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C81397" w14:textId="77777777" w:rsidR="00001D48" w:rsidRDefault="00001D48" w:rsidP="00001D48">
      <w:pPr>
        <w:spacing w:line="240" w:lineRule="auto"/>
        <w:ind w:firstLine="0"/>
        <w:jc w:val="left"/>
        <w:rPr>
          <w:szCs w:val="20"/>
        </w:rPr>
      </w:pPr>
    </w:p>
    <w:p w14:paraId="09A438CA" w14:textId="7EB6B717" w:rsidR="00001D48" w:rsidRDefault="00DA40C7" w:rsidP="00001D48">
      <w:pPr>
        <w:rPr>
          <w:szCs w:val="20"/>
        </w:rPr>
      </w:pPr>
      <w:r>
        <w:rPr>
          <w:noProof/>
        </w:rPr>
        <w:drawing>
          <wp:anchor distT="0" distB="0" distL="114300" distR="114300" simplePos="0" relativeHeight="251657216" behindDoc="0" locked="0" layoutInCell="1" allowOverlap="1" wp14:anchorId="51C01577" wp14:editId="04A9BCA5">
            <wp:simplePos x="0" y="0"/>
            <wp:positionH relativeFrom="column">
              <wp:posOffset>2540</wp:posOffset>
            </wp:positionH>
            <wp:positionV relativeFrom="paragraph">
              <wp:posOffset>6985</wp:posOffset>
            </wp:positionV>
            <wp:extent cx="2183765" cy="539750"/>
            <wp:effectExtent l="0" t="0" r="0" b="0"/>
            <wp:wrapSquare wrapText="bothSides"/>
            <wp:docPr id="112612685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51044F3F" wp14:editId="323BD417">
            <wp:simplePos x="0" y="0"/>
            <wp:positionH relativeFrom="column">
              <wp:posOffset>3415030</wp:posOffset>
            </wp:positionH>
            <wp:positionV relativeFrom="paragraph">
              <wp:posOffset>-38735</wp:posOffset>
            </wp:positionV>
            <wp:extent cx="1979930" cy="539750"/>
            <wp:effectExtent l="0" t="0" r="0" b="0"/>
            <wp:wrapSquare wrapText="bothSides"/>
            <wp:docPr id="99123136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341F2" w14:textId="77777777" w:rsidR="00001D48" w:rsidRDefault="00001D48" w:rsidP="00001D48">
      <w:pPr>
        <w:rPr>
          <w:szCs w:val="20"/>
        </w:rPr>
      </w:pPr>
    </w:p>
    <w:p w14:paraId="6FA5D354" w14:textId="77777777" w:rsidR="00001D48" w:rsidRDefault="00001D48" w:rsidP="00001D48">
      <w:pPr>
        <w:rPr>
          <w:szCs w:val="20"/>
        </w:rPr>
      </w:pPr>
    </w:p>
    <w:p w14:paraId="47A92571" w14:textId="77777777" w:rsidR="00001D48" w:rsidRDefault="002F2512" w:rsidP="002F2512">
      <w:pPr>
        <w:spacing w:before="0" w:line="276" w:lineRule="auto"/>
        <w:rPr>
          <w:szCs w:val="20"/>
        </w:rPr>
      </w:pPr>
      <w:r>
        <w:rPr>
          <w:szCs w:val="20"/>
        </w:rPr>
        <w:t>Imię i nazwisko autora rozprawy: Jan Paweł Szefler</w:t>
      </w:r>
    </w:p>
    <w:p w14:paraId="3F0E377E" w14:textId="77777777" w:rsidR="002F2512" w:rsidRDefault="002F2512" w:rsidP="002F2512">
      <w:pPr>
        <w:spacing w:before="0"/>
        <w:rPr>
          <w:szCs w:val="20"/>
        </w:rPr>
      </w:pPr>
      <w:r>
        <w:rPr>
          <w:szCs w:val="20"/>
        </w:rPr>
        <w:t>Dyscyplina naukowa: Nauki o zarządzaniu i jakości</w:t>
      </w:r>
    </w:p>
    <w:p w14:paraId="1F73B5A4" w14:textId="77777777" w:rsidR="002F2512" w:rsidRDefault="002F2512" w:rsidP="00001D48">
      <w:pPr>
        <w:rPr>
          <w:szCs w:val="20"/>
        </w:rPr>
      </w:pPr>
    </w:p>
    <w:p w14:paraId="350C1864" w14:textId="77777777" w:rsidR="002F2512" w:rsidRDefault="002F2512" w:rsidP="00001D48">
      <w:pPr>
        <w:rPr>
          <w:szCs w:val="20"/>
        </w:rPr>
      </w:pPr>
    </w:p>
    <w:p w14:paraId="2C107691" w14:textId="77777777" w:rsidR="002F2512" w:rsidRDefault="002F2512" w:rsidP="00001D48">
      <w:pPr>
        <w:rPr>
          <w:szCs w:val="20"/>
        </w:rPr>
      </w:pPr>
    </w:p>
    <w:p w14:paraId="0EA16209" w14:textId="77777777" w:rsidR="002F2512" w:rsidRDefault="002F2512" w:rsidP="00001D48">
      <w:pPr>
        <w:rPr>
          <w:szCs w:val="20"/>
        </w:rPr>
      </w:pPr>
    </w:p>
    <w:p w14:paraId="603AA013"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441BEA92" w14:textId="77777777" w:rsidR="00001D48" w:rsidRDefault="00001D48" w:rsidP="00001D48"/>
    <w:p w14:paraId="7E02AB91" w14:textId="77777777" w:rsidR="002F2512" w:rsidRDefault="002F2512" w:rsidP="00001D48"/>
    <w:p w14:paraId="477CD349" w14:textId="77777777" w:rsidR="002F2512" w:rsidRDefault="002F2512" w:rsidP="00001D48"/>
    <w:p w14:paraId="1AC269DE" w14:textId="77777777"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643507" w14:textId="77777777" w:rsidR="002F2512" w:rsidRDefault="002F2512" w:rsidP="00001D48">
      <w:pPr>
        <w:rPr>
          <w:szCs w:val="20"/>
        </w:rPr>
      </w:pPr>
    </w:p>
    <w:p w14:paraId="32531D0B"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398DFE1F" w14:textId="77777777" w:rsidR="00001D48" w:rsidRPr="00001D48" w:rsidRDefault="00001D48" w:rsidP="00001D48">
      <w:pPr>
        <w:rPr>
          <w:lang w:val="en-GB"/>
        </w:rPr>
      </w:pPr>
    </w:p>
    <w:p w14:paraId="175ABDE9"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585485EB" w14:textId="77777777" w:rsidTr="000C0BF9">
        <w:trPr>
          <w:trHeight w:val="682"/>
        </w:trPr>
        <w:tc>
          <w:tcPr>
            <w:tcW w:w="4240" w:type="dxa"/>
            <w:tcBorders>
              <w:top w:val="single" w:sz="4" w:space="0" w:color="auto"/>
              <w:left w:val="single" w:sz="4" w:space="0" w:color="auto"/>
              <w:bottom w:val="single" w:sz="4" w:space="0" w:color="auto"/>
              <w:right w:val="single" w:sz="4" w:space="0" w:color="auto"/>
            </w:tcBorders>
          </w:tcPr>
          <w:p w14:paraId="0F345489" w14:textId="77777777" w:rsidR="00001D48" w:rsidRPr="004453C6" w:rsidRDefault="002F2512" w:rsidP="000C0BF9">
            <w:pPr>
              <w:rPr>
                <w:szCs w:val="20"/>
              </w:rPr>
            </w:pPr>
            <w:r>
              <w:rPr>
                <w:szCs w:val="20"/>
              </w:rPr>
              <w:t>Promotor</w:t>
            </w:r>
          </w:p>
          <w:p w14:paraId="659BCAC8" w14:textId="77777777" w:rsidR="00001D48" w:rsidRPr="004453C6" w:rsidRDefault="00001D48" w:rsidP="000C0BF9">
            <w:pPr>
              <w:rPr>
                <w:szCs w:val="20"/>
              </w:rPr>
            </w:pPr>
            <w:r w:rsidRPr="004453C6">
              <w:rPr>
                <w:szCs w:val="20"/>
              </w:rPr>
              <w:t xml:space="preserve"> </w:t>
            </w:r>
          </w:p>
          <w:p w14:paraId="24BF51A5" w14:textId="77777777" w:rsidR="00001D48" w:rsidRPr="004453C6" w:rsidRDefault="00001D48" w:rsidP="000C0BF9">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AABEB80" w14:textId="77777777" w:rsidR="00001D48" w:rsidRPr="004453C6" w:rsidRDefault="002F2512" w:rsidP="000C0BF9">
            <w:pPr>
              <w:rPr>
                <w:szCs w:val="20"/>
              </w:rPr>
            </w:pPr>
            <w:r>
              <w:rPr>
                <w:szCs w:val="20"/>
              </w:rPr>
              <w:t>Drugi promotor</w:t>
            </w:r>
          </w:p>
          <w:p w14:paraId="10766F0F" w14:textId="77777777" w:rsidR="00001D48" w:rsidRPr="004453C6" w:rsidRDefault="00001D48" w:rsidP="000C0BF9">
            <w:pPr>
              <w:rPr>
                <w:szCs w:val="20"/>
              </w:rPr>
            </w:pPr>
            <w:r w:rsidRPr="004453C6">
              <w:rPr>
                <w:szCs w:val="20"/>
              </w:rPr>
              <w:t xml:space="preserve"> </w:t>
            </w:r>
          </w:p>
          <w:p w14:paraId="2A8F58F5" w14:textId="77777777" w:rsidR="00001D48" w:rsidRPr="004453C6" w:rsidRDefault="00001D48" w:rsidP="000C0BF9">
            <w:pPr>
              <w:rPr>
                <w:sz w:val="16"/>
                <w:szCs w:val="16"/>
              </w:rPr>
            </w:pPr>
            <w:r w:rsidRPr="004453C6">
              <w:rPr>
                <w:i/>
                <w:iCs/>
                <w:sz w:val="16"/>
                <w:szCs w:val="16"/>
              </w:rPr>
              <w:t xml:space="preserve">podpis </w:t>
            </w:r>
          </w:p>
        </w:tc>
      </w:tr>
      <w:tr w:rsidR="002F2512" w:rsidRPr="004453C6" w14:paraId="04246FEA" w14:textId="77777777" w:rsidTr="000C0BF9">
        <w:trPr>
          <w:trHeight w:val="682"/>
        </w:trPr>
        <w:tc>
          <w:tcPr>
            <w:tcW w:w="4240" w:type="dxa"/>
            <w:tcBorders>
              <w:top w:val="single" w:sz="4" w:space="0" w:color="auto"/>
              <w:left w:val="single" w:sz="4" w:space="0" w:color="auto"/>
              <w:bottom w:val="single" w:sz="4" w:space="0" w:color="auto"/>
              <w:right w:val="single" w:sz="4" w:space="0" w:color="auto"/>
            </w:tcBorders>
          </w:tcPr>
          <w:p w14:paraId="3DA27D2F" w14:textId="77777777"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DA954BC" w14:textId="77777777" w:rsidR="002F2512" w:rsidRDefault="002F2512" w:rsidP="002F2512">
            <w:pPr>
              <w:rPr>
                <w:szCs w:val="20"/>
              </w:rPr>
            </w:pPr>
          </w:p>
        </w:tc>
      </w:tr>
      <w:tr w:rsidR="002F2512" w:rsidRPr="004453C6" w14:paraId="72E84E14" w14:textId="77777777" w:rsidTr="000C0BF9">
        <w:trPr>
          <w:trHeight w:val="682"/>
        </w:trPr>
        <w:tc>
          <w:tcPr>
            <w:tcW w:w="4240" w:type="dxa"/>
            <w:tcBorders>
              <w:top w:val="single" w:sz="4" w:space="0" w:color="auto"/>
              <w:left w:val="single" w:sz="4" w:space="0" w:color="auto"/>
              <w:bottom w:val="single" w:sz="4" w:space="0" w:color="auto"/>
              <w:right w:val="single" w:sz="4" w:space="0" w:color="auto"/>
            </w:tcBorders>
          </w:tcPr>
          <w:p w14:paraId="04E61FA8" w14:textId="77777777" w:rsidR="002F2512" w:rsidRPr="004453C6" w:rsidRDefault="002F2512" w:rsidP="002F2512">
            <w:pPr>
              <w:rPr>
                <w:szCs w:val="20"/>
              </w:rPr>
            </w:pPr>
            <w:r>
              <w:rPr>
                <w:szCs w:val="20"/>
              </w:rPr>
              <w:t>Promotor pomocniczy</w:t>
            </w:r>
          </w:p>
          <w:p w14:paraId="0B5913A0" w14:textId="77777777" w:rsidR="002F2512" w:rsidRPr="004453C6" w:rsidRDefault="002F2512" w:rsidP="002F2512">
            <w:pPr>
              <w:rPr>
                <w:szCs w:val="20"/>
              </w:rPr>
            </w:pPr>
            <w:r w:rsidRPr="004453C6">
              <w:rPr>
                <w:szCs w:val="20"/>
              </w:rPr>
              <w:t xml:space="preserve"> </w:t>
            </w:r>
          </w:p>
          <w:p w14:paraId="73529F50" w14:textId="77777777"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43B6B720" w14:textId="77777777" w:rsidR="002F2512" w:rsidRPr="004453C6" w:rsidRDefault="002F2512" w:rsidP="002F2512">
            <w:pPr>
              <w:rPr>
                <w:szCs w:val="20"/>
              </w:rPr>
            </w:pPr>
            <w:r>
              <w:rPr>
                <w:szCs w:val="20"/>
              </w:rPr>
              <w:t>Kopromotor</w:t>
            </w:r>
          </w:p>
          <w:p w14:paraId="539C123A" w14:textId="77777777" w:rsidR="002F2512" w:rsidRPr="004453C6" w:rsidRDefault="002F2512" w:rsidP="002F2512">
            <w:pPr>
              <w:rPr>
                <w:szCs w:val="20"/>
              </w:rPr>
            </w:pPr>
            <w:r w:rsidRPr="004453C6">
              <w:rPr>
                <w:szCs w:val="20"/>
              </w:rPr>
              <w:t xml:space="preserve"> </w:t>
            </w:r>
          </w:p>
          <w:p w14:paraId="25741F7A" w14:textId="77777777" w:rsidR="002F2512" w:rsidRPr="004453C6" w:rsidRDefault="002F2512" w:rsidP="002F2512">
            <w:pPr>
              <w:rPr>
                <w:szCs w:val="20"/>
              </w:rPr>
            </w:pPr>
            <w:r w:rsidRPr="004453C6">
              <w:rPr>
                <w:i/>
                <w:iCs/>
                <w:sz w:val="16"/>
                <w:szCs w:val="16"/>
              </w:rPr>
              <w:t xml:space="preserve">podpis </w:t>
            </w:r>
          </w:p>
        </w:tc>
      </w:tr>
      <w:tr w:rsidR="002F2512" w:rsidRPr="004453C6" w14:paraId="78BF7EB0" w14:textId="77777777" w:rsidTr="000C0BF9">
        <w:trPr>
          <w:trHeight w:val="305"/>
        </w:trPr>
        <w:tc>
          <w:tcPr>
            <w:tcW w:w="4240" w:type="dxa"/>
            <w:tcBorders>
              <w:top w:val="single" w:sz="4" w:space="0" w:color="auto"/>
              <w:left w:val="single" w:sz="4" w:space="0" w:color="auto"/>
              <w:bottom w:val="single" w:sz="4" w:space="0" w:color="auto"/>
              <w:right w:val="single" w:sz="4" w:space="0" w:color="auto"/>
            </w:tcBorders>
          </w:tcPr>
          <w:p w14:paraId="55084F66" w14:textId="77777777"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3ADAD8E4" w14:textId="77777777" w:rsidR="002F2512" w:rsidRPr="004453C6" w:rsidRDefault="002F2512" w:rsidP="002F2512">
            <w:pPr>
              <w:rPr>
                <w:szCs w:val="20"/>
              </w:rPr>
            </w:pPr>
          </w:p>
        </w:tc>
      </w:tr>
    </w:tbl>
    <w:p w14:paraId="656C1A4D" w14:textId="77777777" w:rsidR="002F2512" w:rsidRDefault="002F2512" w:rsidP="002F2512"/>
    <w:p w14:paraId="7F39D941" w14:textId="77777777" w:rsidR="00001D48" w:rsidRDefault="00001D48" w:rsidP="002F2512">
      <w:r>
        <w:t xml:space="preserve">Gdańsk, </w:t>
      </w:r>
      <w:r w:rsidR="002F2512">
        <w:t xml:space="preserve">rok </w:t>
      </w:r>
      <w:r>
        <w:t>2024</w:t>
      </w:r>
      <w:r>
        <w:br w:type="page"/>
      </w:r>
    </w:p>
    <w:p w14:paraId="69509848" w14:textId="77777777"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53EF0428" w14:textId="77777777"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137F51FE" w14:textId="77777777"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1679407D" w14:textId="77777777"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44ABAC43" w14:textId="77777777"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08FC70AB"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7AF9EE" w14:textId="77777777" w:rsidR="00B95DFB" w:rsidRDefault="00B95DFB">
      <w:pPr>
        <w:spacing w:before="0" w:line="240" w:lineRule="auto"/>
        <w:ind w:firstLine="0"/>
        <w:jc w:val="left"/>
        <w:rPr>
          <w:lang w:val="en-GB"/>
        </w:rPr>
      </w:pPr>
      <w:r>
        <w:rPr>
          <w:lang w:val="en-GB"/>
        </w:rPr>
        <w:br w:type="page"/>
      </w:r>
    </w:p>
    <w:p w14:paraId="23D306F0" w14:textId="77777777"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71BDF91B" w14:textId="77777777" w:rsidR="00942F8F" w:rsidRPr="00EA682C" w:rsidRDefault="00942F8F" w:rsidP="00942F8F">
      <w:pPr>
        <w:tabs>
          <w:tab w:val="num" w:pos="3686"/>
        </w:tabs>
        <w:rPr>
          <w:b/>
        </w:rPr>
      </w:pPr>
    </w:p>
    <w:p w14:paraId="200A6B6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AC84715"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005BCE98" w14:textId="77777777"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5D114827"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7B09DD14" w14:textId="77777777" w:rsidR="00942F8F" w:rsidRPr="00233788" w:rsidRDefault="00942F8F" w:rsidP="00942F8F"/>
    <w:p w14:paraId="4473397B" w14:textId="77777777"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13710F35" w14:textId="77777777"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w:t>
      </w:r>
      <w:r w:rsidRPr="00C8593F">
        <w:lastRenderedPageBreak/>
        <w:t xml:space="preserve">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736130D4" w14:textId="77777777"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729B2747" w14:textId="77777777" w:rsidR="00942F8F" w:rsidRDefault="00942F8F">
      <w:pPr>
        <w:numPr>
          <w:ilvl w:val="0"/>
          <w:numId w:val="6"/>
        </w:numPr>
      </w:pPr>
      <w:r w:rsidRPr="00233788">
        <w:t>Jak różni interesariusze uczelni postrzegają cel istnienia uniwersytetów</w:t>
      </w:r>
      <w:r w:rsidR="0065065D">
        <w:t>?</w:t>
      </w:r>
    </w:p>
    <w:p w14:paraId="453ECF25" w14:textId="77777777" w:rsidR="008F72D9" w:rsidRPr="00233788" w:rsidRDefault="008F72D9">
      <w:pPr>
        <w:numPr>
          <w:ilvl w:val="0"/>
          <w:numId w:val="6"/>
        </w:numPr>
      </w:pPr>
      <w:r>
        <w:t>Jak różni interesariusze postrzegają znaczenie różnych grup interesariuszy uniwersytetów?</w:t>
      </w:r>
    </w:p>
    <w:p w14:paraId="159D9E21" w14:textId="77777777" w:rsidR="00942F8F" w:rsidRDefault="00942F8F">
      <w:pPr>
        <w:numPr>
          <w:ilvl w:val="0"/>
          <w:numId w:val="6"/>
        </w:numPr>
      </w:pPr>
      <w:r w:rsidRPr="00233788">
        <w:t>Jakie wyniki uzyskują najlepsze uczelnie techniczne w Polsce?</w:t>
      </w:r>
    </w:p>
    <w:p w14:paraId="5AC809BD" w14:textId="77777777" w:rsidR="001F0AF5" w:rsidRPr="007B3850" w:rsidRDefault="001F0AF5">
      <w:pPr>
        <w:numPr>
          <w:ilvl w:val="0"/>
          <w:numId w:val="6"/>
        </w:numPr>
      </w:pPr>
      <w:r>
        <w:t xml:space="preserve">Czy usługi publicznych uczelni technicznych są oceniane wyżej niż wyniki pozostałych polskich </w:t>
      </w:r>
      <w:r w:rsidRPr="007B3850">
        <w:t>uczelni?</w:t>
      </w:r>
    </w:p>
    <w:p w14:paraId="472A88E0" w14:textId="77777777"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5D1E4D2" w14:textId="77777777"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20443843" w14:textId="77777777"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742F325C" w14:textId="77777777" w:rsidR="007B3850" w:rsidRPr="00BA23FC" w:rsidRDefault="007B3850" w:rsidP="007B3850">
      <w:pPr>
        <w:ind w:firstLine="0"/>
      </w:pPr>
      <w:r>
        <w:t>W odniesieniu do hipotezy w ramach dalszych analiz postawiono pomocniczo 4 następujące hipotezy szczegółowe:</w:t>
      </w:r>
    </w:p>
    <w:p w14:paraId="51ABF353" w14:textId="77777777" w:rsidR="00BA23FC" w:rsidRDefault="00BA23FC">
      <w:pPr>
        <w:pStyle w:val="Akapitzlist"/>
        <w:numPr>
          <w:ilvl w:val="0"/>
          <w:numId w:val="44"/>
        </w:numPr>
      </w:pPr>
      <w:r>
        <w:t>H2a Stopa zatrudnienia wśród absolwentów uczelni po roku od uzyskania dyplomu jest pozytywnie skorelowana z wartościami satysfakcji z usług uczelni.</w:t>
      </w:r>
    </w:p>
    <w:p w14:paraId="4CA29363" w14:textId="77777777" w:rsidR="00BA23FC" w:rsidRDefault="00BA23FC">
      <w:pPr>
        <w:pStyle w:val="Akapitzlist"/>
        <w:numPr>
          <w:ilvl w:val="0"/>
          <w:numId w:val="44"/>
        </w:numPr>
      </w:pPr>
      <w:r>
        <w:t>H2b Stopa zatrudnienia wśród absolwentów uczelni po 3 latach od uzyskania dyplomu jest pozytywnie skorelowana z wartościami satysfakcji z usług uczelni.</w:t>
      </w:r>
    </w:p>
    <w:p w14:paraId="13FD2DCF" w14:textId="77777777" w:rsidR="00BA23FC" w:rsidRDefault="00BA23FC">
      <w:pPr>
        <w:pStyle w:val="Akapitzlist"/>
        <w:numPr>
          <w:ilvl w:val="0"/>
          <w:numId w:val="44"/>
        </w:numPr>
      </w:pPr>
      <w:r>
        <w:t>H2c Poziom zarobków absolwentów uczelni po roku od uzyskania dyplomu jest pozytywnie skorelowany z wartościami satysfakcji z usług uczelni.</w:t>
      </w:r>
    </w:p>
    <w:p w14:paraId="72D326CD" w14:textId="77777777" w:rsidR="00BA23FC" w:rsidRDefault="00BA23FC">
      <w:pPr>
        <w:pStyle w:val="Akapitzlist"/>
        <w:numPr>
          <w:ilvl w:val="0"/>
          <w:numId w:val="44"/>
        </w:numPr>
      </w:pPr>
      <w:r>
        <w:t>H2d Poziom zarobków absolwentów uczelni po 3 latach od uzyskania dyplomu jest pozytywnie skorelowany z wartościami satysfakcji z usług uczelni.</w:t>
      </w:r>
    </w:p>
    <w:p w14:paraId="2984870D" w14:textId="77777777"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5C3DCBDF" w14:textId="77777777"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49C31529" w14:textId="77777777" w:rsidR="007B3850" w:rsidRDefault="007B3850" w:rsidP="007B3850">
      <w:pPr>
        <w:ind w:firstLine="0"/>
      </w:pPr>
      <w:r>
        <w:t>Do hipotezy H3 również zostały sformułowane hipotezy szczegółowe. Postawiono ich 6:</w:t>
      </w:r>
    </w:p>
    <w:p w14:paraId="5C0F95FE" w14:textId="77777777" w:rsidR="00C660E7" w:rsidRDefault="00C660E7">
      <w:pPr>
        <w:pStyle w:val="Akapitzlist"/>
        <w:numPr>
          <w:ilvl w:val="0"/>
          <w:numId w:val="4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5CFA11C8" w14:textId="77777777" w:rsidR="00C660E7" w:rsidRDefault="00C660E7">
      <w:pPr>
        <w:pStyle w:val="Akapitzlist"/>
        <w:numPr>
          <w:ilvl w:val="0"/>
          <w:numId w:val="43"/>
        </w:numPr>
      </w:pPr>
      <w:r>
        <w:t>H</w:t>
      </w:r>
      <w:r w:rsidR="00A03226">
        <w:t>3</w:t>
      </w:r>
      <w:r>
        <w:t>b Stopa zatrudnienia wśród absolwentów publicznych uczelni technicznych po 3 latach od uzyskania dyplomu jest wyższa niż stopa zatrudnienia absolwentów pozostałych uczelni w tym samym okresie.</w:t>
      </w:r>
    </w:p>
    <w:p w14:paraId="0088FDB4" w14:textId="77777777" w:rsidR="00C660E7" w:rsidRDefault="00C660E7">
      <w:pPr>
        <w:pStyle w:val="Akapitzlist"/>
        <w:numPr>
          <w:ilvl w:val="0"/>
          <w:numId w:val="43"/>
        </w:numPr>
      </w:pPr>
      <w:r>
        <w:t>H</w:t>
      </w:r>
      <w:r w:rsidR="00A03226">
        <w:t>3</w:t>
      </w:r>
      <w:r>
        <w:t>c Średnie zarobki absolwentów publicznych uczelni technicznych po roku od uzyskania dyplomu są wyższe niż średnie zarobki absolwentów pozostałych uczelni w tym samym okresie.</w:t>
      </w:r>
    </w:p>
    <w:p w14:paraId="22797FEA" w14:textId="77777777" w:rsidR="00C660E7" w:rsidRDefault="00C660E7">
      <w:pPr>
        <w:pStyle w:val="Akapitzlist"/>
        <w:numPr>
          <w:ilvl w:val="0"/>
          <w:numId w:val="43"/>
        </w:numPr>
      </w:pPr>
      <w:r>
        <w:t>H</w:t>
      </w:r>
      <w:r w:rsidR="00A03226">
        <w:t>3</w:t>
      </w:r>
      <w:r>
        <w:t>d Średnie zarobki absolwentów publicznych uczelni technicznych po roku od uzyskania dyplomu są wyższe niż średnie zarobki absolwentów pozostałych uczelni w tym samym okresie.</w:t>
      </w:r>
    </w:p>
    <w:p w14:paraId="2A2CFD37" w14:textId="77777777" w:rsidR="006317F7" w:rsidRDefault="006317F7">
      <w:pPr>
        <w:pStyle w:val="Akapitzlist"/>
        <w:numPr>
          <w:ilvl w:val="0"/>
          <w:numId w:val="43"/>
        </w:numPr>
      </w:pPr>
      <w:r>
        <w:t>H3e Wartości IWRA dla absolwentów uczelni technicznych po roku od uzyskania dyplomu są wyższe niż dla absolwentów pozostałych uczelni w tym samym okresie.</w:t>
      </w:r>
    </w:p>
    <w:p w14:paraId="1AFAF7B8" w14:textId="77777777" w:rsidR="006317F7" w:rsidRDefault="006317F7">
      <w:pPr>
        <w:pStyle w:val="Akapitzlist"/>
        <w:numPr>
          <w:ilvl w:val="0"/>
          <w:numId w:val="43"/>
        </w:numPr>
      </w:pPr>
      <w:r>
        <w:t>H3f Wartości IWRA dla absolwentów uczelni technicznych po 3 latach od uzyskania dyplomu są wyższe niż dla absolwentów pozostałych uczelni w tym samym okresie</w:t>
      </w:r>
    </w:p>
    <w:p w14:paraId="28FE09AD" w14:textId="77777777"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34C5FA0B" w14:textId="77777777"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2A163F11" w14:textId="77777777"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327E40D0" w14:textId="777777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30892E4A"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19C189FD" w14:textId="77777777"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0D77A7A" w14:textId="77777777"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5582680F" w14:textId="77777777"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06DEDF75" w14:textId="77777777"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2F2F38C3" w14:textId="77777777" w:rsidR="00F10F0C" w:rsidRPr="00E21B1E" w:rsidRDefault="00F10F0C" w:rsidP="004E7B54">
      <w:pPr>
        <w:pStyle w:val="Nagwek1"/>
        <w:numPr>
          <w:ilvl w:val="0"/>
          <w:numId w:val="0"/>
        </w:numPr>
        <w:ind w:left="432"/>
      </w:pPr>
      <w:bookmarkStart w:id="6" w:name="_Toc164800996"/>
      <w:bookmarkStart w:id="7" w:name="_Toc166286030"/>
      <w:r w:rsidRPr="00E21B1E">
        <w:lastRenderedPageBreak/>
        <w:t>Wstęp</w:t>
      </w:r>
      <w:bookmarkEnd w:id="6"/>
      <w:bookmarkEnd w:id="7"/>
    </w:p>
    <w:p w14:paraId="41A15F97" w14:textId="2C3151E5"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rsidRPr="0004095D">
        <w:rPr>
          <w:noProof/>
        </w:rPr>
        <w:t>(por. Puente i in., 2021)</w:t>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0239CE">
        <w:rPr>
          <w:noProof/>
        </w:rPr>
        <w:t xml:space="preserve">(Leja </w:t>
      </w:r>
      <w:r w:rsidR="001307D7">
        <w:rPr>
          <w:noProof/>
        </w:rPr>
        <w:t>i</w:t>
      </w:r>
      <w:r w:rsidRPr="000239CE">
        <w:rPr>
          <w:noProof/>
        </w:rPr>
        <w:t xml:space="preserve"> Pawlak, 2021)</w:t>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0239CE">
        <w:rPr>
          <w:noProof/>
        </w:rPr>
        <w:t>(Grudowski, 2020a)</w:t>
      </w:r>
      <w:r w:rsidRPr="003077E3">
        <w:t>.</w:t>
      </w:r>
    </w:p>
    <w:p w14:paraId="66DCFA05" w14:textId="3E357EC8"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BF0AC4" w:rsidRPr="00233788">
        <w:t xml:space="preserve">Tabela </w:t>
      </w:r>
      <w:r w:rsidR="00BF0AC4">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noProof/>
        </w:rPr>
        <w:t>(Small i in., 2018)</w:t>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46708DAC" w14:textId="36B98C6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rsidRPr="008D38B6">
        <w:rPr>
          <w:noProof/>
        </w:rPr>
        <w:t>(Anderson i in., 1994, s. 475)</w:t>
      </w:r>
      <w:r>
        <w:t>. Diagram przedstawiający tę teorię został zaprezentowany po</w:t>
      </w:r>
      <w:r>
        <w:fldChar w:fldCharType="begin"/>
      </w:r>
      <w:r>
        <w:instrText xml:space="preserve"> REF _Ref164321905 \p \h </w:instrText>
      </w:r>
      <w:r>
        <w:fldChar w:fldCharType="separate"/>
      </w:r>
      <w:r w:rsidR="00BF0AC4">
        <w:t>niżej</w:t>
      </w:r>
      <w:r>
        <w:fldChar w:fldCharType="end"/>
      </w:r>
      <w:r>
        <w:t xml:space="preserve"> (</w:t>
      </w:r>
      <w:r>
        <w:fldChar w:fldCharType="begin"/>
      </w:r>
      <w:r>
        <w:instrText xml:space="preserve"> REF _Ref164321912 \h </w:instrText>
      </w:r>
      <w:r>
        <w:fldChar w:fldCharType="separate"/>
      </w:r>
      <w:r w:rsidR="00BF0AC4">
        <w:t xml:space="preserve">Rysunek </w:t>
      </w:r>
      <w:r w:rsidR="00BF0AC4">
        <w:rPr>
          <w:noProof/>
        </w:rPr>
        <w:t>1</w:t>
      </w:r>
      <w:r>
        <w:fldChar w:fldCharType="end"/>
      </w:r>
      <w:r>
        <w:t>).</w:t>
      </w:r>
    </w:p>
    <w:p w14:paraId="66F7E2FD" w14:textId="1923898F" w:rsidR="008D38B6" w:rsidRDefault="00DA40C7" w:rsidP="008D38B6">
      <w:pPr>
        <w:pStyle w:val="Rysunek"/>
      </w:pPr>
      <w:r w:rsidRPr="00A85EB0">
        <w:rPr>
          <w:noProof/>
          <w:lang w:val="en-GB"/>
        </w:rPr>
        <w:lastRenderedPageBreak/>
        <w:drawing>
          <wp:inline distT="0" distB="0" distL="0" distR="0" wp14:anchorId="0A26FF0E" wp14:editId="02FC039F">
            <wp:extent cx="5758180" cy="27692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180" cy="2769235"/>
                    </a:xfrm>
                    <a:prstGeom prst="rect">
                      <a:avLst/>
                    </a:prstGeom>
                    <a:noFill/>
                    <a:ln>
                      <a:noFill/>
                    </a:ln>
                  </pic:spPr>
                </pic:pic>
              </a:graphicData>
            </a:graphic>
          </wp:inline>
        </w:drawing>
      </w:r>
    </w:p>
    <w:p w14:paraId="4ECBE624" w14:textId="1677B224" w:rsidR="008D38B6" w:rsidRPr="008D38B6" w:rsidRDefault="008D38B6" w:rsidP="008D38B6">
      <w:pPr>
        <w:pStyle w:val="Tytutabeli"/>
      </w:pPr>
      <w:bookmarkStart w:id="8" w:name="_Ref164321912"/>
      <w:bookmarkStart w:id="9" w:name="_Toc166286083"/>
      <w:bookmarkStart w:id="10" w:name="_Ref164321905"/>
      <w:r>
        <w:t xml:space="preserve">Rysunek </w:t>
      </w:r>
      <w:r>
        <w:fldChar w:fldCharType="begin"/>
      </w:r>
      <w:r>
        <w:instrText xml:space="preserve"> SEQ Rysunek \* ARABIC </w:instrText>
      </w:r>
      <w:r>
        <w:fldChar w:fldCharType="separate"/>
      </w:r>
      <w:r w:rsidR="00BF0AC4">
        <w:rPr>
          <w:noProof/>
        </w:rPr>
        <w:t>1</w:t>
      </w:r>
      <w:r>
        <w:fldChar w:fldCharType="end"/>
      </w:r>
      <w:bookmarkEnd w:id="8"/>
      <w:r>
        <w:t xml:space="preserve"> </w:t>
      </w:r>
      <w:r w:rsidRPr="00D95B07">
        <w:t>Teoria Zarządzania Jakością u p</w:t>
      </w:r>
      <w:r>
        <w:t xml:space="preserve">odstaw Metody Zarządzania Deminga wg Anderson, Rungtusanatham i Schroeder </w:t>
      </w:r>
      <w:r w:rsidRPr="00D95B07">
        <w:rPr>
          <w:noProof/>
        </w:rPr>
        <w:t>(Anderson i in., 1994)</w:t>
      </w:r>
      <w:bookmarkEnd w:id="9"/>
      <w:bookmarkEnd w:id="10"/>
    </w:p>
    <w:p w14:paraId="7F48D1EF" w14:textId="77777777"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sidRPr="0004095D">
        <w:rPr>
          <w:noProof/>
        </w:rPr>
        <w:t>(Geryk, 2018)</w:t>
      </w:r>
      <w:r w:rsidR="0004095D" w:rsidRPr="0004095D">
        <w:t>. Obserwując realia polskich uczelni można mieć w</w:t>
      </w:r>
      <w:r w:rsidR="0004095D">
        <w:t>ątpliwości czy ta zmiana się rzeczywiście już dokonała, ale niewątpliwie wydaje się ona nieuchronna.</w:t>
      </w:r>
    </w:p>
    <w:p w14:paraId="27AABC61" w14:textId="301DD107"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BF0AC4">
        <w:t xml:space="preserve">Tabela </w:t>
      </w:r>
      <w:r w:rsidR="00BF0AC4">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rsidRPr="00A14261">
        <w:rPr>
          <w:noProof/>
        </w:rPr>
        <w:t xml:space="preserve">(por. Donaldson </w:t>
      </w:r>
      <w:r w:rsidR="001307D7">
        <w:rPr>
          <w:noProof/>
        </w:rPr>
        <w:t>i</w:t>
      </w:r>
      <w:r w:rsidR="00A14261" w:rsidRPr="00A14261">
        <w:rPr>
          <w:noProof/>
        </w:rPr>
        <w:t xml:space="preserve"> Preston, 1995)</w:t>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5C09A722" w14:textId="77777777" w:rsidR="009B2CA8" w:rsidRDefault="00306822" w:rsidP="004E7B54">
      <w:pPr>
        <w:pStyle w:val="Nagwek1"/>
      </w:pPr>
      <w:bookmarkStart w:id="11" w:name="_Toc164800997"/>
      <w:bookmarkStart w:id="12"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795DB1A5" w14:textId="77777777"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1A74EF2B" w14:textId="77777777" w:rsidR="00A26BFA" w:rsidRDefault="00306822" w:rsidP="004E7B54">
      <w:pPr>
        <w:pStyle w:val="Nagwek2"/>
      </w:pPr>
      <w:bookmarkStart w:id="13" w:name="_Ref164514592"/>
      <w:bookmarkStart w:id="14" w:name="_Toc164800998"/>
      <w:bookmarkStart w:id="15" w:name="_Toc166286032"/>
      <w:r w:rsidRPr="00233788">
        <w:t>Wyzwania zarządzania uczelnią wyższą</w:t>
      </w:r>
      <w:bookmarkEnd w:id="13"/>
      <w:bookmarkEnd w:id="14"/>
      <w:bookmarkEnd w:id="15"/>
    </w:p>
    <w:p w14:paraId="13081193" w14:textId="77777777"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3796FCC9" w14:textId="77777777" w:rsidR="00306822" w:rsidRPr="007E5540" w:rsidRDefault="008C7ABA" w:rsidP="00107ECD">
      <w:pPr>
        <w:pStyle w:val="Nagwek3"/>
      </w:pPr>
      <w:bookmarkStart w:id="16" w:name="_Ref62845084"/>
      <w:bookmarkStart w:id="17" w:name="_Toc164800999"/>
      <w:bookmarkStart w:id="18" w:name="_Toc166286033"/>
      <w:r w:rsidRPr="007E5540">
        <w:t>Historyczne i współczesne koncepcje zarządzania uczelnią</w:t>
      </w:r>
      <w:bookmarkEnd w:id="16"/>
      <w:bookmarkEnd w:id="17"/>
      <w:bookmarkEnd w:id="18"/>
    </w:p>
    <w:p w14:paraId="366C7054"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w:t>
      </w:r>
      <w:r w:rsidRPr="00233788">
        <w:lastRenderedPageBreak/>
        <w:t xml:space="preserve">spontaniczny sposób wraz z chcącymi czerpać od nich wiedzę uczniami tworzyli pierwsze szkoły, czyli przestrzeń do zdobywania wiedzy </w:t>
      </w:r>
      <w:r w:rsidR="00921CC1" w:rsidRPr="00921CC1">
        <w:rPr>
          <w:noProof/>
        </w:rPr>
        <w:t>(Leja, 2011)</w:t>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00921CC1" w:rsidRPr="00921CC1">
        <w:rPr>
          <w:noProof/>
        </w:rPr>
        <w:t>(Cwynar, 2005; Leja, 2011)</w:t>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00921CC1" w:rsidRPr="00921CC1">
        <w:rPr>
          <w:noProof/>
        </w:rPr>
        <w:t>(por. Cwynar, 2005, s. 64; De Ridder-Symoens, 2020, s. 46)</w:t>
      </w:r>
      <w:r w:rsidRPr="00233788">
        <w:t>.</w:t>
      </w:r>
    </w:p>
    <w:p w14:paraId="791E2107" w14:textId="1169E1BC" w:rsidR="006C581F" w:rsidRPr="00233788" w:rsidRDefault="00DA40C7" w:rsidP="000352D6">
      <w:pPr>
        <w:pStyle w:val="Rysunek"/>
      </w:pPr>
      <w:r w:rsidRPr="003B272D">
        <w:rPr>
          <w:noProof/>
        </w:rPr>
        <w:drawing>
          <wp:inline distT="0" distB="0" distL="0" distR="0" wp14:anchorId="1513684C" wp14:editId="7A5E5EDB">
            <wp:extent cx="4321175" cy="366776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175" cy="3667760"/>
                    </a:xfrm>
                    <a:prstGeom prst="rect">
                      <a:avLst/>
                    </a:prstGeom>
                    <a:noFill/>
                    <a:ln>
                      <a:noFill/>
                    </a:ln>
                  </pic:spPr>
                </pic:pic>
              </a:graphicData>
            </a:graphic>
          </wp:inline>
        </w:drawing>
      </w:r>
    </w:p>
    <w:p w14:paraId="13E5F392" w14:textId="4337C5F3" w:rsidR="006C581F" w:rsidRPr="00A85EB0" w:rsidRDefault="006C581F" w:rsidP="006C581F">
      <w:pPr>
        <w:pStyle w:val="Tytutabeli"/>
        <w:rPr>
          <w:color w:val="000000"/>
        </w:rPr>
      </w:pPr>
      <w:bookmarkStart w:id="19" w:name="_Ref134899339"/>
      <w:bookmarkStart w:id="20" w:name="_Ref134899353"/>
      <w:bookmarkStart w:id="21" w:name="_Ref134899369"/>
      <w:bookmarkStart w:id="22" w:name="_Toc166286084"/>
      <w:r w:rsidRPr="00233788">
        <w:t xml:space="preserve">Rysunek </w:t>
      </w:r>
      <w:r>
        <w:fldChar w:fldCharType="begin"/>
      </w:r>
      <w:r>
        <w:instrText xml:space="preserve"> SEQ Rysunek \* ARABIC </w:instrText>
      </w:r>
      <w:r>
        <w:fldChar w:fldCharType="separate"/>
      </w:r>
      <w:r w:rsidR="00BF0AC4">
        <w:rPr>
          <w:noProof/>
        </w:rPr>
        <w:t>2</w:t>
      </w:r>
      <w:r>
        <w:rPr>
          <w:noProof/>
        </w:rPr>
        <w:fldChar w:fldCharType="end"/>
      </w:r>
      <w:bookmarkEnd w:id="19"/>
      <w:r w:rsidRPr="00233788">
        <w:t xml:space="preserve"> </w:t>
      </w:r>
      <w:r w:rsidRPr="00A85EB0">
        <w:rPr>
          <w:color w:val="000000"/>
        </w:rPr>
        <w:t>Historyczne zmiany na europejskich uniwersytetach w wymiarach wolności i kształcenia/badań</w:t>
      </w:r>
      <w:bookmarkEnd w:id="20"/>
      <w:bookmarkEnd w:id="21"/>
      <w:bookmarkEnd w:id="22"/>
    </w:p>
    <w:p w14:paraId="77BDDC69" w14:textId="77777777"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49BDA713" w14:textId="77777777" w:rsidR="0027520B" w:rsidRPr="00233788" w:rsidRDefault="0027520B" w:rsidP="0027520B">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0BBF525B" w14:textId="0B926AB6" w:rsidR="006C581F" w:rsidRDefault="0027520B" w:rsidP="006C581F">
      <w:r>
        <w:lastRenderedPageBreak/>
        <w:t>Diagram</w:t>
      </w:r>
      <w:r w:rsidR="006C581F" w:rsidRPr="00233788">
        <w:t xml:space="preserve"> po</w:t>
      </w:r>
      <w:r w:rsidR="007C430D">
        <w:fldChar w:fldCharType="begin"/>
      </w:r>
      <w:r w:rsidR="007C430D">
        <w:instrText xml:space="preserve"> REF _Ref134899353 \p \h </w:instrText>
      </w:r>
      <w:r w:rsidR="007C430D">
        <w:fldChar w:fldCharType="separate"/>
      </w:r>
      <w:r w:rsidR="00BF0AC4">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00BF0AC4" w:rsidRPr="00233788">
        <w:t xml:space="preserve">Rysunek </w:t>
      </w:r>
      <w:r w:rsidR="00BF0AC4">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wyższych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rsidR="00BF0AC4">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00BF0AC4" w:rsidRPr="00233788">
        <w:t xml:space="preserve">Tabela </w:t>
      </w:r>
      <w:r w:rsidR="00BF0AC4">
        <w:rPr>
          <w:noProof/>
        </w:rPr>
        <w:t>1</w:t>
      </w:r>
      <w:r>
        <w:rPr>
          <w:color w:val="FF0000"/>
        </w:rPr>
        <w:fldChar w:fldCharType="end"/>
      </w:r>
      <w:r w:rsidRPr="00A85EB0">
        <w:rPr>
          <w:color w:val="000000"/>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BF0AC4">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0AC4">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45C7275A" w14:textId="3C8CC18A" w:rsidR="006C581F" w:rsidRPr="00233788" w:rsidRDefault="006C581F" w:rsidP="006C581F">
      <w:pPr>
        <w:pStyle w:val="Tytutabeli"/>
      </w:pPr>
      <w:bookmarkStart w:id="23" w:name="_Ref134896402"/>
      <w:bookmarkStart w:id="24" w:name="_Ref134896403"/>
      <w:bookmarkStart w:id="25" w:name="_Toc166286135"/>
      <w:r w:rsidRPr="00233788">
        <w:t xml:space="preserve">Tabela </w:t>
      </w:r>
      <w:r>
        <w:fldChar w:fldCharType="begin"/>
      </w:r>
      <w:r>
        <w:instrText xml:space="preserve"> SEQ Tabela \* ARABIC </w:instrText>
      </w:r>
      <w:r>
        <w:fldChar w:fldCharType="separate"/>
      </w:r>
      <w:r w:rsidR="00BF0AC4">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233788" w14:paraId="2D8768BB" w14:textId="77777777" w:rsidTr="00A85EB0">
        <w:trPr>
          <w:cantSplit/>
          <w:tblHeader/>
        </w:trPr>
        <w:tc>
          <w:tcPr>
            <w:tcW w:w="2660" w:type="dxa"/>
            <w:shd w:val="clear" w:color="auto" w:fill="auto"/>
          </w:tcPr>
          <w:p w14:paraId="043D8DAD" w14:textId="77777777" w:rsidR="006C581F" w:rsidRPr="00A85EB0" w:rsidRDefault="006C581F" w:rsidP="00A85EB0">
            <w:pPr>
              <w:keepNext/>
              <w:spacing w:after="120" w:line="276" w:lineRule="auto"/>
              <w:ind w:firstLine="0"/>
              <w:jc w:val="center"/>
              <w:rPr>
                <w:rFonts w:eastAsia="Times New Roman"/>
                <w:b/>
                <w:bCs/>
                <w:sz w:val="18"/>
                <w:szCs w:val="18"/>
                <w:lang w:bidi="en-US"/>
              </w:rPr>
            </w:pPr>
            <w:r w:rsidRPr="00A85EB0">
              <w:rPr>
                <w:rFonts w:eastAsia="Times New Roman"/>
                <w:b/>
                <w:bCs/>
                <w:sz w:val="18"/>
                <w:szCs w:val="18"/>
                <w:lang w:bidi="en-US"/>
              </w:rPr>
              <w:t>Przedział czasowy</w:t>
            </w:r>
          </w:p>
        </w:tc>
        <w:tc>
          <w:tcPr>
            <w:tcW w:w="6552" w:type="dxa"/>
            <w:shd w:val="clear" w:color="auto" w:fill="auto"/>
          </w:tcPr>
          <w:p w14:paraId="4870E17E" w14:textId="77777777" w:rsidR="006C581F" w:rsidRPr="00A85EB0" w:rsidRDefault="006C581F" w:rsidP="00A85EB0">
            <w:pPr>
              <w:keepNext/>
              <w:spacing w:after="120" w:line="276" w:lineRule="auto"/>
              <w:ind w:firstLine="0"/>
              <w:jc w:val="center"/>
              <w:rPr>
                <w:rFonts w:eastAsia="Times New Roman"/>
                <w:b/>
                <w:bCs/>
                <w:sz w:val="18"/>
                <w:szCs w:val="18"/>
                <w:lang w:bidi="en-US"/>
              </w:rPr>
            </w:pPr>
            <w:r w:rsidRPr="00A85EB0">
              <w:rPr>
                <w:rFonts w:eastAsia="Times New Roman"/>
                <w:b/>
                <w:bCs/>
                <w:sz w:val="18"/>
                <w:szCs w:val="18"/>
                <w:lang w:bidi="en-US"/>
              </w:rPr>
              <w:t>Opis głównych trendów zmian w europejskich uniwersytetach</w:t>
            </w:r>
          </w:p>
        </w:tc>
      </w:tr>
      <w:tr w:rsidR="006C581F" w:rsidRPr="00233788" w14:paraId="1A41D3AF" w14:textId="77777777" w:rsidTr="00A85EB0">
        <w:trPr>
          <w:cantSplit/>
        </w:trPr>
        <w:tc>
          <w:tcPr>
            <w:tcW w:w="2660" w:type="dxa"/>
            <w:shd w:val="clear" w:color="auto" w:fill="auto"/>
            <w:vAlign w:val="center"/>
          </w:tcPr>
          <w:p w14:paraId="3EC98C20"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XII</w:t>
            </w:r>
          </w:p>
        </w:tc>
        <w:tc>
          <w:tcPr>
            <w:tcW w:w="6552" w:type="dxa"/>
            <w:shd w:val="clear" w:color="auto" w:fill="auto"/>
            <w:vAlign w:val="center"/>
          </w:tcPr>
          <w:p w14:paraId="55117852"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Kształtujące się organizacje pochodzące ze zrzeszeń nauczycieli i uczniów powstających w miastach niezależnie od szkół przyklasztornych. Istotnym czynnikiem sprzyjającym był rozwój urbanizacji.</w:t>
            </w:r>
          </w:p>
        </w:tc>
      </w:tr>
      <w:tr w:rsidR="006C581F" w:rsidRPr="00233788" w14:paraId="086F3ED6" w14:textId="77777777" w:rsidTr="00A85EB0">
        <w:trPr>
          <w:cantSplit/>
        </w:trPr>
        <w:tc>
          <w:tcPr>
            <w:tcW w:w="2660" w:type="dxa"/>
            <w:shd w:val="clear" w:color="auto" w:fill="auto"/>
            <w:vAlign w:val="center"/>
          </w:tcPr>
          <w:p w14:paraId="6A6297A5"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XIII</w:t>
            </w:r>
          </w:p>
        </w:tc>
        <w:tc>
          <w:tcPr>
            <w:tcW w:w="6552" w:type="dxa"/>
            <w:shd w:val="clear" w:color="auto" w:fill="auto"/>
            <w:vAlign w:val="center"/>
          </w:tcPr>
          <w:p w14:paraId="6360822F"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Fundowanie i wspieranie uniwersytetów przez rządzących</w:t>
            </w:r>
          </w:p>
        </w:tc>
      </w:tr>
      <w:tr w:rsidR="006C581F" w:rsidRPr="00233788" w14:paraId="405B1C8D" w14:textId="77777777" w:rsidTr="00A85EB0">
        <w:trPr>
          <w:cantSplit/>
        </w:trPr>
        <w:tc>
          <w:tcPr>
            <w:tcW w:w="2660" w:type="dxa"/>
            <w:shd w:val="clear" w:color="auto" w:fill="auto"/>
            <w:vAlign w:val="center"/>
          </w:tcPr>
          <w:p w14:paraId="2ECA5197"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XIV</w:t>
            </w:r>
          </w:p>
        </w:tc>
        <w:tc>
          <w:tcPr>
            <w:tcW w:w="6552" w:type="dxa"/>
            <w:shd w:val="clear" w:color="auto" w:fill="auto"/>
            <w:vAlign w:val="center"/>
          </w:tcPr>
          <w:p w14:paraId="22A8CA06"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1FE4EEE7" w14:textId="77777777" w:rsidTr="00A85EB0">
        <w:trPr>
          <w:cantSplit/>
        </w:trPr>
        <w:tc>
          <w:tcPr>
            <w:tcW w:w="2660" w:type="dxa"/>
            <w:shd w:val="clear" w:color="auto" w:fill="auto"/>
            <w:vAlign w:val="center"/>
          </w:tcPr>
          <w:p w14:paraId="026314EF"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XV</w:t>
            </w:r>
          </w:p>
        </w:tc>
        <w:tc>
          <w:tcPr>
            <w:tcW w:w="6552" w:type="dxa"/>
            <w:shd w:val="clear" w:color="auto" w:fill="auto"/>
            <w:vAlign w:val="center"/>
          </w:tcPr>
          <w:p w14:paraId="2E26C1C8"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Dostrzeganie przez rządzących potencjału wykształconych kadr oraz większe wspieranie kształcenia coraz większych liczb studentów.</w:t>
            </w:r>
          </w:p>
        </w:tc>
      </w:tr>
      <w:tr w:rsidR="006C581F" w:rsidRPr="00233788" w14:paraId="4E7C9BE4" w14:textId="77777777" w:rsidTr="00A85EB0">
        <w:trPr>
          <w:cantSplit/>
        </w:trPr>
        <w:tc>
          <w:tcPr>
            <w:tcW w:w="2660" w:type="dxa"/>
            <w:shd w:val="clear" w:color="auto" w:fill="auto"/>
            <w:vAlign w:val="center"/>
          </w:tcPr>
          <w:p w14:paraId="2CADC4D9"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XVI</w:t>
            </w:r>
          </w:p>
        </w:tc>
        <w:tc>
          <w:tcPr>
            <w:tcW w:w="6552" w:type="dxa"/>
            <w:shd w:val="clear" w:color="auto" w:fill="auto"/>
            <w:vAlign w:val="center"/>
          </w:tcPr>
          <w:p w14:paraId="216583C3"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66BCD6B0" w14:textId="77777777" w:rsidTr="00A85EB0">
        <w:trPr>
          <w:cantSplit/>
        </w:trPr>
        <w:tc>
          <w:tcPr>
            <w:tcW w:w="2660" w:type="dxa"/>
            <w:shd w:val="clear" w:color="auto" w:fill="auto"/>
            <w:vAlign w:val="center"/>
          </w:tcPr>
          <w:p w14:paraId="1D7561AE"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XVII</w:t>
            </w:r>
          </w:p>
        </w:tc>
        <w:tc>
          <w:tcPr>
            <w:tcW w:w="6552" w:type="dxa"/>
            <w:shd w:val="clear" w:color="auto" w:fill="auto"/>
            <w:vAlign w:val="center"/>
          </w:tcPr>
          <w:p w14:paraId="3B31209C"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Arystokratyzacja wykształcenia poprzez ograniczenie stypendiów dla biedniejszych studentów. Podkreślanie roli socjalizacyjnej kształcenia.</w:t>
            </w:r>
          </w:p>
        </w:tc>
      </w:tr>
      <w:tr w:rsidR="006C581F" w:rsidRPr="00233788" w14:paraId="7858DDF7" w14:textId="77777777" w:rsidTr="00A85EB0">
        <w:trPr>
          <w:cantSplit/>
        </w:trPr>
        <w:tc>
          <w:tcPr>
            <w:tcW w:w="2660" w:type="dxa"/>
            <w:shd w:val="clear" w:color="auto" w:fill="auto"/>
            <w:vAlign w:val="center"/>
          </w:tcPr>
          <w:p w14:paraId="75850BDB"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XVIII</w:t>
            </w:r>
          </w:p>
        </w:tc>
        <w:tc>
          <w:tcPr>
            <w:tcW w:w="6552" w:type="dxa"/>
            <w:shd w:val="clear" w:color="auto" w:fill="auto"/>
            <w:vAlign w:val="center"/>
          </w:tcPr>
          <w:p w14:paraId="0C24BC4F"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Zwiększone zapotrzebowanie na kształcenie w nowych dyscyplinach wraz z rozwojem technologicznym i zmianami w organizacji państw. Dekonfesjonalizacja uczelni oraz zwiększenie ich podporządkowania władzy.</w:t>
            </w:r>
          </w:p>
        </w:tc>
      </w:tr>
      <w:tr w:rsidR="006C581F" w:rsidRPr="00233788" w14:paraId="1159E750" w14:textId="77777777" w:rsidTr="00A85EB0">
        <w:trPr>
          <w:cantSplit/>
        </w:trPr>
        <w:tc>
          <w:tcPr>
            <w:tcW w:w="2660" w:type="dxa"/>
            <w:shd w:val="clear" w:color="auto" w:fill="auto"/>
            <w:vAlign w:val="center"/>
          </w:tcPr>
          <w:p w14:paraId="04484093" w14:textId="77777777" w:rsidR="006C581F" w:rsidRPr="00A85EB0" w:rsidRDefault="006C581F" w:rsidP="00A85EB0">
            <w:pPr>
              <w:spacing w:before="0" w:after="120" w:line="276" w:lineRule="auto"/>
              <w:ind w:firstLine="0"/>
              <w:jc w:val="center"/>
              <w:rPr>
                <w:rFonts w:eastAsia="Times New Roman"/>
                <w:sz w:val="18"/>
                <w:szCs w:val="18"/>
                <w:lang w:bidi="en-US"/>
              </w:rPr>
            </w:pPr>
            <w:r w:rsidRPr="00A85EB0">
              <w:rPr>
                <w:rFonts w:eastAsia="Times New Roman"/>
                <w:sz w:val="18"/>
                <w:szCs w:val="18"/>
                <w:lang w:bidi="en-US"/>
              </w:rPr>
              <w:t>wiek XIX</w:t>
            </w:r>
          </w:p>
        </w:tc>
        <w:tc>
          <w:tcPr>
            <w:tcW w:w="6552" w:type="dxa"/>
            <w:shd w:val="clear" w:color="auto" w:fill="auto"/>
            <w:vAlign w:val="center"/>
          </w:tcPr>
          <w:p w14:paraId="62E1F3FC"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Wspierane przez państwa wdrażanie idei uniwersytetu sformułowanej przez Kanta, a realizowane przez implementację modelu Humboldta. Dominująca rola badań.</w:t>
            </w:r>
          </w:p>
        </w:tc>
      </w:tr>
      <w:tr w:rsidR="006C581F" w:rsidRPr="00233788" w14:paraId="49954171" w14:textId="77777777" w:rsidTr="00A85EB0">
        <w:trPr>
          <w:cantSplit/>
        </w:trPr>
        <w:tc>
          <w:tcPr>
            <w:tcW w:w="2660" w:type="dxa"/>
            <w:shd w:val="clear" w:color="auto" w:fill="auto"/>
            <w:vAlign w:val="center"/>
          </w:tcPr>
          <w:p w14:paraId="410B9698" w14:textId="77777777" w:rsidR="006C581F" w:rsidRPr="00A85EB0" w:rsidRDefault="006C581F" w:rsidP="00A85EB0">
            <w:pPr>
              <w:pStyle w:val="Akapitzlist"/>
              <w:spacing w:before="0" w:after="120" w:line="276" w:lineRule="auto"/>
              <w:ind w:left="0" w:firstLine="0"/>
              <w:jc w:val="center"/>
              <w:rPr>
                <w:rFonts w:eastAsia="Times New Roman"/>
                <w:sz w:val="18"/>
                <w:szCs w:val="18"/>
                <w:lang w:bidi="en-US"/>
              </w:rPr>
            </w:pPr>
            <w:r w:rsidRPr="00A85EB0">
              <w:rPr>
                <w:rFonts w:eastAsia="Times New Roman"/>
                <w:sz w:val="18"/>
                <w:szCs w:val="18"/>
                <w:lang w:bidi="en-US"/>
              </w:rPr>
              <w:t>1. ćwierćwiecze XX w.</w:t>
            </w:r>
          </w:p>
        </w:tc>
        <w:tc>
          <w:tcPr>
            <w:tcW w:w="6552" w:type="dxa"/>
            <w:shd w:val="clear" w:color="auto" w:fill="auto"/>
            <w:vAlign w:val="center"/>
          </w:tcPr>
          <w:p w14:paraId="749D1756"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 xml:space="preserve">Rozkwit modelu uniwersytetu liberalnego poprzez inspiracje koncepcją niemiecką wolności nauki i nauczania prowadzący do idei </w:t>
            </w:r>
            <w:r w:rsidRPr="00A85EB0">
              <w:rPr>
                <w:rFonts w:eastAsia="Times New Roman"/>
                <w:i/>
                <w:iCs/>
                <w:sz w:val="18"/>
                <w:szCs w:val="18"/>
                <w:lang w:bidi="en-US"/>
              </w:rPr>
              <w:t>Lehr- und Lernfreiheit</w:t>
            </w:r>
            <w:r w:rsidRPr="00A85EB0">
              <w:rPr>
                <w:rFonts w:eastAsia="Times New Roman"/>
                <w:sz w:val="18"/>
                <w:szCs w:val="18"/>
                <w:lang w:bidi="en-US"/>
              </w:rPr>
              <w:t>.</w:t>
            </w:r>
          </w:p>
        </w:tc>
      </w:tr>
      <w:tr w:rsidR="006C581F" w:rsidRPr="00233788" w14:paraId="210975FB" w14:textId="77777777" w:rsidTr="00A85EB0">
        <w:trPr>
          <w:cantSplit/>
        </w:trPr>
        <w:tc>
          <w:tcPr>
            <w:tcW w:w="2660" w:type="dxa"/>
            <w:shd w:val="clear" w:color="auto" w:fill="auto"/>
            <w:vAlign w:val="center"/>
          </w:tcPr>
          <w:p w14:paraId="7DFC67FC" w14:textId="77777777" w:rsidR="006C581F" w:rsidRPr="00A85EB0" w:rsidRDefault="006C581F" w:rsidP="00A85EB0">
            <w:pPr>
              <w:pStyle w:val="Akapitzlist"/>
              <w:spacing w:before="0" w:after="120" w:line="276" w:lineRule="auto"/>
              <w:ind w:left="0" w:firstLine="0"/>
              <w:jc w:val="center"/>
              <w:rPr>
                <w:rFonts w:eastAsia="Times New Roman"/>
                <w:sz w:val="18"/>
                <w:szCs w:val="18"/>
                <w:lang w:bidi="en-US"/>
              </w:rPr>
            </w:pPr>
            <w:r w:rsidRPr="00A85EB0">
              <w:rPr>
                <w:rFonts w:eastAsia="Times New Roman"/>
                <w:sz w:val="18"/>
                <w:szCs w:val="18"/>
                <w:lang w:bidi="en-US"/>
              </w:rPr>
              <w:t>2. ćwierćwiecze XX w.</w:t>
            </w:r>
          </w:p>
        </w:tc>
        <w:tc>
          <w:tcPr>
            <w:tcW w:w="6552" w:type="dxa"/>
            <w:shd w:val="clear" w:color="auto" w:fill="auto"/>
            <w:vAlign w:val="center"/>
          </w:tcPr>
          <w:p w14:paraId="572E29E1"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233788" w14:paraId="7199AADE" w14:textId="77777777" w:rsidTr="00A85EB0">
        <w:trPr>
          <w:cantSplit/>
        </w:trPr>
        <w:tc>
          <w:tcPr>
            <w:tcW w:w="2660" w:type="dxa"/>
            <w:shd w:val="clear" w:color="auto" w:fill="auto"/>
            <w:vAlign w:val="center"/>
          </w:tcPr>
          <w:p w14:paraId="02FFDE7A" w14:textId="77777777" w:rsidR="006C581F" w:rsidRPr="00A85EB0" w:rsidRDefault="006C581F" w:rsidP="00A85EB0">
            <w:pPr>
              <w:pStyle w:val="Akapitzlist"/>
              <w:spacing w:before="0" w:after="120" w:line="276" w:lineRule="auto"/>
              <w:ind w:left="0" w:firstLine="0"/>
              <w:jc w:val="center"/>
              <w:rPr>
                <w:rFonts w:eastAsia="Times New Roman"/>
                <w:sz w:val="18"/>
                <w:szCs w:val="18"/>
                <w:lang w:bidi="en-US"/>
              </w:rPr>
            </w:pPr>
            <w:r w:rsidRPr="00A85EB0">
              <w:rPr>
                <w:rFonts w:eastAsia="Times New Roman"/>
                <w:sz w:val="18"/>
                <w:szCs w:val="18"/>
                <w:lang w:bidi="en-US"/>
              </w:rPr>
              <w:lastRenderedPageBreak/>
              <w:t>3. ćwierćwiecze XX w.</w:t>
            </w:r>
          </w:p>
        </w:tc>
        <w:tc>
          <w:tcPr>
            <w:tcW w:w="6552" w:type="dxa"/>
            <w:shd w:val="clear" w:color="auto" w:fill="auto"/>
            <w:vAlign w:val="center"/>
          </w:tcPr>
          <w:p w14:paraId="2D069BF4" w14:textId="77777777" w:rsidR="006C581F" w:rsidRPr="00A85EB0" w:rsidRDefault="006C581F" w:rsidP="00A85EB0">
            <w:pPr>
              <w:spacing w:before="60" w:after="60" w:line="276" w:lineRule="auto"/>
              <w:ind w:firstLine="0"/>
              <w:jc w:val="center"/>
              <w:rPr>
                <w:rFonts w:eastAsia="Times New Roman"/>
                <w:sz w:val="18"/>
                <w:szCs w:val="18"/>
                <w:lang w:bidi="en-US"/>
              </w:rPr>
            </w:pPr>
            <w:r w:rsidRPr="00A85EB0">
              <w:rPr>
                <w:rFonts w:eastAsia="Times New Roman"/>
                <w:sz w:val="18"/>
                <w:szCs w:val="18"/>
                <w:lang w:bidi="en-US"/>
              </w:rPr>
              <w:t>Powojenny powrót do przedwojennych ideałów uniwersytetu, jednakże realizowany w nowych warunkach szybkiego rozwoju technologicznego i umasowienia kształcenia.</w:t>
            </w:r>
          </w:p>
        </w:tc>
      </w:tr>
      <w:tr w:rsidR="006C581F" w:rsidRPr="00233788" w14:paraId="06CC97A4" w14:textId="77777777" w:rsidTr="00A85EB0">
        <w:trPr>
          <w:cantSplit/>
        </w:trPr>
        <w:tc>
          <w:tcPr>
            <w:tcW w:w="2660" w:type="dxa"/>
            <w:shd w:val="clear" w:color="auto" w:fill="auto"/>
            <w:vAlign w:val="center"/>
          </w:tcPr>
          <w:p w14:paraId="2F3D0594" w14:textId="77777777" w:rsidR="006C581F" w:rsidRPr="00A85EB0" w:rsidRDefault="006C581F" w:rsidP="00A85EB0">
            <w:pPr>
              <w:pStyle w:val="Akapitzlist"/>
              <w:keepNext/>
              <w:spacing w:before="0" w:after="120" w:line="276" w:lineRule="auto"/>
              <w:ind w:left="0" w:firstLine="0"/>
              <w:jc w:val="center"/>
              <w:rPr>
                <w:rFonts w:eastAsia="Times New Roman"/>
                <w:sz w:val="18"/>
                <w:szCs w:val="18"/>
                <w:lang w:bidi="en-US"/>
              </w:rPr>
            </w:pPr>
            <w:r w:rsidRPr="00A85EB0">
              <w:rPr>
                <w:rFonts w:eastAsia="Times New Roman"/>
                <w:sz w:val="18"/>
                <w:szCs w:val="18"/>
                <w:lang w:bidi="en-US"/>
              </w:rPr>
              <w:t>4. ćwierćwiecze XX w.</w:t>
            </w:r>
          </w:p>
        </w:tc>
        <w:tc>
          <w:tcPr>
            <w:tcW w:w="6552" w:type="dxa"/>
            <w:shd w:val="clear" w:color="auto" w:fill="auto"/>
            <w:vAlign w:val="center"/>
          </w:tcPr>
          <w:p w14:paraId="530BCD37" w14:textId="77777777" w:rsidR="006C581F" w:rsidRPr="00A85EB0" w:rsidRDefault="006C581F" w:rsidP="00A85EB0">
            <w:pPr>
              <w:keepNext/>
              <w:spacing w:before="60" w:after="60" w:line="276" w:lineRule="auto"/>
              <w:ind w:firstLine="0"/>
              <w:jc w:val="center"/>
              <w:rPr>
                <w:rFonts w:eastAsia="Times New Roman"/>
                <w:sz w:val="18"/>
                <w:szCs w:val="18"/>
                <w:lang w:bidi="en-US"/>
              </w:rPr>
            </w:pPr>
            <w:r w:rsidRPr="00A85EB0">
              <w:rPr>
                <w:rFonts w:eastAsia="Times New Roman"/>
                <w:sz w:val="18"/>
                <w:szCs w:val="18"/>
                <w:lang w:bidi="en-US"/>
              </w:rPr>
              <w:t>Umiędzynarodowienia uniwersytetów, kształcenia i nauki wspierane przez regulacje państwowe i międzynarodowe.</w:t>
            </w:r>
          </w:p>
        </w:tc>
      </w:tr>
    </w:tbl>
    <w:p w14:paraId="71E22E31" w14:textId="77777777"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 Kim, 2009; Leja, 2011)</w:t>
      </w:r>
    </w:p>
    <w:p w14:paraId="0D12EFCF"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00921CC1" w:rsidRPr="00921CC1">
        <w:rPr>
          <w:noProof/>
        </w:rPr>
        <w:t>(por. Cwynar, 2005, ss. 62–63)</w:t>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00921CC1" w:rsidRPr="00A67E3B">
        <w:rPr>
          <w:noProof/>
        </w:rPr>
        <w:t>(De Ridder-Symoens, 2020, s. 50)</w:t>
      </w:r>
      <w:r w:rsidRPr="00A67E3B">
        <w:t xml:space="preserve">. Jak twierdzi de Ridder-Symoens </w:t>
      </w:r>
      <w:r w:rsidR="00921CC1" w:rsidRPr="00A67E3B">
        <w:rPr>
          <w:noProof/>
        </w:rPr>
        <w:t>(2020)</w:t>
      </w:r>
      <w:r w:rsidRPr="00A67E3B">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00921CC1" w:rsidRPr="00921CC1">
        <w:rPr>
          <w:noProof/>
        </w:rPr>
        <w:t>(Twigg, 1990)</w:t>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00921CC1" w:rsidRPr="00921CC1">
        <w:rPr>
          <w:noProof/>
        </w:rPr>
        <w:t>(De Ridder-Symoens, 2020)</w:t>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 xml:space="preserve">onus </w:t>
      </w:r>
      <w:r w:rsidRPr="00233788">
        <w:rPr>
          <w:i/>
          <w:iCs/>
        </w:rPr>
        <w:lastRenderedPageBreak/>
        <w:t>probandi</w:t>
      </w:r>
      <w:r w:rsidRPr="00233788">
        <w:t xml:space="preserve"> – ciężaru dowodu </w:t>
      </w:r>
      <w:r w:rsidR="00921CC1" w:rsidRPr="00921CC1">
        <w:rPr>
          <w:noProof/>
        </w:rPr>
        <w:t>(Cwynar, 2005; Leja, 2011)</w:t>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921CC1">
        <w:rPr>
          <w:noProof/>
        </w:rPr>
        <w:t>(De Ridder-Symoens, 2020; Leja, 2011; Wawak, 2015)</w:t>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2A86A228" w14:textId="77777777"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0A0796BA" w14:textId="77777777" w:rsidR="0063091A" w:rsidRPr="00233788" w:rsidRDefault="004D3095" w:rsidP="00107ECD">
      <w:pPr>
        <w:pStyle w:val="Nagwek3"/>
      </w:pPr>
      <w:bookmarkStart w:id="26" w:name="_Ref66113578"/>
      <w:bookmarkStart w:id="27" w:name="_Toc164801000"/>
      <w:bookmarkStart w:id="28" w:name="_Toc166286034"/>
      <w:r w:rsidRPr="00233788">
        <w:t>Zmiany organizacyjne współczesnych uniwersytetów</w:t>
      </w:r>
      <w:bookmarkEnd w:id="26"/>
      <w:bookmarkEnd w:id="27"/>
      <w:bookmarkEnd w:id="28"/>
    </w:p>
    <w:p w14:paraId="602E07E7" w14:textId="20E4B493"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w:t>
      </w:r>
      <w:r w:rsidRPr="00233788">
        <w:lastRenderedPageBreak/>
        <w:t xml:space="preserve">oznacza spełnianie roli „wielofunkcyjnej instytucji zajmującej się badaniami teoretycznymi i praktycznymi oraz rozwojem w służbie społeczeństwu” </w:t>
      </w:r>
      <w:r w:rsidR="00921CC1" w:rsidRPr="00921CC1">
        <w:rPr>
          <w:noProof/>
        </w:rPr>
        <w:t xml:space="preserve">(Etzkowitz </w:t>
      </w:r>
      <w:r w:rsidR="001307D7">
        <w:rPr>
          <w:noProof/>
        </w:rPr>
        <w:t>i</w:t>
      </w:r>
      <w:r w:rsidR="00921CC1" w:rsidRPr="00921CC1">
        <w:rPr>
          <w:noProof/>
        </w:rPr>
        <w:t xml:space="preserve"> Leydesdorff, 1997)</w:t>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00921CC1" w:rsidRPr="00921CC1">
        <w:rPr>
          <w:noProof/>
        </w:rPr>
        <w:t xml:space="preserve">(por. Etzkowitz </w:t>
      </w:r>
      <w:r w:rsidR="001307D7">
        <w:rPr>
          <w:noProof/>
        </w:rPr>
        <w:t>i</w:t>
      </w:r>
      <w:r w:rsidR="00921CC1" w:rsidRPr="00921CC1">
        <w:rPr>
          <w:noProof/>
        </w:rPr>
        <w:t xml:space="preserve"> Leydesdorff, 1997, s. 130; Leja, 2011, s. 36)</w:t>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0AC4">
        <w:t>niżej</w:t>
      </w:r>
      <w:r w:rsidR="009D391E">
        <w:fldChar w:fldCharType="end"/>
      </w:r>
      <w:r w:rsidRPr="00233788">
        <w:t>.</w:t>
      </w:r>
    </w:p>
    <w:p w14:paraId="60F21ACF" w14:textId="0C3F2CE9" w:rsidR="000A51B9" w:rsidRPr="00233788" w:rsidRDefault="000A51B9" w:rsidP="000A51B9">
      <w:pPr>
        <w:pStyle w:val="Tytutabeli"/>
      </w:pPr>
      <w:bookmarkStart w:id="29" w:name="_Ref134896517"/>
      <w:bookmarkStart w:id="30" w:name="_Ref134896498"/>
      <w:bookmarkStart w:id="31" w:name="_Toc166286136"/>
      <w:r w:rsidRPr="00233788">
        <w:t xml:space="preserve">Tabela </w:t>
      </w:r>
      <w:r>
        <w:fldChar w:fldCharType="begin"/>
      </w:r>
      <w:r>
        <w:instrText xml:space="preserve"> SEQ Tabela \* ARABIC </w:instrText>
      </w:r>
      <w:r>
        <w:fldChar w:fldCharType="separate"/>
      </w:r>
      <w:r w:rsidR="00BF0AC4">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233788" w14:paraId="4DA56A7A" w14:textId="77777777" w:rsidTr="00A85EB0">
        <w:trPr>
          <w:cantSplit/>
          <w:tblHeader/>
        </w:trPr>
        <w:tc>
          <w:tcPr>
            <w:tcW w:w="1984" w:type="dxa"/>
            <w:shd w:val="clear" w:color="auto" w:fill="auto"/>
            <w:vAlign w:val="center"/>
          </w:tcPr>
          <w:p w14:paraId="42FB54A3" w14:textId="77777777" w:rsidR="000A51B9" w:rsidRPr="00A85EB0" w:rsidRDefault="000A51B9" w:rsidP="00A85EB0">
            <w:pPr>
              <w:keepNext/>
              <w:spacing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Cecha </w:t>
            </w:r>
            <w:r w:rsidRPr="00A85EB0">
              <w:rPr>
                <w:rFonts w:eastAsia="Times New Roman"/>
                <w:b/>
                <w:bCs/>
                <w:i/>
                <w:iCs/>
                <w:sz w:val="18"/>
                <w:szCs w:val="18"/>
                <w:lang w:bidi="en-US"/>
              </w:rPr>
              <w:t>mode 2</w:t>
            </w:r>
          </w:p>
        </w:tc>
        <w:tc>
          <w:tcPr>
            <w:tcW w:w="7087" w:type="dxa"/>
            <w:shd w:val="clear" w:color="auto" w:fill="auto"/>
            <w:vAlign w:val="center"/>
          </w:tcPr>
          <w:p w14:paraId="3EEAB819" w14:textId="77777777" w:rsidR="000A51B9" w:rsidRPr="00A85EB0" w:rsidRDefault="000A51B9" w:rsidP="00A85EB0">
            <w:pPr>
              <w:keepNext/>
              <w:spacing w:line="276" w:lineRule="auto"/>
              <w:ind w:firstLine="0"/>
              <w:jc w:val="center"/>
              <w:rPr>
                <w:rFonts w:eastAsia="Times New Roman"/>
                <w:b/>
                <w:bCs/>
                <w:sz w:val="18"/>
                <w:szCs w:val="18"/>
                <w:lang w:bidi="en-US"/>
              </w:rPr>
            </w:pPr>
            <w:r w:rsidRPr="00A85EB0">
              <w:rPr>
                <w:rFonts w:eastAsia="Times New Roman"/>
                <w:b/>
                <w:bCs/>
                <w:sz w:val="18"/>
                <w:szCs w:val="18"/>
                <w:lang w:bidi="en-US"/>
              </w:rPr>
              <w:t>Opis</w:t>
            </w:r>
          </w:p>
        </w:tc>
      </w:tr>
      <w:tr w:rsidR="00A45CF0" w:rsidRPr="00233788" w14:paraId="2181DEC6" w14:textId="77777777" w:rsidTr="00A85EB0">
        <w:trPr>
          <w:cantSplit/>
        </w:trPr>
        <w:tc>
          <w:tcPr>
            <w:tcW w:w="1984" w:type="dxa"/>
            <w:shd w:val="clear" w:color="auto" w:fill="auto"/>
            <w:vAlign w:val="center"/>
          </w:tcPr>
          <w:p w14:paraId="5DF2AA87" w14:textId="77777777" w:rsidR="000A51B9" w:rsidRPr="00A85EB0" w:rsidRDefault="00A45CF0" w:rsidP="00A85EB0">
            <w:pPr>
              <w:pStyle w:val="TekstTabeli"/>
              <w:jc w:val="center"/>
              <w:rPr>
                <w:b/>
                <w:bCs w:val="0"/>
              </w:rPr>
            </w:pPr>
            <w:r w:rsidRPr="00A85EB0">
              <w:rPr>
                <w:b/>
                <w:bCs w:val="0"/>
              </w:rPr>
              <w:t xml:space="preserve">1. </w:t>
            </w:r>
            <w:r w:rsidR="000A51B9" w:rsidRPr="00A85EB0">
              <w:rPr>
                <w:b/>
                <w:bCs w:val="0"/>
              </w:rPr>
              <w:t xml:space="preserve">Kontekst </w:t>
            </w:r>
            <w:r w:rsidR="00657F5D" w:rsidRPr="00A85EB0">
              <w:rPr>
                <w:b/>
                <w:bCs w:val="0"/>
              </w:rPr>
              <w:br/>
            </w:r>
            <w:r w:rsidR="000A51B9" w:rsidRPr="00A85EB0">
              <w:rPr>
                <w:b/>
                <w:bCs w:val="0"/>
              </w:rPr>
              <w:t>aplikacyjny</w:t>
            </w:r>
          </w:p>
        </w:tc>
        <w:tc>
          <w:tcPr>
            <w:tcW w:w="7087" w:type="dxa"/>
            <w:shd w:val="clear" w:color="auto" w:fill="auto"/>
          </w:tcPr>
          <w:p w14:paraId="4184DF93" w14:textId="77777777" w:rsidR="000A51B9" w:rsidRPr="00A85EB0" w:rsidRDefault="000A51B9" w:rsidP="00A45CF0">
            <w:pPr>
              <w:pStyle w:val="TekstTabeli"/>
            </w:pPr>
            <w:r w:rsidRPr="00A85EB0">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A85EB0">
              <w:rPr>
                <w:i/>
                <w:iCs/>
              </w:rPr>
              <w:t>mode 1</w:t>
            </w:r>
            <w:r w:rsidRPr="00A85EB0">
              <w:t>.</w:t>
            </w:r>
          </w:p>
        </w:tc>
      </w:tr>
      <w:tr w:rsidR="00A45CF0" w:rsidRPr="00233788" w14:paraId="0134B63D" w14:textId="77777777" w:rsidTr="00A85EB0">
        <w:trPr>
          <w:cantSplit/>
        </w:trPr>
        <w:tc>
          <w:tcPr>
            <w:tcW w:w="1984" w:type="dxa"/>
            <w:shd w:val="clear" w:color="auto" w:fill="auto"/>
            <w:vAlign w:val="center"/>
          </w:tcPr>
          <w:p w14:paraId="0E4C19A4" w14:textId="77777777" w:rsidR="000A51B9" w:rsidRPr="00A85EB0" w:rsidRDefault="00A45CF0" w:rsidP="00A85EB0">
            <w:pPr>
              <w:pStyle w:val="TekstTabeli"/>
              <w:jc w:val="center"/>
              <w:rPr>
                <w:b/>
                <w:bCs w:val="0"/>
              </w:rPr>
            </w:pPr>
            <w:r w:rsidRPr="00A85EB0">
              <w:rPr>
                <w:b/>
                <w:bCs w:val="0"/>
              </w:rPr>
              <w:t xml:space="preserve">2. </w:t>
            </w:r>
            <w:r w:rsidR="000A51B9" w:rsidRPr="00A85EB0">
              <w:rPr>
                <w:b/>
                <w:bCs w:val="0"/>
              </w:rPr>
              <w:t>Transdyscyplinarność</w:t>
            </w:r>
          </w:p>
        </w:tc>
        <w:tc>
          <w:tcPr>
            <w:tcW w:w="7087" w:type="dxa"/>
            <w:shd w:val="clear" w:color="auto" w:fill="auto"/>
          </w:tcPr>
          <w:p w14:paraId="1880558A" w14:textId="77777777" w:rsidR="000A51B9" w:rsidRPr="00A85EB0" w:rsidRDefault="000A51B9" w:rsidP="00A45CF0">
            <w:pPr>
              <w:pStyle w:val="TekstTabeli"/>
            </w:pPr>
            <w:r w:rsidRPr="00A85EB0">
              <w:t>Rozumiana jako angażowanie wielu perspektyw teoretycznych i praktycznych metodologii rozwiązania problemu.</w:t>
            </w:r>
          </w:p>
          <w:p w14:paraId="0E5E4203" w14:textId="77777777" w:rsidR="000A51B9" w:rsidRPr="00A85EB0" w:rsidRDefault="000A51B9" w:rsidP="00A45CF0">
            <w:pPr>
              <w:pStyle w:val="TekstTabeli"/>
            </w:pPr>
            <w:r w:rsidRPr="00A85EB0">
              <w:t>W przeciwieństwie do interdyscyplinarności lub multidyscyplinarności niekoniecznie wywodzi się z istniejących dyscyplin, ani niekoniecznie prowadzi do wyodrębniania się nowych.</w:t>
            </w:r>
          </w:p>
          <w:p w14:paraId="51172D61" w14:textId="77777777" w:rsidR="000A51B9" w:rsidRPr="00A85EB0" w:rsidRDefault="000A51B9" w:rsidP="00A45CF0">
            <w:pPr>
              <w:pStyle w:val="TekstTabeli"/>
            </w:pPr>
            <w:r w:rsidRPr="00A85EB0">
              <w:t>Tworzenie wiedzy bardziej wynika z wiedzy członków zespołu badaczy niż z wiedzy zakodowanej w tradycyjnych produktach naukowych, takich jak artykuły lub patenty.</w:t>
            </w:r>
          </w:p>
        </w:tc>
      </w:tr>
      <w:tr w:rsidR="00A45CF0" w:rsidRPr="00233788" w14:paraId="026023A5" w14:textId="77777777" w:rsidTr="00A85EB0">
        <w:trPr>
          <w:cantSplit/>
        </w:trPr>
        <w:tc>
          <w:tcPr>
            <w:tcW w:w="1984" w:type="dxa"/>
            <w:shd w:val="clear" w:color="auto" w:fill="auto"/>
            <w:vAlign w:val="center"/>
          </w:tcPr>
          <w:p w14:paraId="5E3FE706" w14:textId="77777777" w:rsidR="000A51B9" w:rsidRPr="00A85EB0" w:rsidRDefault="00A45CF0" w:rsidP="00A85EB0">
            <w:pPr>
              <w:pStyle w:val="TekstTabeli"/>
              <w:jc w:val="center"/>
              <w:rPr>
                <w:b/>
                <w:bCs w:val="0"/>
              </w:rPr>
            </w:pPr>
            <w:r w:rsidRPr="00A85EB0">
              <w:rPr>
                <w:b/>
                <w:bCs w:val="0"/>
              </w:rPr>
              <w:t xml:space="preserve">3. </w:t>
            </w:r>
            <w:r w:rsidR="000A51B9" w:rsidRPr="00A85EB0">
              <w:rPr>
                <w:b/>
                <w:bCs w:val="0"/>
              </w:rPr>
              <w:t>Różnorodność miejsc produkcji wiedzy</w:t>
            </w:r>
          </w:p>
        </w:tc>
        <w:tc>
          <w:tcPr>
            <w:tcW w:w="7087" w:type="dxa"/>
            <w:shd w:val="clear" w:color="auto" w:fill="auto"/>
          </w:tcPr>
          <w:p w14:paraId="548EB91B" w14:textId="77777777" w:rsidR="000A51B9" w:rsidRPr="00A85EB0" w:rsidRDefault="000A51B9" w:rsidP="00A45CF0">
            <w:pPr>
              <w:pStyle w:val="TekstTabeli"/>
            </w:pPr>
            <w:r w:rsidRPr="00A85EB0">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233788" w14:paraId="4177202D" w14:textId="77777777" w:rsidTr="00A85EB0">
        <w:trPr>
          <w:cantSplit/>
        </w:trPr>
        <w:tc>
          <w:tcPr>
            <w:tcW w:w="1984" w:type="dxa"/>
            <w:shd w:val="clear" w:color="auto" w:fill="auto"/>
            <w:vAlign w:val="center"/>
          </w:tcPr>
          <w:p w14:paraId="3D441475" w14:textId="77777777" w:rsidR="000A51B9" w:rsidRPr="00A85EB0" w:rsidRDefault="00A45CF0" w:rsidP="00A85EB0">
            <w:pPr>
              <w:pStyle w:val="TekstTabeli"/>
              <w:jc w:val="center"/>
              <w:rPr>
                <w:b/>
                <w:bCs w:val="0"/>
              </w:rPr>
            </w:pPr>
            <w:r w:rsidRPr="00A85EB0">
              <w:rPr>
                <w:b/>
                <w:bCs w:val="0"/>
              </w:rPr>
              <w:t xml:space="preserve">4. </w:t>
            </w:r>
            <w:r w:rsidR="000A51B9" w:rsidRPr="00A85EB0">
              <w:rPr>
                <w:b/>
                <w:bCs w:val="0"/>
              </w:rPr>
              <w:t>Wysoka refleksyjność</w:t>
            </w:r>
          </w:p>
        </w:tc>
        <w:tc>
          <w:tcPr>
            <w:tcW w:w="7087" w:type="dxa"/>
            <w:shd w:val="clear" w:color="auto" w:fill="auto"/>
          </w:tcPr>
          <w:p w14:paraId="77D1AA17" w14:textId="77777777" w:rsidR="000A51B9" w:rsidRPr="00A85EB0" w:rsidRDefault="000A51B9" w:rsidP="00A85EB0">
            <w:pPr>
              <w:spacing w:line="276" w:lineRule="auto"/>
              <w:ind w:firstLine="0"/>
              <w:rPr>
                <w:rFonts w:eastAsia="Times New Roman"/>
                <w:sz w:val="18"/>
                <w:szCs w:val="18"/>
                <w:lang w:bidi="en-US"/>
              </w:rPr>
            </w:pPr>
            <w:r w:rsidRPr="00A85EB0">
              <w:rPr>
                <w:rFonts w:eastAsia="Times New Roman"/>
                <w:sz w:val="18"/>
                <w:szCs w:val="18"/>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319F2D22" w14:textId="77777777" w:rsidTr="00A85EB0">
        <w:trPr>
          <w:cantSplit/>
        </w:trPr>
        <w:tc>
          <w:tcPr>
            <w:tcW w:w="1984" w:type="dxa"/>
            <w:shd w:val="clear" w:color="auto" w:fill="auto"/>
            <w:vAlign w:val="center"/>
          </w:tcPr>
          <w:p w14:paraId="121A46E0" w14:textId="77777777" w:rsidR="000A51B9" w:rsidRPr="00A85EB0" w:rsidRDefault="00A45CF0" w:rsidP="00A85EB0">
            <w:pPr>
              <w:pStyle w:val="TekstTabeli"/>
              <w:jc w:val="center"/>
              <w:rPr>
                <w:b/>
                <w:bCs w:val="0"/>
              </w:rPr>
            </w:pPr>
            <w:r w:rsidRPr="00A85EB0">
              <w:rPr>
                <w:b/>
                <w:bCs w:val="0"/>
              </w:rPr>
              <w:t xml:space="preserve">5. </w:t>
            </w:r>
            <w:r w:rsidR="000A51B9" w:rsidRPr="00A85EB0">
              <w:rPr>
                <w:b/>
                <w:bCs w:val="0"/>
              </w:rPr>
              <w:t>Nowe formy kontroli jakości</w:t>
            </w:r>
          </w:p>
        </w:tc>
        <w:tc>
          <w:tcPr>
            <w:tcW w:w="7087" w:type="dxa"/>
            <w:shd w:val="clear" w:color="auto" w:fill="auto"/>
          </w:tcPr>
          <w:p w14:paraId="151DC1C4" w14:textId="77777777" w:rsidR="000A51B9" w:rsidRPr="00A85EB0" w:rsidRDefault="000A51B9" w:rsidP="00A85EB0">
            <w:pPr>
              <w:keepNext/>
              <w:spacing w:line="276" w:lineRule="auto"/>
              <w:ind w:firstLine="0"/>
              <w:rPr>
                <w:rFonts w:eastAsia="Times New Roman"/>
                <w:sz w:val="18"/>
                <w:szCs w:val="18"/>
                <w:lang w:bidi="en-US"/>
              </w:rPr>
            </w:pPr>
            <w:r w:rsidRPr="00A85EB0">
              <w:rPr>
                <w:rFonts w:eastAsia="Times New Roman"/>
                <w:sz w:val="18"/>
                <w:szCs w:val="18"/>
                <w:lang w:bidi="en-US"/>
              </w:rPr>
              <w:t>Nie można już wiarygodnie zidentyfikować współbadaczy (</w:t>
            </w:r>
            <w:r w:rsidRPr="00A85EB0">
              <w:rPr>
                <w:rFonts w:eastAsia="Times New Roman"/>
                <w:i/>
                <w:iCs/>
                <w:sz w:val="18"/>
                <w:szCs w:val="18"/>
                <w:lang w:bidi="en-US"/>
              </w:rPr>
              <w:t>peers</w:t>
            </w:r>
            <w:r w:rsidRPr="00A85EB0">
              <w:rPr>
                <w:rFonts w:eastAsia="Times New Roman"/>
                <w:sz w:val="18"/>
                <w:szCs w:val="18"/>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42933C48" w14:textId="77777777"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(Nowotny i in., 2003)</w:t>
      </w:r>
    </w:p>
    <w:p w14:paraId="257C6236" w14:textId="35D1731D"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0AC4" w:rsidRPr="00233788">
        <w:t xml:space="preserve">Tabela </w:t>
      </w:r>
      <w:r w:rsidR="00BF0AC4">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w:t>
      </w:r>
      <w:r w:rsidRPr="00233788">
        <w:lastRenderedPageBreak/>
        <w:t>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00921CC1" w:rsidRPr="00921CC1">
        <w:rPr>
          <w:noProof/>
        </w:rPr>
        <w:t xml:space="preserve">(Etzkowitz </w:t>
      </w:r>
      <w:r w:rsidR="001307D7">
        <w:rPr>
          <w:noProof/>
        </w:rPr>
        <w:t>i</w:t>
      </w:r>
      <w:r w:rsidR="00921CC1" w:rsidRPr="00921CC1">
        <w:rPr>
          <w:noProof/>
        </w:rPr>
        <w:t xml:space="preserve"> Leydesdorff, 1997, ss. 132–134)</w:t>
      </w:r>
      <w:r w:rsidRPr="00233788">
        <w:t>. Opisując go jako mechanizm samopodtrzymującego się (</w:t>
      </w:r>
      <w:r w:rsidRPr="00233788">
        <w:rPr>
          <w:i/>
          <w:iCs/>
        </w:rPr>
        <w:t>self-sustaining</w:t>
      </w:r>
      <w:r w:rsidRPr="00233788">
        <w:t xml:space="preserve">) rozwoju </w:t>
      </w:r>
      <w:r w:rsidR="00921CC1" w:rsidRPr="00921CC1">
        <w:rPr>
          <w:noProof/>
        </w:rPr>
        <w:t xml:space="preserve">(Etzkowitz </w:t>
      </w:r>
      <w:r w:rsidR="001307D7">
        <w:rPr>
          <w:noProof/>
        </w:rPr>
        <w:t>i</w:t>
      </w:r>
      <w:r w:rsidR="00921CC1" w:rsidRPr="00921CC1">
        <w:rPr>
          <w:noProof/>
        </w:rPr>
        <w:t xml:space="preserve"> Dzisah, 2008, s. 663)</w:t>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00921CC1" w:rsidRPr="00921CC1">
        <w:rPr>
          <w:noProof/>
        </w:rPr>
        <w:t xml:space="preserve">(Etzkowitz </w:t>
      </w:r>
      <w:r w:rsidR="001307D7">
        <w:rPr>
          <w:noProof/>
        </w:rPr>
        <w:t>i</w:t>
      </w:r>
      <w:r w:rsidR="00921CC1" w:rsidRPr="00921CC1">
        <w:rPr>
          <w:noProof/>
        </w:rPr>
        <w:t xml:space="preserve"> Dzisah, 2008, s. 662)</w:t>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00921CC1" w:rsidRPr="00921CC1">
        <w:rPr>
          <w:noProof/>
        </w:rPr>
        <w:t xml:space="preserve">(Carayannis </w:t>
      </w:r>
      <w:r w:rsidR="001307D7">
        <w:rPr>
          <w:noProof/>
        </w:rPr>
        <w:t>i</w:t>
      </w:r>
      <w:r w:rsidR="00921CC1" w:rsidRPr="00921CC1">
        <w:rPr>
          <w:noProof/>
        </w:rPr>
        <w:t xml:space="preserve"> Campbell, 2009, s. 207)</w:t>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00921CC1" w:rsidRPr="00921CC1">
        <w:rPr>
          <w:noProof/>
        </w:rPr>
        <w:t>(Niankara i in., 2020)</w:t>
      </w:r>
      <w:r w:rsidRPr="00233788">
        <w:t xml:space="preserve">. Istnieją też koncepcje rozszerzające ten model np. o środowisko naturalne jako czynnik motywujący produkcję wiedzy, jednak większość badań skupia się na podstawowej wersji potrójnej relacji </w:t>
      </w:r>
      <w:r w:rsidR="00921CC1" w:rsidRPr="00921CC1">
        <w:rPr>
          <w:noProof/>
        </w:rPr>
        <w:t>(por. Galvao i in., 2019)</w:t>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00921CC1" w:rsidRPr="00921CC1">
        <w:rPr>
          <w:iCs/>
          <w:noProof/>
        </w:rPr>
        <w:t xml:space="preserve">(Carayannis </w:t>
      </w:r>
      <w:r w:rsidR="001307D7">
        <w:rPr>
          <w:iCs/>
          <w:noProof/>
        </w:rPr>
        <w:t>i</w:t>
      </w:r>
      <w:r w:rsidR="00921CC1" w:rsidRPr="00921CC1">
        <w:rPr>
          <w:iCs/>
          <w:noProof/>
        </w:rPr>
        <w:t xml:space="preserve"> Campbell, 2009, s. 208)</w:t>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00921CC1" w:rsidRPr="00921CC1">
        <w:rPr>
          <w:noProof/>
        </w:rPr>
        <w:t xml:space="preserve">(Broadhead </w:t>
      </w:r>
      <w:r w:rsidR="001307D7">
        <w:rPr>
          <w:noProof/>
        </w:rPr>
        <w:t>i</w:t>
      </w:r>
      <w:r w:rsidR="00921CC1" w:rsidRPr="00921CC1">
        <w:rPr>
          <w:noProof/>
        </w:rPr>
        <w:t xml:space="preserve"> Howard, 1998, s. 3)</w:t>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00921CC1" w:rsidRPr="00921CC1">
        <w:rPr>
          <w:noProof/>
        </w:rPr>
        <w:t xml:space="preserve">(Broadhead </w:t>
      </w:r>
      <w:r w:rsidR="001307D7">
        <w:rPr>
          <w:noProof/>
        </w:rPr>
        <w:t>i</w:t>
      </w:r>
      <w:r w:rsidR="00921CC1" w:rsidRPr="00921CC1">
        <w:rPr>
          <w:noProof/>
        </w:rPr>
        <w:t xml:space="preserve"> Howard, 1998)</w:t>
      </w:r>
      <w:r w:rsidRPr="00233788">
        <w:t>. Nieco później dostrzeżono, że „wiele konsekwencji, które nastąpiły po kolejnych RAE było niezamierzonych, a duża ich część, szczególnie długoterminowa, jest szkodliwa</w:t>
      </w:r>
      <w:r>
        <w:t>”</w:t>
      </w:r>
      <w:r w:rsidRPr="00233788">
        <w:t xml:space="preserve"> </w:t>
      </w:r>
      <w:r w:rsidR="00921CC1" w:rsidRPr="00921CC1">
        <w:rPr>
          <w:noProof/>
        </w:rPr>
        <w:t>(Elton, 2000)</w:t>
      </w:r>
      <w:r w:rsidRPr="00233788">
        <w:t xml:space="preserve">. Jedną z nich było np. wzmocnienie „tradycyjnych ideałów </w:t>
      </w:r>
      <w:r w:rsidRPr="00233788">
        <w:rPr>
          <w:i/>
          <w:iCs/>
        </w:rPr>
        <w:t>wysokiej nauki</w:t>
      </w:r>
      <w:r w:rsidRPr="00233788">
        <w:t xml:space="preserve"> </w:t>
      </w:r>
      <w:r w:rsidRPr="00233788">
        <w:lastRenderedPageBreak/>
        <w:t xml:space="preserve">brytyjskich uniwersytetów, zachęcając do większej koordynacji badań wokół tradycyjnych problemów dyscyplinarnych i hamując badania stosowane” </w:t>
      </w:r>
      <w:r w:rsidR="00921CC1" w:rsidRPr="00921CC1">
        <w:rPr>
          <w:noProof/>
        </w:rPr>
        <w:t>(Barker, 2007)</w:t>
      </w:r>
      <w:r w:rsidRPr="00233788">
        <w:t>. A zatem niektóre z podejmowanych przez rządy działań mogą zaburzać równowagę w ramach potrójnej helisy, a na pewno mogą na nią wpływać w bardzo istotny sposób.</w:t>
      </w:r>
    </w:p>
    <w:p w14:paraId="2FD0731B" w14:textId="48860D97"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00921CC1" w:rsidRPr="00921CC1">
        <w:rPr>
          <w:noProof/>
        </w:rPr>
        <w:t xml:space="preserve">(por. Tayar </w:t>
      </w:r>
      <w:r w:rsidR="001307D7">
        <w:rPr>
          <w:noProof/>
        </w:rPr>
        <w:t>i</w:t>
      </w:r>
      <w:r w:rsidR="00921CC1" w:rsidRPr="00921CC1">
        <w:rPr>
          <w:noProof/>
        </w:rPr>
        <w:t xml:space="preserve"> Jack, 2013, s. 163)</w:t>
      </w:r>
      <w:r w:rsidRPr="00233788">
        <w:t xml:space="preserve">. Jednocześnie uczelnie znajdują się w sytuacji ograniczoności zasobów na najbardziej konkurencyjnym i globalnym rynku wyższej edukacji w historii </w:t>
      </w:r>
      <w:r w:rsidR="00921CC1" w:rsidRPr="00921CC1">
        <w:rPr>
          <w:noProof/>
        </w:rPr>
        <w:t xml:space="preserve">(Pucciarelli </w:t>
      </w:r>
      <w:r w:rsidR="001307D7">
        <w:rPr>
          <w:noProof/>
        </w:rPr>
        <w:t>i</w:t>
      </w:r>
      <w:r w:rsidR="00921CC1" w:rsidRPr="00921CC1">
        <w:rPr>
          <w:noProof/>
        </w:rPr>
        <w:t xml:space="preserve"> Kaplan, 2016, s. 315)</w:t>
      </w:r>
      <w:r w:rsidRPr="00233788">
        <w:t>. W tabeli po</w:t>
      </w:r>
      <w:r w:rsidR="009D391E">
        <w:fldChar w:fldCharType="begin"/>
      </w:r>
      <w:r w:rsidR="009D391E">
        <w:instrText xml:space="preserve"> REF _Ref134896609 \p \h </w:instrText>
      </w:r>
      <w:r w:rsidR="009D391E">
        <w:fldChar w:fldCharType="separate"/>
      </w:r>
      <w:r w:rsidR="00BF0AC4">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6ADCA334" w14:textId="53A371EC" w:rsidR="000A51B9" w:rsidRPr="00233788" w:rsidRDefault="000A51B9" w:rsidP="000A51B9">
      <w:pPr>
        <w:pStyle w:val="Tytutabeli"/>
      </w:pPr>
      <w:bookmarkStart w:id="32" w:name="_Ref134896641"/>
      <w:bookmarkStart w:id="33" w:name="_Ref134896609"/>
      <w:bookmarkStart w:id="34" w:name="_Toc166286137"/>
      <w:r w:rsidRPr="00233788">
        <w:t xml:space="preserve">Tabela </w:t>
      </w:r>
      <w:r>
        <w:fldChar w:fldCharType="begin"/>
      </w:r>
      <w:r>
        <w:instrText xml:space="preserve"> SEQ Tabela \* ARABIC </w:instrText>
      </w:r>
      <w:r>
        <w:fldChar w:fldCharType="separate"/>
      </w:r>
      <w:r w:rsidR="00BF0AC4">
        <w:rPr>
          <w:noProof/>
        </w:rPr>
        <w:t>3</w:t>
      </w:r>
      <w:r>
        <w:rPr>
          <w:noProof/>
        </w:rPr>
        <w:fldChar w:fldCharType="end"/>
      </w:r>
      <w:bookmarkEnd w:id="32"/>
      <w:r w:rsidRPr="00233788">
        <w:t xml:space="preserve"> Rekomendacje zmian w strategiach uczelni wg Pucciarellego i Kaplana</w:t>
      </w:r>
      <w:bookmarkEnd w:id="33"/>
      <w:bookmarkEnd w:id="34"/>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233788" w14:paraId="48A0D14B" w14:textId="77777777" w:rsidTr="00A85EB0">
        <w:trPr>
          <w:cantSplit/>
          <w:tblHeader/>
        </w:trPr>
        <w:tc>
          <w:tcPr>
            <w:tcW w:w="3912" w:type="dxa"/>
            <w:shd w:val="clear" w:color="auto" w:fill="auto"/>
          </w:tcPr>
          <w:p w14:paraId="2D6DFE46" w14:textId="77777777" w:rsidR="000A51B9" w:rsidRPr="00A85EB0" w:rsidRDefault="000A51B9" w:rsidP="00A85EB0">
            <w:pPr>
              <w:keepNext/>
              <w:ind w:firstLine="0"/>
              <w:jc w:val="center"/>
              <w:rPr>
                <w:rFonts w:eastAsia="Times New Roman"/>
                <w:b/>
                <w:bCs/>
                <w:sz w:val="18"/>
                <w:szCs w:val="18"/>
                <w:lang w:bidi="en-US"/>
              </w:rPr>
            </w:pPr>
            <w:r w:rsidRPr="00A85EB0">
              <w:rPr>
                <w:rFonts w:eastAsia="Times New Roman"/>
                <w:b/>
                <w:bCs/>
                <w:sz w:val="18"/>
                <w:szCs w:val="18"/>
                <w:lang w:bidi="en-US"/>
              </w:rPr>
              <w:t>Zmiana od…</w:t>
            </w:r>
          </w:p>
        </w:tc>
        <w:tc>
          <w:tcPr>
            <w:tcW w:w="5272" w:type="dxa"/>
            <w:shd w:val="clear" w:color="auto" w:fill="auto"/>
          </w:tcPr>
          <w:p w14:paraId="6FC08AFC" w14:textId="77777777" w:rsidR="000A51B9" w:rsidRPr="00A85EB0" w:rsidRDefault="000A51B9" w:rsidP="00A85EB0">
            <w:pPr>
              <w:keepNext/>
              <w:ind w:firstLine="0"/>
              <w:jc w:val="center"/>
              <w:rPr>
                <w:rFonts w:eastAsia="Times New Roman"/>
                <w:b/>
                <w:bCs/>
                <w:sz w:val="18"/>
                <w:szCs w:val="18"/>
                <w:lang w:bidi="en-US"/>
              </w:rPr>
            </w:pPr>
            <w:r w:rsidRPr="00A85EB0">
              <w:rPr>
                <w:rFonts w:eastAsia="Times New Roman"/>
                <w:b/>
                <w:bCs/>
                <w:sz w:val="18"/>
                <w:szCs w:val="18"/>
                <w:lang w:bidi="en-US"/>
              </w:rPr>
              <w:t>Zmiana w kierunku…</w:t>
            </w:r>
          </w:p>
        </w:tc>
      </w:tr>
      <w:tr w:rsidR="000A51B9" w:rsidRPr="00233788" w14:paraId="007B5E76" w14:textId="77777777" w:rsidTr="00A85EB0">
        <w:trPr>
          <w:cantSplit/>
        </w:trPr>
        <w:tc>
          <w:tcPr>
            <w:tcW w:w="3912" w:type="dxa"/>
            <w:shd w:val="clear" w:color="auto" w:fill="auto"/>
          </w:tcPr>
          <w:p w14:paraId="5C8A0BE0"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Prestiż instytucjonalny uniwersytetu </w:t>
            </w:r>
            <w:r w:rsidR="008D6CC6" w:rsidRPr="00A85EB0">
              <w:rPr>
                <w:rFonts w:eastAsia="Times New Roman"/>
                <w:b/>
                <w:bCs/>
                <w:sz w:val="18"/>
                <w:szCs w:val="18"/>
                <w:lang w:bidi="en-US"/>
              </w:rPr>
              <w:br/>
            </w:r>
            <w:r w:rsidRPr="00A85EB0">
              <w:rPr>
                <w:rFonts w:eastAsia="Times New Roman"/>
                <w:b/>
                <w:bCs/>
                <w:sz w:val="18"/>
                <w:szCs w:val="18"/>
                <w:lang w:bidi="en-US"/>
              </w:rPr>
              <w:t>i wartość dla społeczeństwa</w:t>
            </w:r>
          </w:p>
          <w:p w14:paraId="36F68437"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Skupienie na dobrach publicznych, kształceniu i doskonałości badawczej</w:t>
            </w:r>
          </w:p>
          <w:p w14:paraId="2A3B04C7"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Zmniejszenie bezpośrednich i pośrednich funduszy zachęca uczelnie to poszukiwania prywatnych źródeł zasobów i funduszy</w:t>
            </w:r>
          </w:p>
        </w:tc>
        <w:tc>
          <w:tcPr>
            <w:tcW w:w="5272" w:type="dxa"/>
            <w:shd w:val="clear" w:color="auto" w:fill="auto"/>
          </w:tcPr>
          <w:p w14:paraId="3533151E"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Gwarancja zasobów dla zapewnienia </w:t>
            </w:r>
            <w:r w:rsidR="008D6CC6" w:rsidRPr="00A85EB0">
              <w:rPr>
                <w:rFonts w:eastAsia="Times New Roman"/>
                <w:b/>
                <w:bCs/>
                <w:sz w:val="18"/>
                <w:szCs w:val="18"/>
                <w:lang w:bidi="en-US"/>
              </w:rPr>
              <w:br/>
            </w:r>
            <w:r w:rsidRPr="00A85EB0">
              <w:rPr>
                <w:rFonts w:eastAsia="Times New Roman"/>
                <w:b/>
                <w:bCs/>
                <w:sz w:val="18"/>
                <w:szCs w:val="18"/>
                <w:lang w:bidi="en-US"/>
              </w:rPr>
              <w:t>zrównoważonego rozwoju</w:t>
            </w:r>
          </w:p>
          <w:p w14:paraId="03BDFD0A"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Dodatkowe wskaźniki wyników, by mierzyć doskonałość uniwersytetów i ostatecznie umożliwić im dostęp do zasobów do przyszłego rozwoju; rynek oceni, które uczelnie zasługują na miejsce w czołówce uniwersytetów</w:t>
            </w:r>
          </w:p>
          <w:p w14:paraId="2AA113A5"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15340005" w14:textId="77777777" w:rsidTr="00A85EB0">
        <w:trPr>
          <w:cantSplit/>
        </w:trPr>
        <w:tc>
          <w:tcPr>
            <w:tcW w:w="3912" w:type="dxa"/>
            <w:shd w:val="clear" w:color="auto" w:fill="auto"/>
          </w:tcPr>
          <w:p w14:paraId="17E38D37" w14:textId="77777777" w:rsidR="000A51B9" w:rsidRPr="00A85EB0" w:rsidRDefault="000A51B9" w:rsidP="00A85EB0">
            <w:pPr>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Nowy menedżerializm w sektorze </w:t>
            </w:r>
            <w:r w:rsidR="008D6CC6" w:rsidRPr="00A85EB0">
              <w:rPr>
                <w:rFonts w:eastAsia="Times New Roman"/>
                <w:b/>
                <w:bCs/>
                <w:sz w:val="18"/>
                <w:szCs w:val="18"/>
                <w:lang w:bidi="en-US"/>
              </w:rPr>
              <w:br/>
            </w:r>
            <w:r w:rsidRPr="00A85EB0">
              <w:rPr>
                <w:rFonts w:eastAsia="Times New Roman"/>
                <w:b/>
                <w:bCs/>
                <w:sz w:val="18"/>
                <w:szCs w:val="18"/>
                <w:lang w:bidi="en-US"/>
              </w:rPr>
              <w:t>publicznym</w:t>
            </w:r>
          </w:p>
          <w:p w14:paraId="0FAD413D" w14:textId="77777777" w:rsidR="000A51B9" w:rsidRPr="00A85EB0" w:rsidRDefault="000A51B9">
            <w:pPr>
              <w:pStyle w:val="Akapitzlis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Ponownie zwrócenie uwagi na nacisk strategiczny, cele marketingowe i program nauczania</w:t>
            </w:r>
          </w:p>
          <w:p w14:paraId="04AC805E" w14:textId="77777777" w:rsidR="000A51B9" w:rsidRPr="00A85EB0" w:rsidRDefault="000A51B9">
            <w:pPr>
              <w:pStyle w:val="Akapitzlis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Kluczowa rola naukowców w przyczynianiu się do jakości i reputacji instytucji szkolnictwa wyższego</w:t>
            </w:r>
          </w:p>
          <w:p w14:paraId="68C53EA5" w14:textId="77777777" w:rsidR="000A51B9" w:rsidRPr="00A85EB0" w:rsidRDefault="000A51B9">
            <w:pPr>
              <w:pStyle w:val="Akapitzlis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20133BE" w14:textId="77777777" w:rsidR="000A51B9" w:rsidRPr="00A85EB0" w:rsidRDefault="000A51B9" w:rsidP="00A85EB0">
            <w:pPr>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Przywództwo przedsiębiorcze na wszystkich </w:t>
            </w:r>
            <w:r w:rsidR="008D6CC6" w:rsidRPr="00A85EB0">
              <w:rPr>
                <w:rFonts w:eastAsia="Times New Roman"/>
                <w:b/>
                <w:bCs/>
                <w:sz w:val="18"/>
                <w:szCs w:val="18"/>
                <w:lang w:bidi="en-US"/>
              </w:rPr>
              <w:br/>
            </w:r>
            <w:r w:rsidRPr="00A85EB0">
              <w:rPr>
                <w:rFonts w:eastAsia="Times New Roman"/>
                <w:b/>
                <w:bCs/>
                <w:sz w:val="18"/>
                <w:szCs w:val="18"/>
                <w:lang w:bidi="en-US"/>
              </w:rPr>
              <w:t>poziomach uczelni</w:t>
            </w:r>
          </w:p>
          <w:p w14:paraId="332AE27B" w14:textId="77777777" w:rsidR="000A51B9" w:rsidRPr="00A85EB0" w:rsidRDefault="000A51B9">
            <w:pPr>
              <w:pStyle w:val="Akapitzlis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Zdefiniowana i sformalizowana misja i strategia, która może kierować podejściem przedsiębiorczym na wszystkich poziomach instytucji szkolnictwa wyższego</w:t>
            </w:r>
          </w:p>
          <w:p w14:paraId="0F3F563D" w14:textId="77777777" w:rsidR="000A51B9" w:rsidRPr="00A85EB0" w:rsidRDefault="000A51B9">
            <w:pPr>
              <w:pStyle w:val="Akapitzlis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Kluczowa rola menedżerów akademickich w przyczynianiu się do jakości i reputacji instytucji szkolnictwa wyższego oraz aktywnego uczestnictwa w zarządzaniu i podejmowaniu decyzji</w:t>
            </w:r>
          </w:p>
          <w:p w14:paraId="0BDC1591" w14:textId="77777777" w:rsidR="000A51B9" w:rsidRPr="00A85EB0" w:rsidRDefault="000A51B9">
            <w:pPr>
              <w:pStyle w:val="Akapitzlist"/>
              <w:numPr>
                <w:ilvl w:val="0"/>
                <w:numId w:val="15"/>
              </w:numPr>
              <w:spacing w:before="60" w:line="276" w:lineRule="auto"/>
              <w:ind w:left="125" w:hanging="170"/>
              <w:rPr>
                <w:rFonts w:eastAsia="Times New Roman"/>
                <w:b/>
                <w:bCs/>
                <w:sz w:val="18"/>
                <w:szCs w:val="18"/>
                <w:lang w:bidi="en-US"/>
              </w:rPr>
            </w:pPr>
            <w:r w:rsidRPr="00A85EB0">
              <w:rPr>
                <w:rFonts w:eastAsia="Times New Roman"/>
                <w:sz w:val="18"/>
                <w:szCs w:val="18"/>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0E973FC0" w14:textId="77777777" w:rsidTr="00A85EB0">
        <w:trPr>
          <w:cantSplit/>
        </w:trPr>
        <w:tc>
          <w:tcPr>
            <w:tcW w:w="3912" w:type="dxa"/>
            <w:shd w:val="clear" w:color="auto" w:fill="auto"/>
          </w:tcPr>
          <w:p w14:paraId="06F176F8"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lastRenderedPageBreak/>
              <w:t xml:space="preserve">Relacje z głównymi </w:t>
            </w:r>
            <w:r w:rsidR="001A76EB" w:rsidRPr="00A85EB0">
              <w:rPr>
                <w:rFonts w:eastAsia="Times New Roman"/>
                <w:b/>
                <w:bCs/>
                <w:sz w:val="18"/>
                <w:szCs w:val="18"/>
                <w:lang w:bidi="en-US"/>
              </w:rPr>
              <w:t>zainteresowanymi stronami</w:t>
            </w:r>
            <w:r w:rsidRPr="00A85EB0">
              <w:rPr>
                <w:rFonts w:eastAsia="Times New Roman"/>
                <w:b/>
                <w:bCs/>
                <w:sz w:val="18"/>
                <w:szCs w:val="18"/>
                <w:lang w:bidi="en-US"/>
              </w:rPr>
              <w:t xml:space="preserve"> przy użyciu tradycyjnych mediów</w:t>
            </w:r>
          </w:p>
          <w:p w14:paraId="786DAF94" w14:textId="77777777" w:rsidR="000A51B9" w:rsidRPr="00A85EB0" w:rsidRDefault="000A51B9">
            <w:pPr>
              <w:pStyle w:val="Akapitzlist"/>
              <w:keepNext/>
              <w:numPr>
                <w:ilvl w:val="0"/>
                <w:numId w:val="15"/>
              </w:numPr>
              <w:spacing w:before="60" w:line="276" w:lineRule="auto"/>
              <w:ind w:left="125" w:hanging="170"/>
              <w:rPr>
                <w:rFonts w:eastAsia="Times New Roman"/>
                <w:b/>
                <w:bCs/>
                <w:sz w:val="18"/>
                <w:szCs w:val="18"/>
                <w:lang w:bidi="en-US"/>
              </w:rPr>
            </w:pPr>
            <w:r w:rsidRPr="00A85EB0">
              <w:rPr>
                <w:rFonts w:eastAsia="Times New Roman"/>
                <w:sz w:val="18"/>
                <w:szCs w:val="18"/>
                <w:lang w:bidi="en-US"/>
              </w:rPr>
              <w:t>Studenci obeznani z technologią i rozmówcy z branży a heterogeniczne kompetencje technologiczne wśród pracowników akademickich</w:t>
            </w:r>
          </w:p>
          <w:p w14:paraId="22F5B668"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Korzystanie z ograniczonego zestawu rozwiązań internetowych</w:t>
            </w:r>
          </w:p>
          <w:p w14:paraId="47636E26"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Tradycyjny proces nauczania, głównie stacjonarny, i niejednorodne przyjęcie pedagogiki zorientowanej na uczestnika</w:t>
            </w:r>
          </w:p>
          <w:p w14:paraId="4C8594C0" w14:textId="77777777" w:rsidR="000A51B9" w:rsidRPr="00A85EB0" w:rsidRDefault="000A51B9">
            <w:pPr>
              <w:pStyle w:val="Akapitzlist"/>
              <w:keepNext/>
              <w:numPr>
                <w:ilvl w:val="0"/>
                <w:numId w:val="15"/>
              </w:numPr>
              <w:spacing w:before="60" w:line="276" w:lineRule="auto"/>
              <w:ind w:left="125" w:hanging="170"/>
              <w:rPr>
                <w:rFonts w:eastAsia="Times New Roman"/>
                <w:b/>
                <w:bCs/>
                <w:sz w:val="18"/>
                <w:szCs w:val="18"/>
                <w:lang w:bidi="en-US"/>
              </w:rPr>
            </w:pPr>
            <w:r w:rsidRPr="00A85EB0">
              <w:rPr>
                <w:rFonts w:eastAsia="Times New Roman"/>
                <w:sz w:val="18"/>
                <w:szCs w:val="18"/>
                <w:lang w:bidi="en-US"/>
              </w:rPr>
              <w:t>Marketing usług głównie opierający się na tradycyjnych mediach i jednostronnej komunikacji (od uczelni do reszty świata)</w:t>
            </w:r>
          </w:p>
        </w:tc>
        <w:tc>
          <w:tcPr>
            <w:tcW w:w="5272" w:type="dxa"/>
            <w:shd w:val="clear" w:color="auto" w:fill="auto"/>
          </w:tcPr>
          <w:p w14:paraId="3BA867A3"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Nasilone połączenia, interakcje i współtworzenie wartości z większym gronem </w:t>
            </w:r>
            <w:r w:rsidR="001A76EB" w:rsidRPr="00A85EB0">
              <w:rPr>
                <w:rFonts w:eastAsia="Times New Roman"/>
                <w:b/>
                <w:bCs/>
                <w:sz w:val="18"/>
                <w:szCs w:val="18"/>
                <w:lang w:bidi="en-US"/>
              </w:rPr>
              <w:t>zainteresowanych stron</w:t>
            </w:r>
          </w:p>
          <w:p w14:paraId="469CA28B" w14:textId="77777777" w:rsidR="000A51B9" w:rsidRPr="00A85EB0" w:rsidRDefault="000A51B9">
            <w:pPr>
              <w:pStyle w:val="Akapitzlist"/>
              <w:keepNext/>
              <w:numPr>
                <w:ilvl w:val="0"/>
                <w:numId w:val="15"/>
              </w:numPr>
              <w:spacing w:before="60" w:line="276" w:lineRule="auto"/>
              <w:ind w:left="125" w:hanging="170"/>
              <w:rPr>
                <w:rFonts w:eastAsia="Times New Roman"/>
                <w:b/>
                <w:bCs/>
                <w:sz w:val="18"/>
                <w:szCs w:val="18"/>
                <w:lang w:bidi="en-US"/>
              </w:rPr>
            </w:pPr>
            <w:r w:rsidRPr="00A85EB0">
              <w:rPr>
                <w:rFonts w:eastAsia="Times New Roman"/>
                <w:sz w:val="18"/>
                <w:szCs w:val="18"/>
                <w:lang w:bidi="en-US"/>
              </w:rPr>
              <w:t>Nauka poruszania się po nowym, zorientowanym na technologię i multimedia środowisku, w którym uczelnie wspierają pracowników akademickich w zdobywaniu niezbędnych umiejętności</w:t>
            </w:r>
          </w:p>
          <w:p w14:paraId="02148F88"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Głębsza integracja sieci 2.0 i networkingu w badaniach</w:t>
            </w:r>
          </w:p>
          <w:p w14:paraId="69D3107F" w14:textId="77777777" w:rsidR="000A51B9" w:rsidRPr="00A85EB0" w:rsidRDefault="000A51B9">
            <w:pPr>
              <w:pStyle w:val="Akapitzlist"/>
              <w:keepNext/>
              <w:numPr>
                <w:ilvl w:val="0"/>
                <w:numId w:val="15"/>
              </w:numPr>
              <w:spacing w:before="60" w:line="276" w:lineRule="auto"/>
              <w:ind w:left="125" w:hanging="170"/>
              <w:rPr>
                <w:rFonts w:eastAsia="Times New Roman"/>
                <w:sz w:val="18"/>
                <w:szCs w:val="18"/>
                <w:lang w:bidi="en-US"/>
              </w:rPr>
            </w:pPr>
            <w:r w:rsidRPr="00A85EB0">
              <w:rPr>
                <w:rFonts w:eastAsia="Times New Roman"/>
                <w:sz w:val="18"/>
                <w:szCs w:val="18"/>
                <w:lang w:bidi="en-US"/>
              </w:rPr>
              <w:t>Nowy projekt procesów uczenia się i infrastruktur, mający na celu wspólne uczenie się poprzez wysoce interaktywne i elastyczne metody pedagogiczne</w:t>
            </w:r>
          </w:p>
          <w:p w14:paraId="612CCBE7" w14:textId="77777777" w:rsidR="000A51B9" w:rsidRPr="00A85EB0" w:rsidRDefault="000A51B9">
            <w:pPr>
              <w:pStyle w:val="Akapitzlist"/>
              <w:keepNext/>
              <w:numPr>
                <w:ilvl w:val="0"/>
                <w:numId w:val="15"/>
              </w:numPr>
              <w:spacing w:before="60" w:line="276" w:lineRule="auto"/>
              <w:ind w:left="125" w:hanging="170"/>
              <w:rPr>
                <w:rFonts w:eastAsia="Times New Roman"/>
                <w:b/>
                <w:bCs/>
                <w:sz w:val="18"/>
                <w:szCs w:val="18"/>
                <w:lang w:bidi="en-US"/>
              </w:rPr>
            </w:pPr>
            <w:r w:rsidRPr="00A85EB0">
              <w:rPr>
                <w:rFonts w:eastAsia="Times New Roman"/>
                <w:sz w:val="18"/>
                <w:szCs w:val="18"/>
                <w:lang w:bidi="en-US"/>
              </w:rPr>
              <w:t>Dialog i komunikacja partycypacyjna, wykorzystanie nowych mediów (w szczególności sieć 2.0 i mediów społecznościowych), aby dotrzeć do różnych odbiorców usług uczelni za pomocą dostosowanych komunikatów</w:t>
            </w:r>
          </w:p>
        </w:tc>
      </w:tr>
    </w:tbl>
    <w:p w14:paraId="5B7572A1" w14:textId="0030F300" w:rsidR="000A51B9" w:rsidRPr="00A67E3B" w:rsidRDefault="000A51B9" w:rsidP="007770AA">
      <w:pPr>
        <w:pStyle w:val="rdo"/>
        <w:rPr>
          <w:lang w:val="pl-PL"/>
        </w:rPr>
      </w:pPr>
      <w:r w:rsidRPr="00A67E3B">
        <w:rPr>
          <w:lang w:val="pl-PL"/>
        </w:rPr>
        <w:t xml:space="preserve">Źródło: </w:t>
      </w:r>
      <w:r w:rsidR="00921CC1" w:rsidRPr="00A67E3B">
        <w:rPr>
          <w:noProof/>
          <w:lang w:val="pl-PL"/>
        </w:rPr>
        <w:t xml:space="preserve">(Pucciarelli </w:t>
      </w:r>
      <w:r w:rsidR="001307D7">
        <w:rPr>
          <w:noProof/>
          <w:lang w:val="pl-PL"/>
        </w:rPr>
        <w:t>i</w:t>
      </w:r>
      <w:r w:rsidR="00921CC1" w:rsidRPr="00A67E3B">
        <w:rPr>
          <w:noProof/>
          <w:lang w:val="pl-PL"/>
        </w:rPr>
        <w:t xml:space="preserve"> Kaplan, 2016)</w:t>
      </w:r>
    </w:p>
    <w:p w14:paraId="43BB6813" w14:textId="5D16E68D"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0AC4" w:rsidRPr="00233788">
        <w:t xml:space="preserve">Tabela </w:t>
      </w:r>
      <w:r w:rsidR="00BF0AC4">
        <w:rPr>
          <w:noProof/>
        </w:rPr>
        <w:t>3</w:t>
      </w:r>
      <w:r w:rsidR="009D391E">
        <w:fldChar w:fldCharType="end"/>
      </w:r>
      <w:r w:rsidRPr="00233788">
        <w:t>) są formą odpowiedzi na trzy sformułowane przez Pucciarellego i Kaplana wyzwania strategiczne:</w:t>
      </w:r>
    </w:p>
    <w:p w14:paraId="079475BA" w14:textId="77777777" w:rsidR="000A51B9" w:rsidRPr="00233788" w:rsidRDefault="000A51B9">
      <w:pPr>
        <w:pStyle w:val="Akapitzlist"/>
        <w:numPr>
          <w:ilvl w:val="0"/>
          <w:numId w:val="16"/>
        </w:numPr>
        <w:spacing w:before="60" w:line="300" w:lineRule="auto"/>
        <w:ind w:left="1066" w:hanging="357"/>
      </w:pPr>
      <w:r w:rsidRPr="00233788">
        <w:t>wzmocnić prestiż i udział w rynku na konsolidującym się rynku edukacji wyższej,</w:t>
      </w:r>
    </w:p>
    <w:p w14:paraId="6575055C" w14:textId="77777777" w:rsidR="000A51B9" w:rsidRPr="00233788" w:rsidRDefault="000A51B9">
      <w:pPr>
        <w:pStyle w:val="Akapitzlist"/>
        <w:numPr>
          <w:ilvl w:val="0"/>
          <w:numId w:val="16"/>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555B7B61" w14:textId="64DC91C1" w:rsidR="000A51B9" w:rsidRPr="00233788" w:rsidRDefault="000A51B9">
      <w:pPr>
        <w:pStyle w:val="Akapitzlist"/>
        <w:numPr>
          <w:ilvl w:val="0"/>
          <w:numId w:val="16"/>
        </w:numPr>
        <w:spacing w:before="0" w:line="300" w:lineRule="auto"/>
        <w:ind w:left="1066" w:hanging="357"/>
      </w:pPr>
      <w:r w:rsidRPr="00233788">
        <w:t xml:space="preserve">rozszerzyć powiązania i interakcje, a także współtworzenie wartości wraz z interesariuszami </w:t>
      </w:r>
      <w:r w:rsidR="00921CC1" w:rsidRPr="00921CC1">
        <w:rPr>
          <w:noProof/>
        </w:rPr>
        <w:t xml:space="preserve">(Pucciarelli </w:t>
      </w:r>
      <w:r w:rsidR="001307D7">
        <w:rPr>
          <w:noProof/>
        </w:rPr>
        <w:t>i</w:t>
      </w:r>
      <w:r w:rsidR="00921CC1" w:rsidRPr="00921CC1">
        <w:rPr>
          <w:noProof/>
        </w:rPr>
        <w:t xml:space="preserve"> Kaplan, 2016)</w:t>
      </w:r>
      <w:r w:rsidRPr="00233788">
        <w:t>.</w:t>
      </w:r>
    </w:p>
    <w:p w14:paraId="319913BA" w14:textId="1B85F012"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00921CC1" w:rsidRPr="00921CC1">
        <w:rPr>
          <w:iCs/>
          <w:noProof/>
        </w:rPr>
        <w:t>(Leja, 2011, s. 171)</w:t>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0AC4">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00921CC1" w:rsidRPr="00921CC1">
        <w:rPr>
          <w:noProof/>
        </w:rPr>
        <w:t>(de Boer i in., 2007, s. 137)</w:t>
      </w:r>
      <w:r w:rsidRPr="00233788">
        <w:t>.</w:t>
      </w:r>
    </w:p>
    <w:p w14:paraId="58969817" w14:textId="3D30CB61" w:rsidR="000A51B9" w:rsidRPr="00233788" w:rsidRDefault="000A51B9" w:rsidP="000A51B9">
      <w:pPr>
        <w:pStyle w:val="Tytutabeli"/>
      </w:pPr>
      <w:bookmarkStart w:id="35" w:name="_Ref134896694"/>
      <w:bookmarkStart w:id="36" w:name="_Ref134896667"/>
      <w:bookmarkStart w:id="37" w:name="_Toc166286138"/>
      <w:r w:rsidRPr="00233788">
        <w:lastRenderedPageBreak/>
        <w:t xml:space="preserve">Tabela </w:t>
      </w:r>
      <w:r>
        <w:fldChar w:fldCharType="begin"/>
      </w:r>
      <w:r>
        <w:instrText xml:space="preserve"> SEQ Tabela \* ARABIC </w:instrText>
      </w:r>
      <w:r>
        <w:fldChar w:fldCharType="separate"/>
      </w:r>
      <w:r w:rsidR="00BF0AC4">
        <w:rPr>
          <w:noProof/>
        </w:rPr>
        <w:t>4</w:t>
      </w:r>
      <w:r>
        <w:rPr>
          <w:noProof/>
        </w:rPr>
        <w:fldChar w:fldCharType="end"/>
      </w:r>
      <w:bookmarkEnd w:id="35"/>
      <w:r w:rsidRPr="00233788">
        <w:t xml:space="preserve"> Uniwersytet przedsiębiorczy a uniwersytet odpowiedzialny społecznie</w:t>
      </w:r>
      <w:bookmarkEnd w:id="36"/>
      <w:bookmarkEnd w:id="37"/>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3509DB" w:rsidRPr="00233788" w14:paraId="403728E1" w14:textId="77777777" w:rsidTr="00A85EB0">
        <w:trPr>
          <w:trHeight w:val="285"/>
        </w:trPr>
        <w:tc>
          <w:tcPr>
            <w:tcW w:w="850" w:type="dxa"/>
            <w:shd w:val="clear" w:color="auto" w:fill="auto"/>
            <w:noWrap/>
            <w:hideMark/>
          </w:tcPr>
          <w:p w14:paraId="24559C2C"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Miara</w:t>
            </w:r>
          </w:p>
        </w:tc>
        <w:tc>
          <w:tcPr>
            <w:tcW w:w="1642" w:type="dxa"/>
            <w:shd w:val="clear" w:color="auto" w:fill="auto"/>
            <w:noWrap/>
            <w:hideMark/>
          </w:tcPr>
          <w:p w14:paraId="03551A75"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SR</w:t>
            </w:r>
          </w:p>
        </w:tc>
        <w:tc>
          <w:tcPr>
            <w:tcW w:w="1642" w:type="dxa"/>
            <w:shd w:val="clear" w:color="auto" w:fill="auto"/>
            <w:noWrap/>
            <w:hideMark/>
          </w:tcPr>
          <w:p w14:paraId="72E49F24"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AG</w:t>
            </w:r>
          </w:p>
        </w:tc>
        <w:tc>
          <w:tcPr>
            <w:tcW w:w="1642" w:type="dxa"/>
            <w:shd w:val="clear" w:color="auto" w:fill="auto"/>
            <w:noWrap/>
            <w:hideMark/>
          </w:tcPr>
          <w:p w14:paraId="47BA2177"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SG</w:t>
            </w:r>
          </w:p>
        </w:tc>
        <w:tc>
          <w:tcPr>
            <w:tcW w:w="1642" w:type="dxa"/>
            <w:shd w:val="clear" w:color="auto" w:fill="auto"/>
            <w:noWrap/>
            <w:hideMark/>
          </w:tcPr>
          <w:p w14:paraId="4AA2A6AD"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MG</w:t>
            </w:r>
          </w:p>
        </w:tc>
        <w:tc>
          <w:tcPr>
            <w:tcW w:w="1643" w:type="dxa"/>
            <w:shd w:val="clear" w:color="auto" w:fill="auto"/>
            <w:noWrap/>
            <w:hideMark/>
          </w:tcPr>
          <w:p w14:paraId="5CE10985" w14:textId="77777777" w:rsidR="000A51B9" w:rsidRPr="00A85EB0" w:rsidRDefault="000A51B9" w:rsidP="00A85EB0">
            <w:pPr>
              <w:keepNext/>
              <w:spacing w:before="0" w:line="276" w:lineRule="auto"/>
              <w:ind w:firstLine="0"/>
              <w:jc w:val="center"/>
              <w:rPr>
                <w:rFonts w:eastAsia="Times New Roman"/>
                <w:b/>
                <w:bCs/>
                <w:szCs w:val="20"/>
                <w:lang w:bidi="en-US"/>
              </w:rPr>
            </w:pPr>
            <w:r w:rsidRPr="00A85EB0">
              <w:rPr>
                <w:rFonts w:eastAsia="Times New Roman"/>
                <w:b/>
                <w:bCs/>
                <w:szCs w:val="20"/>
                <w:lang w:bidi="en-US"/>
              </w:rPr>
              <w:t>C</w:t>
            </w:r>
          </w:p>
        </w:tc>
      </w:tr>
      <w:tr w:rsidR="003509DB" w:rsidRPr="00233788" w14:paraId="142B8750" w14:textId="77777777" w:rsidTr="00A85EB0">
        <w:trPr>
          <w:trHeight w:val="285"/>
        </w:trPr>
        <w:tc>
          <w:tcPr>
            <w:tcW w:w="850" w:type="dxa"/>
            <w:shd w:val="clear" w:color="auto" w:fill="auto"/>
            <w:noWrap/>
          </w:tcPr>
          <w:p w14:paraId="1F28195B" w14:textId="77777777" w:rsidR="000A51B9" w:rsidRPr="00A85EB0" w:rsidRDefault="000A51B9" w:rsidP="00A85EB0">
            <w:pPr>
              <w:keepNext/>
              <w:spacing w:before="0" w:line="276" w:lineRule="auto"/>
              <w:ind w:firstLine="0"/>
              <w:jc w:val="center"/>
              <w:rPr>
                <w:rFonts w:eastAsia="Times New Roman"/>
                <w:b/>
                <w:bCs/>
                <w:sz w:val="22"/>
                <w:szCs w:val="20"/>
                <w:lang w:bidi="en-US"/>
              </w:rPr>
            </w:pPr>
          </w:p>
        </w:tc>
        <w:tc>
          <w:tcPr>
            <w:tcW w:w="1642" w:type="dxa"/>
            <w:shd w:val="clear" w:color="auto" w:fill="auto"/>
            <w:noWrap/>
          </w:tcPr>
          <w:p w14:paraId="606174D3" w14:textId="77777777" w:rsidR="000A51B9" w:rsidRPr="00A85EB0" w:rsidRDefault="000A51B9" w:rsidP="00A85EB0">
            <w:pPr>
              <w:keepNext/>
              <w:spacing w:before="0" w:line="276" w:lineRule="auto"/>
              <w:ind w:firstLine="0"/>
              <w:jc w:val="center"/>
              <w:rPr>
                <w:rFonts w:eastAsia="Times New Roman"/>
                <w:i/>
                <w:iCs/>
                <w:sz w:val="22"/>
                <w:szCs w:val="20"/>
                <w:lang w:bidi="en-US"/>
              </w:rPr>
            </w:pPr>
            <w:r w:rsidRPr="00A85EB0">
              <w:rPr>
                <w:rFonts w:eastAsia="Times New Roman"/>
                <w:i/>
                <w:iCs/>
                <w:sz w:val="18"/>
                <w:szCs w:val="18"/>
                <w:lang w:bidi="en-US"/>
              </w:rPr>
              <w:t>state regulations</w:t>
            </w:r>
          </w:p>
        </w:tc>
        <w:tc>
          <w:tcPr>
            <w:tcW w:w="1642" w:type="dxa"/>
            <w:shd w:val="clear" w:color="auto" w:fill="auto"/>
            <w:noWrap/>
          </w:tcPr>
          <w:p w14:paraId="15CBA868" w14:textId="77777777" w:rsidR="000A51B9" w:rsidRPr="00A85EB0" w:rsidRDefault="000A51B9" w:rsidP="00A85EB0">
            <w:pPr>
              <w:keepNext/>
              <w:spacing w:before="0" w:line="276" w:lineRule="auto"/>
              <w:ind w:firstLine="0"/>
              <w:jc w:val="center"/>
              <w:rPr>
                <w:rFonts w:eastAsia="Times New Roman"/>
                <w:i/>
                <w:iCs/>
                <w:sz w:val="22"/>
                <w:szCs w:val="20"/>
                <w:lang w:bidi="en-US"/>
              </w:rPr>
            </w:pPr>
            <w:r w:rsidRPr="00A85EB0">
              <w:rPr>
                <w:rFonts w:eastAsia="Times New Roman"/>
                <w:i/>
                <w:iCs/>
                <w:sz w:val="18"/>
                <w:szCs w:val="18"/>
                <w:lang w:bidi="en-US"/>
              </w:rPr>
              <w:t xml:space="preserve">academic </w:t>
            </w:r>
            <w:r w:rsidR="00754B63" w:rsidRPr="00A85EB0">
              <w:rPr>
                <w:rFonts w:eastAsia="Times New Roman"/>
                <w:i/>
                <w:iCs/>
                <w:sz w:val="18"/>
                <w:szCs w:val="18"/>
                <w:lang w:bidi="en-US"/>
              </w:rPr>
              <w:br/>
            </w:r>
            <w:r w:rsidRPr="00A85EB0">
              <w:rPr>
                <w:rFonts w:eastAsia="Times New Roman"/>
                <w:i/>
                <w:iCs/>
                <w:sz w:val="18"/>
                <w:szCs w:val="18"/>
                <w:lang w:bidi="en-US"/>
              </w:rPr>
              <w:t>self-governance</w:t>
            </w:r>
          </w:p>
        </w:tc>
        <w:tc>
          <w:tcPr>
            <w:tcW w:w="1642" w:type="dxa"/>
            <w:shd w:val="clear" w:color="auto" w:fill="auto"/>
            <w:noWrap/>
          </w:tcPr>
          <w:p w14:paraId="41086AE2" w14:textId="77777777" w:rsidR="000A51B9" w:rsidRPr="00A85EB0" w:rsidRDefault="000A51B9" w:rsidP="00A85EB0">
            <w:pPr>
              <w:keepNext/>
              <w:spacing w:before="0" w:line="276" w:lineRule="auto"/>
              <w:ind w:firstLine="0"/>
              <w:jc w:val="center"/>
              <w:rPr>
                <w:rFonts w:eastAsia="Times New Roman"/>
                <w:i/>
                <w:iCs/>
                <w:sz w:val="22"/>
                <w:szCs w:val="20"/>
                <w:lang w:bidi="en-US"/>
              </w:rPr>
            </w:pPr>
            <w:r w:rsidRPr="00A85EB0">
              <w:rPr>
                <w:rFonts w:eastAsia="Times New Roman"/>
                <w:i/>
                <w:iCs/>
                <w:sz w:val="18"/>
                <w:szCs w:val="18"/>
                <w:lang w:bidi="en-US"/>
              </w:rPr>
              <w:t xml:space="preserve">stakeholder </w:t>
            </w:r>
            <w:r w:rsidR="00754B63" w:rsidRPr="00A85EB0">
              <w:rPr>
                <w:rFonts w:eastAsia="Times New Roman"/>
                <w:i/>
                <w:iCs/>
                <w:sz w:val="18"/>
                <w:szCs w:val="18"/>
                <w:lang w:bidi="en-US"/>
              </w:rPr>
              <w:br/>
            </w:r>
            <w:r w:rsidRPr="00A85EB0">
              <w:rPr>
                <w:rFonts w:eastAsia="Times New Roman"/>
                <w:i/>
                <w:iCs/>
                <w:sz w:val="18"/>
                <w:szCs w:val="18"/>
                <w:lang w:bidi="en-US"/>
              </w:rPr>
              <w:t>guidance</w:t>
            </w:r>
          </w:p>
        </w:tc>
        <w:tc>
          <w:tcPr>
            <w:tcW w:w="1642" w:type="dxa"/>
            <w:shd w:val="clear" w:color="auto" w:fill="auto"/>
            <w:noWrap/>
          </w:tcPr>
          <w:p w14:paraId="7AF9366A" w14:textId="77777777" w:rsidR="000A51B9" w:rsidRPr="00A85EB0" w:rsidRDefault="000A51B9" w:rsidP="00A85EB0">
            <w:pPr>
              <w:keepNext/>
              <w:spacing w:before="0" w:line="276" w:lineRule="auto"/>
              <w:ind w:firstLine="0"/>
              <w:jc w:val="center"/>
              <w:rPr>
                <w:rFonts w:eastAsia="Times New Roman"/>
                <w:i/>
                <w:iCs/>
                <w:sz w:val="22"/>
                <w:szCs w:val="20"/>
                <w:lang w:bidi="en-US"/>
              </w:rPr>
            </w:pPr>
            <w:r w:rsidRPr="00A85EB0">
              <w:rPr>
                <w:rFonts w:eastAsia="Times New Roman"/>
                <w:i/>
                <w:iCs/>
                <w:sz w:val="18"/>
                <w:szCs w:val="18"/>
                <w:lang w:bidi="en-US"/>
              </w:rPr>
              <w:t xml:space="preserve">managerial </w:t>
            </w:r>
            <w:r w:rsidR="00754B63" w:rsidRPr="00A85EB0">
              <w:rPr>
                <w:rFonts w:eastAsia="Times New Roman"/>
                <w:i/>
                <w:iCs/>
                <w:sz w:val="18"/>
                <w:szCs w:val="18"/>
                <w:lang w:bidi="en-US"/>
              </w:rPr>
              <w:br/>
            </w:r>
            <w:r w:rsidRPr="00A85EB0">
              <w:rPr>
                <w:rFonts w:eastAsia="Times New Roman"/>
                <w:i/>
                <w:iCs/>
                <w:sz w:val="18"/>
                <w:szCs w:val="18"/>
                <w:lang w:bidi="en-US"/>
              </w:rPr>
              <w:t>self</w:t>
            </w:r>
            <w:r w:rsidR="00754B63" w:rsidRPr="00A85EB0">
              <w:rPr>
                <w:rFonts w:eastAsia="Times New Roman"/>
                <w:i/>
                <w:iCs/>
                <w:sz w:val="18"/>
                <w:szCs w:val="18"/>
                <w:lang w:bidi="en-US"/>
              </w:rPr>
              <w:t>-</w:t>
            </w:r>
            <w:r w:rsidRPr="00A85EB0">
              <w:rPr>
                <w:rFonts w:eastAsia="Times New Roman"/>
                <w:i/>
                <w:iCs/>
                <w:sz w:val="18"/>
                <w:szCs w:val="18"/>
                <w:lang w:bidi="en-US"/>
              </w:rPr>
              <w:t>governance</w:t>
            </w:r>
          </w:p>
        </w:tc>
        <w:tc>
          <w:tcPr>
            <w:tcW w:w="1643" w:type="dxa"/>
            <w:shd w:val="clear" w:color="auto" w:fill="auto"/>
            <w:noWrap/>
          </w:tcPr>
          <w:p w14:paraId="45A98A4D" w14:textId="77777777" w:rsidR="000A51B9" w:rsidRPr="00A85EB0" w:rsidRDefault="000A51B9" w:rsidP="00A85EB0">
            <w:pPr>
              <w:keepNext/>
              <w:spacing w:before="0" w:line="276" w:lineRule="auto"/>
              <w:ind w:firstLine="0"/>
              <w:jc w:val="center"/>
              <w:rPr>
                <w:rFonts w:eastAsia="Times New Roman"/>
                <w:i/>
                <w:iCs/>
                <w:sz w:val="22"/>
                <w:szCs w:val="20"/>
                <w:lang w:bidi="en-US"/>
              </w:rPr>
            </w:pPr>
            <w:r w:rsidRPr="00A85EB0">
              <w:rPr>
                <w:rFonts w:eastAsia="Times New Roman"/>
                <w:i/>
                <w:iCs/>
                <w:sz w:val="18"/>
                <w:szCs w:val="18"/>
                <w:lang w:bidi="en-US"/>
              </w:rPr>
              <w:t>competition</w:t>
            </w:r>
          </w:p>
        </w:tc>
      </w:tr>
      <w:tr w:rsidR="003509DB" w:rsidRPr="00233788" w14:paraId="0506DA02" w14:textId="77777777" w:rsidTr="00A85EB0">
        <w:trPr>
          <w:trHeight w:val="285"/>
        </w:trPr>
        <w:tc>
          <w:tcPr>
            <w:tcW w:w="850" w:type="dxa"/>
            <w:shd w:val="clear" w:color="auto" w:fill="auto"/>
            <w:noWrap/>
            <w:vAlign w:val="center"/>
          </w:tcPr>
          <w:p w14:paraId="64F2CBA5" w14:textId="77777777" w:rsidR="000A51B9" w:rsidRPr="00A85EB0" w:rsidRDefault="000A51B9" w:rsidP="00A85EB0">
            <w:pPr>
              <w:keepNext/>
              <w:spacing w:before="0" w:line="276" w:lineRule="auto"/>
              <w:ind w:firstLine="0"/>
              <w:jc w:val="center"/>
              <w:rPr>
                <w:rFonts w:eastAsia="Times New Roman"/>
                <w:b/>
                <w:bCs/>
                <w:sz w:val="22"/>
                <w:szCs w:val="20"/>
                <w:lang w:bidi="en-US"/>
              </w:rPr>
            </w:pPr>
            <w:r w:rsidRPr="00A85EB0">
              <w:rPr>
                <w:rFonts w:eastAsia="Times New Roman"/>
                <w:b/>
                <w:bCs/>
                <w:szCs w:val="20"/>
                <w:lang w:bidi="en-US"/>
              </w:rPr>
              <w:t>Opis miary</w:t>
            </w:r>
          </w:p>
        </w:tc>
        <w:tc>
          <w:tcPr>
            <w:tcW w:w="1642" w:type="dxa"/>
            <w:shd w:val="clear" w:color="auto" w:fill="auto"/>
            <w:noWrap/>
          </w:tcPr>
          <w:p w14:paraId="517B7300" w14:textId="77777777" w:rsidR="000A51B9" w:rsidRPr="00A85EB0" w:rsidRDefault="000A51B9" w:rsidP="00A85EB0">
            <w:pPr>
              <w:keepNext/>
              <w:spacing w:before="0" w:line="276" w:lineRule="auto"/>
              <w:ind w:firstLine="0"/>
              <w:jc w:val="left"/>
              <w:rPr>
                <w:rFonts w:eastAsia="Times New Roman"/>
                <w:sz w:val="18"/>
                <w:szCs w:val="18"/>
                <w:lang w:bidi="en-US"/>
              </w:rPr>
            </w:pPr>
            <w:r w:rsidRPr="00A85EB0">
              <w:rPr>
                <w:rFonts w:eastAsia="Times New Roman"/>
                <w:sz w:val="18"/>
                <w:szCs w:val="18"/>
                <w:lang w:bidi="en-US"/>
              </w:rPr>
              <w:t xml:space="preserve">regulacje prawne: </w:t>
            </w:r>
            <w:r w:rsidRPr="00A85EB0">
              <w:rPr>
                <w:rFonts w:eastAsia="Times New Roman"/>
                <w:sz w:val="18"/>
                <w:szCs w:val="18"/>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07F79CB9" w14:textId="77777777" w:rsidR="000A51B9" w:rsidRPr="00A85EB0" w:rsidRDefault="000A51B9" w:rsidP="00A85EB0">
            <w:pPr>
              <w:keepNext/>
              <w:spacing w:before="0" w:line="276" w:lineRule="auto"/>
              <w:ind w:firstLine="0"/>
              <w:jc w:val="left"/>
              <w:rPr>
                <w:rFonts w:eastAsia="Times New Roman"/>
                <w:sz w:val="18"/>
                <w:szCs w:val="18"/>
                <w:lang w:bidi="en-US"/>
              </w:rPr>
            </w:pPr>
            <w:r w:rsidRPr="00A85EB0">
              <w:rPr>
                <w:rFonts w:eastAsia="Times New Roman"/>
                <w:sz w:val="18"/>
                <w:szCs w:val="18"/>
                <w:lang w:bidi="en-US"/>
              </w:rPr>
              <w:t xml:space="preserve">znaczenie kolegialności: </w:t>
            </w:r>
            <w:r w:rsidRPr="00A85EB0">
              <w:rPr>
                <w:rFonts w:eastAsia="Times New Roman"/>
                <w:sz w:val="18"/>
                <w:szCs w:val="18"/>
                <w:lang w:bidi="en-US"/>
              </w:rPr>
              <w:br/>
              <w:t>rola kolegialnych ciał uczelnianych przy podejmowaniu decyzji. Siła wpływu ciał kolegialnych na oceny wewnątrzśrodowiskowe (</w:t>
            </w:r>
            <w:r w:rsidRPr="00A85EB0">
              <w:rPr>
                <w:rFonts w:eastAsia="Times New Roman"/>
                <w:i/>
                <w:iCs/>
                <w:sz w:val="18"/>
                <w:szCs w:val="18"/>
                <w:lang w:bidi="en-US"/>
              </w:rPr>
              <w:t>peer review</w:t>
            </w:r>
            <w:r w:rsidRPr="00A85EB0">
              <w:rPr>
                <w:rFonts w:eastAsia="Times New Roman"/>
                <w:sz w:val="18"/>
                <w:szCs w:val="18"/>
                <w:lang w:bidi="en-US"/>
              </w:rPr>
              <w:t>) oraz ich relacje z organami jednoosobowymi</w:t>
            </w:r>
          </w:p>
        </w:tc>
        <w:tc>
          <w:tcPr>
            <w:tcW w:w="1642" w:type="dxa"/>
            <w:shd w:val="clear" w:color="auto" w:fill="auto"/>
            <w:noWrap/>
          </w:tcPr>
          <w:p w14:paraId="414410E4" w14:textId="77777777" w:rsidR="000A51B9" w:rsidRPr="00A85EB0" w:rsidRDefault="000A51B9" w:rsidP="00A85EB0">
            <w:pPr>
              <w:keepNext/>
              <w:spacing w:before="0" w:line="276" w:lineRule="auto"/>
              <w:ind w:firstLine="0"/>
              <w:jc w:val="left"/>
              <w:rPr>
                <w:rFonts w:eastAsia="Times New Roman"/>
                <w:sz w:val="18"/>
                <w:szCs w:val="18"/>
                <w:lang w:bidi="en-US"/>
              </w:rPr>
            </w:pPr>
            <w:r w:rsidRPr="00A85EB0">
              <w:rPr>
                <w:rFonts w:eastAsia="Times New Roman"/>
                <w:sz w:val="18"/>
                <w:szCs w:val="18"/>
                <w:lang w:bidi="en-US"/>
              </w:rPr>
              <w:t>rola interesariuszy:</w:t>
            </w:r>
            <w:r w:rsidRPr="00A85EB0">
              <w:rPr>
                <w:rFonts w:eastAsia="Times New Roman"/>
                <w:sz w:val="18"/>
                <w:szCs w:val="18"/>
                <w:lang w:bidi="en-US"/>
              </w:rPr>
              <w:br/>
              <w:t>siła wpływu otoczenia na wytyczanie i śledzenie działań prowadzących do osiągania celów strategicznych uczelni</w:t>
            </w:r>
          </w:p>
        </w:tc>
        <w:tc>
          <w:tcPr>
            <w:tcW w:w="1642" w:type="dxa"/>
            <w:shd w:val="clear" w:color="auto" w:fill="auto"/>
            <w:noWrap/>
          </w:tcPr>
          <w:p w14:paraId="6B48D0B2" w14:textId="77777777" w:rsidR="000A51B9" w:rsidRPr="00A85EB0" w:rsidRDefault="000A51B9" w:rsidP="00A85EB0">
            <w:pPr>
              <w:keepNext/>
              <w:spacing w:before="0" w:line="276" w:lineRule="auto"/>
              <w:ind w:firstLine="0"/>
              <w:jc w:val="left"/>
              <w:rPr>
                <w:rFonts w:eastAsia="Times New Roman"/>
                <w:sz w:val="18"/>
                <w:szCs w:val="18"/>
                <w:lang w:bidi="en-US"/>
              </w:rPr>
            </w:pPr>
            <w:r w:rsidRPr="00A85EB0">
              <w:rPr>
                <w:rFonts w:eastAsia="Times New Roman"/>
                <w:sz w:val="18"/>
                <w:szCs w:val="18"/>
                <w:lang w:bidi="en-US"/>
              </w:rPr>
              <w:t xml:space="preserve">umocowanie władzy rektora: </w:t>
            </w:r>
            <w:r w:rsidRPr="00A85EB0">
              <w:rPr>
                <w:rFonts w:eastAsia="Times New Roman"/>
                <w:sz w:val="18"/>
                <w:szCs w:val="18"/>
                <w:lang w:bidi="en-US"/>
              </w:rPr>
              <w:br/>
              <w:t>siła autonomii władz uczelni, na najwyższym i średnim szczeblu do swobodnego podejmowania decyzji (na ile regulacje prawne są w tym pomocne)</w:t>
            </w:r>
          </w:p>
        </w:tc>
        <w:tc>
          <w:tcPr>
            <w:tcW w:w="1643" w:type="dxa"/>
            <w:shd w:val="clear" w:color="auto" w:fill="auto"/>
            <w:noWrap/>
          </w:tcPr>
          <w:p w14:paraId="637B1CA5" w14:textId="77777777" w:rsidR="000A51B9" w:rsidRPr="00A85EB0" w:rsidRDefault="000A51B9" w:rsidP="00A85EB0">
            <w:pPr>
              <w:keepNext/>
              <w:spacing w:before="0" w:line="276" w:lineRule="auto"/>
              <w:ind w:firstLine="0"/>
              <w:jc w:val="left"/>
              <w:rPr>
                <w:rFonts w:eastAsia="Times New Roman"/>
                <w:sz w:val="18"/>
                <w:szCs w:val="18"/>
                <w:lang w:bidi="en-US"/>
              </w:rPr>
            </w:pPr>
            <w:r w:rsidRPr="00A85EB0">
              <w:rPr>
                <w:rFonts w:eastAsia="Times New Roman"/>
                <w:sz w:val="18"/>
                <w:szCs w:val="18"/>
                <w:lang w:bidi="en-US"/>
              </w:rPr>
              <w:t xml:space="preserve">konkurencyjność: </w:t>
            </w:r>
            <w:r w:rsidRPr="00A85EB0">
              <w:rPr>
                <w:rFonts w:eastAsia="Times New Roman"/>
                <w:sz w:val="18"/>
                <w:szCs w:val="18"/>
                <w:lang w:bidi="en-US"/>
              </w:rPr>
              <w:br/>
              <w:t>siła zdolność do doskonalenia oferty w celu pozyskania studentów i środków finansowych oraz budowania reputacji w ramach uczelni oraz w relacjach z innymi instytucjami akademickimi</w:t>
            </w:r>
          </w:p>
        </w:tc>
      </w:tr>
      <w:tr w:rsidR="000A51B9" w:rsidRPr="00233788" w14:paraId="06348EA4" w14:textId="77777777" w:rsidTr="00A85EB0">
        <w:tblPrEx>
          <w:tblCellMar>
            <w:left w:w="70" w:type="dxa"/>
            <w:right w:w="70" w:type="dxa"/>
          </w:tblCellMar>
        </w:tblPrEx>
        <w:trPr>
          <w:trHeight w:val="2278"/>
        </w:trPr>
        <w:tc>
          <w:tcPr>
            <w:tcW w:w="9061" w:type="dxa"/>
            <w:gridSpan w:val="6"/>
            <w:shd w:val="clear" w:color="auto" w:fill="auto"/>
            <w:noWrap/>
          </w:tcPr>
          <w:p w14:paraId="72E64010" w14:textId="11CDDC11" w:rsidR="000A51B9" w:rsidRPr="00A85EB0" w:rsidRDefault="00DA40C7" w:rsidP="00A85EB0">
            <w:pPr>
              <w:keepNext/>
              <w:ind w:firstLine="0"/>
              <w:jc w:val="center"/>
              <w:rPr>
                <w:rFonts w:eastAsia="Times New Roman"/>
                <w:sz w:val="22"/>
                <w:lang w:bidi="en-US"/>
              </w:rPr>
            </w:pPr>
            <w:r w:rsidRPr="00A85EB0">
              <w:rPr>
                <w:rFonts w:eastAsia="Times New Roman"/>
                <w:noProof/>
                <w:sz w:val="22"/>
                <w:lang w:val="en-US" w:bidi="en-US"/>
              </w:rPr>
              <w:drawing>
                <wp:inline distT="0" distB="0" distL="0" distR="0" wp14:anchorId="2494E588" wp14:editId="0377463A">
                  <wp:extent cx="4879975" cy="3234055"/>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9975" cy="3234055"/>
                          </a:xfrm>
                          <a:prstGeom prst="rect">
                            <a:avLst/>
                          </a:prstGeom>
                          <a:noFill/>
                          <a:ln>
                            <a:noFill/>
                          </a:ln>
                        </pic:spPr>
                      </pic:pic>
                    </a:graphicData>
                  </a:graphic>
                </wp:inline>
              </w:drawing>
            </w:r>
          </w:p>
        </w:tc>
      </w:tr>
    </w:tbl>
    <w:p w14:paraId="2950E18D" w14:textId="77777777"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(de Boer i in., 2007; Leja, 2011, s. 175)</w:t>
      </w:r>
    </w:p>
    <w:p w14:paraId="1EE9AC00" w14:textId="1BE3B8E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0AC4" w:rsidRPr="00233788">
        <w:t xml:space="preserve">Tabela </w:t>
      </w:r>
      <w:r w:rsidR="00BF0AC4">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rsidRPr="0045106D">
        <w:rPr>
          <w:noProof/>
        </w:rPr>
        <w:t>(por. Blikle, 2017, s. 99)</w:t>
      </w:r>
      <w:r w:rsidRPr="00233788">
        <w:t xml:space="preserve">. Natomiast droga od </w:t>
      </w:r>
      <w:r w:rsidRPr="00233788">
        <w:lastRenderedPageBreak/>
        <w:t xml:space="preserve">modelu uniwersytetu liberalnego do pozostałych dwóch jest znacznie dalsza i oznacza niemal całkowitą zmianę zasad funkcjonowania uczelni. Stąd też Leja postuluje za Amirem Levy zmiany drugiego rodzaju </w:t>
      </w:r>
      <w:r w:rsidR="00921CC1" w:rsidRPr="00921CC1">
        <w:rPr>
          <w:noProof/>
        </w:rPr>
        <w:t>(por. Leja, 2011, s. 168; Levy, 1986)</w:t>
      </w:r>
      <w:r w:rsidRPr="00233788">
        <w:t xml:space="preserve">, aby umożliwić przełamanie istniejącego </w:t>
      </w:r>
      <w:r w:rsidRPr="000701DE">
        <w:rPr>
          <w:i/>
          <w:iCs/>
        </w:rPr>
        <w:t>status quo</w:t>
      </w:r>
      <w:r w:rsidRPr="00233788">
        <w:t xml:space="preserve">. Zmiany takie są „strategiczne, transformacyjne i rewolucyjne” </w:t>
      </w:r>
      <w:r w:rsidR="00921CC1" w:rsidRPr="00921CC1">
        <w:rPr>
          <w:noProof/>
        </w:rPr>
        <w:t xml:space="preserve">(Pardo del Val </w:t>
      </w:r>
      <w:r w:rsidR="001307D7">
        <w:rPr>
          <w:noProof/>
        </w:rPr>
        <w:t>i</w:t>
      </w:r>
      <w:r w:rsidR="00921CC1" w:rsidRPr="00921CC1">
        <w:rPr>
          <w:noProof/>
        </w:rPr>
        <w:t xml:space="preserve"> Martínez Fuentes, 2003, s. 146)</w:t>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00921CC1" w:rsidRPr="00921CC1">
        <w:rPr>
          <w:noProof/>
        </w:rPr>
        <w:t xml:space="preserve">(por. Pardo del Val </w:t>
      </w:r>
      <w:r w:rsidR="001307D7">
        <w:rPr>
          <w:noProof/>
        </w:rPr>
        <w:t>i</w:t>
      </w:r>
      <w:r w:rsidR="00921CC1" w:rsidRPr="00921CC1">
        <w:rPr>
          <w:noProof/>
        </w:rPr>
        <w:t xml:space="preserve"> Martínez Fuentes, 2003)</w:t>
      </w:r>
      <w:r w:rsidRPr="00233788">
        <w:t>.</w:t>
      </w:r>
    </w:p>
    <w:p w14:paraId="0578444F"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21CC1">
        <w:rPr>
          <w:noProof/>
        </w:rPr>
        <w:t>(Kwiek, 2015, s. 176)</w:t>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21CC1">
        <w:rPr>
          <w:noProof/>
        </w:rPr>
        <w:t>(Kwiek, 2015, s. 176)</w:t>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71E14909" w14:textId="77777777" w:rsidR="000A51B9" w:rsidRPr="00233788" w:rsidRDefault="000A51B9" w:rsidP="008F4B8A">
      <w:pPr>
        <w:spacing w:before="0"/>
        <w:ind w:firstLine="284"/>
      </w:pPr>
      <w:r w:rsidRPr="00233788">
        <w:t>- zwiększenie roli produktywności badawczej w finansowaniu,</w:t>
      </w:r>
    </w:p>
    <w:p w14:paraId="6ABBE344" w14:textId="77777777" w:rsidR="000A51B9" w:rsidRPr="00233788" w:rsidRDefault="000A51B9" w:rsidP="008F4B8A">
      <w:pPr>
        <w:spacing w:before="0"/>
        <w:ind w:firstLine="284"/>
      </w:pPr>
      <w:r w:rsidRPr="00233788">
        <w:t>- oczekiwanie transformacji misji, struktur zarządzania i sposobów finansowania,</w:t>
      </w:r>
    </w:p>
    <w:p w14:paraId="450A916D" w14:textId="77777777" w:rsidR="000A51B9" w:rsidRPr="00233788" w:rsidRDefault="000A51B9" w:rsidP="008F4B8A">
      <w:pPr>
        <w:spacing w:before="0"/>
        <w:ind w:firstLine="284"/>
      </w:pPr>
      <w:r w:rsidRPr="00233788">
        <w:t>- inicjacja stopniowego wprowadzania modelu finansowania opartego na grantach,</w:t>
      </w:r>
    </w:p>
    <w:p w14:paraId="4179E7C0" w14:textId="77777777"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00921CC1" w:rsidRPr="00921CC1">
        <w:rPr>
          <w:noProof/>
        </w:rPr>
        <w:t>(por. Kwiek, 2015, s. 198)</w:t>
      </w:r>
      <w:r w:rsidRPr="00233788">
        <w:t>.</w:t>
      </w:r>
    </w:p>
    <w:p w14:paraId="7CBC92D4"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00921CC1" w:rsidRPr="00921CC1">
        <w:rPr>
          <w:iCs/>
          <w:noProof/>
        </w:rPr>
        <w:t>(Antonowicz i in., 2016)</w:t>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00921CC1" w:rsidRPr="00921CC1">
        <w:rPr>
          <w:noProof/>
        </w:rPr>
        <w:t>(Dziedziczak-Foltyn, 2018)</w:t>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00921CC1" w:rsidRPr="00921CC1">
        <w:rPr>
          <w:noProof/>
        </w:rPr>
        <w:t>(Kwiek, 2017)</w:t>
      </w:r>
      <w:r w:rsidRPr="00233788">
        <w:t xml:space="preserve">. Cały proces tworzenia ustawy </w:t>
      </w:r>
      <w:r w:rsidRPr="00233788">
        <w:lastRenderedPageBreak/>
        <w:t>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00921CC1" w:rsidRPr="00921CC1">
        <w:rPr>
          <w:noProof/>
        </w:rPr>
        <w:t>(MNiSW, 2019a)</w:t>
      </w:r>
      <w:r w:rsidRPr="00233788">
        <w:t>.</w:t>
      </w:r>
    </w:p>
    <w:p w14:paraId="6959C64D" w14:textId="2A3176C6"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00921CC1" w:rsidRPr="00921CC1">
        <w:rPr>
          <w:noProof/>
        </w:rPr>
        <w:t>(Antonowicz i in., 2016; Kwiek, 2015)</w:t>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0AC4">
        <w:t>niżej</w:t>
      </w:r>
      <w:r w:rsidR="009D391E">
        <w:fldChar w:fldCharType="end"/>
      </w:r>
      <w:r w:rsidRPr="00233788">
        <w:t>.</w:t>
      </w:r>
    </w:p>
    <w:p w14:paraId="34195868" w14:textId="2C9EF8C4" w:rsidR="000A51B9" w:rsidRPr="00233788" w:rsidRDefault="000A51B9" w:rsidP="000A51B9">
      <w:pPr>
        <w:pStyle w:val="Tytutabeli"/>
      </w:pPr>
      <w:bookmarkStart w:id="38" w:name="_Ref134896738"/>
      <w:bookmarkStart w:id="39" w:name="_Ref134896711"/>
      <w:bookmarkStart w:id="40" w:name="_Toc166286139"/>
      <w:r w:rsidRPr="00233788">
        <w:t xml:space="preserve">Tabela </w:t>
      </w:r>
      <w:r>
        <w:fldChar w:fldCharType="begin"/>
      </w:r>
      <w:r>
        <w:instrText xml:space="preserve"> SEQ Tabela \* ARABIC </w:instrText>
      </w:r>
      <w:r>
        <w:fldChar w:fldCharType="separate"/>
      </w:r>
      <w:r w:rsidR="00BF0AC4">
        <w:rPr>
          <w:noProof/>
        </w:rPr>
        <w:t>5</w:t>
      </w:r>
      <w:r>
        <w:rPr>
          <w:noProof/>
        </w:rPr>
        <w:fldChar w:fldCharType="end"/>
      </w:r>
      <w:bookmarkEnd w:id="38"/>
      <w:r w:rsidRPr="00233788">
        <w:t xml:space="preserve"> Strumienie finansowania wg Konstytucji dla Nauki</w:t>
      </w:r>
      <w:bookmarkEnd w:id="39"/>
      <w:bookmarkEnd w:id="40"/>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3509DB" w:rsidRPr="00233788" w14:paraId="64F9F305" w14:textId="77777777" w:rsidTr="00A85EB0">
        <w:trPr>
          <w:cantSplit/>
          <w:tblHeader/>
        </w:trPr>
        <w:tc>
          <w:tcPr>
            <w:tcW w:w="3061" w:type="dxa"/>
            <w:shd w:val="clear" w:color="auto" w:fill="auto"/>
            <w:vAlign w:val="center"/>
          </w:tcPr>
          <w:p w14:paraId="4B615EDA"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Strumień finansowania</w:t>
            </w:r>
          </w:p>
        </w:tc>
        <w:tc>
          <w:tcPr>
            <w:tcW w:w="1595" w:type="dxa"/>
            <w:shd w:val="clear" w:color="auto" w:fill="auto"/>
            <w:vAlign w:val="center"/>
          </w:tcPr>
          <w:p w14:paraId="7180BF90"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Publiczne uczelnie </w:t>
            </w:r>
            <w:r w:rsidR="00E36C66" w:rsidRPr="00A85EB0">
              <w:rPr>
                <w:rFonts w:eastAsia="Times New Roman"/>
                <w:b/>
                <w:bCs/>
                <w:sz w:val="18"/>
                <w:szCs w:val="18"/>
                <w:lang w:bidi="en-US"/>
              </w:rPr>
              <w:br/>
            </w:r>
            <w:r w:rsidRPr="00A85EB0">
              <w:rPr>
                <w:rFonts w:eastAsia="Times New Roman"/>
                <w:b/>
                <w:bCs/>
                <w:sz w:val="18"/>
                <w:szCs w:val="18"/>
                <w:lang w:bidi="en-US"/>
              </w:rPr>
              <w:t>akademickie</w:t>
            </w:r>
          </w:p>
        </w:tc>
        <w:tc>
          <w:tcPr>
            <w:tcW w:w="1474" w:type="dxa"/>
            <w:shd w:val="clear" w:color="auto" w:fill="auto"/>
            <w:vAlign w:val="center"/>
          </w:tcPr>
          <w:p w14:paraId="7341E681"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Publiczne uczelnie </w:t>
            </w:r>
            <w:r w:rsidR="00E36C66" w:rsidRPr="00A85EB0">
              <w:rPr>
                <w:rFonts w:eastAsia="Times New Roman"/>
                <w:b/>
                <w:bCs/>
                <w:sz w:val="18"/>
                <w:szCs w:val="18"/>
                <w:lang w:bidi="en-US"/>
              </w:rPr>
              <w:br/>
            </w:r>
            <w:r w:rsidRPr="00A85EB0">
              <w:rPr>
                <w:rFonts w:eastAsia="Times New Roman"/>
                <w:b/>
                <w:bCs/>
                <w:sz w:val="18"/>
                <w:szCs w:val="18"/>
                <w:lang w:bidi="en-US"/>
              </w:rPr>
              <w:t>zawodowe</w:t>
            </w:r>
          </w:p>
        </w:tc>
        <w:tc>
          <w:tcPr>
            <w:tcW w:w="1587" w:type="dxa"/>
            <w:shd w:val="clear" w:color="auto" w:fill="auto"/>
            <w:vAlign w:val="center"/>
          </w:tcPr>
          <w:p w14:paraId="4234D1FB"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Niepubliczne uczelnie </w:t>
            </w:r>
            <w:r w:rsidR="00E36C66" w:rsidRPr="00A85EB0">
              <w:rPr>
                <w:rFonts w:eastAsia="Times New Roman"/>
                <w:b/>
                <w:bCs/>
                <w:sz w:val="18"/>
                <w:szCs w:val="18"/>
                <w:lang w:bidi="en-US"/>
              </w:rPr>
              <w:br/>
            </w:r>
            <w:r w:rsidRPr="00A85EB0">
              <w:rPr>
                <w:rFonts w:eastAsia="Times New Roman"/>
                <w:b/>
                <w:bCs/>
                <w:sz w:val="18"/>
                <w:szCs w:val="18"/>
                <w:lang w:bidi="en-US"/>
              </w:rPr>
              <w:t>akademickie</w:t>
            </w:r>
          </w:p>
        </w:tc>
        <w:tc>
          <w:tcPr>
            <w:tcW w:w="1474" w:type="dxa"/>
            <w:shd w:val="clear" w:color="auto" w:fill="auto"/>
            <w:vAlign w:val="center"/>
          </w:tcPr>
          <w:p w14:paraId="7F687268" w14:textId="77777777" w:rsidR="000A51B9" w:rsidRPr="00A85EB0" w:rsidRDefault="000A51B9"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Niepubliczne uczelnie </w:t>
            </w:r>
            <w:r w:rsidR="00E36C66" w:rsidRPr="00A85EB0">
              <w:rPr>
                <w:rFonts w:eastAsia="Times New Roman"/>
                <w:b/>
                <w:bCs/>
                <w:sz w:val="18"/>
                <w:szCs w:val="18"/>
                <w:lang w:bidi="en-US"/>
              </w:rPr>
              <w:br/>
            </w:r>
            <w:r w:rsidRPr="00A85EB0">
              <w:rPr>
                <w:rFonts w:eastAsia="Times New Roman"/>
                <w:b/>
                <w:bCs/>
                <w:sz w:val="18"/>
                <w:szCs w:val="18"/>
                <w:lang w:bidi="en-US"/>
              </w:rPr>
              <w:t>zawodowe</w:t>
            </w:r>
          </w:p>
        </w:tc>
      </w:tr>
      <w:tr w:rsidR="003509DB" w:rsidRPr="00233788" w14:paraId="59EC72F2" w14:textId="77777777" w:rsidTr="00A85EB0">
        <w:trPr>
          <w:cantSplit/>
        </w:trPr>
        <w:tc>
          <w:tcPr>
            <w:tcW w:w="3061" w:type="dxa"/>
            <w:shd w:val="clear" w:color="auto" w:fill="auto"/>
            <w:vAlign w:val="center"/>
          </w:tcPr>
          <w:p w14:paraId="63ECEEBD"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Utrzymanie i rozwój potencjału badawczego</w:t>
            </w:r>
          </w:p>
        </w:tc>
        <w:tc>
          <w:tcPr>
            <w:tcW w:w="1595" w:type="dxa"/>
            <w:shd w:val="clear" w:color="auto" w:fill="auto"/>
            <w:vAlign w:val="center"/>
          </w:tcPr>
          <w:p w14:paraId="138FC665" w14:textId="77777777" w:rsidR="000A51B9" w:rsidRPr="00A85EB0" w:rsidRDefault="000A51B9" w:rsidP="00A85EB0">
            <w:pPr>
              <w:spacing w:before="60" w:line="276" w:lineRule="auto"/>
              <w:ind w:firstLine="0"/>
              <w:jc w:val="center"/>
              <w:rPr>
                <w:rFonts w:eastAsia="Times New Roman"/>
                <w:b/>
                <w:bCs/>
                <w:sz w:val="22"/>
                <w:lang w:bidi="en-US"/>
              </w:rPr>
            </w:pPr>
            <w:r w:rsidRPr="00A85EB0">
              <w:rPr>
                <w:rFonts w:eastAsia="Times New Roman"/>
                <w:b/>
                <w:bCs/>
                <w:sz w:val="22"/>
                <w:lang w:bidi="en-US"/>
              </w:rPr>
              <w:t>+</w:t>
            </w:r>
          </w:p>
        </w:tc>
        <w:tc>
          <w:tcPr>
            <w:tcW w:w="1474" w:type="dxa"/>
            <w:shd w:val="clear" w:color="auto" w:fill="auto"/>
            <w:vAlign w:val="center"/>
          </w:tcPr>
          <w:p w14:paraId="0DBABC3A"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4FD3C500"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0A39793B"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109AA75E" w14:textId="77777777" w:rsidTr="00A85EB0">
        <w:trPr>
          <w:cantSplit/>
        </w:trPr>
        <w:tc>
          <w:tcPr>
            <w:tcW w:w="3061" w:type="dxa"/>
            <w:shd w:val="clear" w:color="auto" w:fill="auto"/>
            <w:vAlign w:val="center"/>
          </w:tcPr>
          <w:p w14:paraId="5F0295B0"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Utrzymanie i rozwój potencjału dydaktycznego</w:t>
            </w:r>
          </w:p>
        </w:tc>
        <w:tc>
          <w:tcPr>
            <w:tcW w:w="1595" w:type="dxa"/>
            <w:shd w:val="clear" w:color="auto" w:fill="auto"/>
            <w:vAlign w:val="center"/>
          </w:tcPr>
          <w:p w14:paraId="013570BC"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7A329012"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00CDF017"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7780506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3A8F9002" w14:textId="77777777" w:rsidTr="00A85EB0">
        <w:trPr>
          <w:cantSplit/>
        </w:trPr>
        <w:tc>
          <w:tcPr>
            <w:tcW w:w="3061" w:type="dxa"/>
            <w:shd w:val="clear" w:color="auto" w:fill="auto"/>
            <w:vAlign w:val="center"/>
          </w:tcPr>
          <w:p w14:paraId="18137587"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Inicjatywa doskonałości (badawcza / regionalna / dydaktyczna)</w:t>
            </w:r>
          </w:p>
        </w:tc>
        <w:tc>
          <w:tcPr>
            <w:tcW w:w="1595" w:type="dxa"/>
            <w:shd w:val="clear" w:color="auto" w:fill="auto"/>
            <w:vAlign w:val="center"/>
          </w:tcPr>
          <w:p w14:paraId="3D906E3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(badawcza i reg.)</w:t>
            </w:r>
          </w:p>
        </w:tc>
        <w:tc>
          <w:tcPr>
            <w:tcW w:w="1474" w:type="dxa"/>
            <w:shd w:val="clear" w:color="auto" w:fill="auto"/>
            <w:vAlign w:val="center"/>
          </w:tcPr>
          <w:p w14:paraId="68E2352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(dydaktyczna)</w:t>
            </w:r>
          </w:p>
        </w:tc>
        <w:tc>
          <w:tcPr>
            <w:tcW w:w="1587" w:type="dxa"/>
            <w:shd w:val="clear" w:color="auto" w:fill="auto"/>
            <w:vAlign w:val="center"/>
          </w:tcPr>
          <w:p w14:paraId="491F4528"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(badawcza i reg.)</w:t>
            </w:r>
          </w:p>
        </w:tc>
        <w:tc>
          <w:tcPr>
            <w:tcW w:w="1474" w:type="dxa"/>
            <w:shd w:val="clear" w:color="auto" w:fill="auto"/>
            <w:vAlign w:val="center"/>
          </w:tcPr>
          <w:p w14:paraId="4FACFDC0"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664B5E48" w14:textId="77777777" w:rsidTr="00A85EB0">
        <w:trPr>
          <w:cantSplit/>
        </w:trPr>
        <w:tc>
          <w:tcPr>
            <w:tcW w:w="3061" w:type="dxa"/>
            <w:shd w:val="clear" w:color="auto" w:fill="auto"/>
            <w:vAlign w:val="center"/>
          </w:tcPr>
          <w:p w14:paraId="30946DBA"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Inwestycje</w:t>
            </w:r>
          </w:p>
        </w:tc>
        <w:tc>
          <w:tcPr>
            <w:tcW w:w="1595" w:type="dxa"/>
            <w:shd w:val="clear" w:color="auto" w:fill="auto"/>
            <w:vAlign w:val="center"/>
          </w:tcPr>
          <w:p w14:paraId="4942399C"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(kształcenie/nauka)</w:t>
            </w:r>
          </w:p>
        </w:tc>
        <w:tc>
          <w:tcPr>
            <w:tcW w:w="1474" w:type="dxa"/>
            <w:shd w:val="clear" w:color="auto" w:fill="auto"/>
            <w:vAlign w:val="center"/>
          </w:tcPr>
          <w:p w14:paraId="0CA8E2A0"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(kształcenie)</w:t>
            </w:r>
          </w:p>
        </w:tc>
        <w:tc>
          <w:tcPr>
            <w:tcW w:w="1587" w:type="dxa"/>
            <w:shd w:val="clear" w:color="auto" w:fill="auto"/>
            <w:vAlign w:val="center"/>
          </w:tcPr>
          <w:p w14:paraId="460ADC81"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r w:rsidRPr="00A85EB0">
              <w:rPr>
                <w:rFonts w:eastAsia="Times New Roman"/>
                <w:b/>
                <w:bCs/>
                <w:sz w:val="22"/>
                <w:lang w:bidi="en-US"/>
              </w:rPr>
              <w:br/>
            </w:r>
            <w:r w:rsidRPr="00A85EB0">
              <w:rPr>
                <w:rFonts w:eastAsia="Times New Roman"/>
                <w:sz w:val="16"/>
                <w:szCs w:val="16"/>
                <w:lang w:bidi="en-US"/>
              </w:rPr>
              <w:t>(nauka)</w:t>
            </w:r>
          </w:p>
        </w:tc>
        <w:tc>
          <w:tcPr>
            <w:tcW w:w="1474" w:type="dxa"/>
            <w:shd w:val="clear" w:color="auto" w:fill="auto"/>
            <w:vAlign w:val="center"/>
          </w:tcPr>
          <w:p w14:paraId="29BA2C89"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319D4E47" w14:textId="77777777" w:rsidTr="00A85EB0">
        <w:trPr>
          <w:cantSplit/>
        </w:trPr>
        <w:tc>
          <w:tcPr>
            <w:tcW w:w="3061" w:type="dxa"/>
            <w:shd w:val="clear" w:color="auto" w:fill="auto"/>
            <w:vAlign w:val="center"/>
          </w:tcPr>
          <w:p w14:paraId="746CDA2D"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 xml:space="preserve">SPUB – utrzymanie aparatury </w:t>
            </w:r>
            <w:r w:rsidR="008F4B8A" w:rsidRPr="00A85EB0">
              <w:rPr>
                <w:rFonts w:eastAsia="Times New Roman"/>
                <w:sz w:val="18"/>
                <w:szCs w:val="18"/>
                <w:lang w:bidi="en-US"/>
              </w:rPr>
              <w:br/>
            </w:r>
            <w:r w:rsidRPr="00A85EB0">
              <w:rPr>
                <w:rFonts w:eastAsia="Times New Roman"/>
                <w:sz w:val="18"/>
                <w:szCs w:val="18"/>
                <w:lang w:bidi="en-US"/>
              </w:rPr>
              <w:t>naukowo-badawczej (unikatowej)</w:t>
            </w:r>
          </w:p>
        </w:tc>
        <w:tc>
          <w:tcPr>
            <w:tcW w:w="1595" w:type="dxa"/>
            <w:shd w:val="clear" w:color="auto" w:fill="auto"/>
            <w:vAlign w:val="center"/>
          </w:tcPr>
          <w:p w14:paraId="0EFAF161"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4C0AC19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53B2D11E"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0E0D5C5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5022D82B" w14:textId="77777777" w:rsidTr="00A85EB0">
        <w:trPr>
          <w:cantSplit/>
        </w:trPr>
        <w:tc>
          <w:tcPr>
            <w:tcW w:w="3061" w:type="dxa"/>
            <w:shd w:val="clear" w:color="auto" w:fill="auto"/>
            <w:vAlign w:val="center"/>
          </w:tcPr>
          <w:p w14:paraId="7AD0C23F"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Stypendia dla studentów</w:t>
            </w:r>
          </w:p>
        </w:tc>
        <w:tc>
          <w:tcPr>
            <w:tcW w:w="1595" w:type="dxa"/>
            <w:shd w:val="clear" w:color="auto" w:fill="auto"/>
            <w:vAlign w:val="center"/>
          </w:tcPr>
          <w:p w14:paraId="35B8DD87"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10175A97"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6AFAFE76"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3A00EA21"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7ECBD722" w14:textId="77777777" w:rsidTr="00A85EB0">
        <w:trPr>
          <w:cantSplit/>
        </w:trPr>
        <w:tc>
          <w:tcPr>
            <w:tcW w:w="3061" w:type="dxa"/>
            <w:shd w:val="clear" w:color="auto" w:fill="auto"/>
            <w:vAlign w:val="center"/>
          </w:tcPr>
          <w:p w14:paraId="63CBBDD7" w14:textId="77777777" w:rsidR="000A51B9" w:rsidRPr="00A85EB0" w:rsidRDefault="000A51B9" w:rsidP="00A85EB0">
            <w:pPr>
              <w:spacing w:before="60" w:line="276" w:lineRule="auto"/>
              <w:ind w:firstLine="0"/>
              <w:jc w:val="center"/>
              <w:rPr>
                <w:rFonts w:eastAsia="Times New Roman"/>
                <w:sz w:val="18"/>
                <w:szCs w:val="18"/>
                <w:lang w:bidi="en-US"/>
              </w:rPr>
            </w:pPr>
            <w:r w:rsidRPr="00A85EB0">
              <w:rPr>
                <w:rFonts w:eastAsia="Times New Roman"/>
                <w:sz w:val="18"/>
                <w:szCs w:val="18"/>
                <w:lang w:bidi="en-US"/>
              </w:rPr>
              <w:t>Programy ministra</w:t>
            </w:r>
          </w:p>
        </w:tc>
        <w:tc>
          <w:tcPr>
            <w:tcW w:w="1595" w:type="dxa"/>
            <w:shd w:val="clear" w:color="auto" w:fill="auto"/>
            <w:vAlign w:val="center"/>
          </w:tcPr>
          <w:p w14:paraId="1A3EC13E"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74881CB8"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24C2BDB3"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5DF4436F" w14:textId="77777777" w:rsidR="000A51B9" w:rsidRPr="00A85EB0" w:rsidRDefault="000A51B9" w:rsidP="00A85EB0">
            <w:pPr>
              <w:spacing w:before="60" w:line="276" w:lineRule="auto"/>
              <w:ind w:firstLine="0"/>
              <w:jc w:val="center"/>
              <w:rPr>
                <w:rFonts w:eastAsia="Times New Roman"/>
                <w:sz w:val="22"/>
                <w:lang w:bidi="en-US"/>
              </w:rPr>
            </w:pPr>
            <w:r w:rsidRPr="00A85EB0">
              <w:rPr>
                <w:rFonts w:eastAsia="Times New Roman"/>
                <w:b/>
                <w:bCs/>
                <w:sz w:val="22"/>
                <w:lang w:bidi="en-US"/>
              </w:rPr>
              <w:t>+</w:t>
            </w:r>
          </w:p>
        </w:tc>
      </w:tr>
      <w:tr w:rsidR="003509DB" w:rsidRPr="00233788" w14:paraId="5B57B71B" w14:textId="77777777" w:rsidTr="00A85EB0">
        <w:trPr>
          <w:cantSplit/>
        </w:trPr>
        <w:tc>
          <w:tcPr>
            <w:tcW w:w="3061" w:type="dxa"/>
            <w:shd w:val="clear" w:color="auto" w:fill="auto"/>
            <w:vAlign w:val="center"/>
          </w:tcPr>
          <w:p w14:paraId="6D091D13" w14:textId="77777777" w:rsidR="000A51B9" w:rsidRPr="00A85EB0" w:rsidRDefault="000A51B9" w:rsidP="00A85EB0">
            <w:pPr>
              <w:keepNext/>
              <w:spacing w:before="60" w:line="276" w:lineRule="auto"/>
              <w:ind w:firstLine="0"/>
              <w:jc w:val="center"/>
              <w:rPr>
                <w:rFonts w:eastAsia="Times New Roman"/>
                <w:sz w:val="18"/>
                <w:szCs w:val="18"/>
                <w:lang w:bidi="en-US"/>
              </w:rPr>
            </w:pPr>
            <w:r w:rsidRPr="00A85EB0">
              <w:rPr>
                <w:rFonts w:eastAsia="Times New Roman"/>
                <w:sz w:val="18"/>
                <w:szCs w:val="18"/>
                <w:lang w:bidi="en-US"/>
              </w:rPr>
              <w:t>Niepełnosprawni – zapewnienie pełnej możliwości uczestnictwa</w:t>
            </w:r>
          </w:p>
        </w:tc>
        <w:tc>
          <w:tcPr>
            <w:tcW w:w="1595" w:type="dxa"/>
            <w:shd w:val="clear" w:color="auto" w:fill="auto"/>
            <w:vAlign w:val="center"/>
          </w:tcPr>
          <w:p w14:paraId="11AD4722" w14:textId="77777777" w:rsidR="000A51B9" w:rsidRPr="00A85EB0" w:rsidRDefault="000A51B9" w:rsidP="00A85EB0">
            <w:pPr>
              <w:keepNext/>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3F8EA61D" w14:textId="77777777" w:rsidR="000A51B9" w:rsidRPr="00A85EB0" w:rsidRDefault="000A51B9" w:rsidP="00A85EB0">
            <w:pPr>
              <w:keepNext/>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587" w:type="dxa"/>
            <w:shd w:val="clear" w:color="auto" w:fill="auto"/>
            <w:vAlign w:val="center"/>
          </w:tcPr>
          <w:p w14:paraId="5E877A4E" w14:textId="77777777" w:rsidR="000A51B9" w:rsidRPr="00A85EB0" w:rsidRDefault="000A51B9" w:rsidP="00A85EB0">
            <w:pPr>
              <w:keepNext/>
              <w:spacing w:before="60" w:line="276" w:lineRule="auto"/>
              <w:ind w:firstLine="0"/>
              <w:jc w:val="center"/>
              <w:rPr>
                <w:rFonts w:eastAsia="Times New Roman"/>
                <w:sz w:val="22"/>
                <w:lang w:bidi="en-US"/>
              </w:rPr>
            </w:pPr>
            <w:r w:rsidRPr="00A85EB0">
              <w:rPr>
                <w:rFonts w:eastAsia="Times New Roman"/>
                <w:b/>
                <w:bCs/>
                <w:sz w:val="22"/>
                <w:lang w:bidi="en-US"/>
              </w:rPr>
              <w:t>+</w:t>
            </w:r>
          </w:p>
        </w:tc>
        <w:tc>
          <w:tcPr>
            <w:tcW w:w="1474" w:type="dxa"/>
            <w:shd w:val="clear" w:color="auto" w:fill="auto"/>
            <w:vAlign w:val="center"/>
          </w:tcPr>
          <w:p w14:paraId="0E6BDF07" w14:textId="77777777" w:rsidR="000A51B9" w:rsidRPr="00A85EB0" w:rsidRDefault="000A51B9" w:rsidP="00A85EB0">
            <w:pPr>
              <w:keepNext/>
              <w:spacing w:before="60" w:line="276" w:lineRule="auto"/>
              <w:ind w:firstLine="0"/>
              <w:jc w:val="center"/>
              <w:rPr>
                <w:rFonts w:eastAsia="Times New Roman"/>
                <w:sz w:val="22"/>
                <w:lang w:bidi="en-US"/>
              </w:rPr>
            </w:pPr>
            <w:r w:rsidRPr="00A85EB0">
              <w:rPr>
                <w:rFonts w:eastAsia="Times New Roman"/>
                <w:b/>
                <w:bCs/>
                <w:sz w:val="22"/>
                <w:lang w:bidi="en-US"/>
              </w:rPr>
              <w:t>+</w:t>
            </w:r>
          </w:p>
        </w:tc>
      </w:tr>
    </w:tbl>
    <w:p w14:paraId="4F185D0D" w14:textId="59FF4FE7"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 xml:space="preserve">(Ministerstwo Nauki i Szkolnictwa Wyższego </w:t>
      </w:r>
      <w:r w:rsidR="001307D7">
        <w:rPr>
          <w:noProof/>
          <w:lang w:val="pl-PL"/>
        </w:rPr>
        <w:t>i</w:t>
      </w:r>
      <w:r w:rsidR="00921CC1" w:rsidRPr="00D95B07">
        <w:rPr>
          <w:noProof/>
          <w:lang w:val="pl-PL"/>
        </w:rPr>
        <w:t xml:space="preserve"> MNiSW, 2019; MNiSW, 2019a)</w:t>
      </w:r>
    </w:p>
    <w:p w14:paraId="74B6982E" w14:textId="12AE83CE" w:rsidR="000A51B9" w:rsidRPr="00233788" w:rsidRDefault="000A51B9" w:rsidP="000A51B9">
      <w:r w:rsidRPr="00233788">
        <w:t xml:space="preserve">Ważną zmianą jest zastąpienie dotychczasowych dotacji (również celowych) jedną subwencją </w:t>
      </w:r>
      <w:r w:rsidR="00921CC1" w:rsidRPr="00921CC1">
        <w:rPr>
          <w:noProof/>
        </w:rPr>
        <w:t xml:space="preserve">(Ministerstwo Nauki i Szkolnictwa Wyższego </w:t>
      </w:r>
      <w:r w:rsidR="001307D7">
        <w:rPr>
          <w:noProof/>
        </w:rPr>
        <w:t>i</w:t>
      </w:r>
      <w:r w:rsidR="00921CC1" w:rsidRPr="00921CC1">
        <w:rPr>
          <w:noProof/>
        </w:rPr>
        <w:t xml:space="preserve"> MNiSW, 2019)</w:t>
      </w:r>
      <w:r w:rsidRPr="00233788">
        <w:t xml:space="preserve">. Zmiana ta jednocześnie dotyczy zwiększenia swobody decyzji władz uczelni co do rozdziału otrzymanych środków pomiędzy różne potrzeby. Ponadto środki finansowe są kierowane bezpośrednio do uczelni </w:t>
      </w:r>
      <w:r w:rsidR="00921CC1" w:rsidRPr="00921CC1">
        <w:rPr>
          <w:noProof/>
        </w:rPr>
        <w:t>(Tomala, 2018)</w:t>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0AC4" w:rsidRPr="00233788">
        <w:t xml:space="preserve">Tabela </w:t>
      </w:r>
      <w:r w:rsidR="00BF0AC4">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w:t>
      </w:r>
      <w:r w:rsidRPr="00233788">
        <w:lastRenderedPageBreak/>
        <w:t>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1BF92276" w14:textId="3332CC20" w:rsidR="000A51B9" w:rsidRPr="00233788" w:rsidRDefault="00DA40C7" w:rsidP="000A51B9">
      <w:pPr>
        <w:pStyle w:val="Rysunek"/>
      </w:pPr>
      <w:r w:rsidRPr="003B272D">
        <w:rPr>
          <w:noProof/>
        </w:rPr>
        <w:drawing>
          <wp:inline distT="0" distB="0" distL="0" distR="0" wp14:anchorId="7F36558A" wp14:editId="17D721A7">
            <wp:extent cx="5758180" cy="2868295"/>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180" cy="2868295"/>
                    </a:xfrm>
                    <a:prstGeom prst="rect">
                      <a:avLst/>
                    </a:prstGeom>
                    <a:noFill/>
                    <a:ln>
                      <a:noFill/>
                    </a:ln>
                  </pic:spPr>
                </pic:pic>
              </a:graphicData>
            </a:graphic>
          </wp:inline>
        </w:drawing>
      </w:r>
    </w:p>
    <w:p w14:paraId="3FABC52F" w14:textId="0E0398CD" w:rsidR="000A51B9" w:rsidRPr="00233788" w:rsidRDefault="000A51B9" w:rsidP="000A51B9">
      <w:pPr>
        <w:pStyle w:val="Tytutabeli"/>
      </w:pPr>
      <w:bookmarkStart w:id="41" w:name="_Ref134899485"/>
      <w:bookmarkStart w:id="42" w:name="_Ref134899477"/>
      <w:bookmarkStart w:id="43" w:name="_Ref139740940"/>
      <w:bookmarkStart w:id="44" w:name="_Toc166286085"/>
      <w:r w:rsidRPr="00233788">
        <w:t xml:space="preserve">Rysunek </w:t>
      </w:r>
      <w:r>
        <w:fldChar w:fldCharType="begin"/>
      </w:r>
      <w:r>
        <w:instrText xml:space="preserve"> SEQ Rysunek \* ARABIC </w:instrText>
      </w:r>
      <w:r>
        <w:fldChar w:fldCharType="separate"/>
      </w:r>
      <w:r w:rsidR="00BF0AC4">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3BB87E61" w14:textId="77777777"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(Dz. U. 2508, 2018)</w:t>
      </w:r>
    </w:p>
    <w:p w14:paraId="2FD53511" w14:textId="3476720B"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7E1110">
        <w:rPr>
          <w:noProof/>
        </w:rPr>
        <w:t>(Dz. U. 574, 2022, s. Art. 383)</w:t>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921CC1">
        <w:rPr>
          <w:noProof/>
        </w:rPr>
        <w:t>(Kalinowski, 2017)</w:t>
      </w:r>
      <w:r w:rsidRPr="00233788">
        <w:t xml:space="preserve">. Zastosowano bowiem wskaźnik liczby studentów przypadających na jednego pracownika akademickiego (SSR – </w:t>
      </w:r>
      <w:r>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F0AC4">
        <w:t>1.1.3</w:t>
      </w:r>
      <w:r w:rsidRPr="00233788">
        <w:fldChar w:fldCharType="end"/>
      </w:r>
      <w:r w:rsidRPr="00233788">
        <w:t xml:space="preserve"> oraz zilustrowane na wykresie (</w:t>
      </w:r>
      <w:r>
        <w:fldChar w:fldCharType="begin"/>
      </w:r>
      <w:r>
        <w:instrText xml:space="preserve"> REF _Ref134899462 \h </w:instrText>
      </w:r>
      <w:r>
        <w:fldChar w:fldCharType="separate"/>
      </w:r>
      <w:r w:rsidR="00BF0AC4" w:rsidRPr="00233788">
        <w:t xml:space="preserve">Rysunek </w:t>
      </w:r>
      <w:r w:rsidR="00BF0AC4">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921CC1">
        <w:rPr>
          <w:noProof/>
        </w:rPr>
        <w:t>(Dz. U. 2508, 2018)</w:t>
      </w:r>
      <w:r w:rsidRPr="00233788">
        <w:t xml:space="preserve"> został przedstawiony na wykresie po</w:t>
      </w:r>
      <w:r>
        <w:fldChar w:fldCharType="begin"/>
      </w:r>
      <w:r>
        <w:instrText xml:space="preserve"> REF _Ref139740940 \p \h </w:instrText>
      </w:r>
      <w:r>
        <w:fldChar w:fldCharType="separate"/>
      </w:r>
      <w:r w:rsidR="00BF0AC4">
        <w:t>wyżej</w:t>
      </w:r>
      <w:r>
        <w:fldChar w:fldCharType="end"/>
      </w:r>
      <w:r>
        <w:t xml:space="preserve"> (</w:t>
      </w:r>
      <w:r>
        <w:fldChar w:fldCharType="begin"/>
      </w:r>
      <w:r>
        <w:instrText xml:space="preserve"> REF _Ref134899485 \h </w:instrText>
      </w:r>
      <w:r>
        <w:fldChar w:fldCharType="separate"/>
      </w:r>
      <w:r w:rsidR="00BF0AC4" w:rsidRPr="00233788">
        <w:t xml:space="preserve">Rysunek </w:t>
      </w:r>
      <w:r w:rsidR="00BF0AC4">
        <w:rPr>
          <w:noProof/>
        </w:rPr>
        <w:t>3</w:t>
      </w:r>
      <w:r>
        <w:fldChar w:fldCharType="end"/>
      </w:r>
      <w:r>
        <w:t>)</w:t>
      </w:r>
      <w:r w:rsidRPr="00233788">
        <w:t>.</w:t>
      </w:r>
    </w:p>
    <w:p w14:paraId="2161A13F" w14:textId="667B1AE2"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921CC1">
        <w:rPr>
          <w:noProof/>
        </w:rPr>
        <w:t>(Dz. U. 2508, 2018)</w:t>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F0AC4">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F0AC4" w:rsidRPr="00233788">
        <w:t xml:space="preserve">Rysunek </w:t>
      </w:r>
      <w:r w:rsidR="00BF0AC4">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3973C015" w14:textId="77777777" w:rsidR="000A51B9" w:rsidRPr="00233788" w:rsidRDefault="000A51B9" w:rsidP="000A51B9">
      <w:r w:rsidRPr="00233788">
        <w:t xml:space="preserve">Poza składnikiem studenckim wpływ na wielkość subwencji będą miały również składniki: </w:t>
      </w:r>
    </w:p>
    <w:p w14:paraId="289CC96F" w14:textId="77777777" w:rsidR="000A51B9" w:rsidRPr="00233788" w:rsidRDefault="000A51B9">
      <w:pPr>
        <w:pStyle w:val="Akapitzlist"/>
        <w:numPr>
          <w:ilvl w:val="0"/>
          <w:numId w:val="17"/>
        </w:numPr>
        <w:ind w:left="426"/>
      </w:pPr>
      <w:r w:rsidRPr="00233788">
        <w:t>kadrowy – zależny od stopni naukowych kadry akademickiej,</w:t>
      </w:r>
    </w:p>
    <w:p w14:paraId="21E87F11" w14:textId="77777777" w:rsidR="000A51B9" w:rsidRPr="00233788" w:rsidRDefault="000A51B9">
      <w:pPr>
        <w:pStyle w:val="Akapitzlist"/>
        <w:numPr>
          <w:ilvl w:val="0"/>
          <w:numId w:val="17"/>
        </w:numPr>
        <w:ind w:left="426"/>
      </w:pPr>
      <w:r w:rsidRPr="00233788">
        <w:t>umiędzynarodowienia – zależny od poziomów emigracji i imigracji studentów i doktorantów,</w:t>
      </w:r>
    </w:p>
    <w:p w14:paraId="6F5F7D8C" w14:textId="77777777" w:rsidR="000A51B9" w:rsidRPr="00233788" w:rsidRDefault="000A51B9">
      <w:pPr>
        <w:pStyle w:val="Akapitzlist"/>
        <w:numPr>
          <w:ilvl w:val="0"/>
          <w:numId w:val="17"/>
        </w:numPr>
        <w:ind w:left="426"/>
      </w:pPr>
      <w:r w:rsidRPr="00233788">
        <w:t>badawczy – zależny od liczby pracowników badawczych i poziomu kategorii naukowej prowadzonych dyscyplin,</w:t>
      </w:r>
    </w:p>
    <w:p w14:paraId="3D6063EA" w14:textId="77777777" w:rsidR="000A51B9" w:rsidRPr="00233788" w:rsidRDefault="000A51B9">
      <w:pPr>
        <w:pStyle w:val="Akapitzlist"/>
        <w:numPr>
          <w:ilvl w:val="0"/>
          <w:numId w:val="17"/>
        </w:numPr>
        <w:ind w:left="426"/>
      </w:pPr>
      <w:r w:rsidRPr="00233788">
        <w:t>doktorancki – zależny od liczby doktorantów w szkołach doktorskich,</w:t>
      </w:r>
    </w:p>
    <w:p w14:paraId="35E5CBD2" w14:textId="77777777" w:rsidR="000A51B9" w:rsidRPr="00233788" w:rsidRDefault="000A51B9">
      <w:pPr>
        <w:pStyle w:val="Akapitzlist"/>
        <w:numPr>
          <w:ilvl w:val="0"/>
          <w:numId w:val="17"/>
        </w:numPr>
        <w:ind w:left="426"/>
      </w:pPr>
      <w:r w:rsidRPr="00233788">
        <w:t xml:space="preserve">badawczo-rozwojowy – zależny od nakładów uczelni na działalność badawczo-rozwojową </w:t>
      </w:r>
      <w:r w:rsidR="00921CC1" w:rsidRPr="00921CC1">
        <w:rPr>
          <w:noProof/>
        </w:rPr>
        <w:t>(Dz. U. 2508, 2018; MNiSW, 2019b)</w:t>
      </w:r>
      <w:r w:rsidRPr="00233788">
        <w:t>.</w:t>
      </w:r>
    </w:p>
    <w:p w14:paraId="4BC8F986"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00921CC1" w:rsidRPr="00921CC1">
        <w:rPr>
          <w:noProof/>
        </w:rPr>
        <w:t>(MNiSW, 2019b)</w:t>
      </w:r>
      <w:r w:rsidRPr="00233788">
        <w:t>.</w:t>
      </w:r>
    </w:p>
    <w:p w14:paraId="78197965" w14:textId="785301A0"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00921CC1" w:rsidRPr="00921CC1">
        <w:rPr>
          <w:noProof/>
        </w:rPr>
        <w:t xml:space="preserve">(Ministerstwo Nauki i Szkolnictwa Wyższego </w:t>
      </w:r>
      <w:r w:rsidR="001307D7">
        <w:rPr>
          <w:noProof/>
        </w:rPr>
        <w:t>i</w:t>
      </w:r>
      <w:r w:rsidR="00921CC1" w:rsidRPr="00921CC1">
        <w:rPr>
          <w:noProof/>
        </w:rPr>
        <w:t xml:space="preserve"> MNiSW, 2019)</w:t>
      </w:r>
      <w:r w:rsidRPr="00233788">
        <w:t xml:space="preserve">. Listę </w:t>
      </w:r>
      <w:r w:rsidRPr="00233788">
        <w:lastRenderedPageBreak/>
        <w:t>tych zmian przedstawiono zbiorczo w załączniku (</w:t>
      </w:r>
      <w:r w:rsidRPr="00233788">
        <w:fldChar w:fldCharType="begin"/>
      </w:r>
      <w:r w:rsidRPr="00233788">
        <w:instrText xml:space="preserve"> REF  _Ref66902367 \h </w:instrText>
      </w:r>
      <w:r w:rsidRPr="00233788">
        <w:fldChar w:fldCharType="separate"/>
      </w:r>
      <w:r w:rsidR="00BF0AC4"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0AC4">
        <w:t>niżej</w:t>
      </w:r>
      <w:r w:rsidR="009D391E">
        <w:fldChar w:fldCharType="end"/>
      </w:r>
      <w:r w:rsidRPr="00233788">
        <w:t>.</w:t>
      </w:r>
    </w:p>
    <w:p w14:paraId="0453113B" w14:textId="759E7BF5" w:rsidR="000A51B9" w:rsidRPr="00233788" w:rsidRDefault="000A51B9" w:rsidP="000A51B9">
      <w:pPr>
        <w:pStyle w:val="Tytutabeli"/>
      </w:pPr>
      <w:bookmarkStart w:id="45" w:name="_Ref134896787"/>
      <w:bookmarkStart w:id="46" w:name="_Ref134896759"/>
      <w:bookmarkStart w:id="47" w:name="_Toc166286140"/>
      <w:r w:rsidRPr="00233788">
        <w:t xml:space="preserve">Tabela </w:t>
      </w:r>
      <w:r>
        <w:fldChar w:fldCharType="begin"/>
      </w:r>
      <w:r>
        <w:instrText xml:space="preserve"> SEQ Tabela \* ARABIC </w:instrText>
      </w:r>
      <w:r>
        <w:fldChar w:fldCharType="separate"/>
      </w:r>
      <w:r w:rsidR="00BF0AC4">
        <w:rPr>
          <w:noProof/>
        </w:rPr>
        <w:t>6</w:t>
      </w:r>
      <w:r>
        <w:rPr>
          <w:noProof/>
        </w:rPr>
        <w:fldChar w:fldCharType="end"/>
      </w:r>
      <w:bookmarkEnd w:id="45"/>
      <w:r w:rsidRPr="00233788">
        <w:t xml:space="preserve"> Wybrane kierunki zmian pozafinansowych wprowadzanych wraz z Ustawą 2.0</w:t>
      </w:r>
      <w:bookmarkEnd w:id="46"/>
      <w:bookmarkEnd w:id="4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233788" w14:paraId="7B3B8CCF" w14:textId="77777777" w:rsidTr="00A85EB0">
        <w:trPr>
          <w:cantSplit/>
          <w:tblHeader/>
        </w:trPr>
        <w:tc>
          <w:tcPr>
            <w:tcW w:w="4819" w:type="dxa"/>
            <w:shd w:val="clear" w:color="auto" w:fill="auto"/>
          </w:tcPr>
          <w:p w14:paraId="01C8A987" w14:textId="77777777" w:rsidR="000A51B9" w:rsidRPr="00A85EB0" w:rsidRDefault="000A51B9" w:rsidP="00A85EB0">
            <w:pPr>
              <w:keepNext/>
              <w:spacing w:before="60" w:line="300" w:lineRule="auto"/>
              <w:ind w:firstLine="0"/>
              <w:jc w:val="center"/>
              <w:rPr>
                <w:rFonts w:eastAsia="Times New Roman"/>
                <w:b/>
                <w:bCs/>
                <w:szCs w:val="20"/>
                <w:lang w:bidi="en-US"/>
              </w:rPr>
            </w:pPr>
            <w:r w:rsidRPr="00A85EB0">
              <w:rPr>
                <w:rFonts w:eastAsia="Times New Roman"/>
                <w:b/>
                <w:bCs/>
                <w:szCs w:val="20"/>
                <w:lang w:bidi="en-US"/>
              </w:rPr>
              <w:t>Opis zmiany</w:t>
            </w:r>
          </w:p>
        </w:tc>
        <w:tc>
          <w:tcPr>
            <w:tcW w:w="4252" w:type="dxa"/>
            <w:shd w:val="clear" w:color="auto" w:fill="auto"/>
          </w:tcPr>
          <w:p w14:paraId="0A1C5027" w14:textId="77777777" w:rsidR="000A51B9" w:rsidRPr="00A85EB0" w:rsidRDefault="000A51B9" w:rsidP="00A85EB0">
            <w:pPr>
              <w:keepNext/>
              <w:spacing w:before="60" w:line="300" w:lineRule="auto"/>
              <w:ind w:firstLine="0"/>
              <w:jc w:val="center"/>
              <w:rPr>
                <w:rFonts w:eastAsia="Times New Roman"/>
                <w:b/>
                <w:bCs/>
                <w:szCs w:val="20"/>
                <w:lang w:bidi="en-US"/>
              </w:rPr>
            </w:pPr>
            <w:r w:rsidRPr="00A85EB0">
              <w:rPr>
                <w:rFonts w:eastAsia="Times New Roman"/>
                <w:b/>
                <w:bCs/>
                <w:szCs w:val="20"/>
                <w:lang w:bidi="en-US"/>
              </w:rPr>
              <w:t>Cel zmiany</w:t>
            </w:r>
          </w:p>
        </w:tc>
      </w:tr>
      <w:tr w:rsidR="000A51B9" w:rsidRPr="00233788" w14:paraId="789320CA" w14:textId="77777777" w:rsidTr="00A85EB0">
        <w:trPr>
          <w:cantSplit/>
        </w:trPr>
        <w:tc>
          <w:tcPr>
            <w:tcW w:w="4819" w:type="dxa"/>
            <w:shd w:val="clear" w:color="auto" w:fill="auto"/>
          </w:tcPr>
          <w:p w14:paraId="3695CB37" w14:textId="77777777" w:rsidR="000A51B9" w:rsidRPr="00A85EB0" w:rsidRDefault="00C65E97" w:rsidP="00A45CF0">
            <w:pPr>
              <w:pStyle w:val="TekstTabeli"/>
            </w:pPr>
            <w:r w:rsidRPr="00A85EB0">
              <w:t xml:space="preserve">1. </w:t>
            </w:r>
            <w:r w:rsidR="000A51B9" w:rsidRPr="00A85EB0">
              <w:t>Wprowadzenie możliwości łączenia się uczelni w federacje i pozyskiwania funduszy na projekty badawcze i rozwojowe jako federacje.</w:t>
            </w:r>
          </w:p>
        </w:tc>
        <w:tc>
          <w:tcPr>
            <w:tcW w:w="4252" w:type="dxa"/>
            <w:shd w:val="clear" w:color="auto" w:fill="auto"/>
          </w:tcPr>
          <w:p w14:paraId="2BA1C86F" w14:textId="77777777" w:rsidR="000A51B9" w:rsidRPr="00A85EB0" w:rsidRDefault="000A51B9" w:rsidP="00C65E97">
            <w:pPr>
              <w:pStyle w:val="TekstTabeli"/>
              <w:rPr>
                <w:i/>
                <w:iCs/>
              </w:rPr>
            </w:pPr>
            <w:r w:rsidRPr="00A85EB0">
              <w:rPr>
                <w:i/>
                <w:iCs/>
              </w:rPr>
              <w:t>Wsparcie współpracy międzyuczelnianej i możliwości tworzenia marek wykraczających poza pojedyncze uczelnie.</w:t>
            </w:r>
          </w:p>
        </w:tc>
      </w:tr>
      <w:tr w:rsidR="000A51B9" w:rsidRPr="00233788" w14:paraId="5784872A" w14:textId="77777777" w:rsidTr="00A85EB0">
        <w:trPr>
          <w:cantSplit/>
        </w:trPr>
        <w:tc>
          <w:tcPr>
            <w:tcW w:w="4819" w:type="dxa"/>
            <w:shd w:val="clear" w:color="auto" w:fill="auto"/>
          </w:tcPr>
          <w:p w14:paraId="3F5DD6C0" w14:textId="77777777" w:rsidR="000A51B9" w:rsidRPr="00A85EB0" w:rsidRDefault="00C65E97" w:rsidP="00A45CF0">
            <w:pPr>
              <w:pStyle w:val="TekstTabeli"/>
            </w:pPr>
            <w:r w:rsidRPr="00A85EB0">
              <w:t xml:space="preserve">2. </w:t>
            </w:r>
            <w:r w:rsidR="000A51B9" w:rsidRPr="00A85EB0">
              <w:t>Wprowadzenie organu nadzorczego w postaci rady uczelni, mającej również istotne znaczenie przy zmienionym procesie wyboru rektora.</w:t>
            </w:r>
          </w:p>
        </w:tc>
        <w:tc>
          <w:tcPr>
            <w:tcW w:w="4252" w:type="dxa"/>
            <w:shd w:val="clear" w:color="auto" w:fill="auto"/>
          </w:tcPr>
          <w:p w14:paraId="0E0456D9" w14:textId="77777777" w:rsidR="000A51B9" w:rsidRPr="00A85EB0" w:rsidRDefault="000A51B9" w:rsidP="00C65E97">
            <w:pPr>
              <w:pStyle w:val="TekstTabeli"/>
              <w:rPr>
                <w:i/>
                <w:iCs/>
              </w:rPr>
            </w:pPr>
            <w:r w:rsidRPr="00A85EB0">
              <w:rPr>
                <w:i/>
                <w:iCs/>
              </w:rPr>
              <w:t xml:space="preserve">Otwarcie na wpływ szerokiego grona </w:t>
            </w:r>
            <w:r w:rsidR="001A76EB" w:rsidRPr="00A85EB0">
              <w:rPr>
                <w:i/>
                <w:iCs/>
              </w:rPr>
              <w:t>zainteresowanych stron</w:t>
            </w:r>
            <w:r w:rsidRPr="00A85EB0">
              <w:rPr>
                <w:i/>
                <w:iCs/>
              </w:rPr>
              <w:t xml:space="preserve"> na uczelnie.</w:t>
            </w:r>
          </w:p>
        </w:tc>
      </w:tr>
      <w:tr w:rsidR="000A51B9" w:rsidRPr="00233788" w14:paraId="2560C0C4" w14:textId="77777777" w:rsidTr="00A85EB0">
        <w:trPr>
          <w:cantSplit/>
        </w:trPr>
        <w:tc>
          <w:tcPr>
            <w:tcW w:w="4819" w:type="dxa"/>
            <w:shd w:val="clear" w:color="auto" w:fill="auto"/>
          </w:tcPr>
          <w:p w14:paraId="12424947" w14:textId="77777777" w:rsidR="000A51B9" w:rsidRPr="00A85EB0" w:rsidRDefault="00C65E97" w:rsidP="00A45CF0">
            <w:pPr>
              <w:pStyle w:val="TekstTabeli"/>
            </w:pPr>
            <w:r w:rsidRPr="00A85EB0">
              <w:t xml:space="preserve">3. </w:t>
            </w:r>
            <w:r w:rsidR="000A51B9" w:rsidRPr="00A85EB0">
              <w:t>Odejście od pojęcia podstawowej jednostki organizacyjnej, na rzecz podkreślenia spójności uczelni jako instytucji.</w:t>
            </w:r>
          </w:p>
        </w:tc>
        <w:tc>
          <w:tcPr>
            <w:tcW w:w="4252" w:type="dxa"/>
            <w:shd w:val="clear" w:color="auto" w:fill="auto"/>
          </w:tcPr>
          <w:p w14:paraId="1401D54E" w14:textId="77777777" w:rsidR="000A51B9" w:rsidRPr="00A85EB0" w:rsidRDefault="000A51B9" w:rsidP="00C65E97">
            <w:pPr>
              <w:pStyle w:val="TekstTabeli"/>
              <w:rPr>
                <w:i/>
                <w:iCs/>
              </w:rPr>
            </w:pPr>
            <w:r w:rsidRPr="00A85EB0">
              <w:rPr>
                <w:i/>
                <w:iCs/>
              </w:rPr>
              <w:t>Wzmocnienie spójności struktury i oferty uczelni.</w:t>
            </w:r>
          </w:p>
        </w:tc>
      </w:tr>
      <w:tr w:rsidR="000A51B9" w:rsidRPr="00233788" w14:paraId="702AA8B6" w14:textId="77777777" w:rsidTr="00A85EB0">
        <w:trPr>
          <w:cantSplit/>
        </w:trPr>
        <w:tc>
          <w:tcPr>
            <w:tcW w:w="4819" w:type="dxa"/>
            <w:shd w:val="clear" w:color="auto" w:fill="auto"/>
          </w:tcPr>
          <w:p w14:paraId="0BCFF839" w14:textId="77777777" w:rsidR="000A51B9" w:rsidRPr="00A85EB0" w:rsidRDefault="00C65E97" w:rsidP="00A45CF0">
            <w:pPr>
              <w:pStyle w:val="TekstTabeli"/>
            </w:pPr>
            <w:r w:rsidRPr="00A85EB0">
              <w:t xml:space="preserve">4. </w:t>
            </w:r>
            <w:r w:rsidR="000A51B9" w:rsidRPr="00A85EB0">
              <w:t>Nadanie rektorowi większych uprawnień do kształtowania struktury organizacyjnej uczelni np. swoboda tworzenia wydziałów.</w:t>
            </w:r>
          </w:p>
        </w:tc>
        <w:tc>
          <w:tcPr>
            <w:tcW w:w="4252" w:type="dxa"/>
            <w:shd w:val="clear" w:color="auto" w:fill="auto"/>
          </w:tcPr>
          <w:p w14:paraId="44724E17" w14:textId="77777777" w:rsidR="000A51B9" w:rsidRPr="00A85EB0" w:rsidRDefault="000A51B9" w:rsidP="00C65E97">
            <w:pPr>
              <w:pStyle w:val="TekstTabeli"/>
              <w:rPr>
                <w:i/>
                <w:iCs/>
              </w:rPr>
            </w:pPr>
            <w:r w:rsidRPr="00A85EB0">
              <w:rPr>
                <w:i/>
                <w:iCs/>
              </w:rPr>
              <w:t>Wzmocnienie centrum sterującego uczelni.</w:t>
            </w:r>
          </w:p>
        </w:tc>
      </w:tr>
      <w:tr w:rsidR="000A51B9" w:rsidRPr="00233788" w14:paraId="7BE19816" w14:textId="77777777" w:rsidTr="00A85EB0">
        <w:trPr>
          <w:cantSplit/>
        </w:trPr>
        <w:tc>
          <w:tcPr>
            <w:tcW w:w="4819" w:type="dxa"/>
            <w:shd w:val="clear" w:color="auto" w:fill="auto"/>
          </w:tcPr>
          <w:p w14:paraId="2F973E96" w14:textId="77777777" w:rsidR="000A51B9" w:rsidRPr="00A85EB0" w:rsidRDefault="00C65E97" w:rsidP="00A45CF0">
            <w:pPr>
              <w:pStyle w:val="TekstTabeli"/>
            </w:pPr>
            <w:r w:rsidRPr="00A85EB0">
              <w:t xml:space="preserve">5. </w:t>
            </w:r>
            <w:r w:rsidR="000A51B9" w:rsidRPr="00A85EB0">
              <w:t>Rezygnacja z udziału uczelni w procedurze nadawania tytułu profesora oraz zniesienie wymogu opieki naukowej nad doktorantami.</w:t>
            </w:r>
          </w:p>
        </w:tc>
        <w:tc>
          <w:tcPr>
            <w:tcW w:w="4252" w:type="dxa"/>
            <w:shd w:val="clear" w:color="auto" w:fill="auto"/>
          </w:tcPr>
          <w:p w14:paraId="5848CCB1" w14:textId="77777777" w:rsidR="000A51B9" w:rsidRPr="00A85EB0" w:rsidRDefault="000A51B9" w:rsidP="00C65E97">
            <w:pPr>
              <w:pStyle w:val="TekstTabeli"/>
              <w:rPr>
                <w:i/>
                <w:iCs/>
              </w:rPr>
            </w:pPr>
            <w:r w:rsidRPr="00A85EB0">
              <w:rPr>
                <w:i/>
                <w:iCs/>
              </w:rPr>
              <w:t>Otwarcie drogi do formalnego rozwoju kariery dla naukowców zaangażowanych wyłącznie w badania.</w:t>
            </w:r>
          </w:p>
        </w:tc>
      </w:tr>
      <w:tr w:rsidR="000A51B9" w:rsidRPr="00233788" w14:paraId="3A7083CE" w14:textId="77777777" w:rsidTr="00A85EB0">
        <w:trPr>
          <w:cantSplit/>
        </w:trPr>
        <w:tc>
          <w:tcPr>
            <w:tcW w:w="4819" w:type="dxa"/>
            <w:shd w:val="clear" w:color="auto" w:fill="auto"/>
          </w:tcPr>
          <w:p w14:paraId="18947284" w14:textId="77777777" w:rsidR="000A51B9" w:rsidRPr="00A85EB0" w:rsidRDefault="00C65E97" w:rsidP="00A45CF0">
            <w:pPr>
              <w:pStyle w:val="TekstTabeli"/>
            </w:pPr>
            <w:r w:rsidRPr="00A85EB0">
              <w:t xml:space="preserve">6. </w:t>
            </w:r>
            <w:r w:rsidR="000A51B9" w:rsidRPr="00A85EB0">
              <w:t>Wprowadzenie stanowiska profesora uczelni oraz dopuszczenie możliwości zatrudniania na tym stanowisku osób posiadających jedynie tytuł doktora.</w:t>
            </w:r>
          </w:p>
        </w:tc>
        <w:tc>
          <w:tcPr>
            <w:tcW w:w="4252" w:type="dxa"/>
            <w:shd w:val="clear" w:color="auto" w:fill="auto"/>
          </w:tcPr>
          <w:p w14:paraId="11F9E26F" w14:textId="77777777" w:rsidR="000A51B9" w:rsidRPr="00A85EB0" w:rsidRDefault="000A51B9" w:rsidP="00C65E97">
            <w:pPr>
              <w:pStyle w:val="TekstTabeli"/>
              <w:rPr>
                <w:i/>
                <w:iCs/>
              </w:rPr>
            </w:pPr>
            <w:r w:rsidRPr="00A85EB0">
              <w:rPr>
                <w:i/>
                <w:iCs/>
              </w:rPr>
              <w:t>Otwarcie drogi do awansu dla naukowców posiadających uznany dorobek, ale nie posiadających stopnia doktora habilitowanego.</w:t>
            </w:r>
          </w:p>
        </w:tc>
      </w:tr>
      <w:tr w:rsidR="000A51B9" w:rsidRPr="00233788" w14:paraId="044638BF" w14:textId="77777777" w:rsidTr="00A85EB0">
        <w:trPr>
          <w:cantSplit/>
        </w:trPr>
        <w:tc>
          <w:tcPr>
            <w:tcW w:w="4819" w:type="dxa"/>
            <w:shd w:val="clear" w:color="auto" w:fill="auto"/>
          </w:tcPr>
          <w:p w14:paraId="097D5A9E" w14:textId="77777777" w:rsidR="000A51B9" w:rsidRPr="00A85EB0" w:rsidRDefault="00C65E97" w:rsidP="00A45CF0">
            <w:pPr>
              <w:pStyle w:val="TekstTabeli"/>
            </w:pPr>
            <w:r w:rsidRPr="00A85EB0">
              <w:t xml:space="preserve">7. </w:t>
            </w:r>
            <w:r w:rsidR="000A51B9" w:rsidRPr="00A85EB0">
              <w:t>Zastąpienie szkołami doktorskimi dawnych studiów doktorskich oraz wprowadzenie istotnie wyższych stypendiów dla wszystkich doktorantów.</w:t>
            </w:r>
          </w:p>
        </w:tc>
        <w:tc>
          <w:tcPr>
            <w:tcW w:w="4252" w:type="dxa"/>
            <w:shd w:val="clear" w:color="auto" w:fill="auto"/>
          </w:tcPr>
          <w:p w14:paraId="290A1EA4" w14:textId="77777777" w:rsidR="000A51B9" w:rsidRPr="00A85EB0" w:rsidRDefault="000A51B9" w:rsidP="00C65E97">
            <w:pPr>
              <w:pStyle w:val="TekstTabeli"/>
              <w:rPr>
                <w:i/>
                <w:iCs/>
              </w:rPr>
            </w:pPr>
            <w:r w:rsidRPr="00A85EB0">
              <w:rPr>
                <w:i/>
                <w:iCs/>
              </w:rPr>
              <w:t>Nacisk na wdrożenie doktorantów w tryb pracy naukowca.</w:t>
            </w:r>
          </w:p>
        </w:tc>
      </w:tr>
    </w:tbl>
    <w:p w14:paraId="14FBAF96" w14:textId="4C4E9946" w:rsidR="000A51B9" w:rsidRPr="00D95B07" w:rsidRDefault="000A51B9" w:rsidP="007770AA">
      <w:pPr>
        <w:pStyle w:val="rdo"/>
        <w:rPr>
          <w:lang w:val="pl-PL"/>
        </w:rPr>
      </w:pPr>
      <w:r w:rsidRPr="00D95B07">
        <w:rPr>
          <w:lang w:val="pl-PL"/>
        </w:rPr>
        <w:t xml:space="preserve">Źródło: opracowanie własne na podstawie </w:t>
      </w:r>
      <w:r w:rsidR="00921CC1" w:rsidRPr="00D95B07">
        <w:rPr>
          <w:noProof/>
          <w:lang w:val="pl-PL"/>
        </w:rPr>
        <w:t xml:space="preserve">(Kwiek i in., 2016; Ministerstwo Nauki i Szkolnictwa Wyższego </w:t>
      </w:r>
      <w:r w:rsidR="001307D7">
        <w:rPr>
          <w:noProof/>
          <w:lang w:val="pl-PL"/>
        </w:rPr>
        <w:t>i</w:t>
      </w:r>
      <w:r w:rsidR="00921CC1" w:rsidRPr="00D95B07">
        <w:rPr>
          <w:noProof/>
          <w:lang w:val="pl-PL"/>
        </w:rPr>
        <w:t xml:space="preserve"> MNiSW, 2019)</w:t>
      </w:r>
    </w:p>
    <w:p w14:paraId="168BC9D0"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0BC9EC82" w14:textId="77777777" w:rsidR="000A51B9" w:rsidRPr="00233788" w:rsidRDefault="000A51B9">
      <w:pPr>
        <w:pStyle w:val="Akapitzlist"/>
        <w:numPr>
          <w:ilvl w:val="0"/>
          <w:numId w:val="20"/>
        </w:numPr>
        <w:spacing w:before="0" w:line="300" w:lineRule="auto"/>
        <w:ind w:left="352" w:hanging="284"/>
      </w:pPr>
      <w:r w:rsidRPr="00233788">
        <w:t xml:space="preserve">identyfikacji roli państwa jako przede wszystkim ochronnej dla wolności akademickich (badań, twórczości i nauczania), </w:t>
      </w:r>
    </w:p>
    <w:p w14:paraId="5C82F6B0" w14:textId="77777777" w:rsidR="000A51B9" w:rsidRPr="00233788" w:rsidRDefault="000A51B9">
      <w:pPr>
        <w:pStyle w:val="Akapitzlist"/>
        <w:numPr>
          <w:ilvl w:val="0"/>
          <w:numId w:val="20"/>
        </w:numPr>
        <w:spacing w:before="0" w:line="300" w:lineRule="auto"/>
        <w:ind w:left="352" w:hanging="284"/>
      </w:pPr>
      <w:r w:rsidRPr="00233788">
        <w:t xml:space="preserve">docenienia odpowiedzialności naukowców za rzetelność i poziom badań oraz za wychowanie młodego pokolenia, </w:t>
      </w:r>
    </w:p>
    <w:p w14:paraId="273EB85F" w14:textId="77777777" w:rsidR="000A51B9" w:rsidRPr="00233788" w:rsidRDefault="000A51B9">
      <w:pPr>
        <w:pStyle w:val="Akapitzlist"/>
        <w:numPr>
          <w:ilvl w:val="0"/>
          <w:numId w:val="20"/>
        </w:numPr>
        <w:spacing w:before="0" w:line="300" w:lineRule="auto"/>
        <w:ind w:left="352" w:hanging="284"/>
      </w:pPr>
      <w:r w:rsidRPr="00233788">
        <w:t xml:space="preserve">podkreślenia szczególnej misji uczelni dla rozwoju państwa i narodu </w:t>
      </w:r>
      <w:r w:rsidR="007E1110" w:rsidRPr="007E1110">
        <w:rPr>
          <w:noProof/>
        </w:rPr>
        <w:t>(Dz. U. 574, 2022)</w:t>
      </w:r>
      <w:r w:rsidRPr="00233788">
        <w:t>.</w:t>
      </w:r>
    </w:p>
    <w:p w14:paraId="2C33E6B6" w14:textId="3734C6D9"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0AC4" w:rsidRPr="00233788">
        <w:t xml:space="preserve">Tabela </w:t>
      </w:r>
      <w:r w:rsidR="00BF0AC4">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5E26918F" w14:textId="3F83B089"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F0AC4">
        <w:t>1.1.3</w:t>
      </w:r>
      <w:r w:rsidRPr="00233788">
        <w:fldChar w:fldCharType="end"/>
      </w:r>
      <w:r w:rsidRPr="00233788">
        <w:t>).</w:t>
      </w:r>
    </w:p>
    <w:p w14:paraId="08AAF2B2" w14:textId="77777777" w:rsidR="004D3095" w:rsidRPr="00233788" w:rsidRDefault="004D3095" w:rsidP="00107ECD">
      <w:pPr>
        <w:pStyle w:val="Nagwek3"/>
      </w:pPr>
      <w:bookmarkStart w:id="48" w:name="_Ref66874449"/>
      <w:bookmarkStart w:id="49" w:name="_Toc164801001"/>
      <w:bookmarkStart w:id="50" w:name="_Toc166286035"/>
      <w:r w:rsidRPr="00233788">
        <w:t>Uwarunkowania funkcjonowania uczelni w Polsce</w:t>
      </w:r>
      <w:bookmarkEnd w:id="48"/>
      <w:bookmarkEnd w:id="49"/>
      <w:bookmarkEnd w:id="50"/>
    </w:p>
    <w:p w14:paraId="212D3EAE" w14:textId="52A3FB40" w:rsidR="00BF2CD2" w:rsidRPr="00233788" w:rsidRDefault="00BF2CD2" w:rsidP="00BF2CD2">
      <w:r w:rsidRPr="00233788">
        <w:t xml:space="preserve">Jednym z najistotniejszych czynników wpływających na rynek edukacji wyższej przy stosunkowo stabilnych regulacjach prawnych są trendy demograficzne </w:t>
      </w:r>
      <w:r w:rsidR="00921CC1" w:rsidRPr="00921CC1">
        <w:rPr>
          <w:noProof/>
        </w:rPr>
        <w:t>(por. Moroń, 2016)</w:t>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00921CC1" w:rsidRPr="00921CC1">
        <w:rPr>
          <w:noProof/>
        </w:rPr>
        <w:t>(Kwiek, 2015, s. 115)</w:t>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00921CC1" w:rsidRPr="00921CC1">
        <w:rPr>
          <w:noProof/>
        </w:rPr>
        <w:t>(Kwiek, 2015, s. 88)</w:t>
      </w:r>
      <w:r w:rsidRPr="00233788">
        <w:t xml:space="preserve">. Ekspansja systemu z poziomu dostępu elitarnego do masowego i powszechnego w Polsce była nagła i nieskoordynowana </w:t>
      </w:r>
      <w:r w:rsidR="00921CC1" w:rsidRPr="00921CC1">
        <w:rPr>
          <w:noProof/>
        </w:rPr>
        <w:t>(Kwiek, 2015, s. 108)</w:t>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F0AC4">
        <w:t>niżej</w:t>
      </w:r>
      <w:r w:rsidR="00A41F04">
        <w:fldChar w:fldCharType="end"/>
      </w:r>
      <w:r w:rsidRPr="00233788">
        <w:t>.</w:t>
      </w:r>
    </w:p>
    <w:p w14:paraId="5FCA4C89" w14:textId="54A935F8" w:rsidR="004C7B5D" w:rsidRPr="004C7B5D" w:rsidRDefault="00DA40C7" w:rsidP="004C7B5D">
      <w:pPr>
        <w:pStyle w:val="Rysunek"/>
      </w:pPr>
      <w:r w:rsidRPr="003B272D">
        <w:rPr>
          <w:noProof/>
        </w:rPr>
        <w:lastRenderedPageBreak/>
        <w:drawing>
          <wp:inline distT="0" distB="0" distL="0" distR="0" wp14:anchorId="627C85BE" wp14:editId="2C585B09">
            <wp:extent cx="5758180" cy="3678555"/>
            <wp:effectExtent l="0" t="0" r="0" b="0"/>
            <wp:docPr id="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78555"/>
                    </a:xfrm>
                    <a:prstGeom prst="rect">
                      <a:avLst/>
                    </a:prstGeom>
                    <a:noFill/>
                    <a:ln>
                      <a:noFill/>
                    </a:ln>
                  </pic:spPr>
                </pic:pic>
              </a:graphicData>
            </a:graphic>
          </wp:inline>
        </w:drawing>
      </w:r>
    </w:p>
    <w:p w14:paraId="6EE70DDE" w14:textId="719A3206"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6286086"/>
      <w:r w:rsidRPr="00233788">
        <w:t xml:space="preserve">Rysunek </w:t>
      </w:r>
      <w:r>
        <w:fldChar w:fldCharType="begin"/>
      </w:r>
      <w:r>
        <w:instrText xml:space="preserve"> SEQ Rysunek \* ARABIC </w:instrText>
      </w:r>
      <w:r>
        <w:fldChar w:fldCharType="separate"/>
      </w:r>
      <w:r w:rsidR="00BF0AC4">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310BDF48"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2F819AB5" w14:textId="77777777"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2005, 2010a, 2010b, 2011b, 2013b, 2017b, 2020b; MNiSW, 2013)</w:t>
      </w:r>
    </w:p>
    <w:p w14:paraId="1A18EB85" w14:textId="585A75B5"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F0AC4">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F0AC4" w:rsidRPr="00233788">
        <w:t xml:space="preserve">Rysunek </w:t>
      </w:r>
      <w:r w:rsidR="00BF0AC4">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F0AC4">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49101805" w14:textId="77777777"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921CC1">
        <w:rPr>
          <w:noProof/>
        </w:rPr>
        <w:t>(Trow, 1974, s. 7)</w:t>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00921CC1" w:rsidRPr="00921CC1">
        <w:rPr>
          <w:noProof/>
        </w:rPr>
        <w:t>(1974)</w:t>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921CC1">
        <w:rPr>
          <w:noProof/>
        </w:rPr>
        <w:t>(Trow, 1974, s. 7)</w:t>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00921CC1" w:rsidRPr="00921CC1">
        <w:rPr>
          <w:noProof/>
        </w:rPr>
        <w:t>(Kwiek, 2015, s. 90)</w:t>
      </w:r>
      <w:r w:rsidRPr="00233788">
        <w:t>.</w:t>
      </w:r>
    </w:p>
    <w:p w14:paraId="09765555" w14:textId="352290BF"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F0AC4" w:rsidRPr="00233788">
        <w:t xml:space="preserve">Rysunek </w:t>
      </w:r>
      <w:r w:rsidR="00BF0AC4">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F0AC4">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F0AC4" w:rsidRPr="00233788">
        <w:t xml:space="preserve">Rysunek </w:t>
      </w:r>
      <w:r w:rsidR="00BF0AC4">
        <w:rPr>
          <w:noProof/>
        </w:rPr>
        <w:t>5</w:t>
      </w:r>
      <w:r w:rsidR="000F0C55">
        <w:fldChar w:fldCharType="end"/>
      </w:r>
      <w:r w:rsidRPr="00233788">
        <w:t>).</w:t>
      </w:r>
    </w:p>
    <w:p w14:paraId="1BB4455E" w14:textId="4F3B389B" w:rsidR="00BF2CD2" w:rsidRPr="00233788" w:rsidRDefault="00DA40C7" w:rsidP="00DB65A4">
      <w:pPr>
        <w:pStyle w:val="Rysunek"/>
        <w:jc w:val="both"/>
      </w:pPr>
      <w:r w:rsidRPr="003B272D">
        <w:rPr>
          <w:noProof/>
        </w:rPr>
        <w:lastRenderedPageBreak/>
        <w:drawing>
          <wp:inline distT="0" distB="0" distL="0" distR="0" wp14:anchorId="5E23B88B" wp14:editId="7B1AD3C5">
            <wp:extent cx="5753100" cy="3599815"/>
            <wp:effectExtent l="0" t="0" r="0" b="0"/>
            <wp:docPr id="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99815"/>
                    </a:xfrm>
                    <a:prstGeom prst="rect">
                      <a:avLst/>
                    </a:prstGeom>
                    <a:noFill/>
                    <a:ln>
                      <a:noFill/>
                    </a:ln>
                  </pic:spPr>
                </pic:pic>
              </a:graphicData>
            </a:graphic>
          </wp:inline>
        </w:drawing>
      </w:r>
    </w:p>
    <w:p w14:paraId="6DD5F66C" w14:textId="1AA330DF" w:rsidR="00BF2CD2" w:rsidRPr="00233788" w:rsidRDefault="00BF2CD2" w:rsidP="00BF2CD2">
      <w:pPr>
        <w:pStyle w:val="Tytutabeli"/>
      </w:pPr>
      <w:bookmarkStart w:id="57" w:name="_Ref134899557"/>
      <w:bookmarkStart w:id="58" w:name="_Ref134899549"/>
      <w:bookmarkStart w:id="59" w:name="_Ref139741152"/>
      <w:bookmarkStart w:id="60" w:name="_Toc166286087"/>
      <w:r w:rsidRPr="00233788">
        <w:t xml:space="preserve">Rysunek </w:t>
      </w:r>
      <w:r>
        <w:fldChar w:fldCharType="begin"/>
      </w:r>
      <w:r>
        <w:instrText xml:space="preserve"> SEQ Rysunek \* ARABIC </w:instrText>
      </w:r>
      <w:r>
        <w:fldChar w:fldCharType="separate"/>
      </w:r>
      <w:r w:rsidR="00BF0AC4">
        <w:rPr>
          <w:noProof/>
        </w:rPr>
        <w:t>5</w:t>
      </w:r>
      <w:r>
        <w:rPr>
          <w:noProof/>
        </w:rPr>
        <w:fldChar w:fldCharType="end"/>
      </w:r>
      <w:bookmarkEnd w:id="57"/>
      <w:r w:rsidRPr="00233788">
        <w:t xml:space="preserve"> Wartości współczynnika skolaryzacji dla edukacji wyższej w latach 2010-2019</w:t>
      </w:r>
      <w:bookmarkEnd w:id="58"/>
      <w:bookmarkEnd w:id="59"/>
      <w:bookmarkEnd w:id="60"/>
    </w:p>
    <w:p w14:paraId="445B6DD1" w14:textId="77777777"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2010a, 2011a, 2015b, 2016a, 2016b, 2017a, 2017b, 2018b, 2018a, 2019b, 2019a, 2020c, 2011b, 2012a, 2012b, 2013b, 2013a, 2014a, 2014b, 2015a)</w:t>
      </w:r>
      <w:r w:rsidRPr="00D95B07">
        <w:rPr>
          <w:lang w:val="pl-PL"/>
        </w:rPr>
        <w:br/>
        <w:t>* dla roku 2019 wartość współczynnika skolaryzacji nie jest wartością oficjalną GUS, a obliczoną na podstawie danych GUS dot. liczby studentów oraz liczby ludności w wieku 19–24 lat w danym roku</w:t>
      </w:r>
    </w:p>
    <w:p w14:paraId="0290CA04" w14:textId="6F516D95"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BF0AC4">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w:t>
      </w:r>
      <w:r w:rsidRPr="00233788">
        <w:lastRenderedPageBreak/>
        <w:t xml:space="preserve">Niemniej dane te zdają się potwierdzać zdanie Marka Kwieka, że publiczny sektor szkolnictwa wyższego i nauki przestał być nieustannym </w:t>
      </w:r>
      <w:r w:rsidRPr="00233788">
        <w:rPr>
          <w:i/>
          <w:iCs/>
        </w:rPr>
        <w:t>sektorem wzrostu</w:t>
      </w:r>
      <w:r w:rsidRPr="00233788">
        <w:t xml:space="preserve"> </w:t>
      </w:r>
      <w:r w:rsidR="00921CC1" w:rsidRPr="00921CC1">
        <w:rPr>
          <w:noProof/>
        </w:rPr>
        <w:t>(Kwiek, 2015, s. 28)</w:t>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F0AC4">
        <w:t>niżej</w:t>
      </w:r>
      <w:r w:rsidR="00A32382">
        <w:fldChar w:fldCharType="end"/>
      </w:r>
      <w:r w:rsidRPr="00233788">
        <w:t>.</w:t>
      </w:r>
    </w:p>
    <w:p w14:paraId="07A29BD3" w14:textId="76F3B621" w:rsidR="00BF2CD2" w:rsidRPr="00233788" w:rsidRDefault="00DA40C7" w:rsidP="00BF2CD2">
      <w:pPr>
        <w:pStyle w:val="Rysunek"/>
      </w:pPr>
      <w:r w:rsidRPr="003B272D">
        <w:rPr>
          <w:noProof/>
        </w:rPr>
        <w:drawing>
          <wp:inline distT="0" distB="0" distL="0" distR="0" wp14:anchorId="1B6B8344" wp14:editId="035F37FE">
            <wp:extent cx="5758180" cy="3537585"/>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37585"/>
                    </a:xfrm>
                    <a:prstGeom prst="rect">
                      <a:avLst/>
                    </a:prstGeom>
                    <a:noFill/>
                    <a:ln>
                      <a:noFill/>
                    </a:ln>
                  </pic:spPr>
                </pic:pic>
              </a:graphicData>
            </a:graphic>
          </wp:inline>
        </w:drawing>
      </w:r>
    </w:p>
    <w:p w14:paraId="0440B31E" w14:textId="6463FFEB" w:rsidR="00BF2CD2" w:rsidRPr="00233788" w:rsidRDefault="00BF2CD2" w:rsidP="00BF2CD2">
      <w:pPr>
        <w:pStyle w:val="Tytutabeli"/>
      </w:pPr>
      <w:bookmarkStart w:id="61" w:name="_Ref134899462"/>
      <w:bookmarkStart w:id="62" w:name="_Ref134899451"/>
      <w:bookmarkStart w:id="63" w:name="_Ref134899578"/>
      <w:bookmarkStart w:id="64" w:name="_Ref139741167"/>
      <w:bookmarkStart w:id="65" w:name="_Toc166286088"/>
      <w:r w:rsidRPr="00233788">
        <w:t xml:space="preserve">Rysunek </w:t>
      </w:r>
      <w:r>
        <w:fldChar w:fldCharType="begin"/>
      </w:r>
      <w:r>
        <w:instrText xml:space="preserve"> SEQ Rysunek \* ARABIC </w:instrText>
      </w:r>
      <w:r>
        <w:fldChar w:fldCharType="separate"/>
      </w:r>
      <w:r w:rsidR="00BF0AC4">
        <w:rPr>
          <w:noProof/>
        </w:rPr>
        <w:t>6</w:t>
      </w:r>
      <w:r>
        <w:rPr>
          <w:noProof/>
        </w:rPr>
        <w:fldChar w:fldCharType="end"/>
      </w:r>
      <w:bookmarkEnd w:id="61"/>
      <w:r w:rsidRPr="00233788">
        <w:t xml:space="preserve"> Liczba studentów uczelni publicznych na tle liczby studentów ogółem w latach 2002</w:t>
      </w:r>
      <w:r>
        <w:t>–</w:t>
      </w:r>
      <w:r w:rsidRPr="00233788">
        <w:t>2022*</w:t>
      </w:r>
      <w:bookmarkEnd w:id="62"/>
      <w:bookmarkEnd w:id="63"/>
      <w:bookmarkEnd w:id="64"/>
      <w:bookmarkEnd w:id="65"/>
    </w:p>
    <w:p w14:paraId="4124389E"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59CCEDC" w14:textId="77777777"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(Główny Urząd Statystyczny, 2020; GUS, 2015b, 2016b, 2017b, 2018b, 2019b, 2020d, 2021b, 2022b; Kwiek, 2015, s. 131)</w:t>
      </w:r>
    </w:p>
    <w:p w14:paraId="0BB8891E" w14:textId="1D35E039"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F0AC4" w:rsidRPr="00233788">
        <w:t xml:space="preserve">Rysunek </w:t>
      </w:r>
      <w:r w:rsidR="00BF0AC4">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w:t>
      </w:r>
      <w:r w:rsidRPr="00233788">
        <w:lastRenderedPageBreak/>
        <w:t xml:space="preserve">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00921CC1" w:rsidRPr="00921CC1">
        <w:rPr>
          <w:noProof/>
        </w:rPr>
        <w:t>(2015, s. 131)</w:t>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00921CC1" w:rsidRPr="00921CC1">
        <w:rPr>
          <w:noProof/>
        </w:rPr>
        <w:t>(Kwiek, 2015)</w:t>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921CC1">
        <w:rPr>
          <w:noProof/>
        </w:rPr>
        <w:t>(por. Kalinowski, 2017)</w:t>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41710A68" w14:textId="1FDBBC9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w:t>
      </w:r>
      <w:r w:rsidRPr="00233788">
        <w:lastRenderedPageBreak/>
        <w:t>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F0AC4">
        <w:t>niżej</w:t>
      </w:r>
      <w:r w:rsidR="00A32382">
        <w:fldChar w:fldCharType="end"/>
      </w:r>
      <w:r w:rsidRPr="00233788">
        <w:t>.</w:t>
      </w:r>
    </w:p>
    <w:p w14:paraId="28A90EB3" w14:textId="08B066B1" w:rsidR="00BF2CD2" w:rsidRPr="00233788" w:rsidRDefault="00DA40C7" w:rsidP="00E36C66">
      <w:pPr>
        <w:pStyle w:val="Rysunek"/>
      </w:pPr>
      <w:r w:rsidRPr="003B272D">
        <w:rPr>
          <w:noProof/>
        </w:rPr>
        <w:drawing>
          <wp:inline distT="0" distB="0" distL="0" distR="0" wp14:anchorId="06978838" wp14:editId="000987EE">
            <wp:extent cx="5747385" cy="3359785"/>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3359785"/>
                    </a:xfrm>
                    <a:prstGeom prst="rect">
                      <a:avLst/>
                    </a:prstGeom>
                    <a:noFill/>
                    <a:ln>
                      <a:noFill/>
                    </a:ln>
                  </pic:spPr>
                </pic:pic>
              </a:graphicData>
            </a:graphic>
          </wp:inline>
        </w:drawing>
      </w:r>
    </w:p>
    <w:p w14:paraId="78A5B779" w14:textId="2C377595" w:rsidR="00BF2CD2" w:rsidRPr="00233788" w:rsidRDefault="00BF2CD2" w:rsidP="00BF2CD2">
      <w:pPr>
        <w:pStyle w:val="Tytutabeli"/>
      </w:pPr>
      <w:bookmarkStart w:id="66" w:name="_Ref134899606"/>
      <w:bookmarkStart w:id="67" w:name="_Ref134899597"/>
      <w:bookmarkStart w:id="68" w:name="_Ref139741182"/>
      <w:bookmarkStart w:id="69" w:name="_Toc166286089"/>
      <w:r w:rsidRPr="00233788">
        <w:t xml:space="preserve">Rysunek </w:t>
      </w:r>
      <w:r>
        <w:fldChar w:fldCharType="begin"/>
      </w:r>
      <w:r>
        <w:instrText xml:space="preserve"> SEQ Rysunek \* ARABIC </w:instrText>
      </w:r>
      <w:r>
        <w:fldChar w:fldCharType="separate"/>
      </w:r>
      <w:r w:rsidR="00BF0AC4">
        <w:rPr>
          <w:noProof/>
        </w:rPr>
        <w:t>7</w:t>
      </w:r>
      <w:r>
        <w:rPr>
          <w:noProof/>
        </w:rPr>
        <w:fldChar w:fldCharType="end"/>
      </w:r>
      <w:bookmarkEnd w:id="66"/>
      <w:r w:rsidRPr="00233788">
        <w:t xml:space="preserve"> Wydatki na szkolnictwo wyższe w wybranych krajach </w:t>
      </w:r>
      <w:r w:rsidR="00AA75ED">
        <w:t>w roku 201</w:t>
      </w:r>
      <w:r w:rsidR="00F773E4">
        <w:t>9</w:t>
      </w:r>
      <w:r w:rsidR="00AA75ED">
        <w:t xml:space="preserve"> </w:t>
      </w:r>
      <w:r w:rsidRPr="00233788">
        <w:t>europejskich jako procent PKB</w:t>
      </w:r>
      <w:bookmarkEnd w:id="67"/>
      <w:bookmarkEnd w:id="68"/>
      <w:bookmarkEnd w:id="69"/>
    </w:p>
    <w:p w14:paraId="087CA3FB" w14:textId="77777777"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00921CC1" w:rsidRPr="00D95B07">
        <w:rPr>
          <w:noProof/>
          <w:lang w:val="pl-PL"/>
        </w:rPr>
        <w:t>(GUS, 2022b)</w:t>
      </w:r>
    </w:p>
    <w:p w14:paraId="30AB93F3" w14:textId="472F9F7B"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F0AC4" w:rsidRPr="00233788">
        <w:t xml:space="preserve">Rysunek </w:t>
      </w:r>
      <w:r w:rsidR="00BF0AC4">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w:t>
      </w:r>
      <w:r w:rsidRPr="00233788">
        <w:lastRenderedPageBreak/>
        <w:t xml:space="preserve">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921CC1">
        <w:rPr>
          <w:noProof/>
        </w:rPr>
        <w:t>(Tomala, 2018)</w:t>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F0AC4">
        <w:t>niżej</w:t>
      </w:r>
      <w:r w:rsidR="00A32382">
        <w:fldChar w:fldCharType="end"/>
      </w:r>
      <w:r w:rsidRPr="00233788">
        <w:t>.</w:t>
      </w:r>
    </w:p>
    <w:p w14:paraId="41579ADB" w14:textId="4047CF2E" w:rsidR="00BF2CD2" w:rsidRPr="00233788" w:rsidRDefault="00DA40C7" w:rsidP="00E36C66">
      <w:pPr>
        <w:pStyle w:val="Rysunek"/>
      </w:pPr>
      <w:r w:rsidRPr="003B272D">
        <w:rPr>
          <w:noProof/>
        </w:rPr>
        <w:drawing>
          <wp:inline distT="0" distB="0" distL="0" distR="0" wp14:anchorId="7E518EE0" wp14:editId="5AB3D6E4">
            <wp:extent cx="575818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900"/>
                    </a:xfrm>
                    <a:prstGeom prst="rect">
                      <a:avLst/>
                    </a:prstGeom>
                    <a:noFill/>
                    <a:ln>
                      <a:noFill/>
                    </a:ln>
                  </pic:spPr>
                </pic:pic>
              </a:graphicData>
            </a:graphic>
          </wp:inline>
        </w:drawing>
      </w:r>
    </w:p>
    <w:p w14:paraId="58DCABA2" w14:textId="2E0CBB27" w:rsidR="00BF2CD2" w:rsidRPr="00233788" w:rsidRDefault="00BF2CD2" w:rsidP="00BF2CD2">
      <w:pPr>
        <w:pStyle w:val="Tytutabeli"/>
      </w:pPr>
      <w:bookmarkStart w:id="70" w:name="_Ref134899630"/>
      <w:bookmarkStart w:id="71" w:name="_Ref134899617"/>
      <w:bookmarkStart w:id="72" w:name="_Ref139741196"/>
      <w:bookmarkStart w:id="73" w:name="_Toc166286090"/>
      <w:r w:rsidRPr="00233788">
        <w:t xml:space="preserve">Rysunek </w:t>
      </w:r>
      <w:r>
        <w:fldChar w:fldCharType="begin"/>
      </w:r>
      <w:r>
        <w:instrText xml:space="preserve"> SEQ Rysunek \* ARABIC </w:instrText>
      </w:r>
      <w:r>
        <w:fldChar w:fldCharType="separate"/>
      </w:r>
      <w:r w:rsidR="00BF0AC4">
        <w:rPr>
          <w:noProof/>
        </w:rPr>
        <w:t>8</w:t>
      </w:r>
      <w:r>
        <w:rPr>
          <w:noProof/>
        </w:rPr>
        <w:fldChar w:fldCharType="end"/>
      </w:r>
      <w:bookmarkEnd w:id="70"/>
      <w:r w:rsidRPr="00233788">
        <w:t xml:space="preserve"> Udział wydatków publicznych na szkolnictwo wyższe w PKB Polski</w:t>
      </w:r>
      <w:bookmarkEnd w:id="71"/>
      <w:bookmarkEnd w:id="72"/>
      <w:bookmarkEnd w:id="73"/>
    </w:p>
    <w:p w14:paraId="24B14B28" w14:textId="77777777"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2020d, 2022b)</w:t>
      </w:r>
    </w:p>
    <w:p w14:paraId="409D0730" w14:textId="77AEEAC9"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F0AC4" w:rsidRPr="00233788">
        <w:t xml:space="preserve">Rysunek </w:t>
      </w:r>
      <w:r w:rsidR="00BF0AC4">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w:t>
      </w:r>
      <w:r w:rsidRPr="00233788">
        <w:lastRenderedPageBreak/>
        <w:t>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00FE3ACD" w:rsidRPr="00FE3ACD">
        <w:rPr>
          <w:noProof/>
        </w:rPr>
        <w:t>(GUS, 2020d, s. 204)</w:t>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921CC1">
        <w:rPr>
          <w:noProof/>
        </w:rPr>
        <w:t>(Kwiek, 2006, s. 366)</w:t>
      </w:r>
      <w:r w:rsidR="00FE3ACD">
        <w:t>. W odniesieniu do realiów Polski to się niestety potwierdziło, gdyż w roku 2021 nakłady na badania i rozwój stanowiły jedynie 1,</w:t>
      </w:r>
      <w:r w:rsidR="005E6636">
        <w:t>44</w:t>
      </w:r>
      <w:r w:rsidR="00FE3ACD">
        <w:t xml:space="preserve">% PKB </w:t>
      </w:r>
      <w:r w:rsidR="00FE3ACD" w:rsidRPr="00FE3ACD">
        <w:rPr>
          <w:noProof/>
        </w:rPr>
        <w:t>(GUS, 2020a)</w:t>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BF0AC4">
        <w:t>niżej</w:t>
      </w:r>
      <w:r w:rsidR="00A32382">
        <w:fldChar w:fldCharType="end"/>
      </w:r>
      <w:r w:rsidRPr="00233788">
        <w:t>.</w:t>
      </w:r>
    </w:p>
    <w:p w14:paraId="6329851E" w14:textId="60A5DA32" w:rsidR="00BF2CD2" w:rsidRPr="00233788" w:rsidRDefault="00DA40C7" w:rsidP="00E36C66">
      <w:pPr>
        <w:pStyle w:val="Rysunek"/>
      </w:pPr>
      <w:r w:rsidRPr="003B272D">
        <w:rPr>
          <w:noProof/>
        </w:rPr>
        <w:drawing>
          <wp:inline distT="0" distB="0" distL="0" distR="0" wp14:anchorId="19E332F8" wp14:editId="5B622EAF">
            <wp:extent cx="5256530" cy="320294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6530" cy="3202940"/>
                    </a:xfrm>
                    <a:prstGeom prst="rect">
                      <a:avLst/>
                    </a:prstGeom>
                    <a:noFill/>
                    <a:ln>
                      <a:noFill/>
                    </a:ln>
                  </pic:spPr>
                </pic:pic>
              </a:graphicData>
            </a:graphic>
          </wp:inline>
        </w:drawing>
      </w:r>
    </w:p>
    <w:p w14:paraId="4AE4B115" w14:textId="287F03ED" w:rsidR="00BF2CD2" w:rsidRPr="00233788" w:rsidRDefault="00BF2CD2" w:rsidP="00BF2CD2">
      <w:pPr>
        <w:pStyle w:val="Tytutabeli"/>
      </w:pPr>
      <w:bookmarkStart w:id="74" w:name="_Ref134899652"/>
      <w:bookmarkStart w:id="75" w:name="_Ref134899644"/>
      <w:bookmarkStart w:id="76" w:name="_Ref139741209"/>
      <w:bookmarkStart w:id="77" w:name="_Toc166286091"/>
      <w:r w:rsidRPr="00233788">
        <w:t xml:space="preserve">Rysunek </w:t>
      </w:r>
      <w:r>
        <w:fldChar w:fldCharType="begin"/>
      </w:r>
      <w:r>
        <w:instrText xml:space="preserve"> SEQ Rysunek \* ARABIC </w:instrText>
      </w:r>
      <w:r>
        <w:fldChar w:fldCharType="separate"/>
      </w:r>
      <w:r w:rsidR="00BF0AC4">
        <w:rPr>
          <w:noProof/>
        </w:rPr>
        <w:t>9</w:t>
      </w:r>
      <w:r>
        <w:rPr>
          <w:noProof/>
        </w:rPr>
        <w:fldChar w:fldCharType="end"/>
      </w:r>
      <w:bookmarkEnd w:id="74"/>
      <w:r w:rsidRPr="00233788">
        <w:t xml:space="preserve"> Udział wyniku finansowego netto w przychodzie uczelni versus nakłady inwestycyjne uczelni publicznych w Polsce</w:t>
      </w:r>
      <w:bookmarkEnd w:id="75"/>
      <w:bookmarkEnd w:id="76"/>
      <w:bookmarkEnd w:id="77"/>
    </w:p>
    <w:p w14:paraId="426A3CA9" w14:textId="77777777" w:rsidR="00BF2CD2" w:rsidRPr="00D95B07" w:rsidRDefault="00BF2CD2" w:rsidP="007770AA">
      <w:pPr>
        <w:pStyle w:val="rdo"/>
        <w:rPr>
          <w:lang w:val="pl-PL"/>
        </w:rPr>
      </w:pPr>
      <w:r w:rsidRPr="00D95B07">
        <w:rPr>
          <w:lang w:val="pl-PL"/>
        </w:rPr>
        <w:t xml:space="preserve">Źródło: opracowanie własne na podstawie </w:t>
      </w:r>
      <w:r w:rsidR="00FE3ACD" w:rsidRPr="00FE3ACD">
        <w:rPr>
          <w:noProof/>
          <w:lang w:val="pl-PL"/>
        </w:rPr>
        <w:t>(GUS, 2014b, 2015b, 2016b, 2017b, 2018b, 2019b, 2020d, 2021b, 2022b)</w:t>
      </w:r>
    </w:p>
    <w:p w14:paraId="00A5E48F" w14:textId="4A07EDEC" w:rsidR="00BF2CD2" w:rsidRPr="00233788" w:rsidRDefault="00BF2CD2" w:rsidP="00BF2CD2">
      <w:r w:rsidRPr="00233788">
        <w:lastRenderedPageBreak/>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F0AC4" w:rsidRPr="00233788">
        <w:t xml:space="preserve">Rysunek </w:t>
      </w:r>
      <w:r w:rsidR="00BF0AC4">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773DE829" w14:textId="289B06C9"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00921CC1" w:rsidRPr="00921CC1">
        <w:rPr>
          <w:noProof/>
        </w:rPr>
        <w:t>(Kwiek, 2015, s. 177)</w:t>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F0AC4">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t>
      </w:r>
      <w:r w:rsidRPr="00233788">
        <w:lastRenderedPageBreak/>
        <w:t xml:space="preserve">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F0AC4">
        <w:t>1.3.3</w:t>
      </w:r>
      <w:r w:rsidRPr="00233788">
        <w:fldChar w:fldCharType="end"/>
      </w:r>
      <w:r w:rsidRPr="00233788">
        <w:t xml:space="preserve">. W roku 2020 najlepsze polskie uczelnie znajdują się na miejscach w czwartej setce w rankingu </w:t>
      </w:r>
      <w:r>
        <w:t>s</w:t>
      </w:r>
      <w:r w:rsidRPr="00233788">
        <w:t xml:space="preserve">zanghajskim </w:t>
      </w:r>
      <w:r w:rsidR="00921CC1" w:rsidRPr="00921CC1">
        <w:rPr>
          <w:noProof/>
        </w:rPr>
        <w:t>(ARWU, 2020)</w:t>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00921CC1" w:rsidRPr="00921CC1">
        <w:rPr>
          <w:noProof/>
        </w:rPr>
        <w:t>(THE, 2020)</w:t>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1D005F2A" w14:textId="6473B222"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BF0AC4">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BF0AC4">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324F8D6C" w14:textId="77777777" w:rsidR="00AE2BC1" w:rsidRPr="00233788" w:rsidRDefault="00AE2BC1" w:rsidP="004E7B54">
      <w:pPr>
        <w:pStyle w:val="Nagwek2"/>
      </w:pPr>
      <w:bookmarkStart w:id="78" w:name="_Ref164514974"/>
      <w:bookmarkStart w:id="79" w:name="_Toc164801002"/>
      <w:bookmarkStart w:id="80" w:name="_Toc166286036"/>
      <w:r w:rsidRPr="00233788">
        <w:lastRenderedPageBreak/>
        <w:t>Specyfika zarządzania uczelniami wyższymi</w:t>
      </w:r>
      <w:bookmarkEnd w:id="78"/>
      <w:bookmarkEnd w:id="79"/>
      <w:bookmarkEnd w:id="80"/>
    </w:p>
    <w:p w14:paraId="30F146CC" w14:textId="65B381CC"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rPr>
          <w:noProof/>
        </w:rPr>
        <w:t xml:space="preserve">(por. Vargo </w:t>
      </w:r>
      <w:r w:rsidR="001307D7">
        <w:rPr>
          <w:noProof/>
        </w:rPr>
        <w:t>i</w:t>
      </w:r>
      <w:r w:rsidRPr="00233788">
        <w:rPr>
          <w:noProof/>
        </w:rPr>
        <w:t xml:space="preserve"> Lusch, 2008)</w:t>
      </w:r>
      <w:r w:rsidRPr="00233788">
        <w:t xml:space="preserve">. Płatność za usługę edukacyjną uczelni publicznej odbywa się w sposób pośredni i odroczony </w:t>
      </w:r>
      <w:r w:rsidR="00921CC1" w:rsidRPr="00921CC1">
        <w:rPr>
          <w:noProof/>
        </w:rPr>
        <w:t xml:space="preserve">(por. Lewandowski </w:t>
      </w:r>
      <w:r w:rsidR="001307D7">
        <w:rPr>
          <w:noProof/>
        </w:rPr>
        <w:t>i</w:t>
      </w:r>
      <w:r w:rsidR="00921CC1" w:rsidRPr="00921CC1">
        <w:rPr>
          <w:noProof/>
        </w:rPr>
        <w:t xml:space="preserve"> Zieliński, 2012, s. 47)</w:t>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3335BC6E" w14:textId="77777777" w:rsidR="00940933" w:rsidRPr="00233788" w:rsidRDefault="00940933" w:rsidP="00107ECD">
      <w:pPr>
        <w:pStyle w:val="Nagwek3"/>
      </w:pPr>
      <w:bookmarkStart w:id="81" w:name="_Toc164801003"/>
      <w:bookmarkStart w:id="82" w:name="_Toc166286037"/>
      <w:r w:rsidRPr="00233788">
        <w:t>Cele organizacji uniwersyteckiej</w:t>
      </w:r>
      <w:bookmarkEnd w:id="81"/>
      <w:bookmarkEnd w:id="82"/>
    </w:p>
    <w:p w14:paraId="2F8A83E8" w14:textId="6249E8E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F0AC4">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F0AC4">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00921CC1" w:rsidRPr="00921CC1">
        <w:rPr>
          <w:noProof/>
        </w:rPr>
        <w:t>(Leja, 2011, s. 189; Raynor, 1998, s. 373)</w:t>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F0AC4">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00921CC1" w:rsidRPr="00921CC1">
        <w:rPr>
          <w:noProof/>
        </w:rPr>
        <w:t>(Raynor, 1998, s. 373)</w:t>
      </w:r>
      <w:r w:rsidRPr="00233788">
        <w:t>.</w:t>
      </w:r>
    </w:p>
    <w:p w14:paraId="6FF31ABE" w14:textId="26C9C198" w:rsidR="00F64C2F" w:rsidRPr="00233788" w:rsidRDefault="00DA40C7" w:rsidP="00E36C66">
      <w:pPr>
        <w:pStyle w:val="Rysunek"/>
      </w:pPr>
      <w:r w:rsidRPr="003B272D">
        <w:rPr>
          <w:noProof/>
        </w:rPr>
        <w:drawing>
          <wp:inline distT="0" distB="0" distL="0" distR="0" wp14:anchorId="3C2716DB" wp14:editId="761B92CD">
            <wp:extent cx="4790730" cy="252000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0730" cy="2520000"/>
                    </a:xfrm>
                    <a:prstGeom prst="rect">
                      <a:avLst/>
                    </a:prstGeom>
                    <a:noFill/>
                    <a:ln>
                      <a:noFill/>
                    </a:ln>
                  </pic:spPr>
                </pic:pic>
              </a:graphicData>
            </a:graphic>
          </wp:inline>
        </w:drawing>
      </w:r>
    </w:p>
    <w:p w14:paraId="5C55E574" w14:textId="06CB9A9A" w:rsidR="00F64C2F" w:rsidRPr="00233788" w:rsidRDefault="00F64C2F" w:rsidP="00F64C2F">
      <w:pPr>
        <w:pStyle w:val="Tytutabeli"/>
      </w:pPr>
      <w:bookmarkStart w:id="83" w:name="_Ref134899676"/>
      <w:bookmarkStart w:id="84" w:name="_Ref134899668"/>
      <w:bookmarkStart w:id="85" w:name="_Ref139741232"/>
      <w:bookmarkStart w:id="86" w:name="_Toc166286092"/>
      <w:r w:rsidRPr="00233788">
        <w:t xml:space="preserve">Rysunek </w:t>
      </w:r>
      <w:r>
        <w:fldChar w:fldCharType="begin"/>
      </w:r>
      <w:r>
        <w:instrText xml:space="preserve"> SEQ Rysunek \* ARABIC </w:instrText>
      </w:r>
      <w:r>
        <w:fldChar w:fldCharType="separate"/>
      </w:r>
      <w:r w:rsidR="00BF0AC4">
        <w:rPr>
          <w:noProof/>
        </w:rPr>
        <w:t>10</w:t>
      </w:r>
      <w:r>
        <w:rPr>
          <w:noProof/>
        </w:rPr>
        <w:fldChar w:fldCharType="end"/>
      </w:r>
      <w:bookmarkEnd w:id="83"/>
      <w:r w:rsidRPr="00233788">
        <w:t xml:space="preserve"> Miejsce celów w procesie zarządzania organizacją</w:t>
      </w:r>
      <w:bookmarkEnd w:id="84"/>
      <w:bookmarkEnd w:id="85"/>
      <w:bookmarkEnd w:id="86"/>
    </w:p>
    <w:p w14:paraId="66508BD9" w14:textId="77777777"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 189; Raynor, 1998, s. 373)</w:t>
      </w:r>
    </w:p>
    <w:p w14:paraId="3B11F593" w14:textId="53609F7A" w:rsidR="00F64C2F" w:rsidRPr="00233788" w:rsidRDefault="00F64C2F" w:rsidP="00F64C2F">
      <w:r w:rsidRPr="00233788">
        <w:lastRenderedPageBreak/>
        <w:t>Lewa strona schematu przedstawionego po</w:t>
      </w:r>
      <w:r w:rsidR="000F0C55">
        <w:fldChar w:fldCharType="begin"/>
      </w:r>
      <w:r w:rsidR="000F0C55">
        <w:instrText xml:space="preserve"> REF _Ref134899668 \p \h </w:instrText>
      </w:r>
      <w:r w:rsidR="000F0C55">
        <w:fldChar w:fldCharType="separate"/>
      </w:r>
      <w:r w:rsidR="00BF0AC4">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F0AC4" w:rsidRPr="00233788">
        <w:t xml:space="preserve">Rysunek </w:t>
      </w:r>
      <w:r w:rsidR="00BF0AC4">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00921CC1" w:rsidRPr="00921CC1">
        <w:rPr>
          <w:noProof/>
        </w:rPr>
        <w:t xml:space="preserve">(Kaplan </w:t>
      </w:r>
      <w:r w:rsidR="001307D7">
        <w:rPr>
          <w:noProof/>
        </w:rPr>
        <w:t>i</w:t>
      </w:r>
      <w:r w:rsidR="00921CC1" w:rsidRPr="00921CC1">
        <w:rPr>
          <w:noProof/>
        </w:rPr>
        <w:t xml:space="preserve"> Norton, 1992, s. 73)</w:t>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921CC1">
        <w:rPr>
          <w:noProof/>
        </w:rPr>
        <w:t>(Sułkowski i in., 2019, s. 759)</w:t>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F0AC4">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00921CC1" w:rsidRPr="00921CC1">
        <w:rPr>
          <w:noProof/>
        </w:rPr>
        <w:t xml:space="preserve">(Sułkowski </w:t>
      </w:r>
      <w:r w:rsidR="001307D7">
        <w:rPr>
          <w:noProof/>
        </w:rPr>
        <w:t>i</w:t>
      </w:r>
      <w:r w:rsidR="00921CC1" w:rsidRPr="00921CC1">
        <w:rPr>
          <w:noProof/>
        </w:rPr>
        <w:t xml:space="preserve"> Woźniak, 2019, s. 759)</w:t>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00921CC1" w:rsidRPr="00921CC1">
        <w:rPr>
          <w:noProof/>
        </w:rPr>
        <w:t>(Sułkowski i in., 2019, s. 304)</w:t>
      </w:r>
      <w:r w:rsidRPr="00233788">
        <w:t xml:space="preserve">. Spostrzeżenie to koresponduje z opinią Portera i Kramera o szczególnie istotnej roli państwa w konstruowaniu regulacji, które „uwydatniają wartości, kreują cele i stymulują innowacje” </w:t>
      </w:r>
      <w:r w:rsidR="00921CC1" w:rsidRPr="00921CC1">
        <w:rPr>
          <w:noProof/>
        </w:rPr>
        <w:t>(Jongbloed i in., 2008, s. 5)</w:t>
      </w:r>
      <w:r w:rsidRPr="00233788">
        <w:t>. Ponadto cele są modyfikowane poprzez specyficzne szanse lub ograniczenia istniejące w konkretnym otoczeniu społecznym</w:t>
      </w:r>
      <w:r>
        <w:t>,</w:t>
      </w:r>
      <w:r w:rsidRPr="00233788">
        <w:t xml:space="preserve"> w jakim funkcjonuje organizacja </w:t>
      </w:r>
      <w:r w:rsidR="00921CC1" w:rsidRPr="00921CC1">
        <w:rPr>
          <w:noProof/>
        </w:rPr>
        <w:t>(Jongbloed i in., 2008, s. 25)</w:t>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F0AC4">
        <w:t>niżej</w:t>
      </w:r>
      <w:r w:rsidR="009D391E">
        <w:fldChar w:fldCharType="end"/>
      </w:r>
      <w:r>
        <w:t>.</w:t>
      </w:r>
    </w:p>
    <w:p w14:paraId="3B06D7E7" w14:textId="7F1BA707" w:rsidR="00F64C2F" w:rsidRPr="00233788" w:rsidRDefault="00F64C2F" w:rsidP="00F64C2F">
      <w:pPr>
        <w:pStyle w:val="Tytutabeli"/>
      </w:pPr>
      <w:bookmarkStart w:id="87" w:name="_Ref134896845"/>
      <w:bookmarkStart w:id="88" w:name="_Ref134896812"/>
      <w:bookmarkStart w:id="89" w:name="_Toc166286141"/>
      <w:r w:rsidRPr="00233788">
        <w:t xml:space="preserve">Tabela </w:t>
      </w:r>
      <w:r>
        <w:fldChar w:fldCharType="begin"/>
      </w:r>
      <w:r>
        <w:instrText xml:space="preserve"> SEQ Tabela \* ARABIC </w:instrText>
      </w:r>
      <w:r>
        <w:fldChar w:fldCharType="separate"/>
      </w:r>
      <w:r w:rsidR="00BF0AC4">
        <w:rPr>
          <w:noProof/>
        </w:rPr>
        <w:t>7</w:t>
      </w:r>
      <w:r>
        <w:rPr>
          <w:noProof/>
        </w:rPr>
        <w:fldChar w:fldCharType="end"/>
      </w:r>
      <w:bookmarkEnd w:id="87"/>
      <w:r w:rsidRPr="00233788">
        <w:t xml:space="preserve"> Etapy </w:t>
      </w:r>
      <w:r>
        <w:t>zmian</w:t>
      </w:r>
      <w:r w:rsidRPr="00233788">
        <w:t xml:space="preserve"> celów uniwersytetów</w:t>
      </w:r>
      <w:bookmarkEnd w:id="88"/>
      <w:bookmarkEnd w:id="89"/>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233788" w14:paraId="3A05DC65" w14:textId="77777777" w:rsidTr="00A85EB0">
        <w:trPr>
          <w:cantSplit/>
          <w:tblHeader/>
        </w:trPr>
        <w:tc>
          <w:tcPr>
            <w:tcW w:w="1984" w:type="dxa"/>
            <w:shd w:val="clear" w:color="auto" w:fill="auto"/>
            <w:vAlign w:val="center"/>
          </w:tcPr>
          <w:p w14:paraId="1095880C" w14:textId="77777777" w:rsidR="00F64C2F" w:rsidRPr="00A85EB0" w:rsidRDefault="00F64C2F" w:rsidP="00A85EB0">
            <w:pPr>
              <w:keepNext/>
              <w:spacing w:line="300" w:lineRule="auto"/>
              <w:ind w:firstLine="0"/>
              <w:jc w:val="center"/>
              <w:rPr>
                <w:rFonts w:eastAsia="Times New Roman"/>
                <w:b/>
                <w:bCs/>
                <w:sz w:val="18"/>
                <w:szCs w:val="18"/>
                <w:lang w:bidi="en-US"/>
              </w:rPr>
            </w:pPr>
            <w:r w:rsidRPr="00A85EB0">
              <w:rPr>
                <w:rFonts w:eastAsia="Times New Roman"/>
                <w:b/>
                <w:bCs/>
                <w:sz w:val="18"/>
                <w:szCs w:val="18"/>
                <w:lang w:bidi="en-US"/>
              </w:rPr>
              <w:t xml:space="preserve">Etap rozwoju </w:t>
            </w:r>
            <w:r w:rsidR="00E36C66" w:rsidRPr="00A85EB0">
              <w:rPr>
                <w:rFonts w:eastAsia="Times New Roman"/>
                <w:b/>
                <w:bCs/>
                <w:sz w:val="18"/>
                <w:szCs w:val="18"/>
                <w:lang w:bidi="en-US"/>
              </w:rPr>
              <w:br/>
            </w:r>
            <w:r w:rsidRPr="00A85EB0">
              <w:rPr>
                <w:rFonts w:eastAsia="Times New Roman"/>
                <w:b/>
                <w:bCs/>
                <w:sz w:val="18"/>
                <w:szCs w:val="18"/>
                <w:lang w:bidi="en-US"/>
              </w:rPr>
              <w:t>uniwersytetów</w:t>
            </w:r>
          </w:p>
        </w:tc>
        <w:tc>
          <w:tcPr>
            <w:tcW w:w="1984" w:type="dxa"/>
            <w:shd w:val="clear" w:color="auto" w:fill="auto"/>
            <w:vAlign w:val="center"/>
          </w:tcPr>
          <w:p w14:paraId="5390E0A4" w14:textId="77777777" w:rsidR="00F64C2F" w:rsidRPr="00A85EB0" w:rsidRDefault="00F64C2F" w:rsidP="00A85EB0">
            <w:pPr>
              <w:keepNext/>
              <w:spacing w:line="300" w:lineRule="auto"/>
              <w:ind w:firstLine="0"/>
              <w:jc w:val="center"/>
              <w:rPr>
                <w:rFonts w:eastAsia="Times New Roman"/>
                <w:b/>
                <w:bCs/>
                <w:sz w:val="18"/>
                <w:szCs w:val="18"/>
                <w:lang w:bidi="en-US"/>
              </w:rPr>
            </w:pPr>
            <w:r w:rsidRPr="00A85EB0">
              <w:rPr>
                <w:rFonts w:eastAsia="Times New Roman"/>
                <w:b/>
                <w:bCs/>
                <w:sz w:val="18"/>
                <w:szCs w:val="18"/>
                <w:lang w:bidi="en-US"/>
              </w:rPr>
              <w:t>Główne cele</w:t>
            </w:r>
          </w:p>
        </w:tc>
        <w:tc>
          <w:tcPr>
            <w:tcW w:w="5102" w:type="dxa"/>
            <w:shd w:val="clear" w:color="auto" w:fill="auto"/>
            <w:vAlign w:val="center"/>
          </w:tcPr>
          <w:p w14:paraId="7806DAD4" w14:textId="77777777" w:rsidR="00F64C2F" w:rsidRPr="00A85EB0" w:rsidRDefault="00F64C2F" w:rsidP="00A85EB0">
            <w:pPr>
              <w:keepNext/>
              <w:ind w:firstLine="0"/>
              <w:jc w:val="center"/>
              <w:rPr>
                <w:rFonts w:eastAsia="Times New Roman"/>
                <w:b/>
                <w:bCs/>
                <w:sz w:val="18"/>
                <w:szCs w:val="18"/>
                <w:lang w:bidi="en-US"/>
              </w:rPr>
            </w:pPr>
            <w:r w:rsidRPr="00A85EB0">
              <w:rPr>
                <w:rFonts w:eastAsia="Times New Roman"/>
                <w:b/>
                <w:bCs/>
                <w:sz w:val="18"/>
                <w:szCs w:val="18"/>
                <w:lang w:bidi="en-US"/>
              </w:rPr>
              <w:t>Opis</w:t>
            </w:r>
          </w:p>
        </w:tc>
      </w:tr>
      <w:tr w:rsidR="00F64C2F" w:rsidRPr="00233788" w14:paraId="6709CD84" w14:textId="77777777" w:rsidTr="00A85EB0">
        <w:trPr>
          <w:cantSplit/>
        </w:trPr>
        <w:tc>
          <w:tcPr>
            <w:tcW w:w="1984" w:type="dxa"/>
            <w:shd w:val="clear" w:color="auto" w:fill="auto"/>
            <w:vAlign w:val="center"/>
          </w:tcPr>
          <w:p w14:paraId="0DE4DF64"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b/>
                <w:bCs/>
                <w:sz w:val="18"/>
                <w:szCs w:val="18"/>
                <w:lang w:bidi="en-US"/>
              </w:rPr>
              <w:t>średniowiecze</w:t>
            </w:r>
          </w:p>
        </w:tc>
        <w:tc>
          <w:tcPr>
            <w:tcW w:w="1984" w:type="dxa"/>
            <w:shd w:val="clear" w:color="auto" w:fill="auto"/>
            <w:vAlign w:val="center"/>
          </w:tcPr>
          <w:p w14:paraId="205ACADC"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kształcenie</w:t>
            </w:r>
          </w:p>
        </w:tc>
        <w:tc>
          <w:tcPr>
            <w:tcW w:w="5102" w:type="dxa"/>
            <w:shd w:val="clear" w:color="auto" w:fill="auto"/>
            <w:vAlign w:val="center"/>
          </w:tcPr>
          <w:p w14:paraId="562510FE" w14:textId="77777777" w:rsidR="00F64C2F" w:rsidRPr="00A85EB0" w:rsidRDefault="00F64C2F" w:rsidP="00A85EB0">
            <w:pPr>
              <w:spacing w:line="300" w:lineRule="auto"/>
              <w:ind w:firstLine="0"/>
              <w:jc w:val="left"/>
              <w:rPr>
                <w:rFonts w:eastAsia="Times New Roman"/>
                <w:sz w:val="18"/>
                <w:szCs w:val="18"/>
                <w:lang w:bidi="en-US"/>
              </w:rPr>
            </w:pPr>
            <w:r w:rsidRPr="00A85EB0">
              <w:rPr>
                <w:rFonts w:eastAsia="Times New Roman"/>
                <w:sz w:val="18"/>
                <w:szCs w:val="18"/>
                <w:lang w:bidi="en-US"/>
              </w:rPr>
              <w:t>niepodatność na wpływy otoczenia (</w:t>
            </w:r>
            <w:r w:rsidRPr="00A85EB0">
              <w:rPr>
                <w:rFonts w:eastAsia="Times New Roman"/>
                <w:sz w:val="18"/>
                <w:szCs w:val="18"/>
                <w:lang w:eastAsia="pl-PL" w:bidi="en-US"/>
              </w:rPr>
              <w:t>dążenie do odkrywania prawdy i kształcenie; prowadzenie badań ani służba publiczna nie były elementami misji)</w:t>
            </w:r>
          </w:p>
        </w:tc>
      </w:tr>
      <w:tr w:rsidR="00F64C2F" w:rsidRPr="00233788" w14:paraId="6800CFF1" w14:textId="77777777" w:rsidTr="00A85EB0">
        <w:trPr>
          <w:cantSplit/>
        </w:trPr>
        <w:tc>
          <w:tcPr>
            <w:tcW w:w="1984" w:type="dxa"/>
            <w:shd w:val="clear" w:color="auto" w:fill="auto"/>
            <w:vAlign w:val="center"/>
          </w:tcPr>
          <w:p w14:paraId="7E1E3AB5"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b/>
                <w:bCs/>
                <w:sz w:val="18"/>
                <w:szCs w:val="18"/>
                <w:lang w:bidi="en-US"/>
              </w:rPr>
              <w:t>renesans do oświecenia</w:t>
            </w:r>
          </w:p>
        </w:tc>
        <w:tc>
          <w:tcPr>
            <w:tcW w:w="1984" w:type="dxa"/>
            <w:shd w:val="clear" w:color="auto" w:fill="auto"/>
            <w:vAlign w:val="center"/>
          </w:tcPr>
          <w:p w14:paraId="68BF3853"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kształcenie</w:t>
            </w:r>
          </w:p>
        </w:tc>
        <w:tc>
          <w:tcPr>
            <w:tcW w:w="5102" w:type="dxa"/>
            <w:shd w:val="clear" w:color="auto" w:fill="auto"/>
            <w:vAlign w:val="center"/>
          </w:tcPr>
          <w:p w14:paraId="0AE0AAB0" w14:textId="77777777" w:rsidR="00F64C2F" w:rsidRPr="00A85EB0" w:rsidRDefault="00F64C2F" w:rsidP="00A85EB0">
            <w:pPr>
              <w:spacing w:line="300" w:lineRule="auto"/>
              <w:ind w:firstLine="0"/>
              <w:jc w:val="left"/>
              <w:rPr>
                <w:rFonts w:eastAsia="Times New Roman"/>
                <w:sz w:val="18"/>
                <w:szCs w:val="18"/>
                <w:lang w:bidi="en-US"/>
              </w:rPr>
            </w:pPr>
            <w:r w:rsidRPr="00A85EB0">
              <w:rPr>
                <w:rFonts w:eastAsia="Times New Roman"/>
                <w:sz w:val="18"/>
                <w:szCs w:val="18"/>
                <w:lang w:bidi="en-US"/>
              </w:rPr>
              <w:t>zwiększona rola odpowiadania na potrzeby społeczne w zakresie kształcenia wynikające z wpływu władców na uczelnie (początki współczesnego uniwersytetu świeckiego)</w:t>
            </w:r>
          </w:p>
        </w:tc>
      </w:tr>
      <w:tr w:rsidR="00F64C2F" w:rsidRPr="00233788" w14:paraId="4D42DD4D" w14:textId="77777777" w:rsidTr="00A85EB0">
        <w:trPr>
          <w:cantSplit/>
        </w:trPr>
        <w:tc>
          <w:tcPr>
            <w:tcW w:w="1984" w:type="dxa"/>
            <w:shd w:val="clear" w:color="auto" w:fill="auto"/>
            <w:vAlign w:val="center"/>
          </w:tcPr>
          <w:p w14:paraId="02363EA0"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b/>
                <w:bCs/>
                <w:sz w:val="18"/>
                <w:szCs w:val="18"/>
                <w:lang w:bidi="en-US"/>
              </w:rPr>
              <w:t>XIX w</w:t>
            </w:r>
            <w:r w:rsidRPr="00A85EB0">
              <w:rPr>
                <w:rFonts w:eastAsia="Times New Roman"/>
                <w:sz w:val="18"/>
                <w:szCs w:val="18"/>
                <w:lang w:bidi="en-US"/>
              </w:rPr>
              <w:t>.</w:t>
            </w:r>
            <w:r w:rsidRPr="00A85EB0">
              <w:rPr>
                <w:rFonts w:eastAsia="Times New Roman"/>
                <w:sz w:val="18"/>
                <w:szCs w:val="18"/>
                <w:lang w:bidi="en-US"/>
              </w:rPr>
              <w:br/>
              <w:t>uniwersytet liberalny Humboldt</w:t>
            </w:r>
          </w:p>
        </w:tc>
        <w:tc>
          <w:tcPr>
            <w:tcW w:w="1984" w:type="dxa"/>
            <w:shd w:val="clear" w:color="auto" w:fill="auto"/>
            <w:vAlign w:val="center"/>
          </w:tcPr>
          <w:p w14:paraId="760D2D14"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 xml:space="preserve">badania podstawowe; później też </w:t>
            </w:r>
            <w:r w:rsidR="00E36C66" w:rsidRPr="00A85EB0">
              <w:rPr>
                <w:rFonts w:eastAsia="Times New Roman"/>
                <w:sz w:val="18"/>
                <w:szCs w:val="18"/>
                <w:lang w:bidi="en-US"/>
              </w:rPr>
              <w:br/>
            </w:r>
            <w:r w:rsidRPr="00A85EB0">
              <w:rPr>
                <w:rFonts w:eastAsia="Times New Roman"/>
                <w:sz w:val="18"/>
                <w:szCs w:val="18"/>
                <w:lang w:bidi="en-US"/>
              </w:rPr>
              <w:t>stosowane</w:t>
            </w:r>
          </w:p>
        </w:tc>
        <w:tc>
          <w:tcPr>
            <w:tcW w:w="5102" w:type="dxa"/>
            <w:shd w:val="clear" w:color="auto" w:fill="auto"/>
            <w:vAlign w:val="center"/>
          </w:tcPr>
          <w:p w14:paraId="728757DE" w14:textId="77777777" w:rsidR="00F64C2F" w:rsidRPr="00A85EB0" w:rsidRDefault="00F64C2F" w:rsidP="00A85EB0">
            <w:pPr>
              <w:spacing w:line="300" w:lineRule="auto"/>
              <w:ind w:firstLine="0"/>
              <w:jc w:val="left"/>
              <w:rPr>
                <w:rFonts w:eastAsia="Times New Roman"/>
                <w:sz w:val="18"/>
                <w:szCs w:val="18"/>
                <w:lang w:bidi="en-US"/>
              </w:rPr>
            </w:pPr>
            <w:r w:rsidRPr="00A85EB0">
              <w:rPr>
                <w:rFonts w:eastAsia="Times New Roman"/>
                <w:sz w:val="18"/>
                <w:szCs w:val="18"/>
                <w:lang w:bidi="en-US"/>
              </w:rPr>
              <w:t>niepodatność na wpływy otoczenia</w:t>
            </w:r>
          </w:p>
        </w:tc>
      </w:tr>
      <w:tr w:rsidR="00F64C2F" w:rsidRPr="00233788" w14:paraId="162D7B69" w14:textId="77777777" w:rsidTr="00A85EB0">
        <w:trPr>
          <w:cantSplit/>
        </w:trPr>
        <w:tc>
          <w:tcPr>
            <w:tcW w:w="1984" w:type="dxa"/>
            <w:shd w:val="clear" w:color="auto" w:fill="auto"/>
            <w:vAlign w:val="center"/>
          </w:tcPr>
          <w:p w14:paraId="1930C458"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b/>
                <w:bCs/>
                <w:sz w:val="18"/>
                <w:szCs w:val="18"/>
                <w:lang w:bidi="en-US"/>
              </w:rPr>
              <w:t>XIX w</w:t>
            </w:r>
            <w:r w:rsidRPr="00A85EB0">
              <w:rPr>
                <w:rFonts w:eastAsia="Times New Roman"/>
                <w:sz w:val="18"/>
                <w:szCs w:val="18"/>
                <w:lang w:bidi="en-US"/>
              </w:rPr>
              <w:t>.</w:t>
            </w:r>
            <w:r w:rsidRPr="00A85EB0">
              <w:rPr>
                <w:rFonts w:eastAsia="Times New Roman"/>
                <w:sz w:val="18"/>
                <w:szCs w:val="18"/>
                <w:lang w:bidi="en-US"/>
              </w:rPr>
              <w:br/>
              <w:t>uniwersytet francuski</w:t>
            </w:r>
          </w:p>
        </w:tc>
        <w:tc>
          <w:tcPr>
            <w:tcW w:w="1984" w:type="dxa"/>
            <w:shd w:val="clear" w:color="auto" w:fill="auto"/>
            <w:vAlign w:val="center"/>
          </w:tcPr>
          <w:p w14:paraId="7EE9109F"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kształcenie elit, urzędników</w:t>
            </w:r>
          </w:p>
        </w:tc>
        <w:tc>
          <w:tcPr>
            <w:tcW w:w="5102" w:type="dxa"/>
            <w:shd w:val="clear" w:color="auto" w:fill="auto"/>
            <w:vAlign w:val="center"/>
          </w:tcPr>
          <w:p w14:paraId="4E2FADDB" w14:textId="77777777" w:rsidR="00F64C2F" w:rsidRPr="00A85EB0" w:rsidRDefault="00F64C2F" w:rsidP="00A85EB0">
            <w:pPr>
              <w:spacing w:line="300" w:lineRule="auto"/>
              <w:ind w:firstLine="0"/>
              <w:jc w:val="left"/>
              <w:rPr>
                <w:rFonts w:eastAsia="Times New Roman"/>
                <w:sz w:val="18"/>
                <w:szCs w:val="18"/>
                <w:lang w:bidi="en-US"/>
              </w:rPr>
            </w:pPr>
            <w:r w:rsidRPr="00A85EB0">
              <w:rPr>
                <w:rFonts w:eastAsia="Times New Roman"/>
                <w:sz w:val="18"/>
                <w:szCs w:val="18"/>
                <w:lang w:bidi="en-US"/>
              </w:rPr>
              <w:t>silny wpływ państwa na uniwersytety</w:t>
            </w:r>
          </w:p>
        </w:tc>
      </w:tr>
      <w:tr w:rsidR="00F64C2F" w:rsidRPr="00233788" w14:paraId="401D7BB1" w14:textId="77777777" w:rsidTr="00A85EB0">
        <w:trPr>
          <w:cantSplit/>
        </w:trPr>
        <w:tc>
          <w:tcPr>
            <w:tcW w:w="1984" w:type="dxa"/>
            <w:shd w:val="clear" w:color="auto" w:fill="auto"/>
            <w:vAlign w:val="center"/>
          </w:tcPr>
          <w:p w14:paraId="69E41E3E" w14:textId="77777777" w:rsidR="00F64C2F" w:rsidRPr="00A85EB0" w:rsidRDefault="00F64C2F" w:rsidP="00A85EB0">
            <w:pPr>
              <w:spacing w:line="300" w:lineRule="auto"/>
              <w:ind w:firstLine="0"/>
              <w:jc w:val="center"/>
              <w:rPr>
                <w:rFonts w:eastAsia="Times New Roman"/>
                <w:b/>
                <w:bCs/>
                <w:sz w:val="18"/>
                <w:szCs w:val="18"/>
                <w:lang w:bidi="en-US"/>
              </w:rPr>
            </w:pPr>
            <w:r w:rsidRPr="00A85EB0">
              <w:rPr>
                <w:rFonts w:eastAsia="Times New Roman"/>
                <w:b/>
                <w:bCs/>
                <w:sz w:val="18"/>
                <w:szCs w:val="18"/>
                <w:lang w:bidi="en-US"/>
              </w:rPr>
              <w:lastRenderedPageBreak/>
              <w:t>XIX w.</w:t>
            </w:r>
            <w:r w:rsidRPr="00A85EB0">
              <w:rPr>
                <w:rFonts w:eastAsia="Times New Roman"/>
                <w:b/>
                <w:bCs/>
                <w:sz w:val="18"/>
                <w:szCs w:val="18"/>
                <w:lang w:bidi="en-US"/>
              </w:rPr>
              <w:br/>
            </w:r>
            <w:r w:rsidRPr="00A85EB0">
              <w:rPr>
                <w:rFonts w:eastAsia="Times New Roman"/>
                <w:sz w:val="18"/>
                <w:szCs w:val="18"/>
                <w:lang w:bidi="en-US"/>
              </w:rPr>
              <w:t xml:space="preserve">uniwersytet </w:t>
            </w:r>
            <w:r w:rsidR="00E36C66" w:rsidRPr="00A85EB0">
              <w:rPr>
                <w:rFonts w:eastAsia="Times New Roman"/>
                <w:sz w:val="18"/>
                <w:szCs w:val="18"/>
                <w:lang w:bidi="en-US"/>
              </w:rPr>
              <w:br/>
            </w:r>
            <w:r w:rsidRPr="00A85EB0">
              <w:rPr>
                <w:rFonts w:eastAsia="Times New Roman"/>
                <w:sz w:val="18"/>
                <w:szCs w:val="18"/>
                <w:lang w:bidi="en-US"/>
              </w:rPr>
              <w:t>anglosaski</w:t>
            </w:r>
          </w:p>
        </w:tc>
        <w:tc>
          <w:tcPr>
            <w:tcW w:w="1984" w:type="dxa"/>
            <w:shd w:val="clear" w:color="auto" w:fill="auto"/>
            <w:vAlign w:val="center"/>
          </w:tcPr>
          <w:p w14:paraId="6F692C14"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 xml:space="preserve">kształcenie </w:t>
            </w:r>
            <w:r w:rsidR="00E36C66" w:rsidRPr="00A85EB0">
              <w:rPr>
                <w:rFonts w:eastAsia="Times New Roman"/>
                <w:sz w:val="18"/>
                <w:szCs w:val="18"/>
                <w:lang w:bidi="en-US"/>
              </w:rPr>
              <w:br/>
            </w:r>
            <w:r w:rsidRPr="00A85EB0">
              <w:rPr>
                <w:rFonts w:eastAsia="Times New Roman"/>
                <w:sz w:val="18"/>
                <w:szCs w:val="18"/>
                <w:lang w:bidi="en-US"/>
              </w:rPr>
              <w:t>pracowników</w:t>
            </w:r>
          </w:p>
        </w:tc>
        <w:tc>
          <w:tcPr>
            <w:tcW w:w="5102" w:type="dxa"/>
            <w:shd w:val="clear" w:color="auto" w:fill="auto"/>
            <w:vAlign w:val="center"/>
          </w:tcPr>
          <w:p w14:paraId="30CCE943" w14:textId="77777777" w:rsidR="00F64C2F" w:rsidRPr="00A85EB0" w:rsidRDefault="00F64C2F" w:rsidP="00A85EB0">
            <w:pPr>
              <w:spacing w:line="300" w:lineRule="auto"/>
              <w:ind w:firstLine="0"/>
              <w:jc w:val="left"/>
              <w:rPr>
                <w:rFonts w:eastAsia="Times New Roman"/>
                <w:sz w:val="18"/>
                <w:szCs w:val="18"/>
                <w:lang w:bidi="en-US"/>
              </w:rPr>
            </w:pPr>
            <w:r w:rsidRPr="00A85EB0">
              <w:rPr>
                <w:rFonts w:eastAsia="Times New Roman"/>
                <w:sz w:val="18"/>
                <w:szCs w:val="18"/>
                <w:lang w:bidi="en-US"/>
              </w:rPr>
              <w:t>państwo określające tylko ogólne zasady funkcjonowania i dystrybucji funduszy</w:t>
            </w:r>
          </w:p>
        </w:tc>
      </w:tr>
      <w:tr w:rsidR="00F64C2F" w:rsidRPr="00233788" w14:paraId="7A78F3CC" w14:textId="77777777" w:rsidTr="00A85EB0">
        <w:trPr>
          <w:cantSplit/>
        </w:trPr>
        <w:tc>
          <w:tcPr>
            <w:tcW w:w="1984" w:type="dxa"/>
            <w:shd w:val="clear" w:color="auto" w:fill="auto"/>
            <w:vAlign w:val="center"/>
          </w:tcPr>
          <w:p w14:paraId="461F12A9" w14:textId="77777777" w:rsidR="00F64C2F" w:rsidRPr="00A85EB0" w:rsidRDefault="00F64C2F" w:rsidP="00A85EB0">
            <w:pPr>
              <w:spacing w:line="300" w:lineRule="auto"/>
              <w:ind w:firstLine="0"/>
              <w:jc w:val="center"/>
              <w:rPr>
                <w:rFonts w:eastAsia="Times New Roman"/>
                <w:b/>
                <w:bCs/>
                <w:sz w:val="18"/>
                <w:szCs w:val="18"/>
                <w:lang w:bidi="en-US"/>
              </w:rPr>
            </w:pPr>
            <w:r w:rsidRPr="00A85EB0">
              <w:rPr>
                <w:rFonts w:eastAsia="Times New Roman"/>
                <w:b/>
                <w:bCs/>
                <w:sz w:val="18"/>
                <w:szCs w:val="18"/>
                <w:lang w:bidi="en-US"/>
              </w:rPr>
              <w:t>XX w</w:t>
            </w:r>
            <w:r w:rsidRPr="00A85EB0">
              <w:rPr>
                <w:rFonts w:eastAsia="Times New Roman"/>
                <w:b/>
                <w:bCs/>
                <w:sz w:val="18"/>
                <w:szCs w:val="18"/>
                <w:lang w:bidi="en-US"/>
              </w:rPr>
              <w:br/>
            </w:r>
            <w:r w:rsidRPr="00A85EB0">
              <w:rPr>
                <w:rFonts w:eastAsia="Times New Roman"/>
                <w:sz w:val="18"/>
                <w:szCs w:val="18"/>
                <w:lang w:bidi="en-US"/>
              </w:rPr>
              <w:t>uniwersytet przedsiębiorczy / postmodernistyczny</w:t>
            </w:r>
          </w:p>
        </w:tc>
        <w:tc>
          <w:tcPr>
            <w:tcW w:w="1984" w:type="dxa"/>
            <w:shd w:val="clear" w:color="auto" w:fill="auto"/>
            <w:vAlign w:val="center"/>
          </w:tcPr>
          <w:p w14:paraId="311BC3AC" w14:textId="77777777" w:rsidR="00F64C2F" w:rsidRPr="00A85EB0" w:rsidRDefault="00F64C2F" w:rsidP="00A85EB0">
            <w:pPr>
              <w:spacing w:line="300" w:lineRule="auto"/>
              <w:ind w:firstLine="0"/>
              <w:jc w:val="center"/>
              <w:rPr>
                <w:rFonts w:eastAsia="Times New Roman"/>
                <w:sz w:val="18"/>
                <w:szCs w:val="18"/>
                <w:lang w:bidi="en-US"/>
              </w:rPr>
            </w:pPr>
            <w:r w:rsidRPr="00A85EB0">
              <w:rPr>
                <w:rFonts w:eastAsia="Times New Roman"/>
                <w:sz w:val="18"/>
                <w:szCs w:val="18"/>
                <w:lang w:bidi="en-US"/>
              </w:rPr>
              <w:t>kształcenie, badania, usługi poprzez relacje z otoczeniem</w:t>
            </w:r>
          </w:p>
        </w:tc>
        <w:tc>
          <w:tcPr>
            <w:tcW w:w="5102" w:type="dxa"/>
            <w:shd w:val="clear" w:color="auto" w:fill="auto"/>
            <w:vAlign w:val="center"/>
          </w:tcPr>
          <w:p w14:paraId="112E7501"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 xml:space="preserve">odpowiadanie na zróżnicowane potrzeby różnych </w:t>
            </w:r>
            <w:r w:rsidR="008C7169" w:rsidRPr="00A85EB0">
              <w:rPr>
                <w:rFonts w:eastAsia="Times New Roman"/>
                <w:sz w:val="18"/>
                <w:szCs w:val="18"/>
                <w:lang w:bidi="en-US"/>
              </w:rPr>
              <w:t>grup zainteresowanych w działaniach uczelni</w:t>
            </w:r>
            <w:r w:rsidRPr="00A85EB0">
              <w:rPr>
                <w:rFonts w:eastAsia="Times New Roman"/>
                <w:sz w:val="18"/>
                <w:szCs w:val="18"/>
                <w:lang w:bidi="en-US"/>
              </w:rPr>
              <w:t>;</w:t>
            </w:r>
          </w:p>
          <w:p w14:paraId="3E4B60D5"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tworzenie organizacji peryferyjnych, których celem jest budowanie związków z otoczeniem; badania stosowane i wdrożenia nabierają znaczenia;</w:t>
            </w:r>
          </w:p>
          <w:p w14:paraId="6CCEB16E"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pojawienie się organizacji akademickich, publikacji naukowych, organizowanie konferencji naukowych;</w:t>
            </w:r>
          </w:p>
          <w:p w14:paraId="5079B1EF"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funkcja kulturotwórcza uniwersytetu;</w:t>
            </w:r>
          </w:p>
          <w:p w14:paraId="67AC0A18"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misja publiczna: wiedza tworzona w uniwersytetach powinna być użyteczna;</w:t>
            </w:r>
          </w:p>
          <w:p w14:paraId="4E0C269D"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wyraźna tendencja do transmisji wiedzy do otoczenia;</w:t>
            </w:r>
          </w:p>
          <w:p w14:paraId="43324474" w14:textId="77777777" w:rsidR="00F64C2F" w:rsidRPr="00A85EB0" w:rsidRDefault="00F64C2F">
            <w:pPr>
              <w:pStyle w:val="Akapitzlis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krytyka wobec uzależniania się uczelni od biznesu</w:t>
            </w:r>
          </w:p>
        </w:tc>
      </w:tr>
      <w:tr w:rsidR="00F64C2F" w:rsidRPr="00233788" w14:paraId="56D418E1" w14:textId="77777777" w:rsidTr="00A85EB0">
        <w:trPr>
          <w:cantSplit/>
        </w:trPr>
        <w:tc>
          <w:tcPr>
            <w:tcW w:w="1984" w:type="dxa"/>
            <w:shd w:val="clear" w:color="auto" w:fill="auto"/>
            <w:vAlign w:val="center"/>
          </w:tcPr>
          <w:p w14:paraId="0D2DDB43" w14:textId="77777777" w:rsidR="00F64C2F" w:rsidRPr="00A85EB0" w:rsidRDefault="00F64C2F" w:rsidP="00A85EB0">
            <w:pPr>
              <w:keepNext/>
              <w:spacing w:line="300" w:lineRule="auto"/>
              <w:ind w:firstLine="0"/>
              <w:jc w:val="center"/>
              <w:rPr>
                <w:rFonts w:eastAsia="Times New Roman"/>
                <w:b/>
                <w:bCs/>
                <w:sz w:val="18"/>
                <w:szCs w:val="18"/>
                <w:lang w:bidi="en-US"/>
              </w:rPr>
            </w:pPr>
            <w:r w:rsidRPr="00A85EB0">
              <w:rPr>
                <w:rFonts w:eastAsia="Times New Roman"/>
                <w:b/>
                <w:bCs/>
                <w:sz w:val="18"/>
                <w:szCs w:val="18"/>
                <w:lang w:bidi="en-US"/>
              </w:rPr>
              <w:t>XXI w.</w:t>
            </w:r>
            <w:r w:rsidRPr="00A85EB0">
              <w:rPr>
                <w:rFonts w:eastAsia="Times New Roman"/>
                <w:sz w:val="18"/>
                <w:szCs w:val="18"/>
                <w:lang w:bidi="en-US"/>
              </w:rPr>
              <w:t xml:space="preserve"> </w:t>
            </w:r>
            <w:r w:rsidRPr="00A85EB0">
              <w:rPr>
                <w:rFonts w:eastAsia="Times New Roman"/>
                <w:sz w:val="18"/>
                <w:szCs w:val="18"/>
                <w:lang w:bidi="en-US"/>
              </w:rPr>
              <w:br/>
              <w:t>uniwersytet społecznie odpowiedzialny</w:t>
            </w:r>
          </w:p>
        </w:tc>
        <w:tc>
          <w:tcPr>
            <w:tcW w:w="1984" w:type="dxa"/>
            <w:shd w:val="clear" w:color="auto" w:fill="auto"/>
            <w:vAlign w:val="center"/>
          </w:tcPr>
          <w:p w14:paraId="33416073" w14:textId="77777777" w:rsidR="00F64C2F" w:rsidRPr="00A85EB0" w:rsidRDefault="00F64C2F" w:rsidP="00A85EB0">
            <w:pPr>
              <w:keepNext/>
              <w:spacing w:line="300" w:lineRule="auto"/>
              <w:ind w:firstLine="0"/>
              <w:jc w:val="center"/>
              <w:rPr>
                <w:rFonts w:eastAsia="Times New Roman"/>
                <w:sz w:val="18"/>
                <w:szCs w:val="18"/>
                <w:lang w:bidi="en-US"/>
              </w:rPr>
            </w:pPr>
            <w:r w:rsidRPr="00A85EB0">
              <w:rPr>
                <w:rFonts w:eastAsia="Times New Roman"/>
                <w:sz w:val="18"/>
                <w:szCs w:val="18"/>
                <w:lang w:bidi="en-US"/>
              </w:rPr>
              <w:t>współtworzenie wartości dodanej przez interesariuszy</w:t>
            </w:r>
          </w:p>
        </w:tc>
        <w:tc>
          <w:tcPr>
            <w:tcW w:w="5102" w:type="dxa"/>
            <w:shd w:val="clear" w:color="auto" w:fill="auto"/>
            <w:vAlign w:val="center"/>
          </w:tcPr>
          <w:p w14:paraId="6E1DDDB6" w14:textId="77777777" w:rsidR="00F64C2F" w:rsidRPr="00A85EB0" w:rsidRDefault="00F64C2F">
            <w:pPr>
              <w:pStyle w:val="Akapitzlist"/>
              <w:keepNex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 xml:space="preserve">współdziałanie interesariuszy wewnętrznych i zewnętrznych uniwersytetu; </w:t>
            </w:r>
          </w:p>
          <w:p w14:paraId="0ACF8954" w14:textId="77777777" w:rsidR="00F64C2F" w:rsidRPr="00A85EB0" w:rsidRDefault="00F64C2F">
            <w:pPr>
              <w:pStyle w:val="Akapitzlist"/>
              <w:keepNext/>
              <w:numPr>
                <w:ilvl w:val="0"/>
                <w:numId w:val="21"/>
              </w:numPr>
              <w:spacing w:line="276" w:lineRule="auto"/>
              <w:ind w:left="227" w:hanging="170"/>
              <w:jc w:val="left"/>
              <w:rPr>
                <w:rFonts w:eastAsia="Times New Roman"/>
                <w:sz w:val="18"/>
                <w:szCs w:val="18"/>
                <w:lang w:bidi="en-US"/>
              </w:rPr>
            </w:pPr>
            <w:r w:rsidRPr="00A85EB0">
              <w:rPr>
                <w:rFonts w:eastAsia="Times New Roman"/>
                <w:sz w:val="18"/>
                <w:szCs w:val="18"/>
                <w:lang w:bidi="en-US"/>
              </w:rPr>
              <w:t xml:space="preserve"> nadawanie społecznie odpowiedzialnej uczelni cech organizacji służącej otoczeniu;</w:t>
            </w:r>
          </w:p>
        </w:tc>
      </w:tr>
    </w:tbl>
    <w:p w14:paraId="21CB66E0" w14:textId="77777777"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ss. 17-18,49)</w:t>
      </w:r>
    </w:p>
    <w:p w14:paraId="133671E0" w14:textId="129F258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0AC4">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0AC4" w:rsidRPr="00233788">
        <w:t xml:space="preserve">Tabela </w:t>
      </w:r>
      <w:r w:rsidR="00BF0AC4">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F0AC4">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00921CC1" w:rsidRPr="00921CC1">
        <w:rPr>
          <w:noProof/>
        </w:rPr>
        <w:t>(Leja, 2011, s. 17)</w:t>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921CC1">
        <w:rPr>
          <w:noProof/>
        </w:rPr>
        <w:t xml:space="preserve">(Habermas </w:t>
      </w:r>
      <w:r w:rsidR="001307D7">
        <w:rPr>
          <w:noProof/>
        </w:rPr>
        <w:t>i</w:t>
      </w:r>
      <w:r w:rsidR="00921CC1" w:rsidRPr="00921CC1">
        <w:rPr>
          <w:noProof/>
        </w:rPr>
        <w:t xml:space="preserve"> Blazek, 1987, s. 11)</w:t>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00921CC1" w:rsidRPr="00921CC1">
        <w:rPr>
          <w:noProof/>
        </w:rPr>
        <w:t>(Leja, 2011, s. 16)</w:t>
      </w:r>
      <w:r>
        <w:t xml:space="preserve"> Co ciekawe, z podobnych względów określa się w ten sposób również uniwersytet średniowieczny.</w:t>
      </w:r>
    </w:p>
    <w:p w14:paraId="2ABB5154" w14:textId="0E51667D" w:rsidR="00F64C2F" w:rsidRDefault="00F64C2F" w:rsidP="00F64C2F">
      <w:r>
        <w:t xml:space="preserve">Następnym ciekawym okresem zmian celów uniwersytetów był wiek XX, w którym rolę liderów na rynku edukacji wyższej przejęły czołowe uczelnie anglosaskie, głównie amerykańskie. Ich sposób </w:t>
      </w:r>
      <w:r>
        <w:lastRenderedPageBreak/>
        <w:t>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00921CC1" w:rsidRPr="00921CC1">
        <w:rPr>
          <w:noProof/>
        </w:rPr>
        <w:t>(Jonas, 2009, s. 84)</w:t>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B90A3A">
        <w:rPr>
          <w:noProof/>
        </w:rPr>
        <w:t xml:space="preserve">(Gołata </w:t>
      </w:r>
      <w:r w:rsidR="001307D7">
        <w:rPr>
          <w:noProof/>
        </w:rPr>
        <w:t>i</w:t>
      </w:r>
      <w:r w:rsidRPr="00B90A3A">
        <w:rPr>
          <w:noProof/>
        </w:rPr>
        <w:t xml:space="preserve"> Sojkin, 2020, s. 36)</w:t>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00921CC1" w:rsidRPr="00921CC1">
        <w:rPr>
          <w:noProof/>
        </w:rPr>
        <w:t xml:space="preserve">(Kola </w:t>
      </w:r>
      <w:r w:rsidR="001307D7">
        <w:rPr>
          <w:noProof/>
        </w:rPr>
        <w:t>i</w:t>
      </w:r>
      <w:r w:rsidR="00921CC1" w:rsidRPr="00921CC1">
        <w:rPr>
          <w:noProof/>
        </w:rPr>
        <w:t xml:space="preserve"> Leja, 2017, ss. 116–117)</w:t>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C56D58">
        <w:rPr>
          <w:noProof/>
        </w:rPr>
        <w:t>(Dąbrowski i in., 2018, s. 9)</w:t>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00921CC1" w:rsidRPr="00921CC1">
        <w:rPr>
          <w:noProof/>
        </w:rPr>
        <w:t>(Dzimińska i in., 2020, s. 6)</w:t>
      </w:r>
      <w:r>
        <w:t>. Jednak nadal jednym z najważniejszych celów pozostaje przygotowanie studenta do przyszłej samodzielności. Jak piszą Geitz i de Geus:</w:t>
      </w:r>
    </w:p>
    <w:p w14:paraId="6F2BCAC5" w14:textId="10CE7A82"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00921CC1" w:rsidRPr="00921CC1">
        <w:rPr>
          <w:noProof/>
          <w:sz w:val="18"/>
          <w:szCs w:val="20"/>
        </w:rPr>
        <w:t xml:space="preserve">(Geitz </w:t>
      </w:r>
      <w:r w:rsidR="001307D7">
        <w:rPr>
          <w:noProof/>
          <w:sz w:val="18"/>
          <w:szCs w:val="20"/>
        </w:rPr>
        <w:t>i</w:t>
      </w:r>
      <w:r w:rsidR="00921CC1" w:rsidRPr="00921CC1">
        <w:rPr>
          <w:noProof/>
          <w:sz w:val="18"/>
          <w:szCs w:val="20"/>
        </w:rPr>
        <w:t xml:space="preserve"> de Geus, 2019, s. 2)</w:t>
      </w:r>
      <w:r w:rsidRPr="0011262E">
        <w:rPr>
          <w:sz w:val="18"/>
          <w:szCs w:val="20"/>
        </w:rPr>
        <w:t>.</w:t>
      </w:r>
    </w:p>
    <w:p w14:paraId="7E0EDDCD" w14:textId="77777777" w:rsidR="00F64C2F" w:rsidRPr="009E3C9E" w:rsidRDefault="00F64C2F" w:rsidP="00F64C2F">
      <w:pPr>
        <w:ind w:firstLine="0"/>
      </w:pPr>
      <w:r>
        <w:lastRenderedPageBreak/>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00921CC1" w:rsidRPr="00921CC1">
        <w:rPr>
          <w:noProof/>
        </w:rPr>
        <w:t>(por. Newby, 1999, s. 266)</w:t>
      </w:r>
      <w:r>
        <w:t>.</w:t>
      </w:r>
    </w:p>
    <w:p w14:paraId="1B5FF397" w14:textId="77777777"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00921CC1" w:rsidRPr="00921CC1">
        <w:rPr>
          <w:noProof/>
        </w:rPr>
        <w:t>(Leja, 2011, s. 18)</w:t>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00921CC1" w:rsidRPr="00921CC1">
        <w:rPr>
          <w:noProof/>
        </w:rPr>
        <w:t>(Leja, 2011, s. 18)</w:t>
      </w:r>
      <w:r w:rsidRPr="00233788">
        <w:t>.</w:t>
      </w:r>
      <w:r>
        <w:t xml:space="preserve"> Ciekawym aspektem tego zagadnienia jest uwzględnienie pośród celów tworzenia uniwersytetu wirtualnego </w:t>
      </w:r>
      <w:r w:rsidR="00921CC1" w:rsidRPr="00921CC1">
        <w:rPr>
          <w:noProof/>
        </w:rPr>
        <w:t>(Noaman i in., 2013, s. 740)</w:t>
      </w:r>
      <w:r>
        <w:t>. Choć postulat taki był formułowany już około dekady temu, jego aktualność uwypukliła się w dobie epidemii wirusa SARS-COV-2.</w:t>
      </w:r>
    </w:p>
    <w:p w14:paraId="4B10B3E8" w14:textId="00A3DC8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0AC4">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0AC4">
        <w:t xml:space="preserve">Rysunek </w:t>
      </w:r>
      <w:r w:rsidR="00BF0AC4">
        <w:rPr>
          <w:noProof/>
        </w:rPr>
        <w:t>11</w:t>
      </w:r>
      <w:r w:rsidR="000F0C55">
        <w:fldChar w:fldCharType="end"/>
      </w:r>
      <w:r>
        <w:t>) 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5AD2B321" w14:textId="6906ED66" w:rsidR="00F64C2F" w:rsidRDefault="00DA40C7" w:rsidP="00E36C66">
      <w:pPr>
        <w:pStyle w:val="Rysunek"/>
      </w:pPr>
      <w:r w:rsidRPr="003B272D">
        <w:rPr>
          <w:noProof/>
        </w:rPr>
        <w:lastRenderedPageBreak/>
        <w:drawing>
          <wp:inline distT="0" distB="0" distL="0" distR="0" wp14:anchorId="42A4A354" wp14:editId="7B8BDB62">
            <wp:extent cx="5400000" cy="4196373"/>
            <wp:effectExtent l="0" t="0" r="0" b="0"/>
            <wp:docPr id="12"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4196373"/>
                    </a:xfrm>
                    <a:prstGeom prst="rect">
                      <a:avLst/>
                    </a:prstGeom>
                    <a:noFill/>
                    <a:ln>
                      <a:noFill/>
                    </a:ln>
                  </pic:spPr>
                </pic:pic>
              </a:graphicData>
            </a:graphic>
          </wp:inline>
        </w:drawing>
      </w:r>
    </w:p>
    <w:p w14:paraId="602EEFBF" w14:textId="10748C1D" w:rsidR="00F64C2F" w:rsidRDefault="00F64C2F" w:rsidP="00F64C2F">
      <w:pPr>
        <w:pStyle w:val="Tytutabeli"/>
      </w:pPr>
      <w:bookmarkStart w:id="90" w:name="_Ref134899698"/>
      <w:bookmarkStart w:id="91" w:name="_Ref134899690"/>
      <w:bookmarkStart w:id="92" w:name="_Ref134899726"/>
      <w:bookmarkStart w:id="93" w:name="_Toc166286093"/>
      <w:r>
        <w:t xml:space="preserve">Rysunek </w:t>
      </w:r>
      <w:r>
        <w:fldChar w:fldCharType="begin"/>
      </w:r>
      <w:r>
        <w:instrText xml:space="preserve"> SEQ Rysunek \* ARABIC </w:instrText>
      </w:r>
      <w:r>
        <w:fldChar w:fldCharType="separate"/>
      </w:r>
      <w:r w:rsidR="00BF0AC4">
        <w:rPr>
          <w:noProof/>
        </w:rPr>
        <w:t>11</w:t>
      </w:r>
      <w:r>
        <w:rPr>
          <w:noProof/>
        </w:rPr>
        <w:fldChar w:fldCharType="end"/>
      </w:r>
      <w:bookmarkEnd w:id="90"/>
      <w:r>
        <w:t xml:space="preserve"> Klasyfikacja zasobów </w:t>
      </w:r>
      <w:r w:rsidRPr="00B21058">
        <w:t>uczelni</w:t>
      </w:r>
      <w:r>
        <w:t xml:space="preserve"> wyższej</w:t>
      </w:r>
      <w:bookmarkEnd w:id="91"/>
      <w:bookmarkEnd w:id="92"/>
      <w:bookmarkEnd w:id="93"/>
    </w:p>
    <w:p w14:paraId="03B06EC6" w14:textId="77777777" w:rsidR="00F64C2F" w:rsidRPr="00D95B07" w:rsidRDefault="00F64C2F" w:rsidP="007770AA">
      <w:pPr>
        <w:pStyle w:val="rdo"/>
        <w:rPr>
          <w:lang w:val="pl-PL"/>
        </w:rPr>
      </w:pPr>
      <w:r w:rsidRPr="00D95B07">
        <w:rPr>
          <w:lang w:val="pl-PL"/>
        </w:rPr>
        <w:t xml:space="preserve">Źródło: </w:t>
      </w:r>
      <w:r w:rsidR="00921CC1" w:rsidRPr="00D95B07">
        <w:rPr>
          <w:noProof/>
          <w:lang w:val="pl-PL"/>
        </w:rPr>
        <w:t>(Leja, 2011, s. 220)</w:t>
      </w:r>
    </w:p>
    <w:p w14:paraId="22964320" w14:textId="584D994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0AC4">
        <w:t>wyżej</w:t>
      </w:r>
      <w:r w:rsidR="00AF6459">
        <w:fldChar w:fldCharType="end"/>
      </w:r>
      <w:r w:rsidRPr="0036156E">
        <w:t xml:space="preserve"> zasoby intelektualne są bardzo istotne, bo w dużej mierze stanowią o potencjale innowacyjnym </w:t>
      </w:r>
      <w:r>
        <w:t>instytucji</w:t>
      </w:r>
      <w:r w:rsidRPr="0036156E">
        <w:t xml:space="preserve"> </w:t>
      </w:r>
      <w:r w:rsidR="00921CC1" w:rsidRPr="00921CC1">
        <w:rPr>
          <w:noProof/>
        </w:rPr>
        <w:t xml:space="preserve">(por. de Jong </w:t>
      </w:r>
      <w:r w:rsidR="001307D7">
        <w:rPr>
          <w:noProof/>
        </w:rPr>
        <w:t>i</w:t>
      </w:r>
      <w:r w:rsidR="00921CC1" w:rsidRPr="00921CC1">
        <w:rPr>
          <w:noProof/>
        </w:rPr>
        <w:t xml:space="preserve"> den Hartog, 2010; Mueller </w:t>
      </w:r>
      <w:r w:rsidR="001307D7">
        <w:rPr>
          <w:noProof/>
        </w:rPr>
        <w:t>i</w:t>
      </w:r>
      <w:r w:rsidR="00921CC1" w:rsidRPr="00921CC1">
        <w:rPr>
          <w:noProof/>
        </w:rPr>
        <w:t xml:space="preserve"> Thomas, 2001; Zastempowski, 2013)</w:t>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7999E801" w14:textId="77777777"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20667636" w14:textId="77777777" w:rsidR="00CD0712" w:rsidRPr="00233788" w:rsidRDefault="00CD0712" w:rsidP="00107ECD">
      <w:pPr>
        <w:pStyle w:val="Nagwek3"/>
      </w:pPr>
      <w:bookmarkStart w:id="94" w:name="_Ref67311339"/>
      <w:bookmarkStart w:id="95" w:name="_Ref67311347"/>
      <w:bookmarkStart w:id="96" w:name="_Ref67757874"/>
      <w:bookmarkStart w:id="97" w:name="_Toc164801004"/>
      <w:bookmarkStart w:id="98" w:name="_Toc166286038"/>
      <w:bookmarkStart w:id="99" w:name="_Ref66114796"/>
      <w:r w:rsidRPr="00233788">
        <w:t>Cechy szczególne uniwersyteckiej kultury organizacji</w:t>
      </w:r>
      <w:bookmarkEnd w:id="94"/>
      <w:bookmarkEnd w:id="95"/>
      <w:bookmarkEnd w:id="96"/>
      <w:bookmarkEnd w:id="97"/>
      <w:bookmarkEnd w:id="98"/>
    </w:p>
    <w:p w14:paraId="15D1B53C"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w:t>
      </w:r>
      <w:r w:rsidRPr="00233788">
        <w:lastRenderedPageBreak/>
        <w:t xml:space="preserve">postawy wobec życia" </w:t>
      </w:r>
      <w:r w:rsidR="00921CC1" w:rsidRPr="00921CC1">
        <w:rPr>
          <w:noProof/>
        </w:rPr>
        <w:t>(Tierney, 1988, s. 4)</w:t>
      </w:r>
      <w:r w:rsidRPr="00233788">
        <w:t xml:space="preserve">. Z kolei Austin </w:t>
      </w:r>
      <w:r w:rsidR="00921CC1" w:rsidRPr="00921CC1">
        <w:rPr>
          <w:noProof/>
        </w:rPr>
        <w:t>(1990, s. 61)</w:t>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00921CC1" w:rsidRPr="00921CC1">
        <w:rPr>
          <w:noProof/>
        </w:rPr>
        <w:t>(Austin, 1990, s. 61)</w:t>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00921CC1" w:rsidRPr="00921CC1">
        <w:rPr>
          <w:noProof/>
        </w:rPr>
        <w:t>(2002, s. 438)</w:t>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00921CC1" w:rsidRPr="00921CC1">
        <w:rPr>
          <w:noProof/>
        </w:rPr>
        <w:t>(Tierney, 1988, s. 4)</w:t>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00921CC1" w:rsidRPr="00921CC1">
        <w:rPr>
          <w:noProof/>
        </w:rPr>
        <w:t>(Clark, 1972, s. 183)</w:t>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00921CC1" w:rsidRPr="00921CC1">
        <w:rPr>
          <w:noProof/>
        </w:rPr>
        <w:t>(Dzimińska i in., 2020, s. 7)</w:t>
      </w:r>
      <w:r w:rsidRPr="00233788">
        <w:t>. A pod wpływem kultury organizacyjnej uczelni</w:t>
      </w:r>
      <w:r>
        <w:t xml:space="preserve"> pozostają</w:t>
      </w:r>
      <w:r w:rsidRPr="00233788">
        <w:t xml:space="preserve">: definicja otoczenia i relacje z nim, a także misja, socjalizacja, informowanie, strategia i przywództwo </w:t>
      </w:r>
      <w:r w:rsidR="00921CC1" w:rsidRPr="00921CC1">
        <w:rPr>
          <w:noProof/>
        </w:rPr>
        <w:t>(Tierney, 1988, s. 8)</w:t>
      </w:r>
      <w:r w:rsidRPr="00233788">
        <w:t>.</w:t>
      </w:r>
    </w:p>
    <w:p w14:paraId="29227A71" w14:textId="46FA0E19"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00921CC1" w:rsidRPr="00921CC1">
        <w:rPr>
          <w:noProof/>
        </w:rPr>
        <w:t>(1980, s. 4)</w:t>
      </w:r>
      <w:r w:rsidRPr="00233788">
        <w:t xml:space="preserve">, że uniwersytety to organizację dezintegrujące, w których spoiwem (czynnikiem łączącym) jest miłość. Clark odnosi tę opinię do koncepcji Jamesa Marcha o uniwersytetach jako zorganizowanych anarchiach </w:t>
      </w:r>
      <w:r w:rsidR="00921CC1" w:rsidRPr="00921CC1">
        <w:rPr>
          <w:noProof/>
        </w:rPr>
        <w:t>(Clark, 1980, s. 5)</w:t>
      </w:r>
      <w:r w:rsidRPr="00233788">
        <w:t xml:space="preserve">, a jest to również zbieżne z opinią Weicka o uniwersytecie jako luźno powiązanym systemie organizacyjnym </w:t>
      </w:r>
      <w:r w:rsidR="00921CC1" w:rsidRPr="00921CC1">
        <w:rPr>
          <w:noProof/>
        </w:rPr>
        <w:t>(Leja, 2011, s. 226)</w:t>
      </w:r>
      <w:r w:rsidRPr="00233788">
        <w:t>. W tych określeniach cechą wspólną jest podkreślenie dużych różnic między grupami członków organizacji</w:t>
      </w:r>
      <w:r>
        <w:t>,</w:t>
      </w:r>
      <w:r w:rsidRPr="00233788">
        <w:t xml:space="preserve"> jaką jest uczelnia. Zarówno Burton Clark </w:t>
      </w:r>
      <w:r w:rsidR="00921CC1" w:rsidRPr="00921CC1">
        <w:rPr>
          <w:noProof/>
        </w:rPr>
        <w:t>(1980)</w:t>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0AC4">
        <w:t>niżej</w:t>
      </w:r>
      <w:r w:rsidR="009D391E">
        <w:fldChar w:fldCharType="end"/>
      </w:r>
      <w:r w:rsidRPr="00233788">
        <w:t>.</w:t>
      </w:r>
    </w:p>
    <w:p w14:paraId="2AC00B02" w14:textId="01DDD724" w:rsidR="00F64C2F" w:rsidRPr="00233788" w:rsidRDefault="00F64C2F" w:rsidP="00F64C2F">
      <w:pPr>
        <w:pStyle w:val="Tytutabeli"/>
      </w:pPr>
      <w:bookmarkStart w:id="100" w:name="_Ref134896895"/>
      <w:bookmarkStart w:id="101" w:name="_Ref134896859"/>
      <w:bookmarkStart w:id="102" w:name="_Toc166286142"/>
      <w:r w:rsidRPr="00233788">
        <w:lastRenderedPageBreak/>
        <w:t xml:space="preserve">Tabela </w:t>
      </w:r>
      <w:r>
        <w:fldChar w:fldCharType="begin"/>
      </w:r>
      <w:r>
        <w:instrText xml:space="preserve"> SEQ Tabela \* ARABIC </w:instrText>
      </w:r>
      <w:r>
        <w:fldChar w:fldCharType="separate"/>
      </w:r>
      <w:r w:rsidR="00BF0AC4">
        <w:rPr>
          <w:noProof/>
        </w:rPr>
        <w:t>8</w:t>
      </w:r>
      <w:r>
        <w:rPr>
          <w:noProof/>
        </w:rPr>
        <w:fldChar w:fldCharType="end"/>
      </w:r>
      <w:bookmarkEnd w:id="100"/>
      <w:r w:rsidRPr="00233788">
        <w:t xml:space="preserve"> Relacje pomiędzy elementami podstawowych kultur wpływających na pracowników akademickich</w:t>
      </w:r>
      <w:bookmarkEnd w:id="101"/>
      <w:bookmarkEnd w:id="10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3B3CE1EB" w14:textId="77777777" w:rsidTr="00A85EB0">
        <w:trPr>
          <w:cantSplit/>
        </w:trPr>
        <w:tc>
          <w:tcPr>
            <w:tcW w:w="1984" w:type="dxa"/>
            <w:gridSpan w:val="3"/>
            <w:shd w:val="clear" w:color="auto" w:fill="auto"/>
            <w:vAlign w:val="center"/>
          </w:tcPr>
          <w:p w14:paraId="247309EB" w14:textId="77777777" w:rsidR="00F64C2F" w:rsidRPr="00A85EB0" w:rsidRDefault="00F64C2F" w:rsidP="00A85EB0">
            <w:pPr>
              <w:keepNext/>
              <w:spacing w:before="0" w:line="300" w:lineRule="auto"/>
              <w:ind w:firstLine="0"/>
              <w:jc w:val="center"/>
              <w:rPr>
                <w:rFonts w:eastAsia="Times New Roman"/>
                <w:szCs w:val="20"/>
                <w:lang w:bidi="en-US"/>
              </w:rPr>
            </w:pPr>
            <w:r w:rsidRPr="00A85EB0">
              <w:rPr>
                <w:rFonts w:eastAsia="Times New Roman"/>
                <w:szCs w:val="20"/>
                <w:lang w:bidi="en-US"/>
              </w:rPr>
              <w:t>A. Kultura profesji akademickiej</w:t>
            </w:r>
          </w:p>
        </w:tc>
        <w:tc>
          <w:tcPr>
            <w:tcW w:w="7088" w:type="dxa"/>
            <w:gridSpan w:val="11"/>
            <w:shd w:val="clear" w:color="auto" w:fill="auto"/>
            <w:vAlign w:val="center"/>
          </w:tcPr>
          <w:p w14:paraId="6C504D11"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A1</w:t>
            </w:r>
            <w:r w:rsidRPr="00A85EB0">
              <w:rPr>
                <w:rFonts w:eastAsia="Times New Roman"/>
                <w:sz w:val="18"/>
                <w:szCs w:val="18"/>
                <w:lang w:bidi="en-US"/>
              </w:rPr>
              <w:t>. Akceptacja dla podziału na różne dyscypliny akademickie jako najlepszego sposobu rodzaju struktury organizacyjnej</w:t>
            </w:r>
          </w:p>
          <w:p w14:paraId="5FA97711"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A2</w:t>
            </w:r>
            <w:r w:rsidRPr="00A85EB0">
              <w:rPr>
                <w:rFonts w:eastAsia="Times New Roman"/>
                <w:sz w:val="18"/>
                <w:szCs w:val="18"/>
                <w:lang w:bidi="en-US"/>
              </w:rPr>
              <w:t>. Powszechne uznanie, że reputacja wynika z publikacji i zaangażowania w organizacje naukowe lub zawodowe</w:t>
            </w:r>
          </w:p>
          <w:p w14:paraId="0349A49E" w14:textId="77777777" w:rsidR="00F64C2F" w:rsidRPr="00A85EB0" w:rsidRDefault="00F64C2F" w:rsidP="00A85EB0">
            <w:pPr>
              <w:keepNext/>
              <w:spacing w:before="0" w:line="300" w:lineRule="auto"/>
              <w:ind w:firstLine="0"/>
              <w:jc w:val="left"/>
              <w:rPr>
                <w:rFonts w:eastAsia="Times New Roman"/>
                <w:szCs w:val="20"/>
                <w:lang w:bidi="en-US"/>
              </w:rPr>
            </w:pPr>
            <w:r w:rsidRPr="00A85EB0">
              <w:rPr>
                <w:rFonts w:eastAsia="Times New Roman"/>
                <w:b/>
                <w:bCs/>
                <w:sz w:val="18"/>
                <w:szCs w:val="18"/>
                <w:lang w:bidi="en-US"/>
              </w:rPr>
              <w:t>A3</w:t>
            </w:r>
            <w:r w:rsidRPr="00A85EB0">
              <w:rPr>
                <w:rFonts w:eastAsia="Times New Roman"/>
                <w:sz w:val="18"/>
                <w:szCs w:val="18"/>
                <w:lang w:bidi="en-US"/>
              </w:rPr>
              <w:t>. Akceptacja dla systemu nagród jako wzmacniającego specjalizacje</w:t>
            </w:r>
          </w:p>
        </w:tc>
      </w:tr>
      <w:tr w:rsidR="00F64C2F" w:rsidRPr="00233788" w14:paraId="600A251B" w14:textId="77777777" w:rsidTr="00A85EB0">
        <w:trPr>
          <w:cantSplit/>
        </w:trPr>
        <w:tc>
          <w:tcPr>
            <w:tcW w:w="1984" w:type="dxa"/>
            <w:gridSpan w:val="3"/>
            <w:shd w:val="clear" w:color="auto" w:fill="auto"/>
            <w:vAlign w:val="center"/>
          </w:tcPr>
          <w:p w14:paraId="29B3C7C5" w14:textId="77777777" w:rsidR="00F64C2F" w:rsidRPr="00A85EB0" w:rsidRDefault="00F64C2F" w:rsidP="00A85EB0">
            <w:pPr>
              <w:keepNext/>
              <w:spacing w:before="0" w:line="300" w:lineRule="auto"/>
              <w:ind w:firstLine="0"/>
              <w:jc w:val="center"/>
              <w:rPr>
                <w:rFonts w:eastAsia="Times New Roman"/>
                <w:szCs w:val="20"/>
                <w:lang w:bidi="en-US"/>
              </w:rPr>
            </w:pPr>
            <w:r w:rsidRPr="00A85EB0">
              <w:rPr>
                <w:rFonts w:eastAsia="Times New Roman"/>
                <w:szCs w:val="20"/>
                <w:lang w:bidi="en-US"/>
              </w:rPr>
              <w:t xml:space="preserve">B. Kultura </w:t>
            </w:r>
            <w:r w:rsidR="000352D6" w:rsidRPr="00A85EB0">
              <w:rPr>
                <w:rFonts w:eastAsia="Times New Roman"/>
                <w:szCs w:val="20"/>
                <w:lang w:bidi="en-US"/>
              </w:rPr>
              <w:br/>
            </w:r>
            <w:r w:rsidRPr="00A85EB0">
              <w:rPr>
                <w:rFonts w:eastAsia="Times New Roman"/>
                <w:szCs w:val="20"/>
                <w:lang w:bidi="en-US"/>
              </w:rPr>
              <w:t>dyscypliny</w:t>
            </w:r>
          </w:p>
        </w:tc>
        <w:tc>
          <w:tcPr>
            <w:tcW w:w="7088" w:type="dxa"/>
            <w:gridSpan w:val="11"/>
            <w:shd w:val="clear" w:color="auto" w:fill="auto"/>
            <w:vAlign w:val="center"/>
          </w:tcPr>
          <w:p w14:paraId="7103A169"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B1</w:t>
            </w:r>
            <w:r w:rsidRPr="00A85EB0">
              <w:rPr>
                <w:rFonts w:eastAsia="Times New Roman"/>
                <w:sz w:val="18"/>
                <w:szCs w:val="18"/>
                <w:lang w:bidi="en-US"/>
              </w:rPr>
              <w:t>. Założenia dotyczące standardów pracy i podejmowanych zadań</w:t>
            </w:r>
          </w:p>
          <w:p w14:paraId="335438F9"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B2</w:t>
            </w:r>
            <w:r w:rsidRPr="00A85EB0">
              <w:rPr>
                <w:rFonts w:eastAsia="Times New Roman"/>
                <w:sz w:val="18"/>
                <w:szCs w:val="18"/>
                <w:lang w:bidi="en-US"/>
              </w:rPr>
              <w:t>. Przekonania o tym, co jest wartościowymi rezultatami pracy</w:t>
            </w:r>
          </w:p>
          <w:p w14:paraId="411A7DCD"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B3</w:t>
            </w:r>
            <w:r w:rsidRPr="00A85EB0">
              <w:rPr>
                <w:rFonts w:eastAsia="Times New Roman"/>
                <w:sz w:val="18"/>
                <w:szCs w:val="18"/>
                <w:lang w:bidi="en-US"/>
              </w:rPr>
              <w:t>. Wzorce publikowania</w:t>
            </w:r>
          </w:p>
          <w:p w14:paraId="3058F70B" w14:textId="77777777" w:rsidR="00F64C2F" w:rsidRPr="00A85EB0" w:rsidRDefault="00F64C2F" w:rsidP="00A85EB0">
            <w:pPr>
              <w:keepNext/>
              <w:spacing w:before="0" w:line="300" w:lineRule="auto"/>
              <w:ind w:firstLine="0"/>
              <w:jc w:val="left"/>
              <w:rPr>
                <w:rFonts w:eastAsia="Times New Roman"/>
                <w:szCs w:val="20"/>
                <w:lang w:bidi="en-US"/>
              </w:rPr>
            </w:pPr>
            <w:r w:rsidRPr="00A85EB0">
              <w:rPr>
                <w:rFonts w:eastAsia="Times New Roman"/>
                <w:b/>
                <w:bCs/>
                <w:sz w:val="18"/>
                <w:szCs w:val="18"/>
                <w:lang w:bidi="en-US"/>
              </w:rPr>
              <w:t>B4</w:t>
            </w:r>
            <w:r w:rsidRPr="00A85EB0">
              <w:rPr>
                <w:rFonts w:eastAsia="Times New Roman"/>
                <w:sz w:val="18"/>
                <w:szCs w:val="18"/>
                <w:lang w:bidi="en-US"/>
              </w:rPr>
              <w:t>. Wzorce interakcji zawodowych</w:t>
            </w:r>
          </w:p>
        </w:tc>
      </w:tr>
      <w:tr w:rsidR="00F64C2F" w:rsidRPr="00233788" w14:paraId="79E686C8" w14:textId="77777777" w:rsidTr="00A85EB0">
        <w:trPr>
          <w:cantSplit/>
        </w:trPr>
        <w:tc>
          <w:tcPr>
            <w:tcW w:w="1984" w:type="dxa"/>
            <w:gridSpan w:val="3"/>
            <w:shd w:val="clear" w:color="auto" w:fill="auto"/>
            <w:vAlign w:val="center"/>
          </w:tcPr>
          <w:p w14:paraId="003E5AEC" w14:textId="77777777" w:rsidR="00F64C2F" w:rsidRPr="00A85EB0" w:rsidRDefault="00F64C2F" w:rsidP="00A85EB0">
            <w:pPr>
              <w:keepNext/>
              <w:spacing w:before="0" w:line="300" w:lineRule="auto"/>
              <w:ind w:firstLine="0"/>
              <w:jc w:val="center"/>
              <w:rPr>
                <w:rFonts w:eastAsia="Times New Roman"/>
                <w:szCs w:val="20"/>
                <w:lang w:bidi="en-US"/>
              </w:rPr>
            </w:pPr>
            <w:r w:rsidRPr="00A85EB0">
              <w:rPr>
                <w:rFonts w:eastAsia="Times New Roman"/>
                <w:szCs w:val="20"/>
                <w:lang w:bidi="en-US"/>
              </w:rPr>
              <w:t xml:space="preserve">C. Kultura </w:t>
            </w:r>
            <w:r w:rsidR="000352D6" w:rsidRPr="00A85EB0">
              <w:rPr>
                <w:rFonts w:eastAsia="Times New Roman"/>
                <w:szCs w:val="20"/>
                <w:lang w:bidi="en-US"/>
              </w:rPr>
              <w:br/>
            </w:r>
            <w:r w:rsidRPr="00A85EB0">
              <w:rPr>
                <w:rFonts w:eastAsia="Times New Roman"/>
                <w:szCs w:val="20"/>
                <w:lang w:bidi="en-US"/>
              </w:rPr>
              <w:t>uniwersytetu</w:t>
            </w:r>
          </w:p>
        </w:tc>
        <w:tc>
          <w:tcPr>
            <w:tcW w:w="7088" w:type="dxa"/>
            <w:gridSpan w:val="11"/>
            <w:shd w:val="clear" w:color="auto" w:fill="auto"/>
            <w:vAlign w:val="center"/>
          </w:tcPr>
          <w:p w14:paraId="7332C89A"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C1</w:t>
            </w:r>
            <w:r w:rsidRPr="00A85EB0">
              <w:rPr>
                <w:rFonts w:eastAsia="Times New Roman"/>
                <w:sz w:val="18"/>
                <w:szCs w:val="18"/>
                <w:lang w:bidi="en-US"/>
              </w:rPr>
              <w:t>. Przekonanie, że uczelnia jest zaangażowana w „dobrą robotę”, jaką jest produkcja wiedzy dla społeczeństwa oraz rozwój intelektualny studentów</w:t>
            </w:r>
          </w:p>
          <w:p w14:paraId="7E46B6FA" w14:textId="77777777" w:rsidR="00F64C2F" w:rsidRPr="00A85EB0" w:rsidRDefault="00F64C2F" w:rsidP="00A85EB0">
            <w:pPr>
              <w:keepNext/>
              <w:spacing w:before="0" w:line="300" w:lineRule="auto"/>
              <w:ind w:firstLine="0"/>
              <w:jc w:val="left"/>
              <w:rPr>
                <w:rFonts w:eastAsia="Times New Roman"/>
                <w:szCs w:val="20"/>
                <w:lang w:bidi="en-US"/>
              </w:rPr>
            </w:pPr>
            <w:r w:rsidRPr="00A85EB0">
              <w:rPr>
                <w:rFonts w:eastAsia="Times New Roman"/>
                <w:b/>
                <w:bCs/>
                <w:sz w:val="18"/>
                <w:szCs w:val="18"/>
                <w:lang w:bidi="en-US"/>
              </w:rPr>
              <w:t>C2</w:t>
            </w:r>
            <w:r w:rsidRPr="00A85EB0">
              <w:rPr>
                <w:rFonts w:eastAsia="Times New Roman"/>
                <w:sz w:val="18"/>
                <w:szCs w:val="18"/>
                <w:lang w:bidi="en-US"/>
              </w:rPr>
              <w:t>. Zobowiązanie do kolegialności łączonej z autonomią, rozumianych jako właściwy kontekst organizacyjny, w ramach którego powinna pracować uczelnia i wydziały</w:t>
            </w:r>
          </w:p>
        </w:tc>
      </w:tr>
      <w:tr w:rsidR="00F64C2F" w:rsidRPr="00233788" w14:paraId="76F65675" w14:textId="77777777" w:rsidTr="00A85EB0">
        <w:trPr>
          <w:cantSplit/>
        </w:trPr>
        <w:tc>
          <w:tcPr>
            <w:tcW w:w="1984" w:type="dxa"/>
            <w:gridSpan w:val="3"/>
            <w:shd w:val="clear" w:color="auto" w:fill="auto"/>
            <w:vAlign w:val="center"/>
          </w:tcPr>
          <w:p w14:paraId="1BCDB180" w14:textId="77777777" w:rsidR="00F64C2F" w:rsidRPr="00A85EB0" w:rsidRDefault="00F64C2F" w:rsidP="00A85EB0">
            <w:pPr>
              <w:keepNext/>
              <w:spacing w:before="0" w:line="300" w:lineRule="auto"/>
              <w:ind w:firstLine="0"/>
              <w:jc w:val="center"/>
              <w:rPr>
                <w:rFonts w:eastAsia="Times New Roman"/>
                <w:szCs w:val="20"/>
                <w:lang w:bidi="en-US"/>
              </w:rPr>
            </w:pPr>
            <w:r w:rsidRPr="00A85EB0">
              <w:rPr>
                <w:rFonts w:eastAsia="Times New Roman"/>
                <w:szCs w:val="20"/>
                <w:lang w:bidi="en-US"/>
              </w:rPr>
              <w:t>D. Kultura instytucji akademickiej</w:t>
            </w:r>
          </w:p>
        </w:tc>
        <w:tc>
          <w:tcPr>
            <w:tcW w:w="7088" w:type="dxa"/>
            <w:gridSpan w:val="11"/>
            <w:shd w:val="clear" w:color="auto" w:fill="auto"/>
            <w:vAlign w:val="center"/>
          </w:tcPr>
          <w:p w14:paraId="3D1F454E"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D1</w:t>
            </w:r>
            <w:r w:rsidRPr="00A85EB0">
              <w:rPr>
                <w:rFonts w:eastAsia="Times New Roman"/>
                <w:sz w:val="18"/>
                <w:szCs w:val="18"/>
                <w:lang w:bidi="en-US"/>
              </w:rPr>
              <w:t>. Kształtowanie zakresu obowiązków</w:t>
            </w:r>
          </w:p>
          <w:p w14:paraId="73B297F3"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D2</w:t>
            </w:r>
            <w:r w:rsidRPr="00A85EB0">
              <w:rPr>
                <w:rFonts w:eastAsia="Times New Roman"/>
                <w:sz w:val="18"/>
                <w:szCs w:val="18"/>
                <w:lang w:bidi="en-US"/>
              </w:rPr>
              <w:t>. Wpływ na szanse zawodowe</w:t>
            </w:r>
          </w:p>
          <w:p w14:paraId="257C4495"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D3</w:t>
            </w:r>
            <w:r w:rsidRPr="00A85EB0">
              <w:rPr>
                <w:rFonts w:eastAsia="Times New Roman"/>
                <w:sz w:val="18"/>
                <w:szCs w:val="18"/>
                <w:lang w:bidi="en-US"/>
              </w:rPr>
              <w:t>. Kształtowanie nagród</w:t>
            </w:r>
          </w:p>
          <w:p w14:paraId="2B5FD2FC"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D4</w:t>
            </w:r>
            <w:r w:rsidRPr="00A85EB0">
              <w:rPr>
                <w:rFonts w:eastAsia="Times New Roman"/>
                <w:sz w:val="18"/>
                <w:szCs w:val="18"/>
                <w:lang w:bidi="en-US"/>
              </w:rPr>
              <w:t>. Relacje do dyscypliny</w:t>
            </w:r>
          </w:p>
          <w:p w14:paraId="162DD2A2" w14:textId="77777777" w:rsidR="00F64C2F" w:rsidRPr="00A85EB0" w:rsidRDefault="00F64C2F" w:rsidP="00A85EB0">
            <w:pPr>
              <w:keepNext/>
              <w:spacing w:before="0" w:line="300" w:lineRule="auto"/>
              <w:ind w:firstLine="0"/>
              <w:jc w:val="left"/>
              <w:rPr>
                <w:rFonts w:eastAsia="Times New Roman"/>
                <w:sz w:val="18"/>
                <w:szCs w:val="18"/>
                <w:lang w:bidi="en-US"/>
              </w:rPr>
            </w:pPr>
            <w:r w:rsidRPr="00A85EB0">
              <w:rPr>
                <w:rFonts w:eastAsia="Times New Roman"/>
                <w:b/>
                <w:bCs/>
                <w:sz w:val="18"/>
                <w:szCs w:val="18"/>
                <w:lang w:bidi="en-US"/>
              </w:rPr>
              <w:t>D5</w:t>
            </w:r>
            <w:r w:rsidRPr="00A85EB0">
              <w:rPr>
                <w:rFonts w:eastAsia="Times New Roman"/>
                <w:sz w:val="18"/>
                <w:szCs w:val="18"/>
                <w:lang w:bidi="en-US"/>
              </w:rPr>
              <w:t>. Wpływ na poziom doświadczanego prestiżu</w:t>
            </w:r>
          </w:p>
        </w:tc>
      </w:tr>
      <w:tr w:rsidR="003509DB" w:rsidRPr="00233788" w14:paraId="645ACCD5" w14:textId="77777777" w:rsidTr="00A85EB0">
        <w:trPr>
          <w:cantSplit/>
        </w:trPr>
        <w:tc>
          <w:tcPr>
            <w:tcW w:w="648" w:type="dxa"/>
            <w:shd w:val="clear" w:color="auto" w:fill="auto"/>
          </w:tcPr>
          <w:p w14:paraId="635FBCE4" w14:textId="77777777" w:rsidR="00F64C2F" w:rsidRPr="00A85EB0" w:rsidRDefault="00F64C2F" w:rsidP="00A85EB0">
            <w:pPr>
              <w:keepNext/>
              <w:spacing w:beforeLines="20" w:before="48"/>
              <w:ind w:firstLine="0"/>
              <w:rPr>
                <w:rFonts w:eastAsia="Times New Roman" w:cs="Arial"/>
                <w:szCs w:val="20"/>
                <w:lang w:bidi="en-US"/>
              </w:rPr>
            </w:pPr>
          </w:p>
        </w:tc>
        <w:tc>
          <w:tcPr>
            <w:tcW w:w="648" w:type="dxa"/>
            <w:shd w:val="clear" w:color="auto" w:fill="auto"/>
            <w:vAlign w:val="center"/>
          </w:tcPr>
          <w:p w14:paraId="6ADE505D"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A2</w:t>
            </w:r>
          </w:p>
        </w:tc>
        <w:tc>
          <w:tcPr>
            <w:tcW w:w="648" w:type="dxa"/>
            <w:shd w:val="clear" w:color="auto" w:fill="auto"/>
            <w:vAlign w:val="center"/>
          </w:tcPr>
          <w:p w14:paraId="6DBE024F"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A3</w:t>
            </w:r>
          </w:p>
        </w:tc>
        <w:tc>
          <w:tcPr>
            <w:tcW w:w="648" w:type="dxa"/>
            <w:shd w:val="clear" w:color="auto" w:fill="auto"/>
            <w:vAlign w:val="center"/>
          </w:tcPr>
          <w:p w14:paraId="2D6B7AB9"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B1</w:t>
            </w:r>
          </w:p>
        </w:tc>
        <w:tc>
          <w:tcPr>
            <w:tcW w:w="648" w:type="dxa"/>
            <w:shd w:val="clear" w:color="auto" w:fill="auto"/>
            <w:vAlign w:val="center"/>
          </w:tcPr>
          <w:p w14:paraId="0F4FE5F3"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B2</w:t>
            </w:r>
          </w:p>
        </w:tc>
        <w:tc>
          <w:tcPr>
            <w:tcW w:w="648" w:type="dxa"/>
            <w:shd w:val="clear" w:color="auto" w:fill="auto"/>
            <w:vAlign w:val="center"/>
          </w:tcPr>
          <w:p w14:paraId="07354D7C"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B3</w:t>
            </w:r>
          </w:p>
        </w:tc>
        <w:tc>
          <w:tcPr>
            <w:tcW w:w="648" w:type="dxa"/>
            <w:shd w:val="clear" w:color="auto" w:fill="auto"/>
            <w:vAlign w:val="center"/>
          </w:tcPr>
          <w:p w14:paraId="22EA35FC"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B4</w:t>
            </w:r>
          </w:p>
        </w:tc>
        <w:tc>
          <w:tcPr>
            <w:tcW w:w="648" w:type="dxa"/>
            <w:shd w:val="clear" w:color="auto" w:fill="auto"/>
            <w:vAlign w:val="center"/>
          </w:tcPr>
          <w:p w14:paraId="0E25D745"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C1</w:t>
            </w:r>
          </w:p>
        </w:tc>
        <w:tc>
          <w:tcPr>
            <w:tcW w:w="648" w:type="dxa"/>
            <w:shd w:val="clear" w:color="auto" w:fill="auto"/>
            <w:vAlign w:val="center"/>
          </w:tcPr>
          <w:p w14:paraId="5CC039EC"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C2</w:t>
            </w:r>
          </w:p>
        </w:tc>
        <w:tc>
          <w:tcPr>
            <w:tcW w:w="648" w:type="dxa"/>
            <w:shd w:val="clear" w:color="auto" w:fill="auto"/>
            <w:vAlign w:val="center"/>
          </w:tcPr>
          <w:p w14:paraId="557AF3FE"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D1</w:t>
            </w:r>
          </w:p>
        </w:tc>
        <w:tc>
          <w:tcPr>
            <w:tcW w:w="648" w:type="dxa"/>
            <w:shd w:val="clear" w:color="auto" w:fill="auto"/>
            <w:vAlign w:val="center"/>
          </w:tcPr>
          <w:p w14:paraId="68EF2845"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D2</w:t>
            </w:r>
          </w:p>
        </w:tc>
        <w:tc>
          <w:tcPr>
            <w:tcW w:w="648" w:type="dxa"/>
            <w:shd w:val="clear" w:color="auto" w:fill="auto"/>
            <w:vAlign w:val="center"/>
          </w:tcPr>
          <w:p w14:paraId="39E8C678"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D3</w:t>
            </w:r>
          </w:p>
        </w:tc>
        <w:tc>
          <w:tcPr>
            <w:tcW w:w="648" w:type="dxa"/>
            <w:shd w:val="clear" w:color="auto" w:fill="auto"/>
            <w:vAlign w:val="center"/>
          </w:tcPr>
          <w:p w14:paraId="3212B68C"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D4</w:t>
            </w:r>
          </w:p>
        </w:tc>
        <w:tc>
          <w:tcPr>
            <w:tcW w:w="648" w:type="dxa"/>
            <w:tcBorders>
              <w:bottom w:val="single" w:sz="4" w:space="0" w:color="auto"/>
            </w:tcBorders>
            <w:shd w:val="clear" w:color="auto" w:fill="auto"/>
            <w:vAlign w:val="center"/>
          </w:tcPr>
          <w:p w14:paraId="12F1E13E"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D5</w:t>
            </w:r>
          </w:p>
        </w:tc>
      </w:tr>
      <w:tr w:rsidR="003509DB" w:rsidRPr="00233788" w14:paraId="6E3AC406" w14:textId="77777777" w:rsidTr="00A85EB0">
        <w:trPr>
          <w:cantSplit/>
        </w:trPr>
        <w:tc>
          <w:tcPr>
            <w:tcW w:w="648" w:type="dxa"/>
            <w:shd w:val="clear" w:color="auto" w:fill="auto"/>
            <w:vAlign w:val="center"/>
          </w:tcPr>
          <w:p w14:paraId="0A70E1E5"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A1</w:t>
            </w:r>
          </w:p>
        </w:tc>
        <w:tc>
          <w:tcPr>
            <w:tcW w:w="648" w:type="dxa"/>
            <w:shd w:val="clear" w:color="auto" w:fill="auto"/>
            <w:vAlign w:val="center"/>
          </w:tcPr>
          <w:p w14:paraId="2796D1D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5FFD72D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192C338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FC147BD"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4E9F00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5DA9481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240034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2CCBBCD3"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1F17BD4D"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CC5F3DC"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129244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tcBorders>
              <w:right w:val="single" w:sz="4" w:space="0" w:color="auto"/>
            </w:tcBorders>
            <w:shd w:val="clear" w:color="auto" w:fill="auto"/>
            <w:vAlign w:val="center"/>
          </w:tcPr>
          <w:p w14:paraId="22626EAC"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353C8804"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r>
      <w:tr w:rsidR="003509DB" w:rsidRPr="00233788" w14:paraId="408BE69B" w14:textId="77777777" w:rsidTr="00A85EB0">
        <w:trPr>
          <w:cantSplit/>
        </w:trPr>
        <w:tc>
          <w:tcPr>
            <w:tcW w:w="648" w:type="dxa"/>
            <w:shd w:val="clear" w:color="auto" w:fill="auto"/>
            <w:vAlign w:val="center"/>
          </w:tcPr>
          <w:p w14:paraId="5F7F1612"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A2</w:t>
            </w:r>
          </w:p>
        </w:tc>
        <w:tc>
          <w:tcPr>
            <w:tcW w:w="648" w:type="dxa"/>
            <w:tcBorders>
              <w:left w:val="single" w:sz="4" w:space="0" w:color="FFFFFF"/>
            </w:tcBorders>
            <w:shd w:val="clear" w:color="auto" w:fill="auto"/>
            <w:vAlign w:val="center"/>
          </w:tcPr>
          <w:p w14:paraId="297EAAC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B69450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08A80C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2C7C0F2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2E5E9E2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7EE69E4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7052EEA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89A1CA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0B4A6ED1"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189FF39"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611097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6A6142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tcBorders>
              <w:top w:val="single" w:sz="4" w:space="0" w:color="auto"/>
            </w:tcBorders>
            <w:shd w:val="clear" w:color="auto" w:fill="auto"/>
            <w:vAlign w:val="center"/>
          </w:tcPr>
          <w:p w14:paraId="1C6096F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2D51621E" w14:textId="77777777" w:rsidTr="00A85EB0">
        <w:trPr>
          <w:cantSplit/>
        </w:trPr>
        <w:tc>
          <w:tcPr>
            <w:tcW w:w="648" w:type="dxa"/>
            <w:shd w:val="clear" w:color="auto" w:fill="auto"/>
            <w:vAlign w:val="center"/>
          </w:tcPr>
          <w:p w14:paraId="521AAB96"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A3</w:t>
            </w:r>
          </w:p>
        </w:tc>
        <w:tc>
          <w:tcPr>
            <w:tcW w:w="648" w:type="dxa"/>
            <w:tcBorders>
              <w:left w:val="single" w:sz="4" w:space="0" w:color="FFFFFF"/>
              <w:right w:val="single" w:sz="4" w:space="0" w:color="FFFFFF"/>
            </w:tcBorders>
            <w:shd w:val="clear" w:color="auto" w:fill="auto"/>
            <w:vAlign w:val="center"/>
          </w:tcPr>
          <w:p w14:paraId="64358D2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57608E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C418FE4"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A39FA5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D46A82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AAD2533"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F78F150"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0DCE777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4C9A4D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6C57DB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1746C08"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A616298"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5104C7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6CE7DC5D" w14:textId="77777777" w:rsidTr="00A85EB0">
        <w:trPr>
          <w:cantSplit/>
        </w:trPr>
        <w:tc>
          <w:tcPr>
            <w:tcW w:w="648" w:type="dxa"/>
            <w:shd w:val="clear" w:color="auto" w:fill="auto"/>
            <w:vAlign w:val="center"/>
          </w:tcPr>
          <w:p w14:paraId="262DF549"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B1</w:t>
            </w:r>
          </w:p>
        </w:tc>
        <w:tc>
          <w:tcPr>
            <w:tcW w:w="648" w:type="dxa"/>
            <w:tcBorders>
              <w:left w:val="single" w:sz="4" w:space="0" w:color="FFFFFF"/>
              <w:right w:val="single" w:sz="4" w:space="0" w:color="FFFFFF"/>
            </w:tcBorders>
            <w:shd w:val="clear" w:color="auto" w:fill="auto"/>
            <w:vAlign w:val="center"/>
          </w:tcPr>
          <w:p w14:paraId="4C27C9E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D7ABC8D"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58A0482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17FE208C"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B335CCD"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C7BD1F4"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532614C"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8CB6A6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EBE3B1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2EF1391"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78CE6C8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2226627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59D4188"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319BA5AB" w14:textId="77777777" w:rsidTr="00A85EB0">
        <w:trPr>
          <w:cantSplit/>
        </w:trPr>
        <w:tc>
          <w:tcPr>
            <w:tcW w:w="648" w:type="dxa"/>
            <w:shd w:val="clear" w:color="auto" w:fill="auto"/>
            <w:vAlign w:val="center"/>
          </w:tcPr>
          <w:p w14:paraId="15FDD373"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B2</w:t>
            </w:r>
          </w:p>
        </w:tc>
        <w:tc>
          <w:tcPr>
            <w:tcW w:w="648" w:type="dxa"/>
            <w:tcBorders>
              <w:left w:val="single" w:sz="4" w:space="0" w:color="FFFFFF"/>
              <w:right w:val="single" w:sz="4" w:space="0" w:color="FFFFFF"/>
            </w:tcBorders>
            <w:shd w:val="clear" w:color="auto" w:fill="auto"/>
            <w:vAlign w:val="center"/>
          </w:tcPr>
          <w:p w14:paraId="45A59966"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CFAC7D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BD1E25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DE41B7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32FE562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23B2F4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3921B0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72399A8"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5BCAB21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A20454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30E6B7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2B3E8B2E"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96E255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148E32A4" w14:textId="77777777" w:rsidTr="00A85EB0">
        <w:trPr>
          <w:cantSplit/>
        </w:trPr>
        <w:tc>
          <w:tcPr>
            <w:tcW w:w="648" w:type="dxa"/>
            <w:shd w:val="clear" w:color="auto" w:fill="auto"/>
            <w:vAlign w:val="center"/>
          </w:tcPr>
          <w:p w14:paraId="3B2F5EE6"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B3</w:t>
            </w:r>
          </w:p>
        </w:tc>
        <w:tc>
          <w:tcPr>
            <w:tcW w:w="648" w:type="dxa"/>
            <w:tcBorders>
              <w:left w:val="single" w:sz="4" w:space="0" w:color="FFFFFF"/>
              <w:right w:val="single" w:sz="4" w:space="0" w:color="FFFFFF"/>
            </w:tcBorders>
            <w:shd w:val="clear" w:color="auto" w:fill="auto"/>
            <w:vAlign w:val="center"/>
          </w:tcPr>
          <w:p w14:paraId="235865DD"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1488DA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6E11C3"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4AC292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BB28ED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C1D816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2FA1CF8"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503613A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59E0641"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5A62C8B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ABC3F20"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2CE6C24"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4177FC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0DA7B668" w14:textId="77777777" w:rsidTr="00A85EB0">
        <w:trPr>
          <w:cantSplit/>
        </w:trPr>
        <w:tc>
          <w:tcPr>
            <w:tcW w:w="648" w:type="dxa"/>
            <w:shd w:val="clear" w:color="auto" w:fill="auto"/>
            <w:vAlign w:val="center"/>
          </w:tcPr>
          <w:p w14:paraId="2E397148"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B4</w:t>
            </w:r>
          </w:p>
        </w:tc>
        <w:tc>
          <w:tcPr>
            <w:tcW w:w="648" w:type="dxa"/>
            <w:tcBorders>
              <w:left w:val="single" w:sz="4" w:space="0" w:color="FFFFFF"/>
              <w:right w:val="single" w:sz="4" w:space="0" w:color="FFFFFF"/>
            </w:tcBorders>
            <w:shd w:val="clear" w:color="auto" w:fill="auto"/>
            <w:vAlign w:val="center"/>
          </w:tcPr>
          <w:p w14:paraId="6CBB975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3AAE489"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E0E517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658C35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6498FA2"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F17FCD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64B866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A70873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59FF583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3E801A9"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694756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868D56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8D0646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36B9BED7" w14:textId="77777777" w:rsidTr="00A85EB0">
        <w:trPr>
          <w:cantSplit/>
        </w:trPr>
        <w:tc>
          <w:tcPr>
            <w:tcW w:w="648" w:type="dxa"/>
            <w:shd w:val="clear" w:color="auto" w:fill="auto"/>
            <w:vAlign w:val="center"/>
          </w:tcPr>
          <w:p w14:paraId="760D6D19"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C1</w:t>
            </w:r>
          </w:p>
        </w:tc>
        <w:tc>
          <w:tcPr>
            <w:tcW w:w="648" w:type="dxa"/>
            <w:tcBorders>
              <w:left w:val="single" w:sz="4" w:space="0" w:color="FFFFFF"/>
              <w:right w:val="single" w:sz="4" w:space="0" w:color="FFFFFF"/>
            </w:tcBorders>
            <w:shd w:val="clear" w:color="auto" w:fill="auto"/>
            <w:vAlign w:val="center"/>
          </w:tcPr>
          <w:p w14:paraId="7C1F568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9489D2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1C23FC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415A83C"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DE3D1B2"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7F099F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44E8B3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143EAC1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0</w:t>
            </w:r>
          </w:p>
        </w:tc>
        <w:tc>
          <w:tcPr>
            <w:tcW w:w="648" w:type="dxa"/>
            <w:shd w:val="clear" w:color="auto" w:fill="auto"/>
            <w:vAlign w:val="center"/>
          </w:tcPr>
          <w:p w14:paraId="435BFD24"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B0B164F"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363B270"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2C12F1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837FB8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189A4684" w14:textId="77777777" w:rsidTr="00A85EB0">
        <w:trPr>
          <w:cantSplit/>
        </w:trPr>
        <w:tc>
          <w:tcPr>
            <w:tcW w:w="648" w:type="dxa"/>
            <w:shd w:val="clear" w:color="auto" w:fill="auto"/>
            <w:vAlign w:val="center"/>
          </w:tcPr>
          <w:p w14:paraId="0EDB128E"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C2</w:t>
            </w:r>
          </w:p>
        </w:tc>
        <w:tc>
          <w:tcPr>
            <w:tcW w:w="648" w:type="dxa"/>
            <w:tcBorders>
              <w:left w:val="single" w:sz="4" w:space="0" w:color="FFFFFF"/>
              <w:right w:val="single" w:sz="4" w:space="0" w:color="FFFFFF"/>
            </w:tcBorders>
            <w:shd w:val="clear" w:color="auto" w:fill="auto"/>
            <w:vAlign w:val="center"/>
          </w:tcPr>
          <w:p w14:paraId="056379E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4483BC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22934B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1D8A6B4"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F8006D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D93D3A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B2A99A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6C56B26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5060AF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3E00DA2"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2577E083"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02ECC13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4FBCC9E5"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68FC93D2" w14:textId="77777777" w:rsidTr="00A85EB0">
        <w:trPr>
          <w:cantSplit/>
        </w:trPr>
        <w:tc>
          <w:tcPr>
            <w:tcW w:w="648" w:type="dxa"/>
            <w:shd w:val="clear" w:color="auto" w:fill="auto"/>
            <w:vAlign w:val="center"/>
          </w:tcPr>
          <w:p w14:paraId="718FE4C8"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D1</w:t>
            </w:r>
          </w:p>
        </w:tc>
        <w:tc>
          <w:tcPr>
            <w:tcW w:w="648" w:type="dxa"/>
            <w:tcBorders>
              <w:left w:val="single" w:sz="4" w:space="0" w:color="FFFFFF"/>
              <w:right w:val="single" w:sz="4" w:space="0" w:color="FFFFFF"/>
            </w:tcBorders>
            <w:shd w:val="clear" w:color="auto" w:fill="auto"/>
            <w:vAlign w:val="center"/>
          </w:tcPr>
          <w:p w14:paraId="3848BAA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92D650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D894E2D"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788FAA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D03A3A4"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FA9AA69"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AFB6433"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93FBB23"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CFB19E8"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81DE493"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3DD6A8A7"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F10F2E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784422EB"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1B722AE0" w14:textId="77777777" w:rsidTr="00A85EB0">
        <w:trPr>
          <w:cantSplit/>
        </w:trPr>
        <w:tc>
          <w:tcPr>
            <w:tcW w:w="648" w:type="dxa"/>
            <w:shd w:val="clear" w:color="auto" w:fill="auto"/>
            <w:vAlign w:val="center"/>
          </w:tcPr>
          <w:p w14:paraId="3CBFC245"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D2</w:t>
            </w:r>
          </w:p>
        </w:tc>
        <w:tc>
          <w:tcPr>
            <w:tcW w:w="648" w:type="dxa"/>
            <w:tcBorders>
              <w:left w:val="single" w:sz="4" w:space="0" w:color="FFFFFF"/>
              <w:right w:val="single" w:sz="4" w:space="0" w:color="FFFFFF"/>
            </w:tcBorders>
            <w:shd w:val="clear" w:color="auto" w:fill="auto"/>
            <w:vAlign w:val="center"/>
          </w:tcPr>
          <w:p w14:paraId="238CA8E2"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637BB71"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31ED9FC"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19D5CA8"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CF8772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2FF9652"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2366D08"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D0189F4"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F16090A"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6B65B5B3"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37F8718A"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512888FC"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1B1BFAD3"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74F53EC8" w14:textId="77777777" w:rsidTr="00A85EB0">
        <w:trPr>
          <w:cantSplit/>
        </w:trPr>
        <w:tc>
          <w:tcPr>
            <w:tcW w:w="648" w:type="dxa"/>
            <w:shd w:val="clear" w:color="auto" w:fill="auto"/>
            <w:vAlign w:val="center"/>
          </w:tcPr>
          <w:p w14:paraId="05E38C06"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D3</w:t>
            </w:r>
          </w:p>
        </w:tc>
        <w:tc>
          <w:tcPr>
            <w:tcW w:w="648" w:type="dxa"/>
            <w:tcBorders>
              <w:left w:val="single" w:sz="4" w:space="0" w:color="FFFFFF"/>
              <w:right w:val="single" w:sz="4" w:space="0" w:color="FFFFFF"/>
            </w:tcBorders>
            <w:shd w:val="clear" w:color="auto" w:fill="auto"/>
            <w:vAlign w:val="center"/>
          </w:tcPr>
          <w:p w14:paraId="057F81F3"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7A8EA7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638CBD9"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BF12922"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DC3ED5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0761E4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E73FEE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307BD56"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AF7740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2AAD3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A452406"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983E7B9"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c>
          <w:tcPr>
            <w:tcW w:w="648" w:type="dxa"/>
            <w:shd w:val="clear" w:color="auto" w:fill="auto"/>
            <w:vAlign w:val="center"/>
          </w:tcPr>
          <w:p w14:paraId="645D93A0"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3509DB" w:rsidRPr="00233788" w14:paraId="4F7C98AA" w14:textId="77777777" w:rsidTr="00A85EB0">
        <w:trPr>
          <w:cantSplit/>
        </w:trPr>
        <w:tc>
          <w:tcPr>
            <w:tcW w:w="648" w:type="dxa"/>
            <w:shd w:val="clear" w:color="auto" w:fill="auto"/>
            <w:vAlign w:val="center"/>
          </w:tcPr>
          <w:p w14:paraId="7F7680CE" w14:textId="77777777" w:rsidR="00F64C2F" w:rsidRPr="00A85EB0" w:rsidRDefault="00F64C2F" w:rsidP="00A85EB0">
            <w:pPr>
              <w:keepNext/>
              <w:spacing w:beforeLines="20" w:before="48"/>
              <w:ind w:firstLine="0"/>
              <w:jc w:val="center"/>
              <w:rPr>
                <w:rFonts w:eastAsia="Times New Roman" w:cs="Arial"/>
                <w:b/>
                <w:bCs/>
                <w:szCs w:val="20"/>
                <w:lang w:bidi="en-US"/>
              </w:rPr>
            </w:pPr>
            <w:r w:rsidRPr="00A85EB0">
              <w:rPr>
                <w:rFonts w:eastAsia="Times New Roman" w:cs="Arial"/>
                <w:b/>
                <w:bCs/>
                <w:szCs w:val="20"/>
                <w:lang w:bidi="en-US"/>
              </w:rPr>
              <w:t>D4</w:t>
            </w:r>
          </w:p>
        </w:tc>
        <w:tc>
          <w:tcPr>
            <w:tcW w:w="648" w:type="dxa"/>
            <w:tcBorders>
              <w:left w:val="single" w:sz="4" w:space="0" w:color="FFFFFF"/>
              <w:right w:val="single" w:sz="4" w:space="0" w:color="FFFFFF"/>
            </w:tcBorders>
            <w:shd w:val="clear" w:color="auto" w:fill="auto"/>
            <w:vAlign w:val="center"/>
          </w:tcPr>
          <w:p w14:paraId="00384C4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AD434B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F704E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4850C5F"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F38750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3ED67CE"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5B40568"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64029C5"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68F2CE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DB98410"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0C28DC"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2A8871F7" w14:textId="77777777" w:rsidR="00F64C2F" w:rsidRPr="00A85EB0" w:rsidRDefault="00F64C2F" w:rsidP="00A85EB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F88D5BD"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Cs w:val="20"/>
                <w:lang w:bidi="en-US"/>
              </w:rPr>
              <w:t>±</w:t>
            </w:r>
          </w:p>
        </w:tc>
      </w:tr>
      <w:tr w:rsidR="00F64C2F" w:rsidRPr="00233788" w14:paraId="7492C814" w14:textId="77777777" w:rsidTr="00A85EB0">
        <w:trPr>
          <w:cantSplit/>
        </w:trPr>
        <w:tc>
          <w:tcPr>
            <w:tcW w:w="9072" w:type="dxa"/>
            <w:gridSpan w:val="14"/>
            <w:shd w:val="clear" w:color="auto" w:fill="auto"/>
          </w:tcPr>
          <w:p w14:paraId="79F985E6" w14:textId="77777777" w:rsidR="00F64C2F" w:rsidRPr="00A85EB0" w:rsidRDefault="00F64C2F" w:rsidP="00A85EB0">
            <w:pPr>
              <w:keepNext/>
              <w:spacing w:beforeLines="20" w:before="48"/>
              <w:ind w:firstLine="0"/>
              <w:jc w:val="center"/>
              <w:rPr>
                <w:rFonts w:eastAsia="Times New Roman" w:cs="Arial"/>
                <w:szCs w:val="20"/>
                <w:lang w:bidi="en-US"/>
              </w:rPr>
            </w:pPr>
            <w:r w:rsidRPr="00A85EB0">
              <w:rPr>
                <w:rFonts w:eastAsia="Times New Roman" w:cs="Arial"/>
                <w:sz w:val="18"/>
                <w:szCs w:val="18"/>
                <w:lang w:bidi="en-US"/>
              </w:rPr>
              <w:t>„</w:t>
            </w:r>
            <w:r w:rsidRPr="00A85EB0">
              <w:rPr>
                <w:rFonts w:eastAsia="Times New Roman" w:cs="Arial"/>
                <w:b/>
                <w:bCs/>
                <w:sz w:val="18"/>
                <w:szCs w:val="18"/>
                <w:lang w:bidi="en-US"/>
              </w:rPr>
              <w:t>+</w:t>
            </w:r>
            <w:r w:rsidRPr="00A85EB0">
              <w:rPr>
                <w:rFonts w:eastAsia="Times New Roman" w:cs="Arial"/>
                <w:sz w:val="18"/>
                <w:szCs w:val="18"/>
                <w:lang w:bidi="en-US"/>
              </w:rPr>
              <w:t xml:space="preserve">”: relacja wzajemnego wzmocnienia (liczba wystąpień: 32); </w:t>
            </w:r>
            <w:r w:rsidRPr="00A85EB0">
              <w:rPr>
                <w:rFonts w:eastAsia="Times New Roman" w:cs="Arial"/>
                <w:sz w:val="18"/>
                <w:szCs w:val="18"/>
                <w:lang w:bidi="en-US"/>
              </w:rPr>
              <w:br/>
              <w:t>„</w:t>
            </w:r>
            <w:r w:rsidRPr="00A85EB0">
              <w:rPr>
                <w:rFonts w:eastAsia="Times New Roman" w:cs="Arial"/>
                <w:b/>
                <w:bCs/>
                <w:sz w:val="18"/>
                <w:szCs w:val="18"/>
                <w:lang w:bidi="en-US"/>
              </w:rPr>
              <w:t>-</w:t>
            </w:r>
            <w:r w:rsidRPr="00A85EB0">
              <w:rPr>
                <w:rFonts w:eastAsia="Times New Roman" w:cs="Arial"/>
                <w:sz w:val="18"/>
                <w:szCs w:val="18"/>
                <w:lang w:bidi="en-US"/>
              </w:rPr>
              <w:t xml:space="preserve">”: relacja wzajemnego osłabienia (liczba wystąpień: 2); </w:t>
            </w:r>
            <w:r w:rsidRPr="00A85EB0">
              <w:rPr>
                <w:rFonts w:eastAsia="Times New Roman" w:cs="Arial"/>
                <w:sz w:val="18"/>
                <w:szCs w:val="18"/>
                <w:lang w:bidi="en-US"/>
              </w:rPr>
              <w:br/>
              <w:t>„</w:t>
            </w:r>
            <w:r w:rsidRPr="00A85EB0">
              <w:rPr>
                <w:rFonts w:eastAsia="Times New Roman" w:cs="Arial"/>
                <w:b/>
                <w:bCs/>
                <w:sz w:val="18"/>
                <w:szCs w:val="18"/>
                <w:lang w:bidi="en-US"/>
              </w:rPr>
              <w:t>0</w:t>
            </w:r>
            <w:r w:rsidRPr="00A85EB0">
              <w:rPr>
                <w:rFonts w:eastAsia="Times New Roman" w:cs="Arial"/>
                <w:sz w:val="18"/>
                <w:szCs w:val="18"/>
                <w:lang w:bidi="en-US"/>
              </w:rPr>
              <w:t xml:space="preserve">”: brak wzajemnej relacji (liczba wystąpień: 9); </w:t>
            </w:r>
            <w:r w:rsidRPr="00A85EB0">
              <w:rPr>
                <w:rFonts w:eastAsia="Times New Roman" w:cs="Arial"/>
                <w:sz w:val="18"/>
                <w:szCs w:val="18"/>
                <w:lang w:bidi="en-US"/>
              </w:rPr>
              <w:br/>
              <w:t>„</w:t>
            </w:r>
            <w:r w:rsidRPr="00A85EB0">
              <w:rPr>
                <w:rFonts w:eastAsia="Times New Roman" w:cs="Arial"/>
                <w:b/>
                <w:bCs/>
                <w:sz w:val="18"/>
                <w:szCs w:val="18"/>
                <w:lang w:bidi="en-US"/>
              </w:rPr>
              <w:t>±</w:t>
            </w:r>
            <w:r w:rsidRPr="00A85EB0">
              <w:rPr>
                <w:rFonts w:eastAsia="Times New Roman" w:cs="Arial"/>
                <w:sz w:val="18"/>
                <w:szCs w:val="18"/>
                <w:lang w:bidi="en-US"/>
              </w:rPr>
              <w:t>” relacja ryzyka konfliktu - wzmocnienia lub osłabienia w zależności od formy jaką przyjmują oba elementy kultury w konkretnym przypadku (liczba wystąpień: 48)</w:t>
            </w:r>
          </w:p>
        </w:tc>
      </w:tr>
    </w:tbl>
    <w:p w14:paraId="3E12AD76" w14:textId="77777777"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(Austin, 1990; Clark, 1980)</w:t>
      </w:r>
    </w:p>
    <w:p w14:paraId="6D956DFE" w14:textId="3404FFF8"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0AC4">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0AC4" w:rsidRPr="00233788">
        <w:t xml:space="preserve">Tabela </w:t>
      </w:r>
      <w:r w:rsidR="00BF0AC4">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w:t>
      </w:r>
      <w:r w:rsidRPr="00233788">
        <w:lastRenderedPageBreak/>
        <w:t xml:space="preserve">konfliktów lub też paradoksów </w:t>
      </w:r>
      <w:r w:rsidR="00921CC1" w:rsidRPr="00921CC1">
        <w:rPr>
          <w:noProof/>
        </w:rPr>
        <w:t>(por. Leja, 2011)</w:t>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00921CC1" w:rsidRPr="00921CC1">
        <w:rPr>
          <w:noProof/>
        </w:rPr>
        <w:t>(Austin, 1990)</w:t>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00921CC1" w:rsidRPr="00921CC1">
        <w:rPr>
          <w:noProof/>
        </w:rPr>
        <w:t>(Leja, 2011, s. 182)</w:t>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00921CC1" w:rsidRPr="00921CC1">
        <w:rPr>
          <w:noProof/>
        </w:rPr>
        <w:t>(por. Austin, 1990, s. 64)</w:t>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00921CC1" w:rsidRPr="00921CC1">
        <w:rPr>
          <w:noProof/>
        </w:rPr>
        <w:t>(Toma, 1997, s. 689)</w:t>
      </w:r>
      <w:r w:rsidRPr="00233788">
        <w:t>.</w:t>
      </w:r>
    </w:p>
    <w:p w14:paraId="18A99938"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t>
      </w:r>
      <w:r w:rsidRPr="00233788">
        <w:lastRenderedPageBreak/>
        <w:t>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3D67BB35" w14:textId="07CA84DA"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00921CC1" w:rsidRPr="00921CC1">
        <w:rPr>
          <w:noProof/>
        </w:rPr>
        <w:t>(Austin, 1990, s. 63)</w:t>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00921CC1" w:rsidRPr="00921CC1">
        <w:rPr>
          <w:noProof/>
        </w:rPr>
        <w:t>(Austin, 1990, s. 65)</w:t>
      </w:r>
      <w:r>
        <w:t>,</w:t>
      </w:r>
      <w:r w:rsidRPr="00233788">
        <w:t xml:space="preserve"> będące elementem kultury uniwersytetu. Autonomia, a ściślej rzecz ujmując</w:t>
      </w:r>
      <w:r>
        <w:t>,</w:t>
      </w:r>
      <w:r w:rsidRPr="00233788">
        <w:t xml:space="preserve"> autonomia merytoryczna </w:t>
      </w:r>
      <w:r w:rsidR="00921CC1" w:rsidRPr="00921CC1">
        <w:rPr>
          <w:noProof/>
        </w:rPr>
        <w:t>(por. Leja, 2011, s. 25)</w:t>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00921CC1" w:rsidRPr="00921CC1">
        <w:rPr>
          <w:noProof/>
        </w:rPr>
        <w:t>(por. Rosenberg, 2014, s. 173)</w:t>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0AC4" w:rsidRPr="00233788">
        <w:t xml:space="preserve">Tabela </w:t>
      </w:r>
      <w:r w:rsidR="00BF0AC4">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00921CC1" w:rsidRPr="00921CC1">
        <w:rPr>
          <w:noProof/>
        </w:rPr>
        <w:t>(por. Austin, 1990, s. 66)</w:t>
      </w:r>
      <w:r w:rsidRPr="00233788">
        <w:t>. W tym przypadku kierownictwo uczelni ma wpływ na ten element, a zatem świadome minimalizowanie negatywnych skutków tego konfliktu jest możliwe.</w:t>
      </w:r>
    </w:p>
    <w:p w14:paraId="4F85AD21"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564FB2C3" w14:textId="77777777" w:rsidR="00F64C2F" w:rsidRPr="00233788" w:rsidRDefault="00F64C2F">
      <w:pPr>
        <w:pStyle w:val="Akapitzlist"/>
        <w:numPr>
          <w:ilvl w:val="0"/>
          <w:numId w:val="14"/>
        </w:numPr>
        <w:spacing w:before="0" w:line="300" w:lineRule="auto"/>
        <w:ind w:left="641" w:hanging="357"/>
      </w:pPr>
      <w:r w:rsidRPr="00233788">
        <w:t>kultura kolegialna – cenione są zaangażowanie naukowe, wspólne podejmowanie decyzji i racjonalność;</w:t>
      </w:r>
    </w:p>
    <w:p w14:paraId="4A89D2A2" w14:textId="77777777" w:rsidR="00F64C2F" w:rsidRPr="00233788" w:rsidRDefault="00F64C2F">
      <w:pPr>
        <w:pStyle w:val="Akapitzlist"/>
        <w:numPr>
          <w:ilvl w:val="0"/>
          <w:numId w:val="14"/>
        </w:numPr>
        <w:spacing w:before="0" w:line="300" w:lineRule="auto"/>
        <w:ind w:left="641" w:hanging="357"/>
      </w:pPr>
      <w:r w:rsidRPr="00233788">
        <w:t>kultura zarządcza – skupienie na celach uczelni, a cenione są skuteczność, umiejętność efektywnego nadzoru i odpowiedzialność fiskalna;</w:t>
      </w:r>
    </w:p>
    <w:p w14:paraId="24626AFE" w14:textId="77777777" w:rsidR="00F64C2F" w:rsidRPr="00233788" w:rsidRDefault="00F64C2F">
      <w:pPr>
        <w:pStyle w:val="Akapitzlist"/>
        <w:numPr>
          <w:ilvl w:val="0"/>
          <w:numId w:val="14"/>
        </w:numPr>
        <w:spacing w:before="0" w:line="300" w:lineRule="auto"/>
        <w:ind w:left="641" w:hanging="357"/>
      </w:pPr>
      <w:r w:rsidRPr="00233788">
        <w:t>kultura rozwoju – wartościami są osobisty i zawodowy rozwój wszystkich członków społeczności akademickiej;</w:t>
      </w:r>
    </w:p>
    <w:p w14:paraId="6EAF5974" w14:textId="051A537E" w:rsidR="00F64C2F" w:rsidRPr="00233788" w:rsidRDefault="00F64C2F">
      <w:pPr>
        <w:pStyle w:val="Akapitzlist"/>
        <w:numPr>
          <w:ilvl w:val="0"/>
          <w:numId w:val="14"/>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00921CC1" w:rsidRPr="00921CC1">
        <w:rPr>
          <w:noProof/>
        </w:rPr>
        <w:t xml:space="preserve">(Kezar </w:t>
      </w:r>
      <w:r w:rsidR="001307D7">
        <w:rPr>
          <w:noProof/>
        </w:rPr>
        <w:t>i</w:t>
      </w:r>
      <w:r w:rsidR="00921CC1" w:rsidRPr="00921CC1">
        <w:rPr>
          <w:noProof/>
        </w:rPr>
        <w:t xml:space="preserve"> Eckel, 2002, s. 439)</w:t>
      </w:r>
      <w:r w:rsidRPr="00233788">
        <w:t>.</w:t>
      </w:r>
    </w:p>
    <w:p w14:paraId="5807A668" w14:textId="062C3792"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00921CC1" w:rsidRPr="00921CC1">
        <w:rPr>
          <w:noProof/>
        </w:rPr>
        <w:t xml:space="preserve">(Kezar </w:t>
      </w:r>
      <w:r w:rsidR="001307D7">
        <w:rPr>
          <w:noProof/>
        </w:rPr>
        <w:t>i</w:t>
      </w:r>
      <w:r w:rsidR="00921CC1" w:rsidRPr="00921CC1">
        <w:rPr>
          <w:noProof/>
        </w:rPr>
        <w:t xml:space="preserve"> Eckel, 2002, s. 439)</w:t>
      </w:r>
      <w:r w:rsidRPr="00233788">
        <w:t>.</w:t>
      </w:r>
    </w:p>
    <w:p w14:paraId="3887D9F2" w14:textId="77777777"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00921CC1" w:rsidRPr="00921CC1">
        <w:rPr>
          <w:noProof/>
        </w:rPr>
        <w:t>(Clark, 1980, s. 20)</w:t>
      </w:r>
      <w:r>
        <w:t>,</w:t>
      </w:r>
      <w:r w:rsidRPr="00233788">
        <w:t xml:space="preserve"> co prowadzi do fragmentacji kultury akademickiej. Clark wskazuje na istotny wpływ zróżnicowanych kultur dyscyplin </w:t>
      </w:r>
      <w:r w:rsidRPr="00233788">
        <w:lastRenderedPageBreak/>
        <w:t>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00921CC1" w:rsidRPr="00921CC1">
        <w:rPr>
          <w:noProof/>
        </w:rPr>
        <w:t>(Clark, 1980, s. 23)</w:t>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rsidR="00921CC1" w:rsidRPr="00921CC1">
        <w:rPr>
          <w:noProof/>
        </w:rPr>
        <w:t>(por. Laloux, 2015)</w:t>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00921CC1" w:rsidRPr="00921CC1">
        <w:rPr>
          <w:noProof/>
        </w:rPr>
        <w:t>(Clark, 1980, s. 28)</w:t>
      </w:r>
      <w:r w:rsidRPr="00233788">
        <w:t>.</w:t>
      </w:r>
    </w:p>
    <w:p w14:paraId="4EC0DD8C"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00921CC1" w:rsidRPr="00921CC1">
        <w:rPr>
          <w:noProof/>
        </w:rPr>
        <w:t>(Leja, 2011, s. 217)</w:t>
      </w:r>
      <w:r w:rsidRPr="00233788">
        <w:t xml:space="preserve">. Ponadto młoda kadra naukowa wykazuje się znaczną mobilnością międzynarodową </w:t>
      </w:r>
      <w:r w:rsidR="00921CC1" w:rsidRPr="00921CC1">
        <w:rPr>
          <w:noProof/>
        </w:rPr>
        <w:t>(Kwiek, 2015, s. 484)</w:t>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921CC1">
        <w:rPr>
          <w:noProof/>
        </w:rPr>
        <w:t>(por. Smith-Maddox, 1998)</w:t>
      </w:r>
      <w:r w:rsidRPr="00233788">
        <w:t>.</w:t>
      </w:r>
    </w:p>
    <w:p w14:paraId="58002C62" w14:textId="77777777"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00921CC1" w:rsidRPr="00921CC1">
        <w:rPr>
          <w:noProof/>
        </w:rPr>
        <w:t>(Austin, 1990, s. 61)</w:t>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921CC1">
        <w:rPr>
          <w:noProof/>
        </w:rPr>
        <w:t>(Silver, 2003, s. 161)</w:t>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00921CC1" w:rsidRPr="00921CC1">
        <w:rPr>
          <w:noProof/>
        </w:rPr>
        <w:t>(Clark, 1980, s. 6)</w:t>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00921CC1" w:rsidRPr="00921CC1">
        <w:rPr>
          <w:noProof/>
        </w:rPr>
        <w:t>(1990, s. 72)</w:t>
      </w:r>
      <w:r w:rsidRPr="00233788">
        <w:t xml:space="preserve"> proponuje jako panaceum na złagodzenie napięć pomiędzy różnymi kulturami stawiającymi różny nacisk na badania i kształcenie, by </w:t>
      </w:r>
      <w:r w:rsidRPr="00233788">
        <w:lastRenderedPageBreak/>
        <w:t>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19B3945B" w14:textId="77777777" w:rsidR="0063091A" w:rsidRPr="00233788" w:rsidRDefault="009421DE" w:rsidP="00107ECD">
      <w:pPr>
        <w:pStyle w:val="Nagwek3"/>
      </w:pPr>
      <w:bookmarkStart w:id="103" w:name="_Ref137885104"/>
      <w:bookmarkStart w:id="104" w:name="_Ref138175150"/>
      <w:bookmarkStart w:id="105" w:name="_Toc164801005"/>
      <w:bookmarkStart w:id="106" w:name="_Toc166286039"/>
      <w:r w:rsidRPr="00233788">
        <w:t>Wybrane aspekty roli prestiżu dla zarządzania uczelnią</w:t>
      </w:r>
      <w:bookmarkEnd w:id="99"/>
      <w:bookmarkEnd w:id="103"/>
      <w:bookmarkEnd w:id="104"/>
      <w:bookmarkEnd w:id="105"/>
      <w:bookmarkEnd w:id="106"/>
    </w:p>
    <w:p w14:paraId="194F17FD" w14:textId="55F332C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00921CC1" w:rsidRPr="00921CC1">
        <w:rPr>
          <w:noProof/>
        </w:rPr>
        <w:t xml:space="preserve">(Blackmore </w:t>
      </w:r>
      <w:r w:rsidR="001307D7">
        <w:rPr>
          <w:noProof/>
        </w:rPr>
        <w:t>i</w:t>
      </w:r>
      <w:r w:rsidR="00921CC1" w:rsidRPr="00921CC1">
        <w:rPr>
          <w:noProof/>
        </w:rPr>
        <w:t xml:space="preserve"> Kandiko, 2011, s. 403)</w:t>
      </w:r>
      <w:r w:rsidRPr="00233788">
        <w:t xml:space="preserve">. Korzystanie z ekonomii prestiżu pozwala w szczególności lepiej zrozumieć czynniki motywacji akademickich </w:t>
      </w:r>
      <w:r w:rsidR="00921CC1" w:rsidRPr="00921CC1">
        <w:rPr>
          <w:noProof/>
        </w:rPr>
        <w:t xml:space="preserve">(Blackmore </w:t>
      </w:r>
      <w:r w:rsidR="001307D7">
        <w:rPr>
          <w:noProof/>
        </w:rPr>
        <w:t>i</w:t>
      </w:r>
      <w:r w:rsidR="00921CC1" w:rsidRPr="00921CC1">
        <w:rPr>
          <w:noProof/>
        </w:rPr>
        <w:t xml:space="preserve"> Kandiko, 2011, s. 408)</w:t>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0AC4">
        <w:t>niżej</w:t>
      </w:r>
      <w:r w:rsidR="00AF6459">
        <w:fldChar w:fldCharType="end"/>
      </w:r>
      <w:r w:rsidRPr="00233788">
        <w:t>.</w:t>
      </w:r>
    </w:p>
    <w:p w14:paraId="0A580FD8" w14:textId="1ED7C73A" w:rsidR="00A443E2" w:rsidRDefault="00DA40C7" w:rsidP="000352D6">
      <w:pPr>
        <w:pStyle w:val="Rysunek"/>
      </w:pPr>
      <w:r w:rsidRPr="003B272D">
        <w:rPr>
          <w:noProof/>
        </w:rPr>
        <w:drawing>
          <wp:inline distT="0" distB="0" distL="0" distR="0" wp14:anchorId="411AAA34" wp14:editId="45AC8842">
            <wp:extent cx="4009905" cy="288000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9905" cy="2880000"/>
                    </a:xfrm>
                    <a:prstGeom prst="rect">
                      <a:avLst/>
                    </a:prstGeom>
                    <a:noFill/>
                    <a:ln>
                      <a:noFill/>
                    </a:ln>
                  </pic:spPr>
                </pic:pic>
              </a:graphicData>
            </a:graphic>
          </wp:inline>
        </w:drawing>
      </w:r>
    </w:p>
    <w:p w14:paraId="6F647728" w14:textId="57DC301C" w:rsidR="00A443E2" w:rsidRPr="00233788" w:rsidRDefault="00A443E2" w:rsidP="00A443E2">
      <w:pPr>
        <w:pStyle w:val="Rysunek"/>
      </w:pPr>
      <w:bookmarkStart w:id="107" w:name="_Ref134899759"/>
      <w:bookmarkStart w:id="108" w:name="_Ref134899742"/>
      <w:bookmarkStart w:id="109" w:name="_Ref134899750"/>
      <w:bookmarkStart w:id="110" w:name="_Toc166286094"/>
      <w:r>
        <w:t xml:space="preserve">Rysunek </w:t>
      </w:r>
      <w:r>
        <w:fldChar w:fldCharType="begin"/>
      </w:r>
      <w:r>
        <w:instrText xml:space="preserve"> SEQ Rysunek \* ARABIC </w:instrText>
      </w:r>
      <w:r>
        <w:fldChar w:fldCharType="separate"/>
      </w:r>
      <w:r w:rsidR="00BF0AC4">
        <w:rPr>
          <w:noProof/>
        </w:rPr>
        <w:t>12</w:t>
      </w:r>
      <w:r>
        <w:rPr>
          <w:noProof/>
        </w:rPr>
        <w:fldChar w:fldCharType="end"/>
      </w:r>
      <w:bookmarkEnd w:id="107"/>
      <w:r>
        <w:t xml:space="preserve"> </w:t>
      </w:r>
      <w:r w:rsidRPr="00233788">
        <w:t>Model motywacji akademickich</w:t>
      </w:r>
      <w:bookmarkEnd w:id="108"/>
      <w:bookmarkEnd w:id="109"/>
      <w:bookmarkEnd w:id="110"/>
    </w:p>
    <w:p w14:paraId="7C3C2161" w14:textId="0812B434" w:rsidR="00A443E2" w:rsidRPr="00D95B07" w:rsidRDefault="00A443E2" w:rsidP="007770AA">
      <w:pPr>
        <w:pStyle w:val="rdo"/>
        <w:rPr>
          <w:lang w:val="pl-PL"/>
        </w:rPr>
      </w:pPr>
      <w:r w:rsidRPr="00D95B07">
        <w:rPr>
          <w:lang w:val="pl-PL"/>
        </w:rPr>
        <w:t xml:space="preserve">Źródło: </w:t>
      </w:r>
      <w:r w:rsidR="00921CC1" w:rsidRPr="00D95B07">
        <w:rPr>
          <w:noProof/>
          <w:lang w:val="pl-PL"/>
        </w:rPr>
        <w:t xml:space="preserve">(Blackmore </w:t>
      </w:r>
      <w:r w:rsidR="001307D7">
        <w:rPr>
          <w:noProof/>
          <w:lang w:val="pl-PL"/>
        </w:rPr>
        <w:t>i</w:t>
      </w:r>
      <w:r w:rsidR="00921CC1" w:rsidRPr="00D95B07">
        <w:rPr>
          <w:noProof/>
          <w:lang w:val="pl-PL"/>
        </w:rPr>
        <w:t xml:space="preserve"> Kandiko, 2011, s. 405)</w:t>
      </w:r>
    </w:p>
    <w:p w14:paraId="29D97D27" w14:textId="4004F87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F0AC4">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0AC4">
        <w:t xml:space="preserve">Rysunek </w:t>
      </w:r>
      <w:r w:rsidR="00BF0AC4">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w:t>
      </w:r>
      <w:r w:rsidRPr="00233788">
        <w:lastRenderedPageBreak/>
        <w:t xml:space="preserve">możemy określić zjawiska pomocne w identyfikacji skutków istnienia poszczególnych współzależności </w:t>
      </w:r>
      <w:r w:rsidR="00921CC1" w:rsidRPr="00921CC1">
        <w:rPr>
          <w:noProof/>
        </w:rPr>
        <w:t xml:space="preserve">(Blackmore </w:t>
      </w:r>
      <w:r w:rsidR="001307D7">
        <w:rPr>
          <w:noProof/>
        </w:rPr>
        <w:t>i</w:t>
      </w:r>
      <w:r w:rsidR="00921CC1" w:rsidRPr="00921CC1">
        <w:rPr>
          <w:noProof/>
        </w:rPr>
        <w:t xml:space="preserve"> Kandiko, 2011, s. 403)</w:t>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00921CC1" w:rsidRPr="00921CC1">
        <w:rPr>
          <w:noProof/>
        </w:rPr>
        <w:t xml:space="preserve">(Blackmore </w:t>
      </w:r>
      <w:r w:rsidR="001307D7">
        <w:rPr>
          <w:noProof/>
        </w:rPr>
        <w:t>i</w:t>
      </w:r>
      <w:r w:rsidR="00921CC1" w:rsidRPr="00921CC1">
        <w:rPr>
          <w:noProof/>
        </w:rPr>
        <w:t xml:space="preserve"> Kandiko, 2011, s. 403)</w:t>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00921CC1" w:rsidRPr="00921CC1">
        <w:rPr>
          <w:noProof/>
        </w:rPr>
        <w:t xml:space="preserve">(Blackmore </w:t>
      </w:r>
      <w:r w:rsidR="001307D7">
        <w:rPr>
          <w:noProof/>
        </w:rPr>
        <w:t>i</w:t>
      </w:r>
      <w:r w:rsidR="00921CC1" w:rsidRPr="00921CC1">
        <w:rPr>
          <w:noProof/>
        </w:rPr>
        <w:t xml:space="preserve"> Kandiko, 2011)</w:t>
      </w:r>
      <w:r w:rsidRPr="00233788">
        <w:t>, co może być istotnym obszarem konfliktów wartości doświadczanych przez pracowników akademickich.</w:t>
      </w:r>
    </w:p>
    <w:p w14:paraId="17A2FED6"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00921CC1" w:rsidRPr="00921CC1">
        <w:rPr>
          <w:noProof/>
        </w:rPr>
        <w:t>(Campbell i in., 2019, s. 720)</w:t>
      </w:r>
      <w:r w:rsidRPr="00233788">
        <w:t xml:space="preserve">. Prestiż jest strukturą statusu, ale mechanizm ustanawiający tę strukturę jest definiowany kulturowo i historycznie przez określone wartości </w:t>
      </w:r>
      <w:r w:rsidR="00921CC1" w:rsidRPr="00921CC1">
        <w:rPr>
          <w:noProof/>
        </w:rPr>
        <w:t>(Campbell i in., 2019, s. 720)</w:t>
      </w:r>
      <w:r w:rsidRPr="00233788">
        <w:t xml:space="preserve">. Prestiż wyraża się w tym, że ci posiadający wyższy status otrzymują szczególne przywileje, a ci mający niższy status angażują się w zachowania wzmacniające status tych pierwszych </w:t>
      </w:r>
      <w:r w:rsidR="00921CC1" w:rsidRPr="00921CC1">
        <w:rPr>
          <w:noProof/>
        </w:rPr>
        <w:t>(Campbell i in., 2019, s. 720)</w:t>
      </w:r>
      <w:r w:rsidRPr="00233788">
        <w:t xml:space="preserve">. Zgodnie z koncepcjami psychologicznymi uznanie dla wysokiego statusu bierze się z doskonałości w cenionych dziedzinach działalności </w:t>
      </w:r>
      <w:r w:rsidR="00921CC1" w:rsidRPr="00921CC1">
        <w:rPr>
          <w:noProof/>
        </w:rPr>
        <w:t>(Campbell i in., 2019, s. 720)</w:t>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00921CC1" w:rsidRPr="00921CC1">
        <w:rPr>
          <w:noProof/>
        </w:rPr>
        <w:t>(Campbell i in., 2019, s. 720)</w:t>
      </w:r>
      <w:r w:rsidRPr="00233788">
        <w:t xml:space="preserve">. Reputację natomiast definiuje się jako konstrukt socjologiczny zdefiniowany jako ogólny poziom szacunku dla organizacji wyrażanego przez interesariuszy </w:t>
      </w:r>
      <w:r w:rsidR="00921CC1" w:rsidRPr="00921CC1">
        <w:rPr>
          <w:noProof/>
        </w:rPr>
        <w:t>(Finch i in., 2013, s. 35)</w:t>
      </w:r>
      <w:r w:rsidRPr="00233788">
        <w:t>. Ponadto reputacja jest uważana za zasób niematerialny</w:t>
      </w:r>
      <w:r>
        <w:t>,</w:t>
      </w:r>
      <w:r w:rsidRPr="00233788">
        <w:t xml:space="preserve"> który umożliwia osiągnięcie potencjalnej przewagi konkurencyjnej </w:t>
      </w:r>
      <w:r w:rsidR="00921CC1" w:rsidRPr="00921CC1">
        <w:rPr>
          <w:noProof/>
        </w:rPr>
        <w:t>(Finch i in., 2013, s. 35)</w:t>
      </w:r>
      <w:r>
        <w:t>;</w:t>
      </w:r>
      <w:r w:rsidRPr="00233788">
        <w:t xml:space="preserve"> jest to zgodnie z opinią Lei, który wymienia reputację wśród zasobów konkurencyjnych uczelni </w:t>
      </w:r>
      <w:r w:rsidR="00921CC1" w:rsidRPr="00921CC1">
        <w:rPr>
          <w:noProof/>
        </w:rPr>
        <w:t>(Leja, 2011, s. 227)</w:t>
      </w:r>
      <w:r w:rsidRPr="00233788">
        <w:t>.</w:t>
      </w:r>
    </w:p>
    <w:p w14:paraId="63171E06"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00921CC1" w:rsidRPr="00921CC1">
        <w:rPr>
          <w:noProof/>
        </w:rPr>
        <w:t>(Marginson, 2006, s. 3)</w:t>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00921CC1" w:rsidRPr="00921CC1">
        <w:rPr>
          <w:noProof/>
        </w:rPr>
        <w:t>(Marginson, 2006, s. 7)</w:t>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00921CC1" w:rsidRPr="00921CC1">
        <w:rPr>
          <w:noProof/>
        </w:rPr>
        <w:t>(Rivera, 2011, s. 72)</w:t>
      </w:r>
      <w:r w:rsidRPr="00233788">
        <w:t xml:space="preserve">. Warte zauważenia w tym kontekście </w:t>
      </w:r>
      <w:r w:rsidRPr="00233788">
        <w:lastRenderedPageBreak/>
        <w:t xml:space="preserve">jest to, że często nie wystarcza ukończenie jednej z uznanych szkół, ale muszą to być same najbardziej elitarne szkoły </w:t>
      </w:r>
      <w:r w:rsidR="00921CC1" w:rsidRPr="00921CC1">
        <w:rPr>
          <w:noProof/>
        </w:rPr>
        <w:t>(Rivera, 2011, s. 72)</w:t>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00921CC1" w:rsidRPr="00921CC1">
        <w:rPr>
          <w:noProof/>
        </w:rPr>
        <w:t>(Rivera, 2011, s. 75)</w:t>
      </w:r>
      <w:r w:rsidRPr="00233788">
        <w:t>. Jest to zgodne z obserwacjami z badania zatrudniania w Wielkiej Brytanii</w:t>
      </w:r>
      <w:r>
        <w:t>,</w:t>
      </w:r>
      <w:r w:rsidRPr="00233788">
        <w:t xml:space="preserve"> wskazującymi, że w procesie zatrudniania ogólna reputacja jest najistotniejszym elementem oceny uczelni </w:t>
      </w:r>
      <w:r w:rsidR="00921CC1" w:rsidRPr="00921CC1">
        <w:rPr>
          <w:noProof/>
        </w:rPr>
        <w:t>(Finch i in., 2013, s. 39)</w:t>
      </w:r>
      <w:r w:rsidRPr="00233788">
        <w:t xml:space="preserve">. Warto jednak zauważyć, że nie tylko prestiż uczelni ma znaczenie, ale także istotna przy ocenie kandydatów jest działalność pozaszkolna i doświadczenie zawodowe zdobyte przed ukończeniem studiów </w:t>
      </w:r>
      <w:r w:rsidR="00921CC1" w:rsidRPr="00921CC1">
        <w:rPr>
          <w:noProof/>
        </w:rPr>
        <w:t>(Rivera, 2011, s. 85)</w:t>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00921CC1" w:rsidRPr="00921CC1">
        <w:rPr>
          <w:noProof/>
        </w:rPr>
        <w:t>(Marginson, 2006)</w:t>
      </w:r>
      <w:r w:rsidRPr="00233788">
        <w:t>. Podobnie opisują samonapędzający się mechanizm prestiżu Campbell i in.</w:t>
      </w:r>
      <w:r>
        <w:t>,</w:t>
      </w:r>
      <w:r w:rsidRPr="00233788">
        <w:t xml:space="preserve"> stwierdzając: </w:t>
      </w:r>
    </w:p>
    <w:p w14:paraId="08E7B48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3C068666" w14:textId="77777777" w:rsidR="00A443E2" w:rsidRPr="00233788" w:rsidRDefault="00921CC1" w:rsidP="00A443E2">
      <w:pPr>
        <w:spacing w:before="0"/>
        <w:ind w:firstLine="0"/>
        <w:rPr>
          <w:sz w:val="18"/>
          <w:szCs w:val="20"/>
        </w:rPr>
      </w:pPr>
      <w:r w:rsidRPr="00921CC1">
        <w:rPr>
          <w:noProof/>
          <w:sz w:val="18"/>
          <w:szCs w:val="20"/>
        </w:rPr>
        <w:t>(Campbell i in., 2019)</w:t>
      </w:r>
      <w:r w:rsidR="00A443E2" w:rsidRPr="00233788">
        <w:rPr>
          <w:sz w:val="18"/>
          <w:szCs w:val="20"/>
        </w:rPr>
        <w:t xml:space="preserve">. </w:t>
      </w:r>
    </w:p>
    <w:p w14:paraId="615ED696" w14:textId="77777777" w:rsidR="00A443E2" w:rsidRPr="00233788" w:rsidRDefault="00A443E2" w:rsidP="00A443E2">
      <w:r w:rsidRPr="00233788">
        <w:t xml:space="preserve">W powyższym stwierdzeniu można zauważyć nawiązanie do „samospełniającej się przepowiedni” Mertona </w:t>
      </w:r>
      <w:r w:rsidR="00921CC1" w:rsidRPr="00921CC1">
        <w:rPr>
          <w:noProof/>
        </w:rPr>
        <w:t>(1968, s. 61)</w:t>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00921CC1" w:rsidRPr="00921CC1">
        <w:rPr>
          <w:noProof/>
        </w:rPr>
        <w:t>(Marginson, 2006, s. 6)</w:t>
      </w:r>
    </w:p>
    <w:p w14:paraId="0E5B290A" w14:textId="20DE02D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921CC1">
        <w:rPr>
          <w:noProof/>
        </w:rPr>
        <w:t>(Campbell i in., 2019, s. 718)</w:t>
      </w:r>
      <w:r w:rsidRPr="00233788">
        <w:t>. Zazwyczaj więc tym</w:t>
      </w:r>
      <w:r>
        <w:t>,</w:t>
      </w:r>
      <w:r w:rsidRPr="00233788">
        <w:t xml:space="preserve"> co definiuje prestiżowe uczelnie</w:t>
      </w:r>
      <w:r>
        <w:t>,</w:t>
      </w:r>
      <w:r w:rsidRPr="00233788">
        <w:t xml:space="preserve"> są badania, zasoby i selektywność </w:t>
      </w:r>
      <w:r w:rsidR="00921CC1" w:rsidRPr="00921CC1">
        <w:rPr>
          <w:noProof/>
        </w:rPr>
        <w:t>(Campbell i in., 2019, s. 721)</w:t>
      </w:r>
      <w:r w:rsidRPr="00233788">
        <w:t xml:space="preserve">. Badania, by wspierały prestiż, muszą mieć wymiar międzynarodowy, a więc prestiż staje się głównym czynnikiem motywującym umiędzynarodowienie </w:t>
      </w:r>
      <w:r w:rsidR="00921CC1" w:rsidRPr="00921CC1">
        <w:rPr>
          <w:noProof/>
        </w:rPr>
        <w:t xml:space="preserve">(Tayar </w:t>
      </w:r>
      <w:r w:rsidR="001307D7">
        <w:rPr>
          <w:noProof/>
        </w:rPr>
        <w:t>i</w:t>
      </w:r>
      <w:r w:rsidR="00921CC1" w:rsidRPr="00921CC1">
        <w:rPr>
          <w:noProof/>
        </w:rPr>
        <w:t xml:space="preserve"> Jack, 2013, s. 153)</w:t>
      </w:r>
      <w:r w:rsidRPr="00233788">
        <w:t xml:space="preserve">. Ponadto Collyer zauważa, że naukowcy z bardziej prestiżowych uczelni częściej stosują metody ilościowe w swoich badaniach (socjologia) </w:t>
      </w:r>
      <w:r w:rsidR="00921CC1" w:rsidRPr="00921CC1">
        <w:rPr>
          <w:noProof/>
        </w:rPr>
        <w:t>(Collyer, 2013, s. 254)</w:t>
      </w:r>
      <w:r w:rsidRPr="00233788">
        <w:t xml:space="preserve">. W najnowszych badaniach nad prestiżem uczelni uwzględnia się również wpływ różnorodności etniczno-rasowej na poziom prestiżu </w:t>
      </w:r>
      <w:r w:rsidR="00921CC1" w:rsidRPr="00921CC1">
        <w:rPr>
          <w:noProof/>
        </w:rPr>
        <w:t xml:space="preserve">(Holland </w:t>
      </w:r>
      <w:r w:rsidR="001307D7">
        <w:rPr>
          <w:noProof/>
        </w:rPr>
        <w:t>i</w:t>
      </w:r>
      <w:r w:rsidR="00921CC1" w:rsidRPr="00921CC1">
        <w:rPr>
          <w:noProof/>
        </w:rPr>
        <w:t xml:space="preserve"> Ford, 2021, s. 5)</w:t>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00921CC1" w:rsidRPr="00921CC1">
        <w:rPr>
          <w:noProof/>
        </w:rPr>
        <w:t>(Rauschnabel i in., 2016)</w:t>
      </w:r>
      <w:r w:rsidRPr="00233788">
        <w:t>.</w:t>
      </w:r>
    </w:p>
    <w:p w14:paraId="5A42115D" w14:textId="1668DA0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00921CC1" w:rsidRPr="00921CC1">
        <w:rPr>
          <w:noProof/>
        </w:rPr>
        <w:t>(Finch i in., 2013, s. 35)</w:t>
      </w:r>
      <w:r w:rsidRPr="00233788">
        <w:t xml:space="preserve">. Badania wskazują </w:t>
      </w:r>
      <w:r>
        <w:t xml:space="preserve">na </w:t>
      </w:r>
      <w:r w:rsidRPr="00233788">
        <w:t xml:space="preserve">istniejący efekt </w:t>
      </w:r>
      <w:r w:rsidRPr="00233788">
        <w:lastRenderedPageBreak/>
        <w:t xml:space="preserve">zakotwiczenia reputacji na poziomie kategorii w edukacji wyższej, który wpływa na postawy i zachowanie interesariuszy </w:t>
      </w:r>
      <w:r w:rsidR="00921CC1" w:rsidRPr="00921CC1">
        <w:rPr>
          <w:noProof/>
        </w:rPr>
        <w:t>(Finch i in., 2013, s. 39)</w:t>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00921CC1" w:rsidRPr="00921CC1">
        <w:rPr>
          <w:noProof/>
        </w:rPr>
        <w:t>(Finch i in., 2013, s. 56)</w:t>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00921CC1" w:rsidRPr="00921CC1">
        <w:rPr>
          <w:noProof/>
        </w:rPr>
        <w:t>(Leja, 2011, s. 237)</w:t>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F0AC4">
        <w:t>niżej</w:t>
      </w:r>
      <w:r w:rsidR="009D391E">
        <w:fldChar w:fldCharType="end"/>
      </w:r>
      <w:r w:rsidRPr="00233788">
        <w:t>.</w:t>
      </w:r>
    </w:p>
    <w:p w14:paraId="33A1077C" w14:textId="500B4CD8" w:rsidR="00A443E2" w:rsidRPr="00233788" w:rsidRDefault="00A443E2" w:rsidP="00A443E2">
      <w:pPr>
        <w:pStyle w:val="Tytutabeli"/>
      </w:pPr>
      <w:bookmarkStart w:id="111" w:name="_Ref134896993"/>
      <w:bookmarkStart w:id="112" w:name="_Ref134896916"/>
      <w:bookmarkStart w:id="113" w:name="_Toc166286143"/>
      <w:r w:rsidRPr="00233788">
        <w:t xml:space="preserve">Tabela </w:t>
      </w:r>
      <w:r>
        <w:fldChar w:fldCharType="begin"/>
      </w:r>
      <w:r>
        <w:instrText xml:space="preserve"> SEQ Tabela \* ARABIC </w:instrText>
      </w:r>
      <w:r>
        <w:fldChar w:fldCharType="separate"/>
      </w:r>
      <w:r w:rsidR="00BF0AC4">
        <w:rPr>
          <w:noProof/>
        </w:rPr>
        <w:t>9</w:t>
      </w:r>
      <w:r>
        <w:rPr>
          <w:noProof/>
        </w:rPr>
        <w:fldChar w:fldCharType="end"/>
      </w:r>
      <w:bookmarkEnd w:id="111"/>
      <w:r w:rsidRPr="00233788">
        <w:t xml:space="preserve"> Podział uczelni na 5 segmentów według kategorii prestiżu</w:t>
      </w:r>
      <w:bookmarkEnd w:id="112"/>
      <w:bookmarkEnd w:id="11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233788" w14:paraId="0155515A" w14:textId="77777777" w:rsidTr="00A85EB0">
        <w:trPr>
          <w:cantSplit/>
          <w:tblHeader/>
        </w:trPr>
        <w:tc>
          <w:tcPr>
            <w:tcW w:w="1555" w:type="dxa"/>
            <w:shd w:val="clear" w:color="auto" w:fill="auto"/>
          </w:tcPr>
          <w:p w14:paraId="43A8ECB3" w14:textId="77777777" w:rsidR="00A443E2" w:rsidRPr="00A85EB0" w:rsidRDefault="00A443E2" w:rsidP="00A85EB0">
            <w:pPr>
              <w:keepNext/>
              <w:ind w:firstLine="0"/>
              <w:jc w:val="center"/>
              <w:rPr>
                <w:rFonts w:eastAsia="Times New Roman"/>
                <w:b/>
                <w:bCs/>
                <w:sz w:val="18"/>
                <w:szCs w:val="18"/>
                <w:lang w:bidi="en-US"/>
              </w:rPr>
            </w:pPr>
            <w:r w:rsidRPr="00A85EB0">
              <w:rPr>
                <w:rFonts w:eastAsia="Times New Roman"/>
                <w:b/>
                <w:bCs/>
                <w:sz w:val="18"/>
                <w:szCs w:val="18"/>
                <w:lang w:bidi="en-US"/>
              </w:rPr>
              <w:t>Oznaczenie</w:t>
            </w:r>
          </w:p>
        </w:tc>
        <w:tc>
          <w:tcPr>
            <w:tcW w:w="2551" w:type="dxa"/>
            <w:shd w:val="clear" w:color="auto" w:fill="auto"/>
          </w:tcPr>
          <w:p w14:paraId="428D61E6" w14:textId="77777777" w:rsidR="00A443E2" w:rsidRPr="00A85EB0" w:rsidRDefault="00A443E2" w:rsidP="00A85EB0">
            <w:pPr>
              <w:keepNext/>
              <w:ind w:firstLine="0"/>
              <w:jc w:val="center"/>
              <w:rPr>
                <w:rFonts w:eastAsia="Times New Roman"/>
                <w:b/>
                <w:bCs/>
                <w:sz w:val="18"/>
                <w:szCs w:val="18"/>
                <w:lang w:bidi="en-US"/>
              </w:rPr>
            </w:pPr>
            <w:r w:rsidRPr="00A85EB0">
              <w:rPr>
                <w:rFonts w:eastAsia="Times New Roman"/>
                <w:b/>
                <w:bCs/>
                <w:sz w:val="18"/>
                <w:szCs w:val="18"/>
                <w:lang w:bidi="en-US"/>
              </w:rPr>
              <w:t>Określenie kategorii</w:t>
            </w:r>
          </w:p>
        </w:tc>
        <w:tc>
          <w:tcPr>
            <w:tcW w:w="5103" w:type="dxa"/>
            <w:shd w:val="clear" w:color="auto" w:fill="auto"/>
          </w:tcPr>
          <w:p w14:paraId="44F18A59" w14:textId="77777777" w:rsidR="00A443E2" w:rsidRPr="00A85EB0" w:rsidRDefault="00A443E2" w:rsidP="00A85EB0">
            <w:pPr>
              <w:keepNext/>
              <w:ind w:firstLine="0"/>
              <w:jc w:val="center"/>
              <w:rPr>
                <w:rFonts w:eastAsia="Times New Roman"/>
                <w:b/>
                <w:bCs/>
                <w:sz w:val="18"/>
                <w:szCs w:val="18"/>
                <w:lang w:bidi="en-US"/>
              </w:rPr>
            </w:pPr>
            <w:r w:rsidRPr="00A85EB0">
              <w:rPr>
                <w:rFonts w:eastAsia="Times New Roman"/>
                <w:b/>
                <w:bCs/>
                <w:sz w:val="18"/>
                <w:szCs w:val="18"/>
                <w:lang w:bidi="en-US"/>
              </w:rPr>
              <w:t>Opis kategorii</w:t>
            </w:r>
          </w:p>
        </w:tc>
      </w:tr>
      <w:tr w:rsidR="00A443E2" w:rsidRPr="00233788" w14:paraId="3F5AA3C6" w14:textId="77777777" w:rsidTr="00A85EB0">
        <w:trPr>
          <w:cantSplit/>
        </w:trPr>
        <w:tc>
          <w:tcPr>
            <w:tcW w:w="1555" w:type="dxa"/>
            <w:shd w:val="clear" w:color="auto" w:fill="auto"/>
            <w:vAlign w:val="center"/>
          </w:tcPr>
          <w:p w14:paraId="411E9514" w14:textId="77777777" w:rsidR="00A443E2" w:rsidRPr="00A85EB0" w:rsidRDefault="00A443E2" w:rsidP="00A85EB0">
            <w:pPr>
              <w:ind w:firstLine="0"/>
              <w:jc w:val="left"/>
              <w:rPr>
                <w:rFonts w:eastAsia="Times New Roman"/>
                <w:sz w:val="18"/>
                <w:szCs w:val="18"/>
                <w:lang w:bidi="en-US"/>
              </w:rPr>
            </w:pPr>
            <w:r w:rsidRPr="00A85EB0">
              <w:rPr>
                <w:rFonts w:eastAsia="Times New Roman"/>
                <w:sz w:val="18"/>
                <w:szCs w:val="18"/>
                <w:lang w:bidi="en-US"/>
              </w:rPr>
              <w:t>Segment 1</w:t>
            </w:r>
          </w:p>
        </w:tc>
        <w:tc>
          <w:tcPr>
            <w:tcW w:w="2551" w:type="dxa"/>
            <w:shd w:val="clear" w:color="auto" w:fill="auto"/>
            <w:vAlign w:val="center"/>
          </w:tcPr>
          <w:p w14:paraId="4D4A00A0" w14:textId="77777777" w:rsidR="00A443E2" w:rsidRPr="00A85EB0" w:rsidRDefault="00A443E2" w:rsidP="00C65E97">
            <w:pPr>
              <w:pStyle w:val="TekstTabeli"/>
            </w:pPr>
            <w:r w:rsidRPr="00A85EB0">
              <w:t>światowy rynek elitarnych uniwersytetów</w:t>
            </w:r>
          </w:p>
        </w:tc>
        <w:tc>
          <w:tcPr>
            <w:tcW w:w="5103" w:type="dxa"/>
            <w:shd w:val="clear" w:color="auto" w:fill="auto"/>
            <w:vAlign w:val="center"/>
          </w:tcPr>
          <w:p w14:paraId="2B06CFB2" w14:textId="77777777" w:rsidR="00A443E2" w:rsidRPr="00A85EB0" w:rsidRDefault="00A443E2" w:rsidP="00C65E97">
            <w:pPr>
              <w:pStyle w:val="TekstTabeli"/>
            </w:pPr>
            <w:r w:rsidRPr="00A85EB0">
              <w:t>Grupa o największym prestiżu, którą stanowią przede wszystkim amerykańskie i brytyjskie uczelnie kształcące doktorów, a ich prestiż bazuje na reputacji publikacji i badań naukowych.</w:t>
            </w:r>
          </w:p>
        </w:tc>
      </w:tr>
      <w:tr w:rsidR="00A443E2" w:rsidRPr="00233788" w14:paraId="6074AF01" w14:textId="77777777" w:rsidTr="00A85EB0">
        <w:trPr>
          <w:cantSplit/>
        </w:trPr>
        <w:tc>
          <w:tcPr>
            <w:tcW w:w="1555" w:type="dxa"/>
            <w:shd w:val="clear" w:color="auto" w:fill="auto"/>
            <w:vAlign w:val="center"/>
          </w:tcPr>
          <w:p w14:paraId="1349C10B" w14:textId="77777777" w:rsidR="00A443E2" w:rsidRPr="00A85EB0" w:rsidRDefault="00A443E2" w:rsidP="00A85EB0">
            <w:pPr>
              <w:ind w:firstLine="0"/>
              <w:jc w:val="left"/>
              <w:rPr>
                <w:rFonts w:eastAsia="Times New Roman"/>
                <w:sz w:val="18"/>
                <w:szCs w:val="18"/>
                <w:lang w:bidi="en-US"/>
              </w:rPr>
            </w:pPr>
            <w:r w:rsidRPr="00A85EB0">
              <w:rPr>
                <w:rFonts w:eastAsia="Times New Roman"/>
                <w:sz w:val="18"/>
                <w:szCs w:val="18"/>
                <w:lang w:bidi="en-US"/>
              </w:rPr>
              <w:t>Segment 2</w:t>
            </w:r>
          </w:p>
        </w:tc>
        <w:tc>
          <w:tcPr>
            <w:tcW w:w="2551" w:type="dxa"/>
            <w:shd w:val="clear" w:color="auto" w:fill="auto"/>
            <w:vAlign w:val="center"/>
          </w:tcPr>
          <w:p w14:paraId="0F7F7BDF" w14:textId="77777777" w:rsidR="00A443E2" w:rsidRPr="00A85EB0" w:rsidRDefault="00A443E2" w:rsidP="00C65E97">
            <w:pPr>
              <w:pStyle w:val="TekstTabeli"/>
            </w:pPr>
            <w:r w:rsidRPr="00A85EB0">
              <w:t>narodowe uczelnie badawcze eksportujące wiedzę</w:t>
            </w:r>
          </w:p>
        </w:tc>
        <w:tc>
          <w:tcPr>
            <w:tcW w:w="5103" w:type="dxa"/>
            <w:shd w:val="clear" w:color="auto" w:fill="auto"/>
            <w:vAlign w:val="center"/>
          </w:tcPr>
          <w:p w14:paraId="28BFC852" w14:textId="77777777" w:rsidR="00A443E2" w:rsidRPr="00A85EB0" w:rsidRDefault="00A443E2" w:rsidP="00C65E97">
            <w:pPr>
              <w:pStyle w:val="TekstTabeli"/>
            </w:pPr>
            <w:r w:rsidRPr="00A85EB0">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563DD50D" w14:textId="77777777" w:rsidTr="00A85EB0">
        <w:trPr>
          <w:cantSplit/>
        </w:trPr>
        <w:tc>
          <w:tcPr>
            <w:tcW w:w="1555" w:type="dxa"/>
            <w:shd w:val="clear" w:color="auto" w:fill="auto"/>
            <w:vAlign w:val="center"/>
          </w:tcPr>
          <w:p w14:paraId="776AA28F" w14:textId="77777777" w:rsidR="00A443E2" w:rsidRPr="00A85EB0" w:rsidRDefault="00A443E2" w:rsidP="00A85EB0">
            <w:pPr>
              <w:ind w:firstLine="0"/>
              <w:jc w:val="left"/>
              <w:rPr>
                <w:rFonts w:eastAsia="Times New Roman"/>
                <w:sz w:val="18"/>
                <w:szCs w:val="18"/>
                <w:lang w:bidi="en-US"/>
              </w:rPr>
            </w:pPr>
            <w:r w:rsidRPr="00A85EB0">
              <w:rPr>
                <w:rFonts w:eastAsia="Times New Roman"/>
                <w:sz w:val="18"/>
                <w:szCs w:val="18"/>
                <w:lang w:bidi="en-US"/>
              </w:rPr>
              <w:t>Segment 3</w:t>
            </w:r>
          </w:p>
        </w:tc>
        <w:tc>
          <w:tcPr>
            <w:tcW w:w="2551" w:type="dxa"/>
            <w:shd w:val="clear" w:color="auto" w:fill="auto"/>
            <w:vAlign w:val="center"/>
          </w:tcPr>
          <w:p w14:paraId="50EB490D" w14:textId="77777777" w:rsidR="00A443E2" w:rsidRPr="00A85EB0" w:rsidRDefault="00A443E2" w:rsidP="00C65E97">
            <w:pPr>
              <w:pStyle w:val="TekstTabeli"/>
            </w:pPr>
            <w:r w:rsidRPr="00A85EB0">
              <w:t>zorientowane na kształcenie uczelnie-eksporterzy</w:t>
            </w:r>
          </w:p>
        </w:tc>
        <w:tc>
          <w:tcPr>
            <w:tcW w:w="5103" w:type="dxa"/>
            <w:shd w:val="clear" w:color="auto" w:fill="auto"/>
            <w:vAlign w:val="center"/>
          </w:tcPr>
          <w:p w14:paraId="6D5E505C" w14:textId="77777777" w:rsidR="00A443E2" w:rsidRPr="00A85EB0" w:rsidRDefault="00A443E2" w:rsidP="00C65E97">
            <w:pPr>
              <w:pStyle w:val="TekstTabeli"/>
            </w:pPr>
            <w:r w:rsidRPr="00A85EB0">
              <w:t>Instytucje o niższym statusie w krajach eksporterów nauki, działające komercyjnie na rynkach globalnej edukacji. Oferujące usługi edukacji zagranicznej o niższym koszcie lub niższej jakości</w:t>
            </w:r>
          </w:p>
        </w:tc>
      </w:tr>
      <w:tr w:rsidR="00A443E2" w:rsidRPr="00233788" w14:paraId="61A7A94B" w14:textId="77777777" w:rsidTr="00A85EB0">
        <w:trPr>
          <w:cantSplit/>
        </w:trPr>
        <w:tc>
          <w:tcPr>
            <w:tcW w:w="1555" w:type="dxa"/>
            <w:shd w:val="clear" w:color="auto" w:fill="auto"/>
            <w:vAlign w:val="center"/>
          </w:tcPr>
          <w:p w14:paraId="1D2348D7" w14:textId="77777777" w:rsidR="00A443E2" w:rsidRPr="00A85EB0" w:rsidRDefault="00A443E2" w:rsidP="00A85EB0">
            <w:pPr>
              <w:ind w:firstLine="0"/>
              <w:jc w:val="left"/>
              <w:rPr>
                <w:rFonts w:eastAsia="Times New Roman"/>
                <w:sz w:val="18"/>
                <w:szCs w:val="18"/>
                <w:lang w:bidi="en-US"/>
              </w:rPr>
            </w:pPr>
            <w:r w:rsidRPr="00A85EB0">
              <w:rPr>
                <w:rFonts w:eastAsia="Times New Roman"/>
                <w:sz w:val="18"/>
                <w:szCs w:val="18"/>
                <w:lang w:bidi="en-US"/>
              </w:rPr>
              <w:t>Segment 4</w:t>
            </w:r>
          </w:p>
        </w:tc>
        <w:tc>
          <w:tcPr>
            <w:tcW w:w="2551" w:type="dxa"/>
            <w:shd w:val="clear" w:color="auto" w:fill="auto"/>
            <w:vAlign w:val="center"/>
          </w:tcPr>
          <w:p w14:paraId="6DAE0FE8" w14:textId="77777777" w:rsidR="00A443E2" w:rsidRPr="00A85EB0" w:rsidRDefault="00A443E2" w:rsidP="00C65E97">
            <w:pPr>
              <w:pStyle w:val="TekstTabeli"/>
            </w:pPr>
            <w:r w:rsidRPr="00A85EB0">
              <w:t>uniwersytety badawcze o zasięgu krajowym</w:t>
            </w:r>
          </w:p>
        </w:tc>
        <w:tc>
          <w:tcPr>
            <w:tcW w:w="5103" w:type="dxa"/>
            <w:shd w:val="clear" w:color="auto" w:fill="auto"/>
            <w:vAlign w:val="center"/>
          </w:tcPr>
          <w:p w14:paraId="49A53323" w14:textId="77777777" w:rsidR="00A443E2" w:rsidRPr="00A85EB0" w:rsidRDefault="00A443E2" w:rsidP="00C65E97">
            <w:pPr>
              <w:pStyle w:val="TekstTabeli"/>
            </w:pPr>
            <w:r w:rsidRPr="00A85EB0">
              <w:t>Dostawcy prestiżu na skalę jednego kraju; uczelnie zorientowane na badania. Na poziomie narodowym konkurujące z segmentem 2 (ale nie 1) o mniejszym znaczeniu międzynarodowym.</w:t>
            </w:r>
          </w:p>
        </w:tc>
      </w:tr>
      <w:tr w:rsidR="00A443E2" w:rsidRPr="00233788" w14:paraId="31CFF178" w14:textId="77777777" w:rsidTr="00A85EB0">
        <w:trPr>
          <w:cantSplit/>
        </w:trPr>
        <w:tc>
          <w:tcPr>
            <w:tcW w:w="1555" w:type="dxa"/>
            <w:shd w:val="clear" w:color="auto" w:fill="auto"/>
            <w:vAlign w:val="center"/>
          </w:tcPr>
          <w:p w14:paraId="78168B71" w14:textId="77777777" w:rsidR="00A443E2" w:rsidRPr="00A85EB0" w:rsidRDefault="00A443E2" w:rsidP="00A85EB0">
            <w:pPr>
              <w:keepNext/>
              <w:ind w:firstLine="0"/>
              <w:jc w:val="left"/>
              <w:rPr>
                <w:rFonts w:eastAsia="Times New Roman"/>
                <w:sz w:val="18"/>
                <w:szCs w:val="18"/>
                <w:lang w:bidi="en-US"/>
              </w:rPr>
            </w:pPr>
            <w:r w:rsidRPr="00A85EB0">
              <w:rPr>
                <w:rFonts w:eastAsia="Times New Roman"/>
                <w:sz w:val="18"/>
                <w:szCs w:val="18"/>
                <w:lang w:bidi="en-US"/>
              </w:rPr>
              <w:t>Segment 5</w:t>
            </w:r>
          </w:p>
        </w:tc>
        <w:tc>
          <w:tcPr>
            <w:tcW w:w="2551" w:type="dxa"/>
            <w:shd w:val="clear" w:color="auto" w:fill="auto"/>
            <w:vAlign w:val="center"/>
          </w:tcPr>
          <w:p w14:paraId="13F06F28" w14:textId="77777777" w:rsidR="00A443E2" w:rsidRPr="00A85EB0" w:rsidRDefault="00A443E2" w:rsidP="00C65E97">
            <w:pPr>
              <w:pStyle w:val="TekstTabeli"/>
            </w:pPr>
            <w:r w:rsidRPr="00A85EB0">
              <w:t>uczelnie lokalne lub narodowe o niższym statusie</w:t>
            </w:r>
          </w:p>
        </w:tc>
        <w:tc>
          <w:tcPr>
            <w:tcW w:w="5103" w:type="dxa"/>
            <w:shd w:val="clear" w:color="auto" w:fill="auto"/>
            <w:vAlign w:val="center"/>
          </w:tcPr>
          <w:p w14:paraId="09E503D0" w14:textId="77777777" w:rsidR="00A443E2" w:rsidRPr="00A85EB0" w:rsidRDefault="00A443E2" w:rsidP="00C65E97">
            <w:pPr>
              <w:pStyle w:val="TekstTabeli"/>
            </w:pPr>
            <w:r w:rsidRPr="00A85EB0">
              <w:t>Uczelnie ograniczające swoje działania do konkurowania na rynku krajowym. Brak roli międzynarodowej. Największa liczbowo grupa uczelni, szczególnie w krajach będących importerami wiedzy.</w:t>
            </w:r>
          </w:p>
        </w:tc>
      </w:tr>
    </w:tbl>
    <w:p w14:paraId="116F5732" w14:textId="77777777" w:rsidR="00A443E2" w:rsidRPr="00D95B07" w:rsidRDefault="00A443E2" w:rsidP="007770AA">
      <w:pPr>
        <w:pStyle w:val="rdo"/>
        <w:rPr>
          <w:lang w:val="pl-PL"/>
        </w:rPr>
      </w:pPr>
      <w:r w:rsidRPr="00D95B07">
        <w:rPr>
          <w:lang w:val="pl-PL"/>
        </w:rPr>
        <w:t xml:space="preserve">Źródło: </w:t>
      </w:r>
      <w:r w:rsidR="00921CC1" w:rsidRPr="00D95B07">
        <w:rPr>
          <w:noProof/>
          <w:lang w:val="pl-PL"/>
        </w:rPr>
        <w:t>(Marginson, 2006, s. 21)</w:t>
      </w:r>
    </w:p>
    <w:p w14:paraId="7770E164" w14:textId="1BF852C3"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F0AC4">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0AC4" w:rsidRPr="00233788">
        <w:t xml:space="preserve">Tabela </w:t>
      </w:r>
      <w:r w:rsidR="00BF0AC4">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w:t>
      </w:r>
      <w:r w:rsidRPr="00233788">
        <w:lastRenderedPageBreak/>
        <w:t>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00921CC1" w:rsidRPr="00921CC1">
        <w:rPr>
          <w:noProof/>
        </w:rPr>
        <w:t xml:space="preserve">(Tayar </w:t>
      </w:r>
      <w:r w:rsidR="001307D7">
        <w:rPr>
          <w:noProof/>
        </w:rPr>
        <w:t>i</w:t>
      </w:r>
      <w:r w:rsidR="00921CC1" w:rsidRPr="00921CC1">
        <w:rPr>
          <w:noProof/>
        </w:rPr>
        <w:t xml:space="preserve"> Jack, 2013, s. 161)</w:t>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00921CC1" w:rsidRPr="00921CC1">
        <w:rPr>
          <w:noProof/>
        </w:rPr>
        <w:t>(Marginson, 2006, s. 1)</w:t>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921CC1">
        <w:rPr>
          <w:noProof/>
        </w:rPr>
        <w:t>(Marginson, 2006, s. 21)</w:t>
      </w:r>
      <w:r w:rsidRPr="00233788">
        <w:t>.</w:t>
      </w:r>
    </w:p>
    <w:p w14:paraId="4083BD6D" w14:textId="6B27B0A3" w:rsidR="00A443E2" w:rsidRPr="00233788" w:rsidRDefault="00A443E2" w:rsidP="00A443E2">
      <w:r w:rsidRPr="00233788">
        <w:t xml:space="preserve">Ważnym elementem budowania prestiżu są rankingi </w:t>
      </w:r>
      <w:r w:rsidR="00921CC1" w:rsidRPr="00921CC1">
        <w:rPr>
          <w:noProof/>
        </w:rPr>
        <w:t>(Marginson, 2006, s. 5)</w:t>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00921CC1" w:rsidRPr="00921CC1">
        <w:rPr>
          <w:noProof/>
        </w:rPr>
        <w:t>(Rivera, 2011, s. 79)</w:t>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00921CC1" w:rsidRPr="00921CC1">
        <w:rPr>
          <w:noProof/>
        </w:rPr>
        <w:t>(Rivera, 2011, s. 79)</w:t>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0AC4">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0AC4" w:rsidRPr="00233788">
        <w:t xml:space="preserve">Tabela </w:t>
      </w:r>
      <w:r w:rsidR="00BF0AC4">
        <w:rPr>
          <w:noProof/>
        </w:rPr>
        <w:t>10</w:t>
      </w:r>
      <w:r w:rsidR="009D391E">
        <w:fldChar w:fldCharType="end"/>
      </w:r>
      <w:r w:rsidRPr="00233788">
        <w:t>) przedstawiono udział kryteriów odnoszących się do prestiżu lub reputacji w wybranych rankingach światowych i ogólnopolskich.</w:t>
      </w:r>
    </w:p>
    <w:p w14:paraId="1906E16E" w14:textId="032E202A" w:rsidR="00A443E2" w:rsidRPr="00233788" w:rsidRDefault="00A443E2" w:rsidP="00A443E2">
      <w:pPr>
        <w:pStyle w:val="Tytutabeli"/>
      </w:pPr>
      <w:bookmarkStart w:id="114" w:name="_Ref134897016"/>
      <w:bookmarkStart w:id="115" w:name="_Ref134897006"/>
      <w:bookmarkStart w:id="116" w:name="_Toc166286144"/>
      <w:r w:rsidRPr="00233788">
        <w:t xml:space="preserve">Tabela </w:t>
      </w:r>
      <w:r>
        <w:fldChar w:fldCharType="begin"/>
      </w:r>
      <w:r>
        <w:instrText xml:space="preserve"> SEQ Tabela \* ARABIC </w:instrText>
      </w:r>
      <w:r>
        <w:fldChar w:fldCharType="separate"/>
      </w:r>
      <w:r w:rsidR="00BF0AC4">
        <w:rPr>
          <w:noProof/>
        </w:rPr>
        <w:t>10</w:t>
      </w:r>
      <w:r>
        <w:rPr>
          <w:noProof/>
        </w:rPr>
        <w:fldChar w:fldCharType="end"/>
      </w:r>
      <w:bookmarkEnd w:id="114"/>
      <w:r w:rsidRPr="00233788">
        <w:t xml:space="preserve"> Udział kryteriów odnoszących się do prestiżu w ocenie rankingów uczelni wyższych</w:t>
      </w:r>
      <w:bookmarkEnd w:id="115"/>
      <w:bookmarkEnd w:id="11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0352D6" w14:paraId="3165066A" w14:textId="77777777" w:rsidTr="00A85EB0">
        <w:trPr>
          <w:cantSplit/>
          <w:tblHeader/>
        </w:trPr>
        <w:tc>
          <w:tcPr>
            <w:tcW w:w="1531" w:type="dxa"/>
            <w:shd w:val="clear" w:color="auto" w:fill="auto"/>
            <w:vAlign w:val="center"/>
          </w:tcPr>
          <w:p w14:paraId="380302D7" w14:textId="77777777" w:rsidR="00A443E2" w:rsidRPr="00A85EB0" w:rsidRDefault="00A443E2"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 xml:space="preserve">Nazwa </w:t>
            </w:r>
            <w:r w:rsidR="008207C7" w:rsidRPr="00A85EB0">
              <w:rPr>
                <w:rFonts w:eastAsia="Times New Roman"/>
                <w:b/>
                <w:bCs/>
                <w:sz w:val="18"/>
                <w:szCs w:val="18"/>
                <w:lang w:bidi="en-US"/>
              </w:rPr>
              <w:br/>
            </w:r>
            <w:r w:rsidRPr="00A85EB0">
              <w:rPr>
                <w:rFonts w:eastAsia="Times New Roman"/>
                <w:b/>
                <w:bCs/>
                <w:sz w:val="18"/>
                <w:szCs w:val="18"/>
                <w:lang w:bidi="en-US"/>
              </w:rPr>
              <w:t>rankingu (rok)</w:t>
            </w:r>
            <w:r w:rsidR="00AF36C0" w:rsidRPr="00A85EB0">
              <w:rPr>
                <w:rStyle w:val="Odwoanieprzypisudolnego"/>
                <w:rFonts w:eastAsia="Times New Roman"/>
                <w:sz w:val="22"/>
                <w:lang w:val="en-US" w:bidi="en-US"/>
              </w:rPr>
              <w:footnoteReference w:id="4"/>
            </w:r>
          </w:p>
        </w:tc>
        <w:tc>
          <w:tcPr>
            <w:tcW w:w="1361" w:type="dxa"/>
            <w:shd w:val="clear" w:color="auto" w:fill="auto"/>
            <w:vAlign w:val="center"/>
          </w:tcPr>
          <w:p w14:paraId="6690CFB0" w14:textId="77777777" w:rsidR="00A443E2" w:rsidRPr="00A85EB0" w:rsidRDefault="00A443E2"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Udział kryterium prestiżu</w:t>
            </w:r>
          </w:p>
        </w:tc>
        <w:tc>
          <w:tcPr>
            <w:tcW w:w="6180" w:type="dxa"/>
            <w:shd w:val="clear" w:color="auto" w:fill="auto"/>
            <w:vAlign w:val="center"/>
          </w:tcPr>
          <w:p w14:paraId="5C7C8E1E" w14:textId="77777777" w:rsidR="00A443E2" w:rsidRPr="00A85EB0" w:rsidRDefault="00A443E2" w:rsidP="00A85EB0">
            <w:pPr>
              <w:keepNext/>
              <w:ind w:firstLine="0"/>
              <w:jc w:val="left"/>
              <w:rPr>
                <w:rFonts w:eastAsia="Times New Roman"/>
                <w:b/>
                <w:bCs/>
                <w:sz w:val="18"/>
                <w:szCs w:val="18"/>
                <w:lang w:bidi="en-US"/>
              </w:rPr>
            </w:pPr>
            <w:r w:rsidRPr="00A85EB0">
              <w:rPr>
                <w:rFonts w:eastAsia="Times New Roman"/>
                <w:b/>
                <w:bCs/>
                <w:sz w:val="18"/>
                <w:szCs w:val="18"/>
                <w:lang w:bidi="en-US"/>
              </w:rPr>
              <w:t>Opis kryteriów składowych prestiżu</w:t>
            </w:r>
          </w:p>
        </w:tc>
      </w:tr>
      <w:tr w:rsidR="00A443E2" w:rsidRPr="000352D6" w14:paraId="56D05C69" w14:textId="77777777" w:rsidTr="00A85EB0">
        <w:trPr>
          <w:cantSplit/>
        </w:trPr>
        <w:tc>
          <w:tcPr>
            <w:tcW w:w="1531" w:type="dxa"/>
            <w:shd w:val="clear" w:color="auto" w:fill="auto"/>
            <w:vAlign w:val="center"/>
          </w:tcPr>
          <w:p w14:paraId="0BB3F178" w14:textId="77777777" w:rsidR="00A443E2" w:rsidRPr="00A85EB0" w:rsidRDefault="00A443E2" w:rsidP="00A85EB0">
            <w:pPr>
              <w:pStyle w:val="TekstTabeli"/>
              <w:jc w:val="center"/>
            </w:pPr>
            <w:r w:rsidRPr="00A85EB0">
              <w:t xml:space="preserve">ARWU </w:t>
            </w:r>
            <w:r w:rsidR="008207C7" w:rsidRPr="00A85EB0">
              <w:br/>
            </w:r>
            <w:r w:rsidRPr="00A85EB0">
              <w:t>Shanghai (2020)</w:t>
            </w:r>
          </w:p>
        </w:tc>
        <w:tc>
          <w:tcPr>
            <w:tcW w:w="1361" w:type="dxa"/>
            <w:shd w:val="clear" w:color="auto" w:fill="auto"/>
            <w:vAlign w:val="center"/>
          </w:tcPr>
          <w:p w14:paraId="11433DB9" w14:textId="77777777" w:rsidR="00A443E2" w:rsidRPr="00A85EB0" w:rsidRDefault="00A443E2" w:rsidP="00A85EB0">
            <w:pPr>
              <w:ind w:firstLine="0"/>
              <w:jc w:val="center"/>
              <w:rPr>
                <w:rFonts w:eastAsia="Times New Roman"/>
                <w:sz w:val="18"/>
                <w:szCs w:val="18"/>
                <w:lang w:bidi="en-US"/>
              </w:rPr>
            </w:pPr>
            <w:r w:rsidRPr="00A85EB0">
              <w:rPr>
                <w:rFonts w:eastAsia="Times New Roman"/>
                <w:sz w:val="18"/>
                <w:szCs w:val="18"/>
                <w:lang w:bidi="en-US"/>
              </w:rPr>
              <w:t>30%</w:t>
            </w:r>
            <w:r w:rsidR="008207C7" w:rsidRPr="00A85EB0">
              <w:rPr>
                <w:rStyle w:val="Odwoanieprzypisudolnego"/>
                <w:rFonts w:eastAsia="Times New Roman"/>
                <w:sz w:val="18"/>
                <w:szCs w:val="18"/>
                <w:lang w:bidi="en-US"/>
              </w:rPr>
              <w:footnoteReference w:id="5"/>
            </w:r>
          </w:p>
        </w:tc>
        <w:tc>
          <w:tcPr>
            <w:tcW w:w="6180" w:type="dxa"/>
            <w:shd w:val="clear" w:color="auto" w:fill="auto"/>
            <w:vAlign w:val="center"/>
          </w:tcPr>
          <w:p w14:paraId="5BA38D5D" w14:textId="77777777" w:rsidR="00A443E2" w:rsidRPr="00A85EB0" w:rsidRDefault="00A443E2" w:rsidP="008207C7">
            <w:pPr>
              <w:pStyle w:val="TekstTabeli"/>
            </w:pPr>
            <w:r w:rsidRPr="00A85EB0">
              <w:t>Absolwenci z nagr</w:t>
            </w:r>
            <w:r w:rsidR="008207C7" w:rsidRPr="00A85EB0">
              <w:t>.</w:t>
            </w:r>
            <w:r w:rsidRPr="00A85EB0">
              <w:t xml:space="preserve"> Nobla lub odpowiednikiem w swojej dziedzinie: 10%</w:t>
            </w:r>
          </w:p>
          <w:p w14:paraId="2C731A9A" w14:textId="77777777" w:rsidR="00A443E2" w:rsidRPr="00A85EB0" w:rsidRDefault="00A443E2" w:rsidP="008207C7">
            <w:pPr>
              <w:pStyle w:val="TekstTabeli"/>
            </w:pPr>
            <w:r w:rsidRPr="00A85EB0">
              <w:t>Kadra z nagr</w:t>
            </w:r>
            <w:r w:rsidR="008207C7" w:rsidRPr="00A85EB0">
              <w:t>.</w:t>
            </w:r>
            <w:r w:rsidRPr="00A85EB0">
              <w:t xml:space="preserve"> Nobla lub odpowiednikiem w swojej dziedzinie: 20%</w:t>
            </w:r>
          </w:p>
        </w:tc>
      </w:tr>
      <w:tr w:rsidR="00A443E2" w:rsidRPr="000352D6" w14:paraId="2C407B4C" w14:textId="77777777" w:rsidTr="00A85EB0">
        <w:trPr>
          <w:cantSplit/>
        </w:trPr>
        <w:tc>
          <w:tcPr>
            <w:tcW w:w="1531" w:type="dxa"/>
            <w:shd w:val="clear" w:color="auto" w:fill="auto"/>
            <w:vAlign w:val="center"/>
          </w:tcPr>
          <w:p w14:paraId="12761984" w14:textId="77777777" w:rsidR="00A443E2" w:rsidRPr="00A85EB0" w:rsidRDefault="00A443E2" w:rsidP="00A85EB0">
            <w:pPr>
              <w:pStyle w:val="TekstTabeli"/>
              <w:jc w:val="center"/>
            </w:pPr>
            <w:r w:rsidRPr="00A85EB0">
              <w:t>THE Times (2020)</w:t>
            </w:r>
          </w:p>
        </w:tc>
        <w:tc>
          <w:tcPr>
            <w:tcW w:w="1361" w:type="dxa"/>
            <w:shd w:val="clear" w:color="auto" w:fill="auto"/>
            <w:vAlign w:val="center"/>
          </w:tcPr>
          <w:p w14:paraId="57BD899C" w14:textId="77777777" w:rsidR="00A443E2" w:rsidRPr="00A85EB0" w:rsidRDefault="00A443E2" w:rsidP="00A85EB0">
            <w:pPr>
              <w:ind w:firstLine="0"/>
              <w:jc w:val="center"/>
              <w:rPr>
                <w:rFonts w:eastAsia="Times New Roman"/>
                <w:sz w:val="18"/>
                <w:szCs w:val="18"/>
                <w:lang w:bidi="en-US"/>
              </w:rPr>
            </w:pPr>
            <w:r w:rsidRPr="00A85EB0">
              <w:rPr>
                <w:rFonts w:eastAsia="Times New Roman"/>
                <w:sz w:val="18"/>
                <w:szCs w:val="18"/>
                <w:lang w:bidi="en-US"/>
              </w:rPr>
              <w:t>30%</w:t>
            </w:r>
          </w:p>
        </w:tc>
        <w:tc>
          <w:tcPr>
            <w:tcW w:w="6180" w:type="dxa"/>
            <w:shd w:val="clear" w:color="auto" w:fill="auto"/>
            <w:vAlign w:val="center"/>
          </w:tcPr>
          <w:p w14:paraId="1D550967" w14:textId="77777777" w:rsidR="00A443E2" w:rsidRPr="00A85EB0" w:rsidRDefault="00A443E2" w:rsidP="008207C7">
            <w:pPr>
              <w:pStyle w:val="TekstTabeli"/>
            </w:pPr>
            <w:r w:rsidRPr="00A85EB0">
              <w:t>Badanie reputacji kształcenia: 15%</w:t>
            </w:r>
          </w:p>
          <w:p w14:paraId="62568530" w14:textId="77777777" w:rsidR="00A443E2" w:rsidRPr="00A85EB0" w:rsidRDefault="00A443E2" w:rsidP="008207C7">
            <w:pPr>
              <w:pStyle w:val="TekstTabeli"/>
            </w:pPr>
            <w:r w:rsidRPr="00A85EB0">
              <w:t>Badanie reputacji badań: 15%</w:t>
            </w:r>
          </w:p>
        </w:tc>
      </w:tr>
      <w:tr w:rsidR="00A443E2" w:rsidRPr="000352D6" w14:paraId="6D57BA00" w14:textId="77777777" w:rsidTr="00A85EB0">
        <w:trPr>
          <w:cantSplit/>
        </w:trPr>
        <w:tc>
          <w:tcPr>
            <w:tcW w:w="1531" w:type="dxa"/>
            <w:shd w:val="clear" w:color="auto" w:fill="auto"/>
            <w:vAlign w:val="center"/>
          </w:tcPr>
          <w:p w14:paraId="40C6EBED" w14:textId="77777777" w:rsidR="00A443E2" w:rsidRPr="00A85EB0" w:rsidRDefault="00A443E2" w:rsidP="00A85EB0">
            <w:pPr>
              <w:pStyle w:val="TekstTabeli"/>
              <w:jc w:val="center"/>
            </w:pPr>
            <w:r w:rsidRPr="00A85EB0">
              <w:t>QS W</w:t>
            </w:r>
            <w:r w:rsidR="008207C7" w:rsidRPr="00A85EB0">
              <w:t>UR</w:t>
            </w:r>
            <w:r w:rsidRPr="00A85EB0">
              <w:t xml:space="preserve"> (2020)</w:t>
            </w:r>
          </w:p>
        </w:tc>
        <w:tc>
          <w:tcPr>
            <w:tcW w:w="1361" w:type="dxa"/>
            <w:shd w:val="clear" w:color="auto" w:fill="auto"/>
            <w:vAlign w:val="center"/>
          </w:tcPr>
          <w:p w14:paraId="2A55AA5B" w14:textId="77777777" w:rsidR="00A443E2" w:rsidRPr="00A85EB0" w:rsidRDefault="00A443E2" w:rsidP="00A85EB0">
            <w:pPr>
              <w:ind w:firstLine="0"/>
              <w:jc w:val="center"/>
              <w:rPr>
                <w:rFonts w:eastAsia="Times New Roman"/>
                <w:sz w:val="18"/>
                <w:szCs w:val="18"/>
                <w:lang w:bidi="en-US"/>
              </w:rPr>
            </w:pPr>
            <w:r w:rsidRPr="00A85EB0">
              <w:rPr>
                <w:rFonts w:eastAsia="Times New Roman"/>
                <w:sz w:val="18"/>
                <w:szCs w:val="18"/>
                <w:lang w:bidi="en-US"/>
              </w:rPr>
              <w:t>50%</w:t>
            </w:r>
          </w:p>
        </w:tc>
        <w:tc>
          <w:tcPr>
            <w:tcW w:w="6180" w:type="dxa"/>
            <w:shd w:val="clear" w:color="auto" w:fill="auto"/>
            <w:vAlign w:val="center"/>
          </w:tcPr>
          <w:p w14:paraId="337534EF" w14:textId="77777777" w:rsidR="00A443E2" w:rsidRPr="00A85EB0" w:rsidRDefault="00A443E2" w:rsidP="008207C7">
            <w:pPr>
              <w:pStyle w:val="TekstTabeli"/>
            </w:pPr>
            <w:r w:rsidRPr="00A85EB0">
              <w:t>Reputacja akademicka: 40%</w:t>
            </w:r>
          </w:p>
          <w:p w14:paraId="327C806E" w14:textId="77777777" w:rsidR="00A443E2" w:rsidRPr="00A85EB0" w:rsidRDefault="00A443E2" w:rsidP="008207C7">
            <w:pPr>
              <w:pStyle w:val="TekstTabeli"/>
            </w:pPr>
            <w:r w:rsidRPr="00A85EB0">
              <w:t>Reputacja wśród pracodawców: 10%</w:t>
            </w:r>
          </w:p>
        </w:tc>
      </w:tr>
      <w:tr w:rsidR="00A443E2" w:rsidRPr="000352D6" w14:paraId="4E2CD754" w14:textId="77777777" w:rsidTr="00A85EB0">
        <w:trPr>
          <w:cantSplit/>
        </w:trPr>
        <w:tc>
          <w:tcPr>
            <w:tcW w:w="1531" w:type="dxa"/>
            <w:shd w:val="clear" w:color="auto" w:fill="auto"/>
            <w:vAlign w:val="center"/>
          </w:tcPr>
          <w:p w14:paraId="59877B20" w14:textId="77777777" w:rsidR="00A443E2" w:rsidRPr="00A85EB0" w:rsidRDefault="00A443E2" w:rsidP="00A85EB0">
            <w:pPr>
              <w:pStyle w:val="TekstTabeli"/>
              <w:jc w:val="center"/>
            </w:pPr>
            <w:r w:rsidRPr="00A85EB0">
              <w:lastRenderedPageBreak/>
              <w:t>Round University Ranking (2020)</w:t>
            </w:r>
          </w:p>
        </w:tc>
        <w:tc>
          <w:tcPr>
            <w:tcW w:w="1361" w:type="dxa"/>
            <w:shd w:val="clear" w:color="auto" w:fill="auto"/>
            <w:vAlign w:val="center"/>
          </w:tcPr>
          <w:p w14:paraId="3D8B4E78" w14:textId="77777777" w:rsidR="00A443E2" w:rsidRPr="00A85EB0" w:rsidRDefault="00A443E2" w:rsidP="00A85EB0">
            <w:pPr>
              <w:ind w:firstLine="0"/>
              <w:jc w:val="center"/>
              <w:rPr>
                <w:rFonts w:eastAsia="Times New Roman"/>
                <w:sz w:val="18"/>
                <w:szCs w:val="18"/>
                <w:lang w:bidi="en-US"/>
              </w:rPr>
            </w:pPr>
            <w:r w:rsidRPr="00A85EB0">
              <w:rPr>
                <w:rFonts w:eastAsia="Times New Roman"/>
                <w:sz w:val="18"/>
                <w:szCs w:val="18"/>
                <w:lang w:bidi="en-US"/>
              </w:rPr>
              <w:t>18%</w:t>
            </w:r>
          </w:p>
        </w:tc>
        <w:tc>
          <w:tcPr>
            <w:tcW w:w="6180" w:type="dxa"/>
            <w:shd w:val="clear" w:color="auto" w:fill="auto"/>
            <w:vAlign w:val="center"/>
          </w:tcPr>
          <w:p w14:paraId="244E3540" w14:textId="77777777" w:rsidR="00A443E2" w:rsidRPr="00A85EB0" w:rsidRDefault="00A443E2" w:rsidP="008207C7">
            <w:pPr>
              <w:pStyle w:val="TekstTabeli"/>
            </w:pPr>
            <w:r w:rsidRPr="00A85EB0">
              <w:t>Światowa reputacja kształcenia: 8%</w:t>
            </w:r>
          </w:p>
          <w:p w14:paraId="675DA20D" w14:textId="77777777" w:rsidR="00A443E2" w:rsidRPr="00A85EB0" w:rsidRDefault="00A443E2" w:rsidP="008207C7">
            <w:pPr>
              <w:pStyle w:val="TekstTabeli"/>
            </w:pPr>
            <w:r w:rsidRPr="00A85EB0">
              <w:t>Światowa reputacja badań: 8%</w:t>
            </w:r>
          </w:p>
          <w:p w14:paraId="0E1EC9B5" w14:textId="77777777" w:rsidR="00A443E2" w:rsidRPr="00A85EB0" w:rsidRDefault="00A443E2" w:rsidP="008207C7">
            <w:pPr>
              <w:pStyle w:val="TekstTabeli"/>
            </w:pPr>
            <w:r w:rsidRPr="00A85EB0">
              <w:t>Reputacja poza regionem: 2%</w:t>
            </w:r>
          </w:p>
        </w:tc>
      </w:tr>
      <w:tr w:rsidR="00A443E2" w:rsidRPr="000352D6" w14:paraId="5B467B70" w14:textId="77777777" w:rsidTr="00A85EB0">
        <w:trPr>
          <w:cantSplit/>
        </w:trPr>
        <w:tc>
          <w:tcPr>
            <w:tcW w:w="1531" w:type="dxa"/>
            <w:shd w:val="clear" w:color="auto" w:fill="auto"/>
            <w:vAlign w:val="center"/>
          </w:tcPr>
          <w:p w14:paraId="294DA2A9" w14:textId="77777777" w:rsidR="00A443E2" w:rsidRPr="00A85EB0" w:rsidRDefault="00A443E2" w:rsidP="00A85EB0">
            <w:pPr>
              <w:pStyle w:val="TekstTabeli"/>
              <w:jc w:val="center"/>
            </w:pPr>
            <w:r w:rsidRPr="00A85EB0">
              <w:t>MyPlan.com (2020)</w:t>
            </w:r>
          </w:p>
        </w:tc>
        <w:tc>
          <w:tcPr>
            <w:tcW w:w="1361" w:type="dxa"/>
            <w:shd w:val="clear" w:color="auto" w:fill="auto"/>
            <w:vAlign w:val="center"/>
          </w:tcPr>
          <w:p w14:paraId="2265EB83" w14:textId="77777777" w:rsidR="00A443E2" w:rsidRPr="00A85EB0" w:rsidRDefault="00A443E2" w:rsidP="00A85EB0">
            <w:pPr>
              <w:ind w:firstLine="0"/>
              <w:jc w:val="center"/>
              <w:rPr>
                <w:rFonts w:eastAsia="Times New Roman"/>
                <w:sz w:val="18"/>
                <w:szCs w:val="18"/>
                <w:lang w:bidi="en-US"/>
              </w:rPr>
            </w:pPr>
            <w:r w:rsidRPr="00A85EB0">
              <w:rPr>
                <w:rFonts w:eastAsia="Times New Roman"/>
                <w:sz w:val="18"/>
                <w:szCs w:val="18"/>
                <w:lang w:bidi="en-US"/>
              </w:rPr>
              <w:t>7,7%</w:t>
            </w:r>
          </w:p>
        </w:tc>
        <w:tc>
          <w:tcPr>
            <w:tcW w:w="6180" w:type="dxa"/>
            <w:shd w:val="clear" w:color="auto" w:fill="auto"/>
            <w:vAlign w:val="center"/>
          </w:tcPr>
          <w:p w14:paraId="3B08CA52" w14:textId="77777777" w:rsidR="00A443E2" w:rsidRPr="00A85EB0" w:rsidRDefault="00A443E2" w:rsidP="008207C7">
            <w:pPr>
              <w:pStyle w:val="TekstTabeli"/>
            </w:pPr>
            <w:r w:rsidRPr="00A85EB0">
              <w:t>1 z 13 kryteriów oceny ankiety odnosi się do prestiżu uczelni</w:t>
            </w:r>
          </w:p>
        </w:tc>
      </w:tr>
      <w:tr w:rsidR="00A443E2" w:rsidRPr="000352D6" w14:paraId="37E7CFF6" w14:textId="77777777" w:rsidTr="00A85EB0">
        <w:trPr>
          <w:cantSplit/>
        </w:trPr>
        <w:tc>
          <w:tcPr>
            <w:tcW w:w="1531" w:type="dxa"/>
            <w:shd w:val="clear" w:color="auto" w:fill="auto"/>
            <w:vAlign w:val="center"/>
          </w:tcPr>
          <w:p w14:paraId="39FA54C0" w14:textId="77777777" w:rsidR="00A443E2" w:rsidRPr="00A85EB0" w:rsidRDefault="00A443E2" w:rsidP="00A85EB0">
            <w:pPr>
              <w:pStyle w:val="TekstTabeli"/>
              <w:keepNext/>
              <w:jc w:val="center"/>
            </w:pPr>
            <w:r w:rsidRPr="00A85EB0">
              <w:t>Perspektywy RUA 2020</w:t>
            </w:r>
          </w:p>
        </w:tc>
        <w:tc>
          <w:tcPr>
            <w:tcW w:w="1361" w:type="dxa"/>
            <w:shd w:val="clear" w:color="auto" w:fill="auto"/>
            <w:vAlign w:val="center"/>
          </w:tcPr>
          <w:p w14:paraId="53921427" w14:textId="77777777" w:rsidR="00A443E2" w:rsidRPr="00A85EB0" w:rsidRDefault="00A443E2" w:rsidP="00A85EB0">
            <w:pPr>
              <w:keepNext/>
              <w:ind w:firstLine="0"/>
              <w:jc w:val="center"/>
              <w:rPr>
                <w:rFonts w:eastAsia="Times New Roman"/>
                <w:sz w:val="18"/>
                <w:szCs w:val="18"/>
                <w:lang w:bidi="en-US"/>
              </w:rPr>
            </w:pPr>
            <w:r w:rsidRPr="00A85EB0">
              <w:rPr>
                <w:rFonts w:eastAsia="Times New Roman"/>
                <w:sz w:val="18"/>
                <w:szCs w:val="18"/>
                <w:lang w:bidi="en-US"/>
              </w:rPr>
              <w:t>17%</w:t>
            </w:r>
          </w:p>
        </w:tc>
        <w:tc>
          <w:tcPr>
            <w:tcW w:w="6180" w:type="dxa"/>
            <w:shd w:val="clear" w:color="auto" w:fill="auto"/>
            <w:vAlign w:val="center"/>
          </w:tcPr>
          <w:p w14:paraId="261C042C" w14:textId="77777777" w:rsidR="00A443E2" w:rsidRPr="00A85EB0" w:rsidRDefault="00A443E2" w:rsidP="00A85EB0">
            <w:pPr>
              <w:pStyle w:val="TekstTabeli"/>
              <w:keepNext/>
            </w:pPr>
            <w:r w:rsidRPr="00A85EB0">
              <w:t>Ocena przez kadrę akademicką: 10%</w:t>
            </w:r>
          </w:p>
          <w:p w14:paraId="1BD8C3F5" w14:textId="77777777" w:rsidR="00A443E2" w:rsidRPr="00A85EB0" w:rsidRDefault="00A443E2" w:rsidP="00A85EB0">
            <w:pPr>
              <w:pStyle w:val="TekstTabeli"/>
              <w:keepNext/>
            </w:pPr>
            <w:r w:rsidRPr="00A85EB0">
              <w:t>Pozycja uczelni w światowych rankingach: 2%</w:t>
            </w:r>
          </w:p>
          <w:p w14:paraId="65E25BC7" w14:textId="77777777" w:rsidR="00A443E2" w:rsidRPr="00A85EB0" w:rsidRDefault="00A443E2" w:rsidP="00A85EB0">
            <w:pPr>
              <w:pStyle w:val="TekstTabeli"/>
              <w:keepNext/>
            </w:pPr>
            <w:r w:rsidRPr="00A85EB0">
              <w:t>Ocena przez pracodawców: 5%</w:t>
            </w:r>
          </w:p>
        </w:tc>
      </w:tr>
    </w:tbl>
    <w:p w14:paraId="5321F512" w14:textId="77777777" w:rsidR="00A443E2" w:rsidRPr="00A67E3B" w:rsidRDefault="00A443E2" w:rsidP="007770AA">
      <w:pPr>
        <w:pStyle w:val="rdo"/>
        <w:rPr>
          <w:lang w:val="en-GB"/>
        </w:rPr>
      </w:pPr>
      <w:r w:rsidRPr="00A67E3B">
        <w:rPr>
          <w:lang w:val="en-GB"/>
        </w:rPr>
        <w:t xml:space="preserve">Źródło: opracowanie własne na podstawie </w:t>
      </w:r>
      <w:r w:rsidR="00921CC1" w:rsidRPr="00A67E3B">
        <w:rPr>
          <w:noProof/>
          <w:lang w:val="en-GB"/>
        </w:rPr>
        <w:t>(</w:t>
      </w:r>
      <w:r w:rsidR="00921CC1" w:rsidRPr="00A67E3B">
        <w:rPr>
          <w:i/>
          <w:noProof/>
          <w:lang w:val="en-GB"/>
        </w:rPr>
        <w:t>Methodology of Round University Ranking 2020</w:t>
      </w:r>
      <w:r w:rsidR="00921CC1" w:rsidRPr="00A67E3B">
        <w:rPr>
          <w:noProof/>
          <w:lang w:val="en-GB"/>
        </w:rPr>
        <w:t xml:space="preserve">, 2020; </w:t>
      </w:r>
      <w:r w:rsidR="00921CC1" w:rsidRPr="00A67E3B">
        <w:rPr>
          <w:i/>
          <w:noProof/>
          <w:lang w:val="en-GB"/>
        </w:rPr>
        <w:t>Metodologia Rankingu Szkół Wyższych Perspektywy 2020</w:t>
      </w:r>
      <w:r w:rsidR="00921CC1" w:rsidRPr="00A67E3B">
        <w:rPr>
          <w:noProof/>
          <w:lang w:val="en-GB"/>
        </w:rPr>
        <w:t xml:space="preserve">, 2020; </w:t>
      </w:r>
      <w:r w:rsidR="00921CC1" w:rsidRPr="00A67E3B">
        <w:rPr>
          <w:i/>
          <w:noProof/>
          <w:lang w:val="en-GB"/>
        </w:rPr>
        <w:t>MyPlan College Rankings</w:t>
      </w:r>
      <w:r w:rsidR="00921CC1" w:rsidRPr="00A67E3B">
        <w:rPr>
          <w:noProof/>
          <w:lang w:val="en-GB"/>
        </w:rPr>
        <w:t xml:space="preserve">, 2020; </w:t>
      </w:r>
      <w:r w:rsidR="00921CC1" w:rsidRPr="00A67E3B">
        <w:rPr>
          <w:i/>
          <w:noProof/>
          <w:lang w:val="en-GB"/>
        </w:rPr>
        <w:t>Ranking Methodology of Academic Ranking of World Universities - 2020</w:t>
      </w:r>
      <w:r w:rsidR="00921CC1" w:rsidRPr="00A67E3B">
        <w:rPr>
          <w:noProof/>
          <w:lang w:val="en-GB"/>
        </w:rPr>
        <w:t xml:space="preserve">, 2020; </w:t>
      </w:r>
      <w:r w:rsidR="00921CC1" w:rsidRPr="00A67E3B">
        <w:rPr>
          <w:i/>
          <w:noProof/>
          <w:lang w:val="en-GB"/>
        </w:rPr>
        <w:t>THE World University Rankings 2020: methodology</w:t>
      </w:r>
      <w:r w:rsidR="00921CC1" w:rsidRPr="00A67E3B">
        <w:rPr>
          <w:noProof/>
          <w:lang w:val="en-GB"/>
        </w:rPr>
        <w:t>, 2020; 2020)</w:t>
      </w:r>
    </w:p>
    <w:p w14:paraId="58C3922C" w14:textId="11CE1EC9" w:rsidR="00A443E2" w:rsidRPr="00233788" w:rsidRDefault="009D391E" w:rsidP="00A443E2">
      <w:r>
        <w:fldChar w:fldCharType="begin"/>
      </w:r>
      <w:r>
        <w:instrText xml:space="preserve"> REF _Ref134897016 \h </w:instrText>
      </w:r>
      <w:r>
        <w:fldChar w:fldCharType="separate"/>
      </w:r>
      <w:r w:rsidR="00BF0AC4" w:rsidRPr="00233788">
        <w:t xml:space="preserve">Tabela </w:t>
      </w:r>
      <w:r w:rsidR="00BF0AC4">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F0AC4">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921CC1">
        <w:rPr>
          <w:noProof/>
        </w:rPr>
        <w:t>(Collyer, 2013)</w:t>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921CC1" w:rsidRPr="00921CC1">
        <w:rPr>
          <w:noProof/>
        </w:rPr>
        <w:t>(Collyer, 2013)</w:t>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61CB8BA2" w14:textId="77777777" w:rsidR="00A443E2" w:rsidRPr="00233788" w:rsidRDefault="00A443E2" w:rsidP="00A443E2">
      <w:r w:rsidRPr="00233788">
        <w:t xml:space="preserve">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t>
      </w:r>
      <w:r w:rsidRPr="00233788">
        <w:lastRenderedPageBreak/>
        <w:t>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00921CC1" w:rsidRPr="00921CC1">
        <w:rPr>
          <w:noProof/>
        </w:rPr>
        <w:t>(Nauka w Polsce - PAP, 2020)</w:t>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00921CC1" w:rsidRPr="00921CC1">
        <w:rPr>
          <w:noProof/>
        </w:rPr>
        <w:t>(Rauschnabel i in., 2016)</w:t>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58B8A409" w14:textId="77777777"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921CC1" w:rsidRPr="00921CC1">
        <w:rPr>
          <w:noProof/>
        </w:rPr>
        <w:t>(Campbell i in., 2019)</w:t>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E79D379" w14:textId="77777777" w:rsidR="00A139A4" w:rsidRPr="00233788" w:rsidRDefault="00A139A4" w:rsidP="00107ECD">
      <w:pPr>
        <w:pStyle w:val="Nagwek3"/>
      </w:pPr>
      <w:bookmarkStart w:id="117" w:name="_Ref164494639"/>
      <w:bookmarkStart w:id="118" w:name="_Toc164801006"/>
      <w:bookmarkStart w:id="119" w:name="_Toc166286040"/>
      <w:r w:rsidRPr="00233788">
        <w:t>Środowisko wielu sprzecznych interesów</w:t>
      </w:r>
      <w:bookmarkEnd w:id="117"/>
      <w:bookmarkEnd w:id="118"/>
      <w:bookmarkEnd w:id="119"/>
    </w:p>
    <w:p w14:paraId="62B29981" w14:textId="77777777"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w:t>
      </w:r>
      <w:r>
        <w:lastRenderedPageBreak/>
        <w:t xml:space="preserve">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921CC1" w:rsidRPr="00921CC1">
        <w:rPr>
          <w:noProof/>
        </w:rPr>
        <w:t>(Leja, 2019, s. 11)</w:t>
      </w:r>
      <w:r w:rsidR="007E3E3A">
        <w:t xml:space="preserve"> by pogodzić pozornie wykluczające się interesy różnych stron.</w:t>
      </w:r>
    </w:p>
    <w:p w14:paraId="78B7CDD1" w14:textId="40D83D09"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921CC1" w:rsidRPr="00921CC1">
        <w:rPr>
          <w:noProof/>
        </w:rPr>
        <w:t>(Petrusch i in., 2019)</w:t>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921CC1" w:rsidRPr="00921CC1">
        <w:rPr>
          <w:noProof/>
        </w:rPr>
        <w:t>(Nazarko i in., 2008, s. 90)</w:t>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921CC1" w:rsidRPr="00921CC1">
        <w:rPr>
          <w:noProof/>
        </w:rPr>
        <w:t>(Nazarko i in., 2008, s. 90)</w:t>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F0AC4">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0AC4">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0AC4">
        <w:t xml:space="preserve">Rysunek </w:t>
      </w:r>
      <w:r w:rsidR="00BF0AC4">
        <w:rPr>
          <w:noProof/>
        </w:rPr>
        <w:t>13</w:t>
      </w:r>
      <w:r w:rsidR="00AF6459">
        <w:fldChar w:fldCharType="end"/>
      </w:r>
      <w:r w:rsidR="00AF6459">
        <w:t>)</w:t>
      </w:r>
      <w:r w:rsidR="007E3CD3">
        <w:t>.</w:t>
      </w:r>
    </w:p>
    <w:p w14:paraId="3E5FB09B" w14:textId="42EC9C6C" w:rsidR="00646C5E" w:rsidRPr="00646C5E" w:rsidRDefault="00DA40C7" w:rsidP="00793CFA">
      <w:pPr>
        <w:pStyle w:val="Rysunek"/>
      </w:pPr>
      <w:r w:rsidRPr="003B272D">
        <w:rPr>
          <w:noProof/>
        </w:rPr>
        <w:lastRenderedPageBreak/>
        <w:drawing>
          <wp:inline distT="0" distB="0" distL="0" distR="0" wp14:anchorId="37005AD1" wp14:editId="03A7441C">
            <wp:extent cx="5753100" cy="3218815"/>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18815"/>
                    </a:xfrm>
                    <a:prstGeom prst="rect">
                      <a:avLst/>
                    </a:prstGeom>
                    <a:noFill/>
                    <a:ln>
                      <a:noFill/>
                    </a:ln>
                  </pic:spPr>
                </pic:pic>
              </a:graphicData>
            </a:graphic>
          </wp:inline>
        </w:drawing>
      </w:r>
    </w:p>
    <w:p w14:paraId="7806F083" w14:textId="3767D7A5" w:rsidR="00433E03" w:rsidRDefault="000D5243" w:rsidP="00646C5E">
      <w:pPr>
        <w:pStyle w:val="Tytutabeli"/>
      </w:pPr>
      <w:bookmarkStart w:id="120" w:name="_Ref134899916"/>
      <w:bookmarkStart w:id="121" w:name="_Ref73208374"/>
      <w:bookmarkStart w:id="122" w:name="_Toc166286095"/>
      <w:r>
        <w:t xml:space="preserve">Rysunek </w:t>
      </w:r>
      <w:r>
        <w:fldChar w:fldCharType="begin"/>
      </w:r>
      <w:r>
        <w:instrText xml:space="preserve"> SEQ Rysunek \* ARABIC </w:instrText>
      </w:r>
      <w:r>
        <w:fldChar w:fldCharType="separate"/>
      </w:r>
      <w:r w:rsidR="00BF0AC4">
        <w:rPr>
          <w:noProof/>
        </w:rPr>
        <w:t>13</w:t>
      </w:r>
      <w:r>
        <w:rPr>
          <w:noProof/>
        </w:rPr>
        <w:fldChar w:fldCharType="end"/>
      </w:r>
      <w:bookmarkEnd w:id="120"/>
      <w:r w:rsidR="00BA56DD">
        <w:t xml:space="preserve"> Środowisko relacji uniwersytetu</w:t>
      </w:r>
      <w:bookmarkEnd w:id="121"/>
      <w:bookmarkEnd w:id="122"/>
    </w:p>
    <w:p w14:paraId="3D45D95C" w14:textId="77777777" w:rsidR="00646C5E" w:rsidRPr="00D95B07" w:rsidRDefault="00646C5E" w:rsidP="007770AA">
      <w:pPr>
        <w:pStyle w:val="rdo"/>
        <w:rPr>
          <w:lang w:val="pl-PL"/>
        </w:rPr>
      </w:pPr>
      <w:r w:rsidRPr="00D95B07">
        <w:rPr>
          <w:lang w:val="pl-PL"/>
        </w:rPr>
        <w:t xml:space="preserve">Źródło: opracowanie własne na podstawie </w:t>
      </w:r>
      <w:r w:rsidR="00921CC1" w:rsidRPr="00D95B07">
        <w:rPr>
          <w:noProof/>
          <w:lang w:val="pl-PL"/>
        </w:rPr>
        <w:t>(Leja, 2019, s. 13)</w:t>
      </w:r>
    </w:p>
    <w:p w14:paraId="3BB07D5B" w14:textId="77777777"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7CC5EB37" w14:textId="77777777"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w:t>
      </w:r>
      <w:r w:rsidR="00B90C71">
        <w:lastRenderedPageBreak/>
        <w:t>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4FDD910B" w14:textId="497AB919"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921CC1" w:rsidRPr="00921CC1">
        <w:rPr>
          <w:noProof/>
        </w:rPr>
        <w:t xml:space="preserve">(Hillerbrand </w:t>
      </w:r>
      <w:r w:rsidR="001307D7">
        <w:rPr>
          <w:noProof/>
        </w:rPr>
        <w:t>i</w:t>
      </w:r>
      <w:r w:rsidR="00921CC1" w:rsidRPr="00921CC1">
        <w:rPr>
          <w:noProof/>
        </w:rPr>
        <w:t xml:space="preserve"> Werker, 2019, s. 1637)</w:t>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921CC1" w:rsidRPr="00921CC1">
        <w:rPr>
          <w:noProof/>
        </w:rPr>
        <w:t>(Kwiek, 2015, s. 158)</w:t>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921CC1" w:rsidRPr="00921CC1">
        <w:rPr>
          <w:noProof/>
        </w:rPr>
        <w:t xml:space="preserve">(Martin </w:t>
      </w:r>
      <w:r w:rsidR="001307D7">
        <w:rPr>
          <w:noProof/>
        </w:rPr>
        <w:t>i</w:t>
      </w:r>
      <w:r w:rsidR="00921CC1" w:rsidRPr="00921CC1">
        <w:rPr>
          <w:noProof/>
        </w:rPr>
        <w:t xml:space="preserve"> Reynolds, 2002)</w:t>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w:t>
      </w:r>
      <w:r w:rsidR="0078608C">
        <w:lastRenderedPageBreak/>
        <w:t xml:space="preserve">państwowych zawierających potencjalne kary, utrata wolności wymiany akademickiej, a także wzrastające konflikty w środowisku akademickim np. ze względu na zaniedbywanie studentów lub opóźnienia w publikacjach </w:t>
      </w:r>
      <w:r w:rsidR="00921CC1" w:rsidRPr="00921CC1">
        <w:rPr>
          <w:noProof/>
        </w:rPr>
        <w:t xml:space="preserve">(Martin </w:t>
      </w:r>
      <w:r w:rsidR="001307D7">
        <w:rPr>
          <w:noProof/>
        </w:rPr>
        <w:t>i</w:t>
      </w:r>
      <w:r w:rsidR="00921CC1" w:rsidRPr="00921CC1">
        <w:rPr>
          <w:noProof/>
        </w:rPr>
        <w:t xml:space="preserve"> Reynolds, 2002, ss. 447–448)</w:t>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921CC1" w:rsidRPr="00921CC1">
        <w:rPr>
          <w:noProof/>
        </w:rPr>
        <w:t>(Etzkowitz, 2003, s. 115)</w:t>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921CC1" w:rsidRPr="00921CC1">
        <w:rPr>
          <w:noProof/>
        </w:rPr>
        <w:t>(Etzkowitz, 2003, s. 115)</w:t>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02123AC7" w14:textId="77777777" w:rsidR="009F3BE8" w:rsidRDefault="009F3BE8">
      <w:pPr>
        <w:pStyle w:val="Akapitzlist"/>
        <w:numPr>
          <w:ilvl w:val="0"/>
          <w:numId w:val="22"/>
        </w:numPr>
        <w:spacing w:before="60" w:line="300" w:lineRule="auto"/>
        <w:ind w:left="1066" w:hanging="357"/>
      </w:pPr>
      <w:r>
        <w:t>Praktyki studenckie – studenci pracujący na rzecz pracodawców w zamian za możliwość zdobycia doświadczenia</w:t>
      </w:r>
      <w:r w:rsidR="00751E09">
        <w:t>;</w:t>
      </w:r>
    </w:p>
    <w:p w14:paraId="1065875D" w14:textId="77777777" w:rsidR="009F3BE8" w:rsidRDefault="009F3BE8">
      <w:pPr>
        <w:pStyle w:val="Akapitzlist"/>
        <w:numPr>
          <w:ilvl w:val="0"/>
          <w:numId w:val="22"/>
        </w:numPr>
        <w:spacing w:before="0" w:line="300" w:lineRule="auto"/>
        <w:ind w:left="1066" w:hanging="357"/>
      </w:pPr>
      <w:r>
        <w:t>Środki publiczne przekazywane na badania stosowanie w celu osią</w:t>
      </w:r>
      <w:r w:rsidR="00751E09">
        <w:t>gania prywatnych zysków;</w:t>
      </w:r>
    </w:p>
    <w:p w14:paraId="2206AE91" w14:textId="77777777" w:rsidR="00751E09" w:rsidRDefault="00751E09">
      <w:pPr>
        <w:pStyle w:val="Akapitzlist"/>
        <w:numPr>
          <w:ilvl w:val="0"/>
          <w:numId w:val="22"/>
        </w:numPr>
        <w:spacing w:before="0" w:line="300" w:lineRule="auto"/>
        <w:ind w:left="1066" w:hanging="357"/>
      </w:pPr>
      <w:r>
        <w:t>Osobiste zarobki wynikające z badań finansowanych ze środków publicznych;</w:t>
      </w:r>
    </w:p>
    <w:p w14:paraId="7563A87F" w14:textId="77777777" w:rsidR="00751E09" w:rsidRDefault="00751E09">
      <w:pPr>
        <w:pStyle w:val="Akapitzlist"/>
        <w:numPr>
          <w:ilvl w:val="0"/>
          <w:numId w:val="22"/>
        </w:numPr>
        <w:spacing w:before="0" w:line="300" w:lineRule="auto"/>
        <w:ind w:left="1066" w:hanging="357"/>
      </w:pPr>
      <w:r>
        <w:t xml:space="preserve">Uczelnie nie dostają rekompensat w zamian za </w:t>
      </w:r>
      <w:r w:rsidR="007E3687">
        <w:t>komercyjne</w:t>
      </w:r>
      <w:r>
        <w:t xml:space="preserve"> wykorzystanie wyników ich badań;</w:t>
      </w:r>
    </w:p>
    <w:p w14:paraId="0B43F658" w14:textId="3CEDC36B" w:rsidR="00751E09" w:rsidRDefault="00751E09">
      <w:pPr>
        <w:pStyle w:val="Akapitzlist"/>
        <w:numPr>
          <w:ilvl w:val="0"/>
          <w:numId w:val="22"/>
        </w:numPr>
        <w:spacing w:before="0" w:line="300" w:lineRule="auto"/>
        <w:ind w:left="1066" w:hanging="357"/>
      </w:pPr>
      <w:r>
        <w:t>Niesprawiedliwa przewaga konkurencyjna wynikająca z zaangażowania partnera otrzymującego finansowanie publiczne</w:t>
      </w:r>
      <w:r w:rsidR="000D3BBD">
        <w:t xml:space="preserve"> </w:t>
      </w:r>
      <w:r w:rsidR="00921CC1" w:rsidRPr="00921CC1">
        <w:rPr>
          <w:noProof/>
        </w:rPr>
        <w:t xml:space="preserve">(Hillerbrand </w:t>
      </w:r>
      <w:r w:rsidR="001307D7">
        <w:rPr>
          <w:noProof/>
        </w:rPr>
        <w:t>i</w:t>
      </w:r>
      <w:r w:rsidR="00921CC1" w:rsidRPr="00921CC1">
        <w:rPr>
          <w:noProof/>
        </w:rPr>
        <w:t xml:space="preserve"> Werker, 2019, ss. 1643–1648)</w:t>
      </w:r>
      <w:r w:rsidR="000D3BBD" w:rsidRPr="000D3BBD">
        <w:t>.</w:t>
      </w:r>
    </w:p>
    <w:p w14:paraId="494E3827" w14:textId="7777777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921CC1" w:rsidRPr="00921CC1">
        <w:rPr>
          <w:noProof/>
        </w:rPr>
        <w:t>(Van Looy i in., 2006, s. 598)</w:t>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921CC1" w:rsidRPr="00921CC1">
        <w:rPr>
          <w:noProof/>
        </w:rPr>
        <w:t>(Steffensen i in., 2000, s. 108)</w:t>
      </w:r>
    </w:p>
    <w:p w14:paraId="58CD141F" w14:textId="7777777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921CC1" w:rsidRPr="00921CC1">
        <w:rPr>
          <w:noProof/>
        </w:rPr>
        <w:t>(Wieczorek i in., 2017, s. 889)</w:t>
      </w:r>
      <w:r w:rsidR="001E1BBF">
        <w:t>.</w:t>
      </w:r>
      <w:r w:rsidR="00BC2AFF">
        <w:t xml:space="preserve"> Postanowili oni porównać wydziały elitarne i nieelitarne opisując różnice w relacjach pomiędzy kierownictwem, a pracownikami jednocześnie odnosząc to do wyników </w:t>
      </w:r>
      <w:r w:rsidR="00BC2AFF">
        <w:lastRenderedPageBreak/>
        <w:t>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921CC1" w:rsidRPr="00921CC1">
        <w:rPr>
          <w:noProof/>
        </w:rPr>
        <w:t>(Wieczorek i in., 2017, s. 889)</w:t>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921CC1" w:rsidRPr="00921CC1">
        <w:rPr>
          <w:noProof/>
        </w:rPr>
        <w:t>(Wieczorek i in., 2017, s. 904)</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921CC1" w:rsidRPr="00921CC1">
        <w:rPr>
          <w:noProof/>
        </w:rPr>
        <w:t>(Wieczorek i in., 2017, s. 904)</w:t>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921CC1" w:rsidRPr="00921CC1">
        <w:rPr>
          <w:noProof/>
        </w:rPr>
        <w:t>(Wieczorek i in., 2017, s. 902)</w:t>
      </w:r>
      <w:r w:rsidR="00976339">
        <w:t>.</w:t>
      </w:r>
    </w:p>
    <w:p w14:paraId="4E89CEF0" w14:textId="77777777" w:rsidR="00D47ACC" w:rsidRPr="00233788" w:rsidRDefault="00EF7032" w:rsidP="00D47ACC">
      <w:r>
        <w:t xml:space="preserve">W warunkach polskiego systemu kształcenia wyższego pojęcie feudalizmu na uczelniach wiąże się nieraz z oligarchicznością akademicką </w:t>
      </w:r>
      <w:r w:rsidR="00921CC1" w:rsidRPr="00921CC1">
        <w:rPr>
          <w:noProof/>
        </w:rPr>
        <w:t>(Sułkowski, 2017, s. 263)</w:t>
      </w:r>
      <w:r>
        <w:t xml:space="preserve"> i wymienia wśród systemowych problemów polskiego systemu nauki. Sułkowski wręcz posługuje się pojęciem „feudalizmu polskich kultur uniwersyteckich” </w:t>
      </w:r>
      <w:r w:rsidR="00921CC1" w:rsidRPr="00921CC1">
        <w:rPr>
          <w:noProof/>
        </w:rPr>
        <w:t>(Sułkowski, 2017, s. 264)</w:t>
      </w:r>
      <w:r>
        <w:t xml:space="preserve">, a wśród przejawów tego zjawiska wymienia: hierarchizację, chów wsobny i federalizację wydziałów </w:t>
      </w:r>
      <w:r w:rsidR="00921CC1" w:rsidRPr="00921CC1">
        <w:rPr>
          <w:noProof/>
        </w:rPr>
        <w:t>(Sułkowski, 2017, s. 264)</w:t>
      </w:r>
      <w:r>
        <w:t xml:space="preserve">. Dostrzegane jest również </w:t>
      </w:r>
      <w:r w:rsidR="00BE5F9E">
        <w:t xml:space="preserve">nakładanie się hierarchii uczelnianej na stopnie naukowe co ma sprzyjać zjawisku hierarchizacji, a zatem również wzmacniać zjawisko feudalizmu </w:t>
      </w:r>
      <w:r w:rsidR="00921CC1" w:rsidRPr="00921CC1">
        <w:rPr>
          <w:noProof/>
        </w:rPr>
        <w:t>(por. Kwiek, 2015, ss. 288, 307–309)</w:t>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921CC1" w:rsidRPr="00921CC1">
        <w:rPr>
          <w:noProof/>
        </w:rPr>
        <w:t>(Kwiek, 2015, s. 307)</w:t>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921CC1" w:rsidRPr="00921CC1">
        <w:rPr>
          <w:noProof/>
        </w:rPr>
        <w:t>(Kieraciński, 2020)</w:t>
      </w:r>
      <w:r w:rsidR="00353EE7">
        <w:t>.</w:t>
      </w:r>
      <w:r w:rsidR="00533DD8">
        <w:t xml:space="preserve"> </w:t>
      </w:r>
      <w:r w:rsidR="00533DD8">
        <w:lastRenderedPageBreak/>
        <w:t xml:space="preserve">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921CC1" w:rsidRPr="00921CC1">
        <w:rPr>
          <w:noProof/>
        </w:rPr>
        <w:t>(Kwiek, 2015, s. 36)</w:t>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921CC1" w:rsidRPr="00921CC1">
        <w:rPr>
          <w:noProof/>
        </w:rPr>
        <w:t>(Kwiek, 2015, s. 285)</w:t>
      </w:r>
      <w:r w:rsidR="00FE0B1F">
        <w:t>.</w:t>
      </w:r>
    </w:p>
    <w:p w14:paraId="17D4B9B0" w14:textId="0A23F5B4"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00921CC1" w:rsidRPr="00921CC1">
        <w:rPr>
          <w:noProof/>
        </w:rPr>
        <w:t>(Kwiek, 2015, s. 248)</w:t>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00921CC1" w:rsidRPr="00921CC1">
        <w:rPr>
          <w:noProof/>
        </w:rPr>
        <w:t>(Kwiek, 2015, s. 249)</w:t>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00921CC1" w:rsidRPr="00921CC1">
        <w:rPr>
          <w:noProof/>
        </w:rPr>
        <w:t>(Kwiek, 2015, s. 235)</w:t>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921CC1" w:rsidRPr="00921CC1">
        <w:rPr>
          <w:noProof/>
        </w:rPr>
        <w:t>(Kwiek, 2015, s. 273)</w:t>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921CC1" w:rsidRPr="00921CC1">
        <w:rPr>
          <w:noProof/>
        </w:rPr>
        <w:t>(Leja, 2012)</w:t>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921CC1" w:rsidRPr="00921CC1">
        <w:rPr>
          <w:noProof/>
        </w:rPr>
        <w:t>(Kwiek, 2019, s. 4)</w:t>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0AC4">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0AC4">
        <w:t xml:space="preserve">Tabela </w:t>
      </w:r>
      <w:r w:rsidR="00BF0AC4">
        <w:rPr>
          <w:noProof/>
        </w:rPr>
        <w:t>11</w:t>
      </w:r>
      <w:r w:rsidR="009D391E">
        <w:fldChar w:fldCharType="end"/>
      </w:r>
      <w:r w:rsidR="003B0EE7">
        <w:t>)</w:t>
      </w:r>
      <w:r w:rsidR="002F6256">
        <w:t>.</w:t>
      </w:r>
    </w:p>
    <w:p w14:paraId="56E44903" w14:textId="79370070" w:rsidR="005C38C8" w:rsidRDefault="005C38C8" w:rsidP="005C38C8">
      <w:pPr>
        <w:pStyle w:val="Tytutabeli"/>
      </w:pPr>
      <w:bookmarkStart w:id="123" w:name="_Ref85278252"/>
      <w:bookmarkStart w:id="124" w:name="_Ref85278236"/>
      <w:bookmarkStart w:id="125" w:name="_Toc166286145"/>
      <w:r>
        <w:lastRenderedPageBreak/>
        <w:t xml:space="preserve">Tabela </w:t>
      </w:r>
      <w:r>
        <w:fldChar w:fldCharType="begin"/>
      </w:r>
      <w:r>
        <w:instrText xml:space="preserve"> SEQ Tabela \* ARABIC </w:instrText>
      </w:r>
      <w:r>
        <w:fldChar w:fldCharType="separate"/>
      </w:r>
      <w:r w:rsidR="00BF0AC4">
        <w:rPr>
          <w:noProof/>
        </w:rPr>
        <w:t>11</w:t>
      </w:r>
      <w:r>
        <w:rPr>
          <w:noProof/>
        </w:rPr>
        <w:fldChar w:fldCharType="end"/>
      </w:r>
      <w:bookmarkEnd w:id="123"/>
      <w:r w:rsidR="000F0BD2">
        <w:t xml:space="preserve"> Trzy rodzaj poziomów oporu wobec zmian wg </w:t>
      </w:r>
      <w:r w:rsidR="00153C9E">
        <w:t>Lozano</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5C38C8" w14:paraId="22F5F74B" w14:textId="77777777" w:rsidTr="00A85EB0">
        <w:tc>
          <w:tcPr>
            <w:tcW w:w="1696" w:type="dxa"/>
            <w:shd w:val="clear" w:color="auto" w:fill="auto"/>
          </w:tcPr>
          <w:p w14:paraId="0ED1DB26" w14:textId="77777777" w:rsidR="002F6256" w:rsidRPr="00A85EB0" w:rsidRDefault="002F6256"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Poziom</w:t>
            </w:r>
          </w:p>
        </w:tc>
        <w:tc>
          <w:tcPr>
            <w:tcW w:w="7366" w:type="dxa"/>
            <w:shd w:val="clear" w:color="auto" w:fill="auto"/>
          </w:tcPr>
          <w:p w14:paraId="23D0F93A" w14:textId="77777777" w:rsidR="002F6256" w:rsidRPr="00A85EB0" w:rsidRDefault="005C38C8"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O</w:t>
            </w:r>
            <w:r w:rsidR="002F6256" w:rsidRPr="00A85EB0">
              <w:rPr>
                <w:rFonts w:eastAsia="Times New Roman"/>
                <w:b/>
                <w:bCs/>
                <w:sz w:val="18"/>
                <w:szCs w:val="18"/>
                <w:lang w:val="en-US" w:bidi="en-US"/>
              </w:rPr>
              <w:t>pis</w:t>
            </w:r>
          </w:p>
        </w:tc>
      </w:tr>
      <w:tr w:rsidR="002F6256" w:rsidRPr="005C38C8" w14:paraId="74803B7C" w14:textId="77777777" w:rsidTr="00A85EB0">
        <w:tc>
          <w:tcPr>
            <w:tcW w:w="1696" w:type="dxa"/>
            <w:shd w:val="clear" w:color="auto" w:fill="auto"/>
            <w:vAlign w:val="center"/>
          </w:tcPr>
          <w:p w14:paraId="511CCE30" w14:textId="77777777" w:rsidR="00774187" w:rsidRPr="00A85EB0" w:rsidRDefault="002F6256" w:rsidP="00A85EB0">
            <w:pPr>
              <w:pStyle w:val="TekstTabeli"/>
              <w:jc w:val="center"/>
              <w:rPr>
                <w:u w:val="single"/>
              </w:rPr>
            </w:pPr>
            <w:r w:rsidRPr="00A85EB0">
              <w:rPr>
                <w:u w:val="single"/>
              </w:rPr>
              <w:t>Poziom 1:</w:t>
            </w:r>
          </w:p>
          <w:p w14:paraId="591EEE63" w14:textId="77777777" w:rsidR="002F6256" w:rsidRPr="00A85EB0" w:rsidRDefault="002F6256" w:rsidP="00A85EB0">
            <w:pPr>
              <w:pStyle w:val="TekstTabeli"/>
              <w:jc w:val="center"/>
            </w:pPr>
            <w:r w:rsidRPr="00A85EB0">
              <w:t xml:space="preserve">opór </w:t>
            </w:r>
            <w:r w:rsidRPr="00A85EB0">
              <w:rPr>
                <w:lang w:val="en-US"/>
              </w:rPr>
              <w:t>wobec idei</w:t>
            </w:r>
          </w:p>
        </w:tc>
        <w:tc>
          <w:tcPr>
            <w:tcW w:w="7366" w:type="dxa"/>
            <w:shd w:val="clear" w:color="auto" w:fill="auto"/>
            <w:vAlign w:val="center"/>
          </w:tcPr>
          <w:p w14:paraId="12AC3BD6" w14:textId="77777777" w:rsidR="002F6256" w:rsidRPr="00A85EB0" w:rsidRDefault="002F6256" w:rsidP="00C65E97">
            <w:pPr>
              <w:pStyle w:val="TekstTabeli"/>
            </w:pPr>
            <w:r w:rsidRPr="00A85EB0">
              <w:t>Opór tego rodzaju jest zazwyczaj wynikiem braku informacji, niezgodą z ogólną ideą, niedostatecznym naświetleniem tematu lub dezorientacją</w:t>
            </w:r>
            <w:r w:rsidR="005C38C8" w:rsidRPr="00A85EB0">
              <w:t>.</w:t>
            </w:r>
          </w:p>
        </w:tc>
      </w:tr>
      <w:tr w:rsidR="002F6256" w:rsidRPr="005C38C8" w14:paraId="263C5CF9" w14:textId="77777777" w:rsidTr="00A85EB0">
        <w:tc>
          <w:tcPr>
            <w:tcW w:w="1696" w:type="dxa"/>
            <w:shd w:val="clear" w:color="auto" w:fill="auto"/>
            <w:vAlign w:val="center"/>
          </w:tcPr>
          <w:p w14:paraId="7676ED78" w14:textId="77777777" w:rsidR="00774187" w:rsidRPr="00A85EB0" w:rsidRDefault="002F6256" w:rsidP="00A85EB0">
            <w:pPr>
              <w:pStyle w:val="TekstTabeli"/>
              <w:jc w:val="center"/>
              <w:rPr>
                <w:u w:val="single"/>
              </w:rPr>
            </w:pPr>
            <w:r w:rsidRPr="00A85EB0">
              <w:rPr>
                <w:u w:val="single"/>
              </w:rPr>
              <w:t>Poziom 2:</w:t>
            </w:r>
          </w:p>
          <w:p w14:paraId="4B810450" w14:textId="77777777" w:rsidR="002F6256" w:rsidRPr="00A85EB0" w:rsidRDefault="002F6256" w:rsidP="00A85EB0">
            <w:pPr>
              <w:pStyle w:val="TekstTabeli"/>
              <w:jc w:val="center"/>
            </w:pPr>
            <w:r w:rsidRPr="00A85EB0">
              <w:t xml:space="preserve">opór </w:t>
            </w:r>
            <w:r w:rsidR="00153C9E" w:rsidRPr="00A85EB0">
              <w:t>na poziomie psychiki i emocji</w:t>
            </w:r>
          </w:p>
        </w:tc>
        <w:tc>
          <w:tcPr>
            <w:tcW w:w="7366" w:type="dxa"/>
            <w:shd w:val="clear" w:color="auto" w:fill="auto"/>
            <w:vAlign w:val="center"/>
          </w:tcPr>
          <w:p w14:paraId="2F8F444F" w14:textId="77777777" w:rsidR="002F6256" w:rsidRPr="00A85EB0" w:rsidRDefault="005C38C8" w:rsidP="00C65E97">
            <w:pPr>
              <w:pStyle w:val="TekstTabeli"/>
            </w:pPr>
            <w:r w:rsidRPr="00A85EB0">
              <w:t xml:space="preserve">Ten rodzaj oporu wynika z </w:t>
            </w:r>
            <w:r w:rsidR="002F6256" w:rsidRPr="00A85EB0">
              <w:t>poczuci</w:t>
            </w:r>
            <w:r w:rsidRPr="00A85EB0">
              <w:t>a</w:t>
            </w:r>
            <w:r w:rsidR="002F6256" w:rsidRPr="00A85EB0">
              <w:t xml:space="preserve"> utraty kontroli lub władzy, utraty statusu, szacunku lub oddzielenia jednostki od innych. Zwykle powoduje poczucie niekompetencji, poczucie opuszczenia, poczucie wysokiego poziomu presji i</w:t>
            </w:r>
            <w:r w:rsidR="00153C9E" w:rsidRPr="00A85EB0">
              <w:t> </w:t>
            </w:r>
            <w:r w:rsidR="002F6256" w:rsidRPr="00A85EB0">
              <w:t>stresu</w:t>
            </w:r>
            <w:r w:rsidRPr="00A85EB0">
              <w:t xml:space="preserve"> oraz tego, że</w:t>
            </w:r>
            <w:r w:rsidR="002F6256" w:rsidRPr="00A85EB0">
              <w:t xml:space="preserve"> zmiana jest zbyt trudna</w:t>
            </w:r>
            <w:r w:rsidR="00153C9E" w:rsidRPr="00A85EB0">
              <w:t xml:space="preserve"> (zbyt wiele zmian)</w:t>
            </w:r>
            <w:r w:rsidR="002F6256" w:rsidRPr="00A85EB0">
              <w:t>, więc opór jest silny.</w:t>
            </w:r>
          </w:p>
        </w:tc>
      </w:tr>
      <w:tr w:rsidR="002F6256" w:rsidRPr="005C38C8" w14:paraId="4CE0F118" w14:textId="77777777" w:rsidTr="00A85EB0">
        <w:tc>
          <w:tcPr>
            <w:tcW w:w="1696" w:type="dxa"/>
            <w:shd w:val="clear" w:color="auto" w:fill="auto"/>
            <w:vAlign w:val="center"/>
          </w:tcPr>
          <w:p w14:paraId="74C780DD" w14:textId="77777777" w:rsidR="00774187" w:rsidRPr="00A85EB0" w:rsidRDefault="002F6256" w:rsidP="00A85EB0">
            <w:pPr>
              <w:pStyle w:val="TekstTabeli"/>
              <w:keepNext/>
              <w:jc w:val="center"/>
              <w:rPr>
                <w:u w:val="single"/>
                <w:lang w:val="en-US"/>
              </w:rPr>
            </w:pPr>
            <w:r w:rsidRPr="00A85EB0">
              <w:rPr>
                <w:u w:val="single"/>
                <w:lang w:val="en-US"/>
              </w:rPr>
              <w:t>Poziom 3:</w:t>
            </w:r>
          </w:p>
          <w:p w14:paraId="24A79845" w14:textId="77777777" w:rsidR="002F6256" w:rsidRPr="00A85EB0" w:rsidRDefault="002F6256" w:rsidP="00A85EB0">
            <w:pPr>
              <w:pStyle w:val="TekstTabeli"/>
              <w:keepNext/>
              <w:jc w:val="center"/>
              <w:rPr>
                <w:lang w:val="en-US"/>
              </w:rPr>
            </w:pPr>
            <w:r w:rsidRPr="00A85EB0">
              <w:rPr>
                <w:lang w:val="en-US"/>
              </w:rPr>
              <w:t>opór głęboko zakorzeniony</w:t>
            </w:r>
          </w:p>
        </w:tc>
        <w:tc>
          <w:tcPr>
            <w:tcW w:w="7366" w:type="dxa"/>
            <w:shd w:val="clear" w:color="auto" w:fill="auto"/>
            <w:vAlign w:val="center"/>
          </w:tcPr>
          <w:p w14:paraId="4C895DD1" w14:textId="77777777" w:rsidR="002F6256" w:rsidRPr="00A85EB0" w:rsidRDefault="005C38C8" w:rsidP="00A85EB0">
            <w:pPr>
              <w:pStyle w:val="TekstTabeli"/>
              <w:keepNext/>
            </w:pPr>
            <w:r w:rsidRPr="00A85EB0">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6C8DFB36" w14:textId="77777777" w:rsidR="002F6256" w:rsidRPr="00D95B07" w:rsidRDefault="00153C9E" w:rsidP="007770AA">
      <w:pPr>
        <w:pStyle w:val="rdo"/>
        <w:rPr>
          <w:lang w:val="pl-PL"/>
        </w:rPr>
      </w:pPr>
      <w:r w:rsidRPr="00D95B07">
        <w:rPr>
          <w:lang w:val="pl-PL"/>
        </w:rPr>
        <w:t xml:space="preserve">źródło: opracowanie własne na podstawie </w:t>
      </w:r>
      <w:r w:rsidR="00921CC1" w:rsidRPr="00D95B07">
        <w:rPr>
          <w:noProof/>
          <w:lang w:val="pl-PL"/>
        </w:rPr>
        <w:t>(Lozano-Ros, 2003, s. 45; Lozano, 2006, s. 790)</w:t>
      </w:r>
    </w:p>
    <w:p w14:paraId="1DEB2A20" w14:textId="77777777"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921CC1" w:rsidRPr="00921CC1">
        <w:rPr>
          <w:noProof/>
        </w:rPr>
        <w:t>(Lozano-Ros, 2003, s. 68)</w:t>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921CC1" w:rsidRPr="00921CC1">
        <w:rPr>
          <w:noProof/>
        </w:rPr>
        <w:t>(Pianezzi i in., 2020, s. 572)</w:t>
      </w:r>
      <w:r w:rsidR="00914B41">
        <w:t>.</w:t>
      </w:r>
    </w:p>
    <w:p w14:paraId="61BBC97E" w14:textId="55CEDFDC"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0AC4">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0AC4">
        <w:t xml:space="preserve">Tabela </w:t>
      </w:r>
      <w:r w:rsidR="00BF0AC4">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7C2DC5A1" w14:textId="09DEBFE8" w:rsidR="00246C09" w:rsidRDefault="00246C09" w:rsidP="00246C09">
      <w:pPr>
        <w:pStyle w:val="Tytutabeli"/>
      </w:pPr>
      <w:bookmarkStart w:id="126" w:name="_Ref140344492"/>
      <w:bookmarkStart w:id="127" w:name="_Ref140344484"/>
      <w:bookmarkStart w:id="128" w:name="_Toc166286146"/>
      <w:r>
        <w:t xml:space="preserve">Tabela </w:t>
      </w:r>
      <w:r>
        <w:fldChar w:fldCharType="begin"/>
      </w:r>
      <w:r>
        <w:instrText xml:space="preserve"> SEQ Tabela \* ARABIC </w:instrText>
      </w:r>
      <w:r>
        <w:fldChar w:fldCharType="separate"/>
      </w:r>
      <w:r w:rsidR="00BF0AC4">
        <w:rPr>
          <w:noProof/>
        </w:rPr>
        <w:t>12</w:t>
      </w:r>
      <w:r>
        <w:rPr>
          <w:noProof/>
        </w:rPr>
        <w:fldChar w:fldCharType="end"/>
      </w:r>
      <w:bookmarkEnd w:id="126"/>
      <w:r>
        <w:t xml:space="preserve"> Analiza przykładowych sprzeczności interesów między różnymi grupami istotnymi dla uczelni</w:t>
      </w:r>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FA0BFC" w14:paraId="2EAC987E" w14:textId="77777777" w:rsidTr="00A85EB0">
        <w:trPr>
          <w:cantSplit/>
          <w:trHeight w:val="368"/>
          <w:tblHeader/>
        </w:trPr>
        <w:tc>
          <w:tcPr>
            <w:tcW w:w="510" w:type="dxa"/>
            <w:shd w:val="clear" w:color="auto" w:fill="auto"/>
            <w:noWrap/>
            <w:hideMark/>
          </w:tcPr>
          <w:p w14:paraId="0303B00C" w14:textId="77777777" w:rsidR="00425F58" w:rsidRPr="00A85EB0" w:rsidRDefault="00425F58" w:rsidP="00A85EB0">
            <w:pPr>
              <w:pStyle w:val="TekstTabeli"/>
              <w:keepNext/>
              <w:rPr>
                <w:b/>
                <w:bCs w:val="0"/>
              </w:rPr>
            </w:pPr>
            <w:r w:rsidRPr="00A85EB0">
              <w:rPr>
                <w:b/>
                <w:bCs w:val="0"/>
              </w:rPr>
              <w:t>Lp.</w:t>
            </w:r>
          </w:p>
        </w:tc>
        <w:tc>
          <w:tcPr>
            <w:tcW w:w="2381" w:type="dxa"/>
            <w:shd w:val="clear" w:color="auto" w:fill="auto"/>
            <w:hideMark/>
          </w:tcPr>
          <w:p w14:paraId="3F8567E5" w14:textId="77777777" w:rsidR="00425F58" w:rsidRPr="00A85EB0" w:rsidRDefault="00425F58" w:rsidP="00A85EB0">
            <w:pPr>
              <w:pStyle w:val="TekstTabeli"/>
              <w:keepNext/>
              <w:rPr>
                <w:b/>
                <w:bCs w:val="0"/>
              </w:rPr>
            </w:pPr>
            <w:r w:rsidRPr="00A85EB0">
              <w:rPr>
                <w:b/>
                <w:bCs w:val="0"/>
              </w:rPr>
              <w:t>Rodzaj sprzeczności</w:t>
            </w:r>
          </w:p>
        </w:tc>
        <w:tc>
          <w:tcPr>
            <w:tcW w:w="6180" w:type="dxa"/>
            <w:shd w:val="clear" w:color="auto" w:fill="auto"/>
            <w:hideMark/>
          </w:tcPr>
          <w:p w14:paraId="7BEF841F" w14:textId="77777777" w:rsidR="00425F58" w:rsidRPr="00A85EB0" w:rsidRDefault="00425F58" w:rsidP="00A85EB0">
            <w:pPr>
              <w:pStyle w:val="TekstTabeli"/>
              <w:keepNext/>
              <w:rPr>
                <w:b/>
                <w:bCs w:val="0"/>
              </w:rPr>
            </w:pPr>
            <w:r w:rsidRPr="00A85EB0">
              <w:rPr>
                <w:b/>
                <w:bCs w:val="0"/>
              </w:rPr>
              <w:t>Opis sprzeczności</w:t>
            </w:r>
          </w:p>
        </w:tc>
      </w:tr>
      <w:tr w:rsidR="00425F58" w:rsidRPr="00FA0BFC" w14:paraId="6FCA2A75" w14:textId="77777777" w:rsidTr="00A85EB0">
        <w:trPr>
          <w:cantSplit/>
          <w:trHeight w:val="368"/>
        </w:trPr>
        <w:tc>
          <w:tcPr>
            <w:tcW w:w="510" w:type="dxa"/>
            <w:shd w:val="clear" w:color="auto" w:fill="auto"/>
            <w:noWrap/>
            <w:hideMark/>
          </w:tcPr>
          <w:p w14:paraId="2E62DDBC" w14:textId="77777777" w:rsidR="00425F58" w:rsidRPr="00A85EB0" w:rsidRDefault="00425F58" w:rsidP="007B3D80">
            <w:pPr>
              <w:pStyle w:val="TekstTabeli"/>
            </w:pPr>
            <w:r w:rsidRPr="00A85EB0">
              <w:t>1</w:t>
            </w:r>
          </w:p>
        </w:tc>
        <w:tc>
          <w:tcPr>
            <w:tcW w:w="2381" w:type="dxa"/>
            <w:shd w:val="clear" w:color="auto" w:fill="auto"/>
            <w:hideMark/>
          </w:tcPr>
          <w:p w14:paraId="21E14579" w14:textId="77777777" w:rsidR="00425F58" w:rsidRPr="00A85EB0" w:rsidRDefault="00425F58" w:rsidP="007B3D80">
            <w:pPr>
              <w:pStyle w:val="TekstTabeli"/>
            </w:pPr>
            <w:r w:rsidRPr="00A85EB0">
              <w:t>Między studentami a kadrą naukową</w:t>
            </w:r>
          </w:p>
        </w:tc>
        <w:tc>
          <w:tcPr>
            <w:tcW w:w="6180" w:type="dxa"/>
            <w:shd w:val="clear" w:color="auto" w:fill="auto"/>
            <w:hideMark/>
          </w:tcPr>
          <w:p w14:paraId="5A32F412" w14:textId="77777777" w:rsidR="00425F58" w:rsidRPr="00A85EB0" w:rsidRDefault="00425F58" w:rsidP="007B3D80">
            <w:pPr>
              <w:pStyle w:val="TekstTabeli"/>
            </w:pPr>
            <w:r w:rsidRPr="00A85EB0">
              <w:t xml:space="preserve">Studenci mogą oczekiwać od nauczycieli akademickich </w:t>
            </w:r>
            <w:r w:rsidR="003F7379" w:rsidRPr="00A85EB0">
              <w:t>większej liczby</w:t>
            </w:r>
            <w:r w:rsidRPr="00A85EB0">
              <w:t xml:space="preserve"> godzin konsultacji, wsparcia czy elastyczności w systemie oceniania. Nauczyciele akademiccy</w:t>
            </w:r>
            <w:r w:rsidR="003F7379" w:rsidRPr="00A85EB0">
              <w:t xml:space="preserve"> </w:t>
            </w:r>
            <w:r w:rsidRPr="00A85EB0">
              <w:t xml:space="preserve">mogą </w:t>
            </w:r>
            <w:r w:rsidR="003F7379" w:rsidRPr="00A85EB0">
              <w:t>oczekiwać</w:t>
            </w:r>
            <w:r w:rsidRPr="00A85EB0">
              <w:t xml:space="preserve"> więcej czasu na badania, publikacje i inne zadnia administracyjne, które są </w:t>
            </w:r>
            <w:r w:rsidR="003F7379" w:rsidRPr="00A85EB0">
              <w:t>istotne</w:t>
            </w:r>
            <w:r w:rsidRPr="00A85EB0">
              <w:t xml:space="preserve"> dla ich rozwoju.</w:t>
            </w:r>
          </w:p>
        </w:tc>
      </w:tr>
      <w:tr w:rsidR="00425F58" w:rsidRPr="00FA0BFC" w14:paraId="7520C8A0" w14:textId="77777777" w:rsidTr="00A85EB0">
        <w:trPr>
          <w:cantSplit/>
          <w:trHeight w:val="368"/>
        </w:trPr>
        <w:tc>
          <w:tcPr>
            <w:tcW w:w="510" w:type="dxa"/>
            <w:shd w:val="clear" w:color="auto" w:fill="auto"/>
            <w:noWrap/>
            <w:hideMark/>
          </w:tcPr>
          <w:p w14:paraId="39CBB521" w14:textId="77777777" w:rsidR="00425F58" w:rsidRPr="00A85EB0" w:rsidRDefault="00425F58" w:rsidP="007B3D80">
            <w:pPr>
              <w:pStyle w:val="TekstTabeli"/>
            </w:pPr>
            <w:r w:rsidRPr="00A85EB0">
              <w:t>2</w:t>
            </w:r>
          </w:p>
        </w:tc>
        <w:tc>
          <w:tcPr>
            <w:tcW w:w="2381" w:type="dxa"/>
            <w:shd w:val="clear" w:color="auto" w:fill="auto"/>
            <w:hideMark/>
          </w:tcPr>
          <w:p w14:paraId="56F078BF" w14:textId="77777777" w:rsidR="00425F58" w:rsidRPr="00A85EB0" w:rsidRDefault="00425F58" w:rsidP="007B3D80">
            <w:pPr>
              <w:pStyle w:val="TekstTabeli"/>
            </w:pPr>
            <w:r w:rsidRPr="00A85EB0">
              <w:t>Między kadrą naukową a administracją uczelni</w:t>
            </w:r>
          </w:p>
        </w:tc>
        <w:tc>
          <w:tcPr>
            <w:tcW w:w="6180" w:type="dxa"/>
            <w:shd w:val="clear" w:color="auto" w:fill="auto"/>
            <w:hideMark/>
          </w:tcPr>
          <w:p w14:paraId="62551558" w14:textId="77777777" w:rsidR="00425F58" w:rsidRPr="00A85EB0" w:rsidRDefault="00425F58" w:rsidP="007B3D80">
            <w:pPr>
              <w:pStyle w:val="TekstTabeli"/>
            </w:pPr>
            <w:r w:rsidRPr="00A85EB0">
              <w:t>Kadra naukowa może domagać się większej autonomii</w:t>
            </w:r>
            <w:r w:rsidR="003F7379" w:rsidRPr="00A85EB0">
              <w:t>. A</w:t>
            </w:r>
            <w:r w:rsidRPr="00A85EB0">
              <w:t>dministracja może potrzebować wprowadzić standardy i procedury, aby zapewnić kontrolę nad jakością i zgodnością z przepisami.</w:t>
            </w:r>
          </w:p>
        </w:tc>
      </w:tr>
      <w:tr w:rsidR="00425F58" w:rsidRPr="00FA0BFC" w14:paraId="5C27DF8E" w14:textId="77777777" w:rsidTr="00A85EB0">
        <w:trPr>
          <w:cantSplit/>
          <w:trHeight w:val="368"/>
        </w:trPr>
        <w:tc>
          <w:tcPr>
            <w:tcW w:w="510" w:type="dxa"/>
            <w:shd w:val="clear" w:color="auto" w:fill="auto"/>
            <w:noWrap/>
            <w:hideMark/>
          </w:tcPr>
          <w:p w14:paraId="05BDA567" w14:textId="77777777" w:rsidR="00425F58" w:rsidRPr="00A85EB0" w:rsidRDefault="00425F58" w:rsidP="007B3D80">
            <w:pPr>
              <w:pStyle w:val="TekstTabeli"/>
            </w:pPr>
            <w:r w:rsidRPr="00A85EB0">
              <w:lastRenderedPageBreak/>
              <w:t>3</w:t>
            </w:r>
          </w:p>
        </w:tc>
        <w:tc>
          <w:tcPr>
            <w:tcW w:w="2381" w:type="dxa"/>
            <w:shd w:val="clear" w:color="auto" w:fill="auto"/>
            <w:hideMark/>
          </w:tcPr>
          <w:p w14:paraId="577F1CE2" w14:textId="77777777" w:rsidR="00425F58" w:rsidRPr="00A85EB0" w:rsidRDefault="00425F58" w:rsidP="007B3D80">
            <w:pPr>
              <w:pStyle w:val="TekstTabeli"/>
            </w:pPr>
            <w:r w:rsidRPr="00A85EB0">
              <w:t>Między uczelnią</w:t>
            </w:r>
            <w:r w:rsidR="007E5540" w:rsidRPr="00A85EB0">
              <w:rPr>
                <w:rStyle w:val="Odwoanieprzypisudolnego"/>
                <w:lang w:val="en-US"/>
              </w:rPr>
              <w:footnoteReference w:id="6"/>
            </w:r>
            <w:r w:rsidRPr="00A85EB0">
              <w:t xml:space="preserve"> a społecznością lokalną</w:t>
            </w:r>
          </w:p>
        </w:tc>
        <w:tc>
          <w:tcPr>
            <w:tcW w:w="6180" w:type="dxa"/>
            <w:shd w:val="clear" w:color="auto" w:fill="auto"/>
            <w:hideMark/>
          </w:tcPr>
          <w:p w14:paraId="4283FA58" w14:textId="77777777" w:rsidR="00425F58" w:rsidRPr="00A85EB0" w:rsidRDefault="003F7379" w:rsidP="007B3D80">
            <w:pPr>
              <w:pStyle w:val="TekstTabeli"/>
            </w:pPr>
            <w:r w:rsidRPr="00A85EB0">
              <w:t>P</w:t>
            </w:r>
            <w:r w:rsidR="00425F58" w:rsidRPr="00A85EB0">
              <w:t>lanowa</w:t>
            </w:r>
            <w:r w:rsidRPr="00A85EB0">
              <w:t>ne przez uczelnię</w:t>
            </w:r>
            <w:r w:rsidR="00425F58" w:rsidRPr="00A85EB0">
              <w:t xml:space="preserve"> rozbudow</w:t>
            </w:r>
            <w:r w:rsidRPr="00A85EB0">
              <w:t>y</w:t>
            </w:r>
            <w:r w:rsidR="00425F58" w:rsidRPr="00A85EB0">
              <w:t xml:space="preserve"> infrastruktury, mo</w:t>
            </w:r>
            <w:r w:rsidRPr="00A85EB0">
              <w:t>gą</w:t>
            </w:r>
            <w:r w:rsidR="00425F58" w:rsidRPr="00A85EB0">
              <w:t xml:space="preserve"> prowadzić do</w:t>
            </w:r>
            <w:r w:rsidRPr="00A85EB0">
              <w:t> </w:t>
            </w:r>
            <w:r w:rsidR="00425F58" w:rsidRPr="00A85EB0">
              <w:t>konfliktów z lokalnymi mieszkańcami ze względu na hałas, utrudnienia</w:t>
            </w:r>
            <w:r w:rsidRPr="00A85EB0">
              <w:t> </w:t>
            </w:r>
            <w:r w:rsidR="00425F58" w:rsidRPr="00A85EB0">
              <w:t>w ruchu drogowym, itp.</w:t>
            </w:r>
          </w:p>
        </w:tc>
      </w:tr>
      <w:tr w:rsidR="00425F58" w:rsidRPr="00FA0BFC" w14:paraId="7B1927A4" w14:textId="77777777" w:rsidTr="00A85EB0">
        <w:trPr>
          <w:cantSplit/>
          <w:trHeight w:val="368"/>
        </w:trPr>
        <w:tc>
          <w:tcPr>
            <w:tcW w:w="510" w:type="dxa"/>
            <w:shd w:val="clear" w:color="auto" w:fill="auto"/>
            <w:noWrap/>
            <w:hideMark/>
          </w:tcPr>
          <w:p w14:paraId="00B81F69" w14:textId="77777777" w:rsidR="00425F58" w:rsidRPr="00A85EB0" w:rsidRDefault="00425F58" w:rsidP="007B3D80">
            <w:pPr>
              <w:pStyle w:val="TekstTabeli"/>
            </w:pPr>
            <w:r w:rsidRPr="00A85EB0">
              <w:t>4</w:t>
            </w:r>
          </w:p>
        </w:tc>
        <w:tc>
          <w:tcPr>
            <w:tcW w:w="2381" w:type="dxa"/>
            <w:shd w:val="clear" w:color="auto" w:fill="auto"/>
            <w:hideMark/>
          </w:tcPr>
          <w:p w14:paraId="3299A3EF" w14:textId="77777777" w:rsidR="00425F58" w:rsidRPr="00A85EB0" w:rsidRDefault="00425F58" w:rsidP="007B3D80">
            <w:pPr>
              <w:pStyle w:val="TekstTabeli"/>
            </w:pPr>
            <w:r w:rsidRPr="00A85EB0">
              <w:t>Między absolwentami a uczelnią</w:t>
            </w:r>
          </w:p>
        </w:tc>
        <w:tc>
          <w:tcPr>
            <w:tcW w:w="6180" w:type="dxa"/>
            <w:shd w:val="clear" w:color="auto" w:fill="auto"/>
            <w:hideMark/>
          </w:tcPr>
          <w:p w14:paraId="4B32E8C8" w14:textId="77777777" w:rsidR="00425F58" w:rsidRPr="00A85EB0" w:rsidRDefault="00425F58" w:rsidP="007B3D80">
            <w:pPr>
              <w:pStyle w:val="TekstTabeli"/>
            </w:pPr>
            <w:r w:rsidRPr="00A85EB0">
              <w:t xml:space="preserve">Absolwenci mogą oczekiwać, że ich alma mater będzie inwestować w swoją reputację i </w:t>
            </w:r>
            <w:r w:rsidR="007E5540" w:rsidRPr="00A85EB0">
              <w:t xml:space="preserve">pozycję w </w:t>
            </w:r>
            <w:r w:rsidRPr="00A85EB0">
              <w:t>ranking</w:t>
            </w:r>
            <w:r w:rsidR="007E5540" w:rsidRPr="00A85EB0">
              <w:t>ach</w:t>
            </w:r>
            <w:r w:rsidR="003F7379" w:rsidRPr="00A85EB0">
              <w:t>, a</w:t>
            </w:r>
            <w:r w:rsidRPr="00A85EB0">
              <w:t xml:space="preserve"> uczelnia może </w:t>
            </w:r>
            <w:r w:rsidR="007E5540" w:rsidRPr="00A85EB0">
              <w:t>stawiać na</w:t>
            </w:r>
            <w:r w:rsidRPr="00A85EB0">
              <w:t xml:space="preserve"> inwestycje, które przynoszą bezpośrednie korzyści dla obecnych studentów i</w:t>
            </w:r>
            <w:r w:rsidR="003F7379" w:rsidRPr="00A85EB0">
              <w:t> </w:t>
            </w:r>
            <w:r w:rsidRPr="00A85EB0">
              <w:t>kadry naukowej.</w:t>
            </w:r>
          </w:p>
        </w:tc>
      </w:tr>
      <w:tr w:rsidR="00425F58" w:rsidRPr="00FA0BFC" w14:paraId="7DC5D6BD" w14:textId="77777777" w:rsidTr="00A85EB0">
        <w:trPr>
          <w:cantSplit/>
          <w:trHeight w:val="368"/>
        </w:trPr>
        <w:tc>
          <w:tcPr>
            <w:tcW w:w="510" w:type="dxa"/>
            <w:shd w:val="clear" w:color="auto" w:fill="auto"/>
            <w:noWrap/>
            <w:hideMark/>
          </w:tcPr>
          <w:p w14:paraId="0F12C527" w14:textId="77777777" w:rsidR="00425F58" w:rsidRPr="00A85EB0" w:rsidRDefault="00425F58" w:rsidP="007B3D80">
            <w:pPr>
              <w:pStyle w:val="TekstTabeli"/>
            </w:pPr>
            <w:r w:rsidRPr="00A85EB0">
              <w:t>5</w:t>
            </w:r>
          </w:p>
        </w:tc>
        <w:tc>
          <w:tcPr>
            <w:tcW w:w="2381" w:type="dxa"/>
            <w:shd w:val="clear" w:color="auto" w:fill="auto"/>
            <w:hideMark/>
          </w:tcPr>
          <w:p w14:paraId="5E222555" w14:textId="77777777" w:rsidR="00425F58" w:rsidRPr="00A85EB0" w:rsidRDefault="00425F58" w:rsidP="007B3D80">
            <w:pPr>
              <w:pStyle w:val="TekstTabeli"/>
            </w:pPr>
            <w:r w:rsidRPr="00A85EB0">
              <w:t>Między pracownikami a uczelnią</w:t>
            </w:r>
          </w:p>
        </w:tc>
        <w:tc>
          <w:tcPr>
            <w:tcW w:w="6180" w:type="dxa"/>
            <w:shd w:val="clear" w:color="auto" w:fill="auto"/>
            <w:hideMark/>
          </w:tcPr>
          <w:p w14:paraId="5EFF289C" w14:textId="77777777" w:rsidR="00425F58" w:rsidRPr="00A85EB0" w:rsidRDefault="00425F58" w:rsidP="007B3D80">
            <w:pPr>
              <w:pStyle w:val="TekstTabeli"/>
            </w:pPr>
            <w:r w:rsidRPr="00A85EB0">
              <w:t xml:space="preserve">Pracownicy mogą </w:t>
            </w:r>
            <w:r w:rsidR="003F7379" w:rsidRPr="00A85EB0">
              <w:t>oczekiwać</w:t>
            </w:r>
            <w:r w:rsidRPr="00A85EB0">
              <w:t xml:space="preserve"> wyższych płac i lepszych warunków pracy, </w:t>
            </w:r>
            <w:r w:rsidR="003F7379" w:rsidRPr="00A85EB0">
              <w:t>a</w:t>
            </w:r>
            <w:r w:rsidRPr="00A85EB0">
              <w:t xml:space="preserve"> uczelnia może </w:t>
            </w:r>
            <w:r w:rsidR="00E3401F" w:rsidRPr="00A85EB0">
              <w:t>mieć istotne ograniczenia</w:t>
            </w:r>
            <w:r w:rsidRPr="00A85EB0">
              <w:t xml:space="preserve"> budżet</w:t>
            </w:r>
            <w:r w:rsidR="00E3401F" w:rsidRPr="00A85EB0">
              <w:t>owe</w:t>
            </w:r>
            <w:r w:rsidRPr="00A85EB0">
              <w:t xml:space="preserve"> i </w:t>
            </w:r>
            <w:r w:rsidR="00E3401F" w:rsidRPr="00A85EB0">
              <w:t>przeznaczać</w:t>
            </w:r>
            <w:r w:rsidRPr="00A85EB0">
              <w:t xml:space="preserve"> </w:t>
            </w:r>
            <w:r w:rsidR="003F7379" w:rsidRPr="00A85EB0">
              <w:t>środki finansowe</w:t>
            </w:r>
            <w:r w:rsidRPr="00A85EB0">
              <w:t xml:space="preserve"> na inne priorytety.</w:t>
            </w:r>
          </w:p>
        </w:tc>
      </w:tr>
      <w:tr w:rsidR="007E6EC8" w:rsidRPr="00FA0BFC" w14:paraId="378DF647" w14:textId="77777777" w:rsidTr="00A85EB0">
        <w:trPr>
          <w:cantSplit/>
          <w:trHeight w:val="368"/>
        </w:trPr>
        <w:tc>
          <w:tcPr>
            <w:tcW w:w="510" w:type="dxa"/>
            <w:shd w:val="clear" w:color="auto" w:fill="auto"/>
            <w:noWrap/>
            <w:hideMark/>
          </w:tcPr>
          <w:p w14:paraId="29CC0A58" w14:textId="77777777" w:rsidR="007E6EC8" w:rsidRPr="00A85EB0" w:rsidRDefault="007E6EC8" w:rsidP="007E6EC8">
            <w:pPr>
              <w:pStyle w:val="TekstTabeli"/>
            </w:pPr>
            <w:r w:rsidRPr="00A85EB0">
              <w:t>6</w:t>
            </w:r>
          </w:p>
        </w:tc>
        <w:tc>
          <w:tcPr>
            <w:tcW w:w="2381" w:type="dxa"/>
            <w:shd w:val="clear" w:color="auto" w:fill="auto"/>
          </w:tcPr>
          <w:p w14:paraId="13B5AB36" w14:textId="77777777" w:rsidR="007E6EC8" w:rsidRPr="00A85EB0" w:rsidRDefault="007E6EC8" w:rsidP="007E6EC8">
            <w:pPr>
              <w:pStyle w:val="TekstTabeli"/>
            </w:pPr>
            <w:r w:rsidRPr="00A85EB0">
              <w:t>Między uczelnią a przemysłem</w:t>
            </w:r>
          </w:p>
        </w:tc>
        <w:tc>
          <w:tcPr>
            <w:tcW w:w="6180" w:type="dxa"/>
            <w:shd w:val="clear" w:color="auto" w:fill="auto"/>
          </w:tcPr>
          <w:p w14:paraId="3B75F6E8" w14:textId="77777777" w:rsidR="007E6EC8" w:rsidRPr="00A85EB0" w:rsidRDefault="007E6EC8" w:rsidP="007E6EC8">
            <w:pPr>
              <w:pStyle w:val="TekstTabeli"/>
            </w:pPr>
            <w:r w:rsidRPr="00A85EB0">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120DFE3A" w14:textId="77777777" w:rsidTr="00A85EB0">
        <w:trPr>
          <w:cantSplit/>
          <w:trHeight w:val="368"/>
        </w:trPr>
        <w:tc>
          <w:tcPr>
            <w:tcW w:w="510" w:type="dxa"/>
            <w:shd w:val="clear" w:color="auto" w:fill="auto"/>
            <w:noWrap/>
            <w:hideMark/>
          </w:tcPr>
          <w:p w14:paraId="5C2DCD05" w14:textId="77777777" w:rsidR="007E6EC8" w:rsidRPr="00A85EB0" w:rsidRDefault="007E6EC8" w:rsidP="007E6EC8">
            <w:pPr>
              <w:pStyle w:val="TekstTabeli"/>
            </w:pPr>
            <w:r w:rsidRPr="00A85EB0">
              <w:t>7</w:t>
            </w:r>
          </w:p>
        </w:tc>
        <w:tc>
          <w:tcPr>
            <w:tcW w:w="2381" w:type="dxa"/>
            <w:shd w:val="clear" w:color="auto" w:fill="auto"/>
          </w:tcPr>
          <w:p w14:paraId="641F20BD" w14:textId="77777777" w:rsidR="007E6EC8" w:rsidRPr="00A85EB0" w:rsidRDefault="007E6EC8" w:rsidP="007E6EC8">
            <w:pPr>
              <w:pStyle w:val="TekstTabeli"/>
            </w:pPr>
            <w:r w:rsidRPr="00A85EB0">
              <w:t>Między uczelnią a rządem</w:t>
            </w:r>
          </w:p>
        </w:tc>
        <w:tc>
          <w:tcPr>
            <w:tcW w:w="6180" w:type="dxa"/>
            <w:shd w:val="clear" w:color="auto" w:fill="auto"/>
          </w:tcPr>
          <w:p w14:paraId="1937F064" w14:textId="77777777" w:rsidR="007E6EC8" w:rsidRPr="00A85EB0" w:rsidRDefault="007E6EC8" w:rsidP="007E6EC8">
            <w:pPr>
              <w:pStyle w:val="TekstTabeli"/>
            </w:pPr>
            <w:r w:rsidRPr="00A85EB0">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268977B1" w14:textId="77777777" w:rsidTr="00A85EB0">
        <w:trPr>
          <w:cantSplit/>
          <w:trHeight w:val="368"/>
        </w:trPr>
        <w:tc>
          <w:tcPr>
            <w:tcW w:w="510" w:type="dxa"/>
            <w:shd w:val="clear" w:color="auto" w:fill="auto"/>
            <w:noWrap/>
            <w:hideMark/>
          </w:tcPr>
          <w:p w14:paraId="3DDEBF00" w14:textId="77777777" w:rsidR="007E6EC8" w:rsidRPr="00A85EB0" w:rsidRDefault="007E6EC8" w:rsidP="007E6EC8">
            <w:pPr>
              <w:pStyle w:val="TekstTabeli"/>
            </w:pPr>
            <w:r w:rsidRPr="00A85EB0">
              <w:t>8</w:t>
            </w:r>
          </w:p>
        </w:tc>
        <w:tc>
          <w:tcPr>
            <w:tcW w:w="2381" w:type="dxa"/>
            <w:shd w:val="clear" w:color="auto" w:fill="auto"/>
          </w:tcPr>
          <w:p w14:paraId="25524B3A" w14:textId="77777777" w:rsidR="007E6EC8" w:rsidRPr="00A85EB0" w:rsidRDefault="007E6EC8" w:rsidP="007E6EC8">
            <w:pPr>
              <w:pStyle w:val="TekstTabeli"/>
            </w:pPr>
            <w:r w:rsidRPr="00A85EB0">
              <w:t>Między uczelnią a instytucjami akredytującymi</w:t>
            </w:r>
          </w:p>
        </w:tc>
        <w:tc>
          <w:tcPr>
            <w:tcW w:w="6180" w:type="dxa"/>
            <w:shd w:val="clear" w:color="auto" w:fill="auto"/>
          </w:tcPr>
          <w:p w14:paraId="611CBCF2" w14:textId="77777777" w:rsidR="007E6EC8" w:rsidRPr="00A85EB0" w:rsidRDefault="007E6EC8" w:rsidP="007E6EC8">
            <w:pPr>
              <w:pStyle w:val="TekstTabeli"/>
            </w:pPr>
            <w:r w:rsidRPr="00A85EB0">
              <w:t>Akredytorzy mogą wymagać spełnienia określonych standardów, które mogą być trudne do osiągnięcia dla uczelni z ograniczonymi zasobami.</w:t>
            </w:r>
          </w:p>
        </w:tc>
      </w:tr>
      <w:tr w:rsidR="007E6EC8" w:rsidRPr="00FA0BFC" w14:paraId="618CDDE6" w14:textId="77777777" w:rsidTr="00A85EB0">
        <w:trPr>
          <w:cantSplit/>
          <w:trHeight w:val="368"/>
        </w:trPr>
        <w:tc>
          <w:tcPr>
            <w:tcW w:w="510" w:type="dxa"/>
            <w:shd w:val="clear" w:color="auto" w:fill="auto"/>
            <w:noWrap/>
            <w:hideMark/>
          </w:tcPr>
          <w:p w14:paraId="02C18ABC" w14:textId="77777777" w:rsidR="007E6EC8" w:rsidRPr="00A85EB0" w:rsidRDefault="007E6EC8" w:rsidP="007E6EC8">
            <w:pPr>
              <w:pStyle w:val="TekstTabeli"/>
            </w:pPr>
            <w:r w:rsidRPr="00A85EB0">
              <w:t>9</w:t>
            </w:r>
          </w:p>
        </w:tc>
        <w:tc>
          <w:tcPr>
            <w:tcW w:w="2381" w:type="dxa"/>
            <w:shd w:val="clear" w:color="auto" w:fill="auto"/>
          </w:tcPr>
          <w:p w14:paraId="55F40212" w14:textId="77777777" w:rsidR="007E6EC8" w:rsidRPr="00A85EB0" w:rsidRDefault="007E6EC8" w:rsidP="007E6EC8">
            <w:pPr>
              <w:pStyle w:val="TekstTabeli"/>
            </w:pPr>
            <w:r w:rsidRPr="00A85EB0">
              <w:t>Między pracownikami naukowymi a administracyjnymi</w:t>
            </w:r>
          </w:p>
        </w:tc>
        <w:tc>
          <w:tcPr>
            <w:tcW w:w="6180" w:type="dxa"/>
            <w:shd w:val="clear" w:color="auto" w:fill="auto"/>
          </w:tcPr>
          <w:p w14:paraId="0D005A17" w14:textId="77777777" w:rsidR="007E6EC8" w:rsidRPr="00A85EB0" w:rsidRDefault="007E6EC8" w:rsidP="007E6EC8">
            <w:pPr>
              <w:pStyle w:val="TekstTabeli"/>
            </w:pPr>
            <w:r w:rsidRPr="00A85EB0">
              <w:t>Pracownicy akademiccy mogą oczekiwać maksymalizacji czasu na badania i nauczanie, podczas gdy administracja może oczekiwać od nich wypełniania niezbędnych zadań administracyjnych i biurokratycznych.</w:t>
            </w:r>
          </w:p>
        </w:tc>
      </w:tr>
      <w:tr w:rsidR="007E6EC8" w:rsidRPr="00FA0BFC" w14:paraId="65311B4C" w14:textId="77777777" w:rsidTr="00A85EB0">
        <w:trPr>
          <w:cantSplit/>
          <w:trHeight w:val="368"/>
        </w:trPr>
        <w:tc>
          <w:tcPr>
            <w:tcW w:w="510" w:type="dxa"/>
            <w:shd w:val="clear" w:color="auto" w:fill="auto"/>
            <w:noWrap/>
            <w:hideMark/>
          </w:tcPr>
          <w:p w14:paraId="7429AD93" w14:textId="77777777" w:rsidR="007E6EC8" w:rsidRPr="00A85EB0" w:rsidRDefault="007E6EC8" w:rsidP="007E6EC8">
            <w:pPr>
              <w:pStyle w:val="TekstTabeli"/>
            </w:pPr>
            <w:r w:rsidRPr="00A85EB0">
              <w:t>10</w:t>
            </w:r>
          </w:p>
        </w:tc>
        <w:tc>
          <w:tcPr>
            <w:tcW w:w="2381" w:type="dxa"/>
            <w:shd w:val="clear" w:color="auto" w:fill="auto"/>
          </w:tcPr>
          <w:p w14:paraId="7DF4C541" w14:textId="77777777" w:rsidR="007E6EC8" w:rsidRPr="00A85EB0" w:rsidRDefault="007E6EC8" w:rsidP="007E6EC8">
            <w:pPr>
              <w:pStyle w:val="TekstTabeli"/>
            </w:pPr>
            <w:r w:rsidRPr="00A85EB0">
              <w:t>Między starszymi a młodszymi pracownikami naukowymi</w:t>
            </w:r>
          </w:p>
        </w:tc>
        <w:tc>
          <w:tcPr>
            <w:tcW w:w="6180" w:type="dxa"/>
            <w:shd w:val="clear" w:color="auto" w:fill="auto"/>
          </w:tcPr>
          <w:p w14:paraId="32403B56" w14:textId="77777777" w:rsidR="007E6EC8" w:rsidRPr="00A85EB0" w:rsidRDefault="007E6EC8" w:rsidP="007E6EC8">
            <w:pPr>
              <w:pStyle w:val="TekstTabeli"/>
            </w:pPr>
            <w:r w:rsidRPr="00A85EB0">
              <w:t>Starsi pracownicy naukowi mogą być przywiązani do starych metod nauczania i prowadzenia badań, podczas gdy młodsi pracownicy mogą oczekiwać stosowania rozwiązań innowacyjnych i wdrażania zmian.</w:t>
            </w:r>
          </w:p>
        </w:tc>
      </w:tr>
      <w:tr w:rsidR="007E6EC8" w:rsidRPr="00FA0BFC" w14:paraId="3E994C30" w14:textId="77777777" w:rsidTr="00A85EB0">
        <w:trPr>
          <w:cantSplit/>
          <w:trHeight w:val="368"/>
        </w:trPr>
        <w:tc>
          <w:tcPr>
            <w:tcW w:w="510" w:type="dxa"/>
            <w:shd w:val="clear" w:color="auto" w:fill="auto"/>
            <w:noWrap/>
            <w:hideMark/>
          </w:tcPr>
          <w:p w14:paraId="27F11046" w14:textId="77777777" w:rsidR="007E6EC8" w:rsidRPr="00A85EB0" w:rsidRDefault="007E6EC8" w:rsidP="007E6EC8">
            <w:pPr>
              <w:pStyle w:val="TekstTabeli"/>
            </w:pPr>
            <w:r w:rsidRPr="00A85EB0">
              <w:t>11</w:t>
            </w:r>
          </w:p>
        </w:tc>
        <w:tc>
          <w:tcPr>
            <w:tcW w:w="2381" w:type="dxa"/>
            <w:shd w:val="clear" w:color="auto" w:fill="auto"/>
          </w:tcPr>
          <w:p w14:paraId="660A02DA" w14:textId="77777777" w:rsidR="007E6EC8" w:rsidRPr="00A85EB0" w:rsidRDefault="007E6EC8" w:rsidP="007E6EC8">
            <w:pPr>
              <w:pStyle w:val="TekstTabeli"/>
            </w:pPr>
            <w:r w:rsidRPr="00A85EB0">
              <w:t>Między krajowymi a międzynarodowymi studentami</w:t>
            </w:r>
          </w:p>
        </w:tc>
        <w:tc>
          <w:tcPr>
            <w:tcW w:w="6180" w:type="dxa"/>
            <w:shd w:val="clear" w:color="auto" w:fill="auto"/>
          </w:tcPr>
          <w:p w14:paraId="291C5298" w14:textId="77777777" w:rsidR="007E6EC8" w:rsidRPr="00A85EB0" w:rsidRDefault="007E6EC8" w:rsidP="007E6EC8">
            <w:pPr>
              <w:pStyle w:val="TekstTabeli"/>
            </w:pPr>
            <w:r w:rsidRPr="00A85EB0">
              <w:t>Krajowi studenci mogą oczekiwać koncentracji na krajowych problemach i kontekstach, a studenci międzynarodowi mogą oczekiwać więcej globalnych perspektyw.</w:t>
            </w:r>
          </w:p>
        </w:tc>
      </w:tr>
      <w:tr w:rsidR="007E6EC8" w:rsidRPr="00FA0BFC" w14:paraId="1C2D22EC" w14:textId="77777777" w:rsidTr="00A85EB0">
        <w:trPr>
          <w:cantSplit/>
          <w:trHeight w:val="368"/>
        </w:trPr>
        <w:tc>
          <w:tcPr>
            <w:tcW w:w="510" w:type="dxa"/>
            <w:shd w:val="clear" w:color="auto" w:fill="auto"/>
            <w:noWrap/>
            <w:hideMark/>
          </w:tcPr>
          <w:p w14:paraId="1A0CA568" w14:textId="77777777" w:rsidR="007E6EC8" w:rsidRPr="00A85EB0" w:rsidRDefault="007E6EC8" w:rsidP="007E6EC8">
            <w:pPr>
              <w:pStyle w:val="TekstTabeli"/>
            </w:pPr>
            <w:r w:rsidRPr="00A85EB0">
              <w:t>12</w:t>
            </w:r>
          </w:p>
        </w:tc>
        <w:tc>
          <w:tcPr>
            <w:tcW w:w="2381" w:type="dxa"/>
            <w:shd w:val="clear" w:color="auto" w:fill="auto"/>
          </w:tcPr>
          <w:p w14:paraId="723243B2" w14:textId="77777777" w:rsidR="007E6EC8" w:rsidRPr="00A85EB0" w:rsidRDefault="007E6EC8" w:rsidP="007E6EC8">
            <w:pPr>
              <w:pStyle w:val="TekstTabeli"/>
            </w:pPr>
            <w:r w:rsidRPr="00A85EB0">
              <w:t>Między pracownikami naukowymi na pełen etat a na część etatu</w:t>
            </w:r>
          </w:p>
        </w:tc>
        <w:tc>
          <w:tcPr>
            <w:tcW w:w="6180" w:type="dxa"/>
            <w:shd w:val="clear" w:color="auto" w:fill="auto"/>
          </w:tcPr>
          <w:p w14:paraId="0D5BF75B" w14:textId="77777777" w:rsidR="007E6EC8" w:rsidRPr="00A85EB0" w:rsidRDefault="007E6EC8" w:rsidP="007E6EC8">
            <w:pPr>
              <w:pStyle w:val="TekstTabeli"/>
            </w:pPr>
            <w:r w:rsidRPr="00A85EB0">
              <w:t>Pracownicy na pełen etat mogą dążyć do zachowania stabilności i przewidywalności, podczas gdy pracownicy na część etatu mogą dążyć do większej elastyczności i wyższych zarobków.</w:t>
            </w:r>
          </w:p>
        </w:tc>
      </w:tr>
      <w:tr w:rsidR="007E6EC8" w:rsidRPr="00FA0BFC" w14:paraId="1290EC28" w14:textId="77777777" w:rsidTr="00A85EB0">
        <w:trPr>
          <w:cantSplit/>
          <w:trHeight w:val="368"/>
        </w:trPr>
        <w:tc>
          <w:tcPr>
            <w:tcW w:w="510" w:type="dxa"/>
            <w:shd w:val="clear" w:color="auto" w:fill="auto"/>
            <w:noWrap/>
            <w:hideMark/>
          </w:tcPr>
          <w:p w14:paraId="0AA16871" w14:textId="77777777" w:rsidR="007E6EC8" w:rsidRPr="00A85EB0" w:rsidRDefault="007E6EC8" w:rsidP="007E6EC8">
            <w:pPr>
              <w:pStyle w:val="TekstTabeli"/>
            </w:pPr>
            <w:r w:rsidRPr="00A85EB0">
              <w:t>13</w:t>
            </w:r>
          </w:p>
        </w:tc>
        <w:tc>
          <w:tcPr>
            <w:tcW w:w="2381" w:type="dxa"/>
            <w:shd w:val="clear" w:color="auto" w:fill="auto"/>
          </w:tcPr>
          <w:p w14:paraId="6D306D12" w14:textId="77777777" w:rsidR="007E6EC8" w:rsidRPr="00A85EB0" w:rsidRDefault="007E6EC8" w:rsidP="007E6EC8">
            <w:pPr>
              <w:pStyle w:val="TekstTabeli"/>
            </w:pPr>
            <w:r w:rsidRPr="00A85EB0">
              <w:t>Między różnymi wydziałami w ramach tej samej uczelni</w:t>
            </w:r>
          </w:p>
        </w:tc>
        <w:tc>
          <w:tcPr>
            <w:tcW w:w="6180" w:type="dxa"/>
            <w:shd w:val="clear" w:color="auto" w:fill="auto"/>
          </w:tcPr>
          <w:p w14:paraId="75D54A51" w14:textId="77777777" w:rsidR="007E6EC8" w:rsidRPr="00A85EB0" w:rsidRDefault="007E6EC8" w:rsidP="007E6EC8">
            <w:pPr>
              <w:pStyle w:val="TekstTabeli"/>
            </w:pPr>
            <w:r w:rsidRPr="00A85EB0">
              <w:t>Niektóre wydziały mogą konkurować o zasoby (np. fundusze na badania, przestrzeń w kampusie). Interesy jednego wydziału mogą być sprzeczne z interesami innego wydziału.</w:t>
            </w:r>
          </w:p>
        </w:tc>
      </w:tr>
      <w:tr w:rsidR="007E6EC8" w:rsidRPr="00FA0BFC" w14:paraId="744BF4E1" w14:textId="77777777" w:rsidTr="00A85EB0">
        <w:trPr>
          <w:cantSplit/>
          <w:trHeight w:val="368"/>
        </w:trPr>
        <w:tc>
          <w:tcPr>
            <w:tcW w:w="510" w:type="dxa"/>
            <w:shd w:val="clear" w:color="auto" w:fill="auto"/>
            <w:noWrap/>
            <w:hideMark/>
          </w:tcPr>
          <w:p w14:paraId="5CC06F34" w14:textId="77777777" w:rsidR="007E6EC8" w:rsidRPr="00A85EB0" w:rsidRDefault="007E6EC8" w:rsidP="007E6EC8">
            <w:pPr>
              <w:pStyle w:val="TekstTabeli"/>
            </w:pPr>
            <w:r w:rsidRPr="00A85EB0">
              <w:t>14</w:t>
            </w:r>
          </w:p>
        </w:tc>
        <w:tc>
          <w:tcPr>
            <w:tcW w:w="2381" w:type="dxa"/>
            <w:shd w:val="clear" w:color="auto" w:fill="auto"/>
          </w:tcPr>
          <w:p w14:paraId="5D771254" w14:textId="77777777" w:rsidR="007E6EC8" w:rsidRPr="00A85EB0" w:rsidRDefault="007E6EC8" w:rsidP="007E6EC8">
            <w:pPr>
              <w:pStyle w:val="TekstTabeli"/>
            </w:pPr>
            <w:r w:rsidRPr="00A85EB0">
              <w:t>Między różnymi dziedzinami nauki</w:t>
            </w:r>
          </w:p>
        </w:tc>
        <w:tc>
          <w:tcPr>
            <w:tcW w:w="6180" w:type="dxa"/>
            <w:shd w:val="clear" w:color="auto" w:fill="auto"/>
          </w:tcPr>
          <w:p w14:paraId="3C0704B2" w14:textId="77777777" w:rsidR="007E6EC8" w:rsidRPr="00A85EB0" w:rsidRDefault="007E6EC8" w:rsidP="007E6EC8">
            <w:pPr>
              <w:pStyle w:val="TekstTabeli"/>
            </w:pPr>
            <w:r w:rsidRPr="00A85EB0">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49ED0A3B" w14:textId="77777777" w:rsidTr="00A85EB0">
        <w:trPr>
          <w:cantSplit/>
          <w:trHeight w:val="368"/>
        </w:trPr>
        <w:tc>
          <w:tcPr>
            <w:tcW w:w="510" w:type="dxa"/>
            <w:shd w:val="clear" w:color="auto" w:fill="auto"/>
            <w:noWrap/>
            <w:hideMark/>
          </w:tcPr>
          <w:p w14:paraId="20FE623D" w14:textId="77777777" w:rsidR="007E6EC8" w:rsidRPr="00A85EB0" w:rsidRDefault="007E6EC8" w:rsidP="007E6EC8">
            <w:pPr>
              <w:pStyle w:val="TekstTabeli"/>
            </w:pPr>
            <w:r w:rsidRPr="00A85EB0">
              <w:t>15</w:t>
            </w:r>
          </w:p>
        </w:tc>
        <w:tc>
          <w:tcPr>
            <w:tcW w:w="2381" w:type="dxa"/>
            <w:shd w:val="clear" w:color="auto" w:fill="auto"/>
          </w:tcPr>
          <w:p w14:paraId="5A0B736F" w14:textId="77777777" w:rsidR="007E6EC8" w:rsidRPr="00A85EB0" w:rsidRDefault="007E6EC8" w:rsidP="007E6EC8">
            <w:pPr>
              <w:pStyle w:val="TekstTabeli"/>
            </w:pPr>
            <w:r w:rsidRPr="00A85EB0">
              <w:t>Między nauczaniem a badaniami</w:t>
            </w:r>
          </w:p>
        </w:tc>
        <w:tc>
          <w:tcPr>
            <w:tcW w:w="6180" w:type="dxa"/>
            <w:shd w:val="clear" w:color="auto" w:fill="auto"/>
          </w:tcPr>
          <w:p w14:paraId="045848C9" w14:textId="77777777" w:rsidR="007E6EC8" w:rsidRPr="00A85EB0" w:rsidRDefault="007E6EC8" w:rsidP="007E6EC8">
            <w:pPr>
              <w:pStyle w:val="TekstTabeli"/>
            </w:pPr>
            <w:r w:rsidRPr="00A85EB0">
              <w:t>Czas i zasoby przeznaczane na badania mogą ograniczać czas i zasoby dostępne na nauczanie, i vice versa.</w:t>
            </w:r>
          </w:p>
        </w:tc>
      </w:tr>
      <w:tr w:rsidR="007E6EC8" w:rsidRPr="00FA0BFC" w14:paraId="3AE694DF" w14:textId="77777777" w:rsidTr="00A85EB0">
        <w:trPr>
          <w:cantSplit/>
          <w:trHeight w:val="368"/>
        </w:trPr>
        <w:tc>
          <w:tcPr>
            <w:tcW w:w="510" w:type="dxa"/>
            <w:shd w:val="clear" w:color="auto" w:fill="auto"/>
            <w:noWrap/>
            <w:hideMark/>
          </w:tcPr>
          <w:p w14:paraId="25AE50A7" w14:textId="77777777" w:rsidR="007E6EC8" w:rsidRPr="00A85EB0" w:rsidRDefault="007E6EC8" w:rsidP="007E6EC8">
            <w:pPr>
              <w:pStyle w:val="TekstTabeli"/>
            </w:pPr>
            <w:r w:rsidRPr="00A85EB0">
              <w:t>16</w:t>
            </w:r>
          </w:p>
        </w:tc>
        <w:tc>
          <w:tcPr>
            <w:tcW w:w="2381" w:type="dxa"/>
            <w:shd w:val="clear" w:color="auto" w:fill="auto"/>
          </w:tcPr>
          <w:p w14:paraId="2B58DAA1" w14:textId="77777777" w:rsidR="007E6EC8" w:rsidRPr="00A85EB0" w:rsidRDefault="007E6EC8" w:rsidP="007E6EC8">
            <w:pPr>
              <w:pStyle w:val="TekstTabeli"/>
            </w:pPr>
            <w:r w:rsidRPr="00A85EB0">
              <w:t>Między naukowcami a etyką badawczą</w:t>
            </w:r>
          </w:p>
        </w:tc>
        <w:tc>
          <w:tcPr>
            <w:tcW w:w="6180" w:type="dxa"/>
            <w:shd w:val="clear" w:color="auto" w:fill="auto"/>
          </w:tcPr>
          <w:p w14:paraId="0AC822AA" w14:textId="77777777" w:rsidR="007E6EC8" w:rsidRPr="00A85EB0" w:rsidRDefault="007E6EC8" w:rsidP="007E6EC8">
            <w:pPr>
              <w:pStyle w:val="TekstTabeli"/>
            </w:pPr>
            <w:r w:rsidRPr="00A85EB0">
              <w:t>Naukowcy mogą oczekiwać publikowania jak największej liczby artykułów, podczas gdy etyka badawcza wymaga dokładności, transparentności i przestrzegania określonych standardów.</w:t>
            </w:r>
          </w:p>
        </w:tc>
      </w:tr>
      <w:tr w:rsidR="007E6EC8" w:rsidRPr="00FA0BFC" w14:paraId="52CAF7D7" w14:textId="77777777" w:rsidTr="00A85EB0">
        <w:trPr>
          <w:cantSplit/>
          <w:trHeight w:val="360"/>
        </w:trPr>
        <w:tc>
          <w:tcPr>
            <w:tcW w:w="510" w:type="dxa"/>
            <w:shd w:val="clear" w:color="auto" w:fill="auto"/>
            <w:noWrap/>
            <w:hideMark/>
          </w:tcPr>
          <w:p w14:paraId="3AEA02EF" w14:textId="77777777" w:rsidR="007E6EC8" w:rsidRPr="00A85EB0" w:rsidRDefault="007E6EC8" w:rsidP="007E6EC8">
            <w:pPr>
              <w:pStyle w:val="TekstTabeli"/>
            </w:pPr>
            <w:r w:rsidRPr="00A85EB0">
              <w:t>17</w:t>
            </w:r>
          </w:p>
        </w:tc>
        <w:tc>
          <w:tcPr>
            <w:tcW w:w="2381" w:type="dxa"/>
            <w:shd w:val="clear" w:color="auto" w:fill="auto"/>
          </w:tcPr>
          <w:p w14:paraId="3E7F4F16" w14:textId="77777777" w:rsidR="007E6EC8" w:rsidRPr="00A85EB0" w:rsidRDefault="007E6EC8" w:rsidP="007E6EC8">
            <w:pPr>
              <w:pStyle w:val="TekstTabeli"/>
            </w:pPr>
            <w:r w:rsidRPr="00A85EB0">
              <w:t>Między inwestycjami w infrastrukturę a inwestycjami w kadrę</w:t>
            </w:r>
          </w:p>
        </w:tc>
        <w:tc>
          <w:tcPr>
            <w:tcW w:w="6180" w:type="dxa"/>
            <w:shd w:val="clear" w:color="auto" w:fill="auto"/>
          </w:tcPr>
          <w:p w14:paraId="3509C4AD" w14:textId="77777777" w:rsidR="007E6EC8" w:rsidRPr="00A85EB0" w:rsidRDefault="007E6EC8" w:rsidP="007E6EC8">
            <w:pPr>
              <w:pStyle w:val="TekstTabeli"/>
            </w:pPr>
            <w:r w:rsidRPr="00A85EB0">
              <w:t>Dylemat czy zainwestować w lepszą infrastrukturę (np. nowoczesne laboratoria), czy zainwestować w przyciągnięcie i utrzymanie najlepszej kadry akademickiej.</w:t>
            </w:r>
          </w:p>
        </w:tc>
      </w:tr>
      <w:tr w:rsidR="007E6EC8" w:rsidRPr="00FA0BFC" w14:paraId="1507D05E" w14:textId="77777777" w:rsidTr="00A85EB0">
        <w:trPr>
          <w:cantSplit/>
          <w:trHeight w:val="368"/>
        </w:trPr>
        <w:tc>
          <w:tcPr>
            <w:tcW w:w="510" w:type="dxa"/>
            <w:shd w:val="clear" w:color="auto" w:fill="auto"/>
            <w:noWrap/>
            <w:hideMark/>
          </w:tcPr>
          <w:p w14:paraId="4F92C886" w14:textId="77777777" w:rsidR="007E6EC8" w:rsidRPr="00A85EB0" w:rsidRDefault="007E6EC8" w:rsidP="007E6EC8">
            <w:pPr>
              <w:pStyle w:val="TekstTabeli"/>
            </w:pPr>
            <w:r w:rsidRPr="00A85EB0">
              <w:lastRenderedPageBreak/>
              <w:t>18</w:t>
            </w:r>
          </w:p>
        </w:tc>
        <w:tc>
          <w:tcPr>
            <w:tcW w:w="2381" w:type="dxa"/>
            <w:shd w:val="clear" w:color="auto" w:fill="auto"/>
          </w:tcPr>
          <w:p w14:paraId="4D239937" w14:textId="77777777" w:rsidR="007E6EC8" w:rsidRPr="00A85EB0" w:rsidRDefault="007E6EC8" w:rsidP="007E6EC8">
            <w:pPr>
              <w:pStyle w:val="TekstTabeli"/>
            </w:pPr>
            <w:r w:rsidRPr="00A85EB0">
              <w:t>Między długoterminowymi a krótkoterminowymi celami</w:t>
            </w:r>
          </w:p>
        </w:tc>
        <w:tc>
          <w:tcPr>
            <w:tcW w:w="6180" w:type="dxa"/>
            <w:shd w:val="clear" w:color="auto" w:fill="auto"/>
          </w:tcPr>
          <w:p w14:paraId="69B9B955" w14:textId="77777777" w:rsidR="007E6EC8" w:rsidRPr="00A85EB0" w:rsidRDefault="007E6EC8" w:rsidP="007E6EC8">
            <w:pPr>
              <w:pStyle w:val="TekstTabeli"/>
            </w:pPr>
            <w:r w:rsidRPr="00A85EB0">
              <w:t>Dylemat, czy skupić się na długoterminowej wizji i celach, czy skupić się na krótkoterminowych wyzwaniach i bieżących zadaniach.</w:t>
            </w:r>
          </w:p>
        </w:tc>
      </w:tr>
      <w:tr w:rsidR="007E6EC8" w:rsidRPr="00FA0BFC" w14:paraId="1C9CD0CC" w14:textId="77777777" w:rsidTr="00A85EB0">
        <w:trPr>
          <w:cantSplit/>
          <w:trHeight w:val="368"/>
        </w:trPr>
        <w:tc>
          <w:tcPr>
            <w:tcW w:w="510" w:type="dxa"/>
            <w:shd w:val="clear" w:color="auto" w:fill="auto"/>
            <w:noWrap/>
            <w:hideMark/>
          </w:tcPr>
          <w:p w14:paraId="67D15B7F" w14:textId="77777777" w:rsidR="007E6EC8" w:rsidRPr="00A85EB0" w:rsidRDefault="007E6EC8" w:rsidP="007E6EC8">
            <w:pPr>
              <w:pStyle w:val="TekstTabeli"/>
            </w:pPr>
            <w:r w:rsidRPr="00A85EB0">
              <w:t>19</w:t>
            </w:r>
          </w:p>
        </w:tc>
        <w:tc>
          <w:tcPr>
            <w:tcW w:w="2381" w:type="dxa"/>
            <w:shd w:val="clear" w:color="auto" w:fill="auto"/>
          </w:tcPr>
          <w:p w14:paraId="65AFFD90" w14:textId="77777777" w:rsidR="007E6EC8" w:rsidRPr="00A85EB0" w:rsidRDefault="007E6EC8" w:rsidP="007E6EC8">
            <w:pPr>
              <w:pStyle w:val="TekstTabeli"/>
            </w:pPr>
            <w:r w:rsidRPr="00A85EB0">
              <w:t>Między badaniami podstawowymi a stosowanymi</w:t>
            </w:r>
          </w:p>
        </w:tc>
        <w:tc>
          <w:tcPr>
            <w:tcW w:w="6180" w:type="dxa"/>
            <w:shd w:val="clear" w:color="auto" w:fill="auto"/>
          </w:tcPr>
          <w:p w14:paraId="2B9F62C4" w14:textId="77777777" w:rsidR="007E6EC8" w:rsidRPr="00A85EB0" w:rsidRDefault="007E6EC8" w:rsidP="007E6EC8">
            <w:pPr>
              <w:pStyle w:val="TekstTabeli"/>
            </w:pPr>
            <w:r w:rsidRPr="00A85EB0">
              <w:t>Niektóre osoby w środowisku akademickim mogą oczekiwać skoncentrowania się na badaniach podstawowych, podczas gdy inne mogą oczekiwać większych nakładów na badania stosowane.</w:t>
            </w:r>
          </w:p>
        </w:tc>
      </w:tr>
      <w:tr w:rsidR="007E6EC8" w:rsidRPr="00FA0BFC" w14:paraId="3D4CCA9C" w14:textId="77777777" w:rsidTr="00A85EB0">
        <w:trPr>
          <w:cantSplit/>
          <w:trHeight w:val="368"/>
        </w:trPr>
        <w:tc>
          <w:tcPr>
            <w:tcW w:w="510" w:type="dxa"/>
            <w:shd w:val="clear" w:color="auto" w:fill="auto"/>
            <w:noWrap/>
            <w:hideMark/>
          </w:tcPr>
          <w:p w14:paraId="4702E28C" w14:textId="77777777" w:rsidR="007E6EC8" w:rsidRPr="00A85EB0" w:rsidRDefault="007E6EC8" w:rsidP="007E6EC8">
            <w:pPr>
              <w:pStyle w:val="TekstTabeli"/>
            </w:pPr>
            <w:r w:rsidRPr="00A85EB0">
              <w:t>20</w:t>
            </w:r>
          </w:p>
        </w:tc>
        <w:tc>
          <w:tcPr>
            <w:tcW w:w="2381" w:type="dxa"/>
            <w:shd w:val="clear" w:color="auto" w:fill="auto"/>
          </w:tcPr>
          <w:p w14:paraId="54B9F6CA" w14:textId="77777777" w:rsidR="007E6EC8" w:rsidRPr="00A85EB0" w:rsidRDefault="007E6EC8" w:rsidP="007E6EC8">
            <w:pPr>
              <w:pStyle w:val="TekstTabeli"/>
            </w:pPr>
            <w:r w:rsidRPr="00A85EB0">
              <w:t>Między tradycją a innowacją</w:t>
            </w:r>
          </w:p>
        </w:tc>
        <w:tc>
          <w:tcPr>
            <w:tcW w:w="6180" w:type="dxa"/>
            <w:shd w:val="clear" w:color="auto" w:fill="auto"/>
          </w:tcPr>
          <w:p w14:paraId="7D3D8CBB" w14:textId="77777777" w:rsidR="007E6EC8" w:rsidRPr="00A85EB0" w:rsidRDefault="007E6EC8" w:rsidP="007E6EC8">
            <w:pPr>
              <w:pStyle w:val="TekstTabeli"/>
            </w:pPr>
            <w:r w:rsidRPr="00A85EB0">
              <w:t>Uczelnie muszą szanować swoje tradycje i historię, ale jednocześnie muszą być otwarte na zmiany i innowacje (napięcia/paradoksy w ramach kultury organizacyjnej).</w:t>
            </w:r>
          </w:p>
        </w:tc>
      </w:tr>
      <w:tr w:rsidR="007E6EC8" w:rsidRPr="00FA0BFC" w14:paraId="1AF9289D" w14:textId="77777777" w:rsidTr="00A85EB0">
        <w:trPr>
          <w:cantSplit/>
          <w:trHeight w:val="368"/>
        </w:trPr>
        <w:tc>
          <w:tcPr>
            <w:tcW w:w="510" w:type="dxa"/>
            <w:shd w:val="clear" w:color="auto" w:fill="auto"/>
            <w:noWrap/>
            <w:hideMark/>
          </w:tcPr>
          <w:p w14:paraId="46059312" w14:textId="77777777" w:rsidR="007E6EC8" w:rsidRPr="00A85EB0" w:rsidRDefault="007E6EC8" w:rsidP="007E6EC8">
            <w:pPr>
              <w:pStyle w:val="TekstTabeli"/>
            </w:pPr>
            <w:r w:rsidRPr="00A85EB0">
              <w:t>21</w:t>
            </w:r>
          </w:p>
        </w:tc>
        <w:tc>
          <w:tcPr>
            <w:tcW w:w="2381" w:type="dxa"/>
            <w:shd w:val="clear" w:color="auto" w:fill="auto"/>
          </w:tcPr>
          <w:p w14:paraId="5EE7EF8E" w14:textId="77777777" w:rsidR="007E6EC8" w:rsidRPr="00A85EB0" w:rsidRDefault="007E6EC8" w:rsidP="007E6EC8">
            <w:pPr>
              <w:pStyle w:val="TekstTabeli"/>
            </w:pPr>
            <w:r w:rsidRPr="00A85EB0">
              <w:t>Między różnymi perspektywami etycznymi</w:t>
            </w:r>
          </w:p>
        </w:tc>
        <w:tc>
          <w:tcPr>
            <w:tcW w:w="6180" w:type="dxa"/>
            <w:shd w:val="clear" w:color="auto" w:fill="auto"/>
          </w:tcPr>
          <w:p w14:paraId="02DE0883" w14:textId="77777777" w:rsidR="007E6EC8" w:rsidRPr="00A85EB0" w:rsidRDefault="007E6EC8" w:rsidP="007E6EC8">
            <w:pPr>
              <w:pStyle w:val="TekstTabeli"/>
            </w:pPr>
            <w:r w:rsidRPr="00A85EB0">
              <w:t>Na przykład, niektórzy członkowie organizacji mogą oczekiwać etyki opartej na zasadach, podczas gdy inni mogą oczekiwać etyki opartej na konsekwencjach.</w:t>
            </w:r>
          </w:p>
        </w:tc>
      </w:tr>
      <w:tr w:rsidR="007E6EC8" w:rsidRPr="00FA0BFC" w14:paraId="5CEC5146" w14:textId="77777777" w:rsidTr="00A85EB0">
        <w:trPr>
          <w:cantSplit/>
          <w:trHeight w:val="368"/>
        </w:trPr>
        <w:tc>
          <w:tcPr>
            <w:tcW w:w="510" w:type="dxa"/>
            <w:shd w:val="clear" w:color="auto" w:fill="auto"/>
            <w:noWrap/>
            <w:hideMark/>
          </w:tcPr>
          <w:p w14:paraId="6397CA27" w14:textId="77777777" w:rsidR="007E6EC8" w:rsidRPr="00A85EB0" w:rsidRDefault="007E6EC8" w:rsidP="007E6EC8">
            <w:pPr>
              <w:pStyle w:val="TekstTabeli"/>
            </w:pPr>
            <w:r w:rsidRPr="00A85EB0">
              <w:t>22</w:t>
            </w:r>
          </w:p>
        </w:tc>
        <w:tc>
          <w:tcPr>
            <w:tcW w:w="2381" w:type="dxa"/>
            <w:shd w:val="clear" w:color="auto" w:fill="auto"/>
          </w:tcPr>
          <w:p w14:paraId="51333713" w14:textId="77777777" w:rsidR="007E6EC8" w:rsidRPr="00A85EB0" w:rsidRDefault="007E6EC8" w:rsidP="007E6EC8">
            <w:pPr>
              <w:pStyle w:val="TekstTabeli"/>
            </w:pPr>
            <w:r w:rsidRPr="00A85EB0">
              <w:t>Między teorią a praktyką</w:t>
            </w:r>
          </w:p>
        </w:tc>
        <w:tc>
          <w:tcPr>
            <w:tcW w:w="6180" w:type="dxa"/>
            <w:shd w:val="clear" w:color="auto" w:fill="auto"/>
          </w:tcPr>
          <w:p w14:paraId="34D4A5E0" w14:textId="77777777" w:rsidR="007E6EC8" w:rsidRPr="00A85EB0" w:rsidRDefault="007E6EC8" w:rsidP="007E6EC8">
            <w:pPr>
              <w:pStyle w:val="TekstTabeli"/>
            </w:pPr>
            <w:r w:rsidRPr="00A85EB0">
              <w:t>Część kadry akademickiej może oczekiwać skupienia na teorii i abstrakcyjnym myśleniu, a inni mogą oczekiwać skupienia na praktycznych zastosowaniach wiedzy.</w:t>
            </w:r>
          </w:p>
        </w:tc>
      </w:tr>
      <w:tr w:rsidR="007E6EC8" w:rsidRPr="00FA0BFC" w14:paraId="190DC49A" w14:textId="77777777" w:rsidTr="00A85EB0">
        <w:trPr>
          <w:cantSplit/>
          <w:trHeight w:val="368"/>
        </w:trPr>
        <w:tc>
          <w:tcPr>
            <w:tcW w:w="510" w:type="dxa"/>
            <w:shd w:val="clear" w:color="auto" w:fill="auto"/>
            <w:noWrap/>
            <w:hideMark/>
          </w:tcPr>
          <w:p w14:paraId="70F6CE88" w14:textId="77777777" w:rsidR="007E6EC8" w:rsidRPr="00A85EB0" w:rsidRDefault="007E6EC8" w:rsidP="007E6EC8">
            <w:pPr>
              <w:pStyle w:val="TekstTabeli"/>
            </w:pPr>
            <w:r w:rsidRPr="00A85EB0">
              <w:t>23</w:t>
            </w:r>
          </w:p>
        </w:tc>
        <w:tc>
          <w:tcPr>
            <w:tcW w:w="2381" w:type="dxa"/>
            <w:shd w:val="clear" w:color="auto" w:fill="auto"/>
          </w:tcPr>
          <w:p w14:paraId="475E2B05" w14:textId="77777777" w:rsidR="007E6EC8" w:rsidRPr="00A85EB0" w:rsidRDefault="007E6EC8" w:rsidP="007E6EC8">
            <w:pPr>
              <w:pStyle w:val="TekstTabeli"/>
            </w:pPr>
            <w:r w:rsidRPr="00A85EB0">
              <w:t>Między transparentnością a ochroną prywatności</w:t>
            </w:r>
          </w:p>
        </w:tc>
        <w:tc>
          <w:tcPr>
            <w:tcW w:w="6180" w:type="dxa"/>
            <w:shd w:val="clear" w:color="auto" w:fill="auto"/>
          </w:tcPr>
          <w:p w14:paraId="02A54326" w14:textId="77777777" w:rsidR="007E6EC8" w:rsidRPr="00A85EB0" w:rsidRDefault="007E6EC8" w:rsidP="007E6EC8">
            <w:pPr>
              <w:pStyle w:val="TekstTabeli"/>
            </w:pPr>
            <w:r w:rsidRPr="00A85EB0">
              <w:t>Uczelnie muszą być transparentne w swoim zarządzaniu i decyzjach, ale jednocześnie muszą chronić prywatność studentów i pracowników.</w:t>
            </w:r>
          </w:p>
        </w:tc>
      </w:tr>
      <w:tr w:rsidR="007E6EC8" w:rsidRPr="00425F58" w14:paraId="267A5BE0" w14:textId="77777777" w:rsidTr="00A85EB0">
        <w:trPr>
          <w:cantSplit/>
          <w:trHeight w:val="368"/>
        </w:trPr>
        <w:tc>
          <w:tcPr>
            <w:tcW w:w="510" w:type="dxa"/>
            <w:shd w:val="clear" w:color="auto" w:fill="auto"/>
            <w:noWrap/>
            <w:hideMark/>
          </w:tcPr>
          <w:p w14:paraId="403BF97A" w14:textId="77777777" w:rsidR="007E6EC8" w:rsidRPr="00A85EB0" w:rsidRDefault="007E6EC8" w:rsidP="007E6EC8">
            <w:pPr>
              <w:pStyle w:val="TekstTabeli"/>
            </w:pPr>
            <w:r w:rsidRPr="00A85EB0">
              <w:t>24</w:t>
            </w:r>
          </w:p>
        </w:tc>
        <w:tc>
          <w:tcPr>
            <w:tcW w:w="2381" w:type="dxa"/>
            <w:shd w:val="clear" w:color="auto" w:fill="auto"/>
          </w:tcPr>
          <w:p w14:paraId="57DE8A45" w14:textId="77777777" w:rsidR="007E6EC8" w:rsidRPr="00A85EB0" w:rsidRDefault="007E6EC8" w:rsidP="007E6EC8">
            <w:pPr>
              <w:pStyle w:val="TekstTabeli"/>
            </w:pPr>
            <w:r w:rsidRPr="00A85EB0">
              <w:t>Między różnymi celami edukacyjnymi</w:t>
            </w:r>
          </w:p>
        </w:tc>
        <w:tc>
          <w:tcPr>
            <w:tcW w:w="6180" w:type="dxa"/>
            <w:shd w:val="clear" w:color="auto" w:fill="auto"/>
          </w:tcPr>
          <w:p w14:paraId="0F6B67D0" w14:textId="77777777" w:rsidR="007E6EC8" w:rsidRPr="00A85EB0" w:rsidRDefault="007E6EC8" w:rsidP="007E6EC8">
            <w:pPr>
              <w:pStyle w:val="TekstTabeli"/>
            </w:pPr>
            <w:r w:rsidRPr="00A85EB0">
              <w:t>Na przykład dylemat czy skupić się na przygotowaniu studentów do konkretnych zawodów, czy skupić się na szerokiej edukacji i kształceniu.</w:t>
            </w:r>
          </w:p>
        </w:tc>
      </w:tr>
      <w:tr w:rsidR="007E6EC8" w:rsidRPr="00425F58" w14:paraId="1DBD00AF" w14:textId="77777777" w:rsidTr="00A85EB0">
        <w:trPr>
          <w:cantSplit/>
          <w:trHeight w:val="368"/>
        </w:trPr>
        <w:tc>
          <w:tcPr>
            <w:tcW w:w="510" w:type="dxa"/>
            <w:shd w:val="clear" w:color="auto" w:fill="auto"/>
            <w:noWrap/>
            <w:hideMark/>
          </w:tcPr>
          <w:p w14:paraId="3F235487" w14:textId="77777777" w:rsidR="007E6EC8" w:rsidRPr="00A85EB0" w:rsidRDefault="007E6EC8" w:rsidP="007E6EC8">
            <w:pPr>
              <w:pStyle w:val="TekstTabeli"/>
            </w:pPr>
            <w:r w:rsidRPr="00A85EB0">
              <w:t>25</w:t>
            </w:r>
          </w:p>
        </w:tc>
        <w:tc>
          <w:tcPr>
            <w:tcW w:w="2381" w:type="dxa"/>
            <w:shd w:val="clear" w:color="auto" w:fill="auto"/>
          </w:tcPr>
          <w:p w14:paraId="496E82B4" w14:textId="77777777" w:rsidR="007E6EC8" w:rsidRPr="00A85EB0" w:rsidRDefault="007E6EC8" w:rsidP="007E6EC8">
            <w:pPr>
              <w:pStyle w:val="TekstTabeli"/>
            </w:pPr>
            <w:r w:rsidRPr="00A85EB0">
              <w:t>Między nauczaniem online a na miejscu</w:t>
            </w:r>
          </w:p>
        </w:tc>
        <w:tc>
          <w:tcPr>
            <w:tcW w:w="6180" w:type="dxa"/>
            <w:shd w:val="clear" w:color="auto" w:fill="auto"/>
          </w:tcPr>
          <w:p w14:paraId="2F990E0E" w14:textId="77777777" w:rsidR="007E6EC8" w:rsidRPr="00A85EB0" w:rsidRDefault="007E6EC8" w:rsidP="007E6EC8">
            <w:pPr>
              <w:pStyle w:val="TekstTabeli"/>
            </w:pPr>
            <w:r w:rsidRPr="00A85EB0">
              <w:t>Możliwości nauczania zdalnego oferują większą dostępność i elastyczność, ale ograniczają szanse na zapewnienie studentom doświadczeń na kampusie i bezpośrednich interakcji.</w:t>
            </w:r>
          </w:p>
        </w:tc>
      </w:tr>
      <w:tr w:rsidR="007E6EC8" w:rsidRPr="00425F58" w14:paraId="69464877" w14:textId="77777777" w:rsidTr="00A85EB0">
        <w:trPr>
          <w:cantSplit/>
          <w:trHeight w:val="368"/>
        </w:trPr>
        <w:tc>
          <w:tcPr>
            <w:tcW w:w="510" w:type="dxa"/>
            <w:shd w:val="clear" w:color="auto" w:fill="auto"/>
            <w:noWrap/>
            <w:hideMark/>
          </w:tcPr>
          <w:p w14:paraId="76D00BFE" w14:textId="77777777" w:rsidR="007E6EC8" w:rsidRPr="00A85EB0" w:rsidRDefault="007E6EC8" w:rsidP="007E6EC8">
            <w:pPr>
              <w:pStyle w:val="TekstTabeli"/>
            </w:pPr>
            <w:r w:rsidRPr="00A85EB0">
              <w:t>26</w:t>
            </w:r>
          </w:p>
        </w:tc>
        <w:tc>
          <w:tcPr>
            <w:tcW w:w="2381" w:type="dxa"/>
            <w:shd w:val="clear" w:color="auto" w:fill="auto"/>
          </w:tcPr>
          <w:p w14:paraId="266907FC" w14:textId="77777777" w:rsidR="007E6EC8" w:rsidRPr="00A85EB0" w:rsidRDefault="007E6EC8" w:rsidP="007E6EC8">
            <w:pPr>
              <w:pStyle w:val="TekstTabeli"/>
            </w:pPr>
            <w:r w:rsidRPr="00A85EB0">
              <w:t>Między uczeniem się na miejscu a praktykami</w:t>
            </w:r>
          </w:p>
        </w:tc>
        <w:tc>
          <w:tcPr>
            <w:tcW w:w="6180" w:type="dxa"/>
            <w:shd w:val="clear" w:color="auto" w:fill="auto"/>
          </w:tcPr>
          <w:p w14:paraId="26641A00" w14:textId="77777777" w:rsidR="007E6EC8" w:rsidRPr="00A85EB0" w:rsidRDefault="007E6EC8" w:rsidP="007E6EC8">
            <w:pPr>
              <w:pStyle w:val="TekstTabeli"/>
            </w:pPr>
            <w:r w:rsidRPr="00A85EB0">
              <w:t>Studenci lub pracodawcy mogą oczekiwać zdobycia doświadczenia przez praktyki, podczas gdy uczelnia może koncentrować się na nauczaniu teoretycznym i praktycznym w ramach własnej infrastruktury.</w:t>
            </w:r>
          </w:p>
        </w:tc>
      </w:tr>
      <w:tr w:rsidR="007E6EC8" w:rsidRPr="00425F58" w14:paraId="3F55DE9F" w14:textId="77777777" w:rsidTr="00A85EB0">
        <w:trPr>
          <w:cantSplit/>
          <w:trHeight w:val="368"/>
        </w:trPr>
        <w:tc>
          <w:tcPr>
            <w:tcW w:w="510" w:type="dxa"/>
            <w:shd w:val="clear" w:color="auto" w:fill="auto"/>
            <w:noWrap/>
            <w:hideMark/>
          </w:tcPr>
          <w:p w14:paraId="4856EE99" w14:textId="77777777" w:rsidR="007E6EC8" w:rsidRPr="00A85EB0" w:rsidRDefault="007E6EC8" w:rsidP="00A85EB0">
            <w:pPr>
              <w:pStyle w:val="TekstTabeli"/>
              <w:keepNext/>
            </w:pPr>
            <w:r w:rsidRPr="00A85EB0">
              <w:t>27</w:t>
            </w:r>
          </w:p>
        </w:tc>
        <w:tc>
          <w:tcPr>
            <w:tcW w:w="2381" w:type="dxa"/>
            <w:shd w:val="clear" w:color="auto" w:fill="auto"/>
          </w:tcPr>
          <w:p w14:paraId="4A0C369A" w14:textId="77777777" w:rsidR="007E6EC8" w:rsidRPr="00A85EB0" w:rsidRDefault="007E6EC8" w:rsidP="00A85EB0">
            <w:pPr>
              <w:pStyle w:val="TekstTabeli"/>
              <w:keepNext/>
            </w:pPr>
            <w:r w:rsidRPr="00A85EB0">
              <w:t>Między regulacjami rządowymi a autonomią uczelni</w:t>
            </w:r>
          </w:p>
        </w:tc>
        <w:tc>
          <w:tcPr>
            <w:tcW w:w="6180" w:type="dxa"/>
            <w:shd w:val="clear" w:color="auto" w:fill="auto"/>
          </w:tcPr>
          <w:p w14:paraId="519795AD" w14:textId="77777777" w:rsidR="007E6EC8" w:rsidRPr="00A85EB0" w:rsidRDefault="007E6EC8" w:rsidP="00A85EB0">
            <w:pPr>
              <w:pStyle w:val="TekstTabeli"/>
              <w:keepNext/>
            </w:pPr>
            <w:r w:rsidRPr="00A85EB0">
              <w:t>Uczelnie muszą przestrzegać regulacji rządowych, ale mogą dążyć do zachowania jak największej autonomii.</w:t>
            </w:r>
          </w:p>
        </w:tc>
      </w:tr>
    </w:tbl>
    <w:p w14:paraId="5C4A4C42" w14:textId="77777777"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295C594B" w14:textId="1BA108EF" w:rsidR="00387B4E" w:rsidRDefault="00DD342E" w:rsidP="00914B41">
      <w:r>
        <w:t xml:space="preserve">Zawarte w tabeli </w:t>
      </w:r>
      <w:r>
        <w:fldChar w:fldCharType="begin"/>
      </w:r>
      <w:r>
        <w:instrText xml:space="preserve"> REF _Ref140344484 \p \h </w:instrText>
      </w:r>
      <w:r>
        <w:fldChar w:fldCharType="separate"/>
      </w:r>
      <w:r w:rsidR="00BF0AC4">
        <w:t>wyżej</w:t>
      </w:r>
      <w:r>
        <w:fldChar w:fldCharType="end"/>
      </w:r>
      <w:r>
        <w:t xml:space="preserve"> (</w:t>
      </w:r>
      <w:r>
        <w:fldChar w:fldCharType="begin"/>
      </w:r>
      <w:r>
        <w:instrText xml:space="preserve"> REF _Ref140344492 \h </w:instrText>
      </w:r>
      <w:r>
        <w:fldChar w:fldCharType="separate"/>
      </w:r>
      <w:r w:rsidR="00BF0AC4">
        <w:t xml:space="preserve">Tabela </w:t>
      </w:r>
      <w:r w:rsidR="00BF0AC4">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sprzeczności interesów. Nieodpowiednie zarządzanie tymi sprzecznościami (potencjalne konflikty) lub też istniejącymi konfliktami </w:t>
      </w:r>
      <w:r w:rsidR="00C255E3">
        <w:lastRenderedPageBreak/>
        <w:t>może prowadzić do istotnego uszczerbku zarówno dla efektywności współpracy na uczelni, jak i skuteczności jej działań, a także dla jej reputacji i prestiżu.</w:t>
      </w:r>
    </w:p>
    <w:p w14:paraId="56DA5980" w14:textId="77777777"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sidR="00921CC1" w:rsidRPr="00921CC1">
        <w:rPr>
          <w:noProof/>
        </w:rPr>
        <w:t>(Calabretta i in., 2017)</w:t>
      </w:r>
      <w:r w:rsidRPr="008772C8">
        <w:t xml:space="preserve"> </w:t>
      </w:r>
      <w:r>
        <w:t>w kontekście zarządzania sprzecznościami</w:t>
      </w:r>
      <w:r w:rsidR="006808D4" w:rsidRPr="00001D48">
        <w:rPr>
          <w:rStyle w:val="Odwoanieprzypisudolnego"/>
        </w:rPr>
        <w:footnoteReference w:id="7"/>
      </w:r>
      <w:r>
        <w:t>.</w:t>
      </w:r>
      <w:r w:rsidR="00581D34">
        <w:t xml:space="preserve"> Jest to o tyle istotne, że </w:t>
      </w:r>
    </w:p>
    <w:p w14:paraId="11A879BD" w14:textId="77777777"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00921CC1" w:rsidRPr="00921CC1">
        <w:rPr>
          <w:noProof/>
        </w:rPr>
        <w:t>(Urbanowska-Sojkin, 2016, s. 364)</w:t>
      </w:r>
      <w:r w:rsidRPr="00581D34">
        <w:t>.</w:t>
      </w:r>
    </w:p>
    <w:p w14:paraId="07531344" w14:textId="3F92CA83"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00921CC1" w:rsidRPr="00921CC1">
        <w:rPr>
          <w:noProof/>
        </w:rPr>
        <w:t>(Urbanowska-Sojkin, 2016, s. 365)</w:t>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921CC1" w:rsidRPr="00921CC1">
        <w:rPr>
          <w:noProof/>
        </w:rPr>
        <w:t>(Sparr, 2018)</w:t>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921CC1" w:rsidRPr="00921CC1">
        <w:rPr>
          <w:noProof/>
        </w:rPr>
        <w:t>(por. Laloux, 2015, ss. 224, 329)</w:t>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921CC1" w:rsidRPr="00921CC1">
        <w:rPr>
          <w:noProof/>
        </w:rPr>
        <w:t>(Scaled Agile Inc., 2023)</w:t>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921CC1" w:rsidRPr="00921CC1">
        <w:rPr>
          <w:noProof/>
        </w:rPr>
        <w:t>(Laloux, 2015, s. 47)</w:t>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921CC1" w:rsidRPr="00921CC1">
        <w:rPr>
          <w:noProof/>
        </w:rPr>
        <w:t>(Khazanchi i in., 2007)</w:t>
      </w:r>
      <w:r w:rsidR="00E52A8C">
        <w:t xml:space="preserve">. Takie z kolei podejście sprzyja </w:t>
      </w:r>
      <w:r w:rsidR="00E52A8C">
        <w:lastRenderedPageBreak/>
        <w:t>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F0AC4">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1916D5BF" w14:textId="77777777"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21CC1">
        <w:rPr>
          <w:noProof/>
        </w:rPr>
        <w:t>(Dzimińska i in., 2020, s. 5)</w:t>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1C12C326" w14:textId="77777777" w:rsidR="00A26BFA" w:rsidRDefault="00A26BFA" w:rsidP="004E7B54">
      <w:pPr>
        <w:pStyle w:val="Nagwek2"/>
      </w:pPr>
      <w:bookmarkStart w:id="129" w:name="_Ref153646064"/>
      <w:bookmarkStart w:id="130" w:name="_Toc164801007"/>
      <w:bookmarkStart w:id="131" w:name="_Toc166286041"/>
      <w:r w:rsidRPr="00233788">
        <w:t xml:space="preserve">Wybrane aspekty pomiaru jakości w kontekście </w:t>
      </w:r>
      <w:r w:rsidR="00042DAF" w:rsidRPr="00233788">
        <w:t xml:space="preserve">usług </w:t>
      </w:r>
      <w:r w:rsidRPr="00233788">
        <w:t>uczelni wyższych</w:t>
      </w:r>
      <w:bookmarkEnd w:id="129"/>
      <w:bookmarkEnd w:id="130"/>
      <w:bookmarkEnd w:id="131"/>
    </w:p>
    <w:p w14:paraId="16D55C94" w14:textId="77777777"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921CC1" w:rsidRPr="00921CC1">
        <w:rPr>
          <w:noProof/>
        </w:rPr>
        <w:t>(Pirsig, 1994, s. 174)</w:t>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24D5017" w14:textId="77777777" w:rsidR="00AE2BC1" w:rsidRPr="00233788" w:rsidRDefault="00AE2BC1" w:rsidP="00107ECD">
      <w:pPr>
        <w:pStyle w:val="Nagwek3"/>
      </w:pPr>
      <w:bookmarkStart w:id="132" w:name="_Ref135920762"/>
      <w:bookmarkStart w:id="133" w:name="_Ref137068131"/>
      <w:bookmarkStart w:id="134" w:name="_Ref137068196"/>
      <w:bookmarkStart w:id="135" w:name="_Toc164801008"/>
      <w:bookmarkStart w:id="136" w:name="_Toc166286042"/>
      <w:r w:rsidRPr="00233788">
        <w:t xml:space="preserve">Wybrane definicje </w:t>
      </w:r>
      <w:r w:rsidR="004C2A7C">
        <w:t xml:space="preserve">i modele </w:t>
      </w:r>
      <w:r w:rsidRPr="00233788">
        <w:t>jakości</w:t>
      </w:r>
      <w:bookmarkEnd w:id="132"/>
      <w:bookmarkEnd w:id="133"/>
      <w:bookmarkEnd w:id="134"/>
      <w:bookmarkEnd w:id="135"/>
      <w:bookmarkEnd w:id="136"/>
    </w:p>
    <w:p w14:paraId="3B065048" w14:textId="77777777"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 xml:space="preserve">Z całą pewnością ze względu na złożoność </w:t>
      </w:r>
      <w:r w:rsidR="00671518">
        <w:lastRenderedPageBreak/>
        <w:t>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921CC1" w:rsidRPr="00921CC1">
        <w:rPr>
          <w:noProof/>
        </w:rPr>
        <w:t>(PN-EN ISO 9000:2015, 2016)</w:t>
      </w:r>
      <w:r w:rsidR="00775813">
        <w:t xml:space="preserve">. Przy czym inherentne właściwości mogą być rozumiane jako cechy wyróżniające, a obiektem jest rozumiany jako cokolwiek co może być dostrzegalne lub wyobrażalne </w:t>
      </w:r>
      <w:r w:rsidR="00921CC1" w:rsidRPr="00921CC1">
        <w:rPr>
          <w:noProof/>
        </w:rPr>
        <w:t>(Tutko, 2018)</w:t>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C42B065" w14:textId="01E66D1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00921CC1" w:rsidRPr="00921CC1">
        <w:rPr>
          <w:noProof/>
        </w:rPr>
        <w:t>(Rosół, 2016, s. 19)</w:t>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8"/>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21CC1" w:rsidRPr="00921CC1">
        <w:rPr>
          <w:noProof/>
        </w:rPr>
        <w:t>(Degtjarjova i in., 2018, s. 395)</w:t>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F0AC4">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r w:rsidR="00D31847">
        <w:rPr>
          <w:noProof/>
        </w:rPr>
        <w:t>(Leja, 2011, str. 193)</w:t>
      </w:r>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25761585" w14:textId="77777777"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00921CC1" w:rsidRPr="00921CC1">
        <w:rPr>
          <w:noProof/>
        </w:rPr>
        <w:t>(Frankowicz, 2012)</w:t>
      </w:r>
      <w:r w:rsidR="003F7190">
        <w:t xml:space="preserve">. Ta koncepcja dość dobrze koresponduje z wnioskami Cronina (omówionymi w dalszej części </w:t>
      </w:r>
      <w:r w:rsidR="003F7190">
        <w:lastRenderedPageBreak/>
        <w:t>rozdziału) dotyczącymi postrzegania wartości usług w nawiązaniu do istnienia stref tolerancji w zakresie postrzegania korzyści i kosztów związanych z usługą.</w:t>
      </w:r>
    </w:p>
    <w:p w14:paraId="3E24487D" w14:textId="1C5E3B34"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921CC1" w:rsidRPr="00921CC1">
        <w:rPr>
          <w:noProof/>
        </w:rPr>
        <w:t xml:space="preserve">(Grudowski </w:t>
      </w:r>
      <w:r w:rsidR="001307D7">
        <w:rPr>
          <w:noProof/>
        </w:rPr>
        <w:t>i</w:t>
      </w:r>
      <w:r w:rsidR="00921CC1" w:rsidRPr="00921CC1">
        <w:rPr>
          <w:noProof/>
        </w:rPr>
        <w:t xml:space="preserve"> Lewandowski, 2012, s. 400)</w:t>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921CC1" w:rsidRPr="00921CC1">
        <w:rPr>
          <w:noProof/>
        </w:rPr>
        <w:t>(2007, s. 3)</w:t>
      </w:r>
      <w:r w:rsidR="002913A0">
        <w:t>. Jest to</w:t>
      </w:r>
      <w:r w:rsidRPr="005A0DE0">
        <w:t xml:space="preserve"> podział na trzy kategorie wg charakteru podsektorów:</w:t>
      </w:r>
    </w:p>
    <w:p w14:paraId="10FDAD98" w14:textId="77777777" w:rsidR="009A15F1" w:rsidRPr="005A0DE0" w:rsidRDefault="009A15F1">
      <w:pPr>
        <w:pStyle w:val="Akapitzlist"/>
        <w:numPr>
          <w:ilvl w:val="0"/>
          <w:numId w:val="7"/>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6EF94CF3" w14:textId="77777777" w:rsidR="009A15F1" w:rsidRPr="005A0DE0" w:rsidRDefault="009A15F1">
      <w:pPr>
        <w:pStyle w:val="Akapitzlist"/>
        <w:numPr>
          <w:ilvl w:val="0"/>
          <w:numId w:val="7"/>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6D09F0F9" w14:textId="77777777" w:rsidR="009A15F1" w:rsidRDefault="009A15F1">
      <w:pPr>
        <w:pStyle w:val="Akapitzlist"/>
        <w:numPr>
          <w:ilvl w:val="0"/>
          <w:numId w:val="7"/>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9"/>
      </w:r>
      <w:r w:rsidRPr="005A0DE0">
        <w:t xml:space="preserve"> </w:t>
      </w:r>
    </w:p>
    <w:p w14:paraId="316E7379" w14:textId="77777777"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7550BBE6" w14:textId="397597F6"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0AC4">
        <w:t xml:space="preserve">Rysunek </w:t>
      </w:r>
      <w:r w:rsidR="00BF0AC4">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0AC4" w:rsidRPr="004430F0">
        <w:t xml:space="preserve">Tabela </w:t>
      </w:r>
      <w:r w:rsidR="00BF0AC4">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354569AE" w14:textId="7F05602C" w:rsidR="00E24170" w:rsidRDefault="00DA40C7" w:rsidP="007B3D80">
      <w:pPr>
        <w:pStyle w:val="Rysunek"/>
      </w:pPr>
      <w:r w:rsidRPr="003B272D">
        <w:rPr>
          <w:noProof/>
        </w:rPr>
        <w:lastRenderedPageBreak/>
        <w:drawing>
          <wp:inline distT="0" distB="0" distL="0" distR="0" wp14:anchorId="23A8DA2C" wp14:editId="7DD8BE31">
            <wp:extent cx="4681855" cy="4681855"/>
            <wp:effectExtent l="0" t="0" r="0" b="0"/>
            <wp:docPr id="1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855" cy="4681855"/>
                    </a:xfrm>
                    <a:prstGeom prst="rect">
                      <a:avLst/>
                    </a:prstGeom>
                    <a:noFill/>
                    <a:ln>
                      <a:noFill/>
                    </a:ln>
                  </pic:spPr>
                </pic:pic>
              </a:graphicData>
            </a:graphic>
          </wp:inline>
        </w:drawing>
      </w:r>
    </w:p>
    <w:p w14:paraId="42F40D41" w14:textId="24215B75" w:rsidR="009A15F1" w:rsidRPr="00E24170" w:rsidRDefault="00E24170" w:rsidP="00E24170">
      <w:pPr>
        <w:pStyle w:val="Rysunek"/>
      </w:pPr>
      <w:bookmarkStart w:id="137" w:name="_Ref92233410"/>
      <w:bookmarkStart w:id="138" w:name="_Ref134947620"/>
      <w:bookmarkStart w:id="139" w:name="_Toc166286096"/>
      <w:r>
        <w:t xml:space="preserve">Rysunek </w:t>
      </w:r>
      <w:r>
        <w:fldChar w:fldCharType="begin"/>
      </w:r>
      <w:r>
        <w:instrText xml:space="preserve"> SEQ Rysunek \* ARABIC </w:instrText>
      </w:r>
      <w:r>
        <w:fldChar w:fldCharType="separate"/>
      </w:r>
      <w:r w:rsidR="00BF0AC4">
        <w:rPr>
          <w:noProof/>
        </w:rPr>
        <w:t>14</w:t>
      </w:r>
      <w:r>
        <w:rPr>
          <w:noProof/>
        </w:rPr>
        <w:fldChar w:fldCharType="end"/>
      </w:r>
      <w:bookmarkEnd w:id="137"/>
      <w:r>
        <w:t xml:space="preserve"> </w:t>
      </w:r>
      <w:r w:rsidRPr="00233788">
        <w:t xml:space="preserve">Schemat modelu jakości usług </w:t>
      </w:r>
      <w:r w:rsidRPr="00E24170">
        <w:t>SERVQUAL</w:t>
      </w:r>
      <w:bookmarkEnd w:id="138"/>
      <w:bookmarkEnd w:id="139"/>
    </w:p>
    <w:p w14:paraId="27AD56AC" w14:textId="77777777" w:rsidR="009A15F1" w:rsidRPr="00D95B07" w:rsidRDefault="009A15F1" w:rsidP="00266801">
      <w:pPr>
        <w:pStyle w:val="rdo"/>
        <w:rPr>
          <w:lang w:val="pl-PL"/>
        </w:rPr>
      </w:pPr>
      <w:bookmarkStart w:id="140" w:name="_Ref302054458"/>
      <w:r w:rsidRPr="00D95B07">
        <w:rPr>
          <w:lang w:val="pl-PL"/>
        </w:rPr>
        <w:t>Źródło: opracowanie własne na podstawie</w:t>
      </w:r>
      <w:r w:rsidR="00266801" w:rsidRPr="00D95B07">
        <w:rPr>
          <w:lang w:val="pl-PL"/>
        </w:rPr>
        <w:t xml:space="preserve"> </w:t>
      </w:r>
      <w:r w:rsidR="00266801" w:rsidRPr="00D95B07">
        <w:rPr>
          <w:noProof/>
          <w:lang w:val="pl-PL"/>
        </w:rPr>
        <w:t>(Parasuraman i in., 1985, s. 44)</w:t>
      </w:r>
      <w:r w:rsidRPr="00D95B07">
        <w:rPr>
          <w:lang w:val="pl-PL"/>
        </w:rPr>
        <w:t xml:space="preserve"> za:</w:t>
      </w:r>
      <w:r w:rsidR="00C17BCB" w:rsidRPr="00D95B07">
        <w:rPr>
          <w:lang w:val="pl-PL"/>
        </w:rPr>
        <w:t xml:space="preserve"> </w:t>
      </w:r>
      <w:r w:rsidR="00921CC1" w:rsidRPr="00D95B07">
        <w:rPr>
          <w:noProof/>
          <w:lang w:val="pl-PL"/>
        </w:rPr>
        <w:t>(Szefler, 2011, s. 16)</w:t>
      </w:r>
    </w:p>
    <w:bookmarkEnd w:id="140"/>
    <w:p w14:paraId="3FE2D914" w14:textId="3EC39B7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0AC4">
        <w:t xml:space="preserve">Rysunek </w:t>
      </w:r>
      <w:r w:rsidR="00BF0AC4">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921CC1" w:rsidRPr="00921CC1">
        <w:rPr>
          <w:noProof/>
        </w:rPr>
        <w:t>(Szefler, 2011, s. 16)</w:t>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0AC4">
        <w:t>niżej</w:t>
      </w:r>
      <w:r w:rsidR="00E205BF">
        <w:fldChar w:fldCharType="end"/>
      </w:r>
      <w:r w:rsidR="00E205BF">
        <w:t>.</w:t>
      </w:r>
    </w:p>
    <w:p w14:paraId="7CAEB0E0" w14:textId="3F16035E" w:rsidR="009A15F1" w:rsidRPr="004430F0" w:rsidRDefault="009A15F1" w:rsidP="009A15F1">
      <w:pPr>
        <w:pStyle w:val="Tytutabeli"/>
      </w:pPr>
      <w:bookmarkStart w:id="141" w:name="_Ref437181610"/>
      <w:bookmarkStart w:id="142" w:name="_Ref437181606"/>
      <w:bookmarkStart w:id="143" w:name="_Toc166286147"/>
      <w:r w:rsidRPr="004430F0">
        <w:lastRenderedPageBreak/>
        <w:t xml:space="preserve">Tabela </w:t>
      </w:r>
      <w:r>
        <w:fldChar w:fldCharType="begin"/>
      </w:r>
      <w:r>
        <w:instrText xml:space="preserve"> SEQ Tabela \* ARABIC </w:instrText>
      </w:r>
      <w:r>
        <w:fldChar w:fldCharType="separate"/>
      </w:r>
      <w:r w:rsidR="00BF0AC4">
        <w:rPr>
          <w:noProof/>
        </w:rPr>
        <w:t>13</w:t>
      </w:r>
      <w:r>
        <w:rPr>
          <w:noProof/>
        </w:rPr>
        <w:fldChar w:fldCharType="end"/>
      </w:r>
      <w:bookmarkEnd w:id="141"/>
      <w:r w:rsidRPr="004430F0">
        <w:t xml:space="preserve"> Charakterystyka luk modelu SERVQUAL</w:t>
      </w:r>
      <w:bookmarkEnd w:id="142"/>
      <w:bookmarkEnd w:id="14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4430F0" w14:paraId="6F62DA48" w14:textId="77777777" w:rsidTr="00A85EB0">
        <w:trPr>
          <w:cantSplit/>
          <w:tblHeader/>
        </w:trPr>
        <w:tc>
          <w:tcPr>
            <w:tcW w:w="794" w:type="dxa"/>
            <w:shd w:val="clear" w:color="auto" w:fill="auto"/>
          </w:tcPr>
          <w:p w14:paraId="54C46EB2" w14:textId="77777777" w:rsidR="009A15F1" w:rsidRPr="00A85EB0" w:rsidRDefault="009A15F1" w:rsidP="00A85EB0">
            <w:pPr>
              <w:keepNext/>
              <w:spacing w:line="300" w:lineRule="auto"/>
              <w:ind w:firstLine="0"/>
              <w:rPr>
                <w:rFonts w:eastAsia="Times New Roman"/>
                <w:b/>
                <w:sz w:val="18"/>
                <w:szCs w:val="20"/>
              </w:rPr>
            </w:pPr>
            <w:r w:rsidRPr="00A85EB0">
              <w:rPr>
                <w:rFonts w:eastAsia="Times New Roman"/>
                <w:b/>
                <w:sz w:val="18"/>
                <w:szCs w:val="20"/>
              </w:rPr>
              <w:t>Nr luki</w:t>
            </w:r>
          </w:p>
        </w:tc>
        <w:tc>
          <w:tcPr>
            <w:tcW w:w="2155" w:type="dxa"/>
            <w:shd w:val="clear" w:color="auto" w:fill="auto"/>
          </w:tcPr>
          <w:p w14:paraId="0ED77D1B" w14:textId="77777777" w:rsidR="009A15F1" w:rsidRPr="00A85EB0" w:rsidRDefault="009A15F1" w:rsidP="00A85EB0">
            <w:pPr>
              <w:keepNext/>
              <w:spacing w:line="300" w:lineRule="auto"/>
              <w:ind w:firstLine="0"/>
              <w:jc w:val="center"/>
              <w:rPr>
                <w:rFonts w:eastAsia="Times New Roman"/>
                <w:b/>
                <w:sz w:val="18"/>
                <w:szCs w:val="20"/>
              </w:rPr>
            </w:pPr>
            <w:r w:rsidRPr="00A85EB0">
              <w:rPr>
                <w:rFonts w:eastAsia="Times New Roman"/>
                <w:b/>
                <w:sz w:val="18"/>
                <w:szCs w:val="20"/>
              </w:rPr>
              <w:t>Problem</w:t>
            </w:r>
          </w:p>
        </w:tc>
        <w:tc>
          <w:tcPr>
            <w:tcW w:w="6124" w:type="dxa"/>
            <w:shd w:val="clear" w:color="auto" w:fill="auto"/>
          </w:tcPr>
          <w:p w14:paraId="7BE7317F" w14:textId="77777777" w:rsidR="009A15F1" w:rsidRPr="00A85EB0" w:rsidRDefault="009A15F1" w:rsidP="00A85EB0">
            <w:pPr>
              <w:keepNext/>
              <w:spacing w:line="300" w:lineRule="auto"/>
              <w:ind w:firstLine="0"/>
              <w:jc w:val="center"/>
              <w:rPr>
                <w:rFonts w:eastAsia="Times New Roman"/>
                <w:b/>
                <w:sz w:val="18"/>
                <w:szCs w:val="20"/>
              </w:rPr>
            </w:pPr>
            <w:r w:rsidRPr="00A85EB0">
              <w:rPr>
                <w:rFonts w:eastAsia="Times New Roman"/>
                <w:b/>
                <w:sz w:val="18"/>
                <w:szCs w:val="20"/>
              </w:rPr>
              <w:t>Opis</w:t>
            </w:r>
          </w:p>
        </w:tc>
      </w:tr>
      <w:tr w:rsidR="004430F0" w:rsidRPr="004430F0" w14:paraId="0E671229" w14:textId="77777777" w:rsidTr="00A85EB0">
        <w:trPr>
          <w:cantSplit/>
        </w:trPr>
        <w:tc>
          <w:tcPr>
            <w:tcW w:w="794" w:type="dxa"/>
            <w:shd w:val="clear" w:color="auto" w:fill="auto"/>
            <w:vAlign w:val="center"/>
          </w:tcPr>
          <w:p w14:paraId="3E5CF3D1" w14:textId="77777777" w:rsidR="009A15F1" w:rsidRPr="00A85EB0" w:rsidRDefault="009A15F1" w:rsidP="00A85EB0">
            <w:pPr>
              <w:spacing w:line="300" w:lineRule="auto"/>
              <w:ind w:firstLine="0"/>
              <w:jc w:val="left"/>
              <w:rPr>
                <w:rFonts w:eastAsia="Times New Roman"/>
                <w:sz w:val="18"/>
                <w:szCs w:val="20"/>
                <w:u w:val="single"/>
              </w:rPr>
            </w:pPr>
            <w:r w:rsidRPr="00A85EB0">
              <w:rPr>
                <w:rFonts w:eastAsia="Times New Roman"/>
                <w:sz w:val="18"/>
                <w:szCs w:val="20"/>
                <w:u w:val="single"/>
              </w:rPr>
              <w:t>Luka 1</w:t>
            </w:r>
          </w:p>
        </w:tc>
        <w:tc>
          <w:tcPr>
            <w:tcW w:w="2155" w:type="dxa"/>
            <w:shd w:val="clear" w:color="auto" w:fill="auto"/>
            <w:vAlign w:val="center"/>
          </w:tcPr>
          <w:p w14:paraId="0F0275EA"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b/>
                <w:sz w:val="18"/>
                <w:szCs w:val="20"/>
              </w:rPr>
              <w:t>Wiedza</w:t>
            </w:r>
          </w:p>
          <w:p w14:paraId="6C725571"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sz w:val="18"/>
                <w:szCs w:val="20"/>
              </w:rPr>
              <w:t xml:space="preserve">rozbieżność między </w:t>
            </w:r>
            <w:r w:rsidR="0018672B" w:rsidRPr="00A85EB0">
              <w:rPr>
                <w:rFonts w:eastAsia="Times New Roman"/>
                <w:sz w:val="18"/>
                <w:szCs w:val="20"/>
              </w:rPr>
              <w:br/>
            </w:r>
            <w:r w:rsidRPr="00A85EB0">
              <w:rPr>
                <w:rFonts w:eastAsia="Times New Roman"/>
                <w:sz w:val="18"/>
                <w:szCs w:val="20"/>
              </w:rPr>
              <w:t xml:space="preserve">rzeczywistymi oczekiwaniami klienta, </w:t>
            </w:r>
            <w:r w:rsidR="0018672B" w:rsidRPr="00A85EB0">
              <w:rPr>
                <w:rFonts w:eastAsia="Times New Roman"/>
                <w:sz w:val="18"/>
                <w:szCs w:val="20"/>
              </w:rPr>
              <w:br/>
            </w:r>
            <w:r w:rsidRPr="00A85EB0">
              <w:rPr>
                <w:rFonts w:eastAsia="Times New Roman"/>
                <w:sz w:val="18"/>
                <w:szCs w:val="20"/>
              </w:rPr>
              <w:t xml:space="preserve">a postrzeganiem tych oczekiwań przez </w:t>
            </w:r>
            <w:r w:rsidR="0018672B" w:rsidRPr="00A85EB0">
              <w:rPr>
                <w:rFonts w:eastAsia="Times New Roman"/>
                <w:sz w:val="18"/>
                <w:szCs w:val="20"/>
              </w:rPr>
              <w:br/>
            </w:r>
            <w:r w:rsidRPr="00A85EB0">
              <w:rPr>
                <w:rFonts w:eastAsia="Times New Roman"/>
                <w:sz w:val="18"/>
                <w:szCs w:val="20"/>
              </w:rPr>
              <w:t>zarządzających</w:t>
            </w:r>
          </w:p>
        </w:tc>
        <w:tc>
          <w:tcPr>
            <w:tcW w:w="6124" w:type="dxa"/>
            <w:shd w:val="clear" w:color="auto" w:fill="auto"/>
          </w:tcPr>
          <w:p w14:paraId="7944BC2B"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5CF3C205"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Istotny wpływ na wielkość tej luki ma jakość procesu pozyskiwania informacji o klientach i ich potrzebach.</w:t>
            </w:r>
          </w:p>
        </w:tc>
      </w:tr>
      <w:tr w:rsidR="004430F0" w:rsidRPr="004430F0" w14:paraId="4C88506F" w14:textId="77777777" w:rsidTr="00A85EB0">
        <w:trPr>
          <w:cantSplit/>
        </w:trPr>
        <w:tc>
          <w:tcPr>
            <w:tcW w:w="794" w:type="dxa"/>
            <w:shd w:val="clear" w:color="auto" w:fill="auto"/>
            <w:vAlign w:val="center"/>
          </w:tcPr>
          <w:p w14:paraId="2330684B" w14:textId="77777777" w:rsidR="009A15F1" w:rsidRPr="00A85EB0" w:rsidRDefault="009A15F1" w:rsidP="00A85EB0">
            <w:pPr>
              <w:spacing w:line="300" w:lineRule="auto"/>
              <w:ind w:firstLine="0"/>
              <w:jc w:val="left"/>
              <w:rPr>
                <w:rFonts w:eastAsia="Times New Roman"/>
                <w:sz w:val="18"/>
                <w:szCs w:val="20"/>
                <w:u w:val="single"/>
              </w:rPr>
            </w:pPr>
            <w:r w:rsidRPr="00A85EB0">
              <w:rPr>
                <w:rFonts w:eastAsia="Times New Roman"/>
                <w:sz w:val="18"/>
                <w:szCs w:val="20"/>
                <w:u w:val="single"/>
              </w:rPr>
              <w:t>Luka 2</w:t>
            </w:r>
          </w:p>
        </w:tc>
        <w:tc>
          <w:tcPr>
            <w:tcW w:w="2155" w:type="dxa"/>
            <w:shd w:val="clear" w:color="auto" w:fill="auto"/>
            <w:vAlign w:val="center"/>
          </w:tcPr>
          <w:p w14:paraId="131DBDF8"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b/>
                <w:sz w:val="18"/>
                <w:szCs w:val="20"/>
              </w:rPr>
              <w:t>Standardy</w:t>
            </w:r>
          </w:p>
          <w:p w14:paraId="770D99D3"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sz w:val="18"/>
                <w:szCs w:val="20"/>
              </w:rPr>
              <w:t xml:space="preserve">rozbieżność między </w:t>
            </w:r>
            <w:r w:rsidR="0018672B" w:rsidRPr="00A85EB0">
              <w:rPr>
                <w:rFonts w:eastAsia="Times New Roman"/>
                <w:sz w:val="18"/>
                <w:szCs w:val="20"/>
              </w:rPr>
              <w:br/>
            </w:r>
            <w:r w:rsidRPr="00A85EB0">
              <w:rPr>
                <w:rFonts w:eastAsia="Times New Roman"/>
                <w:sz w:val="18"/>
                <w:szCs w:val="20"/>
              </w:rPr>
              <w:t xml:space="preserve">postrzeganiem </w:t>
            </w:r>
            <w:r w:rsidR="0018672B" w:rsidRPr="00A85EB0">
              <w:rPr>
                <w:rFonts w:eastAsia="Times New Roman"/>
                <w:sz w:val="18"/>
                <w:szCs w:val="20"/>
              </w:rPr>
              <w:br/>
            </w:r>
            <w:r w:rsidRPr="00A85EB0">
              <w:rPr>
                <w:rFonts w:eastAsia="Times New Roman"/>
                <w:sz w:val="18"/>
                <w:szCs w:val="20"/>
              </w:rPr>
              <w:t xml:space="preserve">oczekiwań klientów przez zarządzających, a wymaganiami </w:t>
            </w:r>
            <w:r w:rsidR="0018672B" w:rsidRPr="00A85EB0">
              <w:rPr>
                <w:rFonts w:eastAsia="Times New Roman"/>
                <w:sz w:val="18"/>
                <w:szCs w:val="20"/>
              </w:rPr>
              <w:br/>
            </w:r>
            <w:r w:rsidRPr="00A85EB0">
              <w:rPr>
                <w:rFonts w:eastAsia="Times New Roman"/>
                <w:sz w:val="18"/>
                <w:szCs w:val="20"/>
              </w:rPr>
              <w:t>stawianymi produktom usługowym</w:t>
            </w:r>
          </w:p>
        </w:tc>
        <w:tc>
          <w:tcPr>
            <w:tcW w:w="6124" w:type="dxa"/>
            <w:shd w:val="clear" w:color="auto" w:fill="auto"/>
          </w:tcPr>
          <w:p w14:paraId="5FD31F79"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416B4D7B"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Zasadniczy wpływ na wielkość tej luki ma zaangażowanie kierownictwa w procesy związane z doskonaleniem jakości usług oraz jakość procesów ustalania celów i standaryzacji zadań.</w:t>
            </w:r>
          </w:p>
        </w:tc>
      </w:tr>
      <w:tr w:rsidR="004430F0" w:rsidRPr="004430F0" w14:paraId="1E310872" w14:textId="77777777" w:rsidTr="00A85EB0">
        <w:trPr>
          <w:cantSplit/>
        </w:trPr>
        <w:tc>
          <w:tcPr>
            <w:tcW w:w="794" w:type="dxa"/>
            <w:shd w:val="clear" w:color="auto" w:fill="auto"/>
            <w:vAlign w:val="center"/>
          </w:tcPr>
          <w:p w14:paraId="2482899E" w14:textId="77777777" w:rsidR="009A15F1" w:rsidRPr="00A85EB0" w:rsidRDefault="009A15F1" w:rsidP="00A85EB0">
            <w:pPr>
              <w:spacing w:line="300" w:lineRule="auto"/>
              <w:ind w:firstLine="0"/>
              <w:jc w:val="left"/>
              <w:rPr>
                <w:rFonts w:eastAsia="Times New Roman"/>
                <w:sz w:val="18"/>
                <w:szCs w:val="20"/>
                <w:u w:val="single"/>
              </w:rPr>
            </w:pPr>
            <w:r w:rsidRPr="00A85EB0">
              <w:rPr>
                <w:rFonts w:eastAsia="Times New Roman"/>
                <w:sz w:val="18"/>
                <w:szCs w:val="20"/>
                <w:u w:val="single"/>
              </w:rPr>
              <w:t>Luka 3</w:t>
            </w:r>
          </w:p>
        </w:tc>
        <w:tc>
          <w:tcPr>
            <w:tcW w:w="2155" w:type="dxa"/>
            <w:shd w:val="clear" w:color="auto" w:fill="auto"/>
            <w:vAlign w:val="center"/>
          </w:tcPr>
          <w:p w14:paraId="3EE63D54"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b/>
                <w:sz w:val="18"/>
                <w:szCs w:val="20"/>
              </w:rPr>
              <w:t>Proces świadczenia (dostarczanie usługi)</w:t>
            </w:r>
          </w:p>
          <w:p w14:paraId="21CB8B92"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sz w:val="18"/>
                <w:szCs w:val="20"/>
              </w:rPr>
              <w:t>rozbieżność między wymaganiami stawianymi produktom usługowym, a tym, co jest klientom dostarczane w procesie świadczenia usługi</w:t>
            </w:r>
          </w:p>
        </w:tc>
        <w:tc>
          <w:tcPr>
            <w:tcW w:w="6124" w:type="dxa"/>
            <w:shd w:val="clear" w:color="auto" w:fill="auto"/>
          </w:tcPr>
          <w:p w14:paraId="18B62187"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41328D18" w14:textId="77777777" w:rsidTr="00A85EB0">
        <w:trPr>
          <w:cantSplit/>
        </w:trPr>
        <w:tc>
          <w:tcPr>
            <w:tcW w:w="794" w:type="dxa"/>
            <w:shd w:val="clear" w:color="auto" w:fill="auto"/>
            <w:vAlign w:val="center"/>
          </w:tcPr>
          <w:p w14:paraId="5A1DAD11" w14:textId="77777777" w:rsidR="009A15F1" w:rsidRPr="00A85EB0" w:rsidRDefault="009A15F1" w:rsidP="00A85EB0">
            <w:pPr>
              <w:spacing w:line="300" w:lineRule="auto"/>
              <w:ind w:firstLine="0"/>
              <w:jc w:val="left"/>
              <w:rPr>
                <w:rFonts w:eastAsia="Times New Roman"/>
                <w:sz w:val="18"/>
                <w:szCs w:val="20"/>
                <w:u w:val="single"/>
              </w:rPr>
            </w:pPr>
            <w:r w:rsidRPr="00A85EB0">
              <w:rPr>
                <w:rFonts w:eastAsia="Times New Roman"/>
                <w:sz w:val="18"/>
                <w:szCs w:val="20"/>
                <w:u w:val="single"/>
              </w:rPr>
              <w:t>Luka 4</w:t>
            </w:r>
          </w:p>
        </w:tc>
        <w:tc>
          <w:tcPr>
            <w:tcW w:w="2155" w:type="dxa"/>
            <w:shd w:val="clear" w:color="auto" w:fill="auto"/>
            <w:vAlign w:val="center"/>
          </w:tcPr>
          <w:p w14:paraId="3F855319"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b/>
                <w:sz w:val="18"/>
                <w:szCs w:val="20"/>
              </w:rPr>
              <w:t>Komunikacja</w:t>
            </w:r>
          </w:p>
          <w:p w14:paraId="78D1AB76" w14:textId="77777777" w:rsidR="009A15F1" w:rsidRPr="00A85EB0" w:rsidRDefault="009A15F1" w:rsidP="00A85EB0">
            <w:pPr>
              <w:spacing w:before="0" w:line="300" w:lineRule="auto"/>
              <w:ind w:firstLine="0"/>
              <w:jc w:val="center"/>
              <w:rPr>
                <w:rFonts w:eastAsia="Times New Roman"/>
                <w:sz w:val="18"/>
                <w:szCs w:val="20"/>
              </w:rPr>
            </w:pPr>
            <w:r w:rsidRPr="00A85EB0">
              <w:rPr>
                <w:rFonts w:eastAsia="Times New Roman"/>
                <w:sz w:val="18"/>
                <w:szCs w:val="20"/>
              </w:rPr>
              <w:t>rozbieżność między tym, co klientowi obiecano, a tym, co faktycznie mu dostarczono</w:t>
            </w:r>
          </w:p>
        </w:tc>
        <w:tc>
          <w:tcPr>
            <w:tcW w:w="6124" w:type="dxa"/>
            <w:shd w:val="clear" w:color="auto" w:fill="auto"/>
          </w:tcPr>
          <w:p w14:paraId="1EABD5B7" w14:textId="77777777" w:rsidR="009A15F1" w:rsidRPr="00A85EB0" w:rsidRDefault="009A15F1" w:rsidP="00A85EB0">
            <w:pPr>
              <w:spacing w:before="0" w:line="300" w:lineRule="auto"/>
              <w:ind w:firstLine="0"/>
              <w:rPr>
                <w:rFonts w:eastAsia="Times New Roman"/>
                <w:sz w:val="18"/>
                <w:szCs w:val="20"/>
              </w:rPr>
            </w:pPr>
            <w:r w:rsidRPr="00A85EB0">
              <w:rPr>
                <w:rFonts w:eastAsia="Times New Roman"/>
                <w:sz w:val="18"/>
                <w:szCs w:val="20"/>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7C0D9ABC" w14:textId="77777777" w:rsidTr="00A85EB0">
        <w:trPr>
          <w:cantSplit/>
        </w:trPr>
        <w:tc>
          <w:tcPr>
            <w:tcW w:w="794" w:type="dxa"/>
            <w:shd w:val="clear" w:color="auto" w:fill="auto"/>
            <w:vAlign w:val="center"/>
          </w:tcPr>
          <w:p w14:paraId="4B5BB3B9" w14:textId="77777777" w:rsidR="009A15F1" w:rsidRPr="00A85EB0" w:rsidRDefault="009A15F1" w:rsidP="00A85EB0">
            <w:pPr>
              <w:keepNext/>
              <w:spacing w:line="300" w:lineRule="auto"/>
              <w:ind w:firstLine="0"/>
              <w:jc w:val="left"/>
              <w:rPr>
                <w:rFonts w:eastAsia="Times New Roman"/>
                <w:sz w:val="18"/>
                <w:szCs w:val="20"/>
                <w:u w:val="single"/>
              </w:rPr>
            </w:pPr>
            <w:r w:rsidRPr="00A85EB0">
              <w:rPr>
                <w:rFonts w:eastAsia="Times New Roman"/>
                <w:sz w:val="18"/>
                <w:szCs w:val="20"/>
                <w:u w:val="single"/>
              </w:rPr>
              <w:t>Luka 5</w:t>
            </w:r>
          </w:p>
        </w:tc>
        <w:tc>
          <w:tcPr>
            <w:tcW w:w="2155" w:type="dxa"/>
            <w:shd w:val="clear" w:color="auto" w:fill="auto"/>
            <w:vAlign w:val="center"/>
          </w:tcPr>
          <w:p w14:paraId="180AB087" w14:textId="77777777" w:rsidR="009A15F1" w:rsidRPr="00A85EB0" w:rsidRDefault="009A15F1" w:rsidP="00A85EB0">
            <w:pPr>
              <w:keepNext/>
              <w:spacing w:before="0" w:line="300" w:lineRule="auto"/>
              <w:ind w:firstLine="0"/>
              <w:jc w:val="center"/>
              <w:rPr>
                <w:rFonts w:eastAsia="Times New Roman"/>
                <w:sz w:val="18"/>
                <w:szCs w:val="20"/>
              </w:rPr>
            </w:pPr>
            <w:r w:rsidRPr="00A85EB0">
              <w:rPr>
                <w:rFonts w:eastAsia="Times New Roman"/>
                <w:b/>
                <w:sz w:val="18"/>
                <w:szCs w:val="20"/>
              </w:rPr>
              <w:t xml:space="preserve">Oczekiwania </w:t>
            </w:r>
            <w:r w:rsidR="0018672B" w:rsidRPr="00A85EB0">
              <w:rPr>
                <w:rFonts w:eastAsia="Times New Roman"/>
                <w:b/>
                <w:sz w:val="18"/>
                <w:szCs w:val="20"/>
              </w:rPr>
              <w:br/>
            </w:r>
            <w:r w:rsidRPr="00A85EB0">
              <w:rPr>
                <w:rFonts w:eastAsia="Times New Roman"/>
                <w:b/>
                <w:sz w:val="18"/>
                <w:szCs w:val="20"/>
              </w:rPr>
              <w:t>i</w:t>
            </w:r>
            <w:r w:rsidR="005F039F" w:rsidRPr="00A85EB0">
              <w:rPr>
                <w:rFonts w:eastAsia="Times New Roman"/>
                <w:b/>
                <w:sz w:val="18"/>
                <w:szCs w:val="20"/>
              </w:rPr>
              <w:t xml:space="preserve"> </w:t>
            </w:r>
            <w:r w:rsidRPr="00A85EB0">
              <w:rPr>
                <w:rFonts w:eastAsia="Times New Roman"/>
                <w:b/>
                <w:sz w:val="18"/>
                <w:szCs w:val="20"/>
              </w:rPr>
              <w:t>spostrzeżenia</w:t>
            </w:r>
          </w:p>
          <w:p w14:paraId="6D22E93B" w14:textId="77777777" w:rsidR="009A15F1" w:rsidRPr="00A85EB0" w:rsidRDefault="009A15F1" w:rsidP="00A85EB0">
            <w:pPr>
              <w:keepNext/>
              <w:spacing w:before="0" w:line="300" w:lineRule="auto"/>
              <w:ind w:firstLine="0"/>
              <w:jc w:val="center"/>
              <w:rPr>
                <w:rFonts w:eastAsia="Times New Roman"/>
                <w:sz w:val="18"/>
                <w:szCs w:val="20"/>
              </w:rPr>
            </w:pPr>
            <w:r w:rsidRPr="00A85EB0">
              <w:rPr>
                <w:rFonts w:eastAsia="Times New Roman"/>
                <w:sz w:val="18"/>
                <w:szCs w:val="20"/>
              </w:rPr>
              <w:t xml:space="preserve">rozbieżność między tym, czego klient </w:t>
            </w:r>
            <w:r w:rsidR="0018672B" w:rsidRPr="00A85EB0">
              <w:rPr>
                <w:rFonts w:eastAsia="Times New Roman"/>
                <w:sz w:val="18"/>
                <w:szCs w:val="20"/>
              </w:rPr>
              <w:br/>
            </w:r>
            <w:r w:rsidRPr="00A85EB0">
              <w:rPr>
                <w:rFonts w:eastAsia="Times New Roman"/>
                <w:sz w:val="18"/>
                <w:szCs w:val="20"/>
              </w:rPr>
              <w:t xml:space="preserve">oczekiwał, a tym, </w:t>
            </w:r>
            <w:r w:rsidR="0018672B" w:rsidRPr="00A85EB0">
              <w:rPr>
                <w:rFonts w:eastAsia="Times New Roman"/>
                <w:sz w:val="18"/>
                <w:szCs w:val="20"/>
              </w:rPr>
              <w:br/>
            </w:r>
            <w:r w:rsidRPr="00A85EB0">
              <w:rPr>
                <w:rFonts w:eastAsia="Times New Roman"/>
                <w:sz w:val="18"/>
                <w:szCs w:val="20"/>
              </w:rPr>
              <w:t>co sądzi, że otrzymał</w:t>
            </w:r>
          </w:p>
        </w:tc>
        <w:tc>
          <w:tcPr>
            <w:tcW w:w="6124" w:type="dxa"/>
            <w:shd w:val="clear" w:color="auto" w:fill="auto"/>
          </w:tcPr>
          <w:p w14:paraId="6F5A737E" w14:textId="77777777" w:rsidR="009A15F1" w:rsidRPr="00A85EB0" w:rsidRDefault="009A15F1" w:rsidP="00A85EB0">
            <w:pPr>
              <w:keepNext/>
              <w:spacing w:before="0" w:line="300" w:lineRule="auto"/>
              <w:ind w:firstLine="0"/>
              <w:rPr>
                <w:rFonts w:eastAsia="Times New Roman"/>
                <w:sz w:val="18"/>
                <w:szCs w:val="20"/>
              </w:rPr>
            </w:pPr>
            <w:r w:rsidRPr="00A85EB0">
              <w:rPr>
                <w:rFonts w:eastAsia="Times New Roman"/>
                <w:sz w:val="18"/>
                <w:szCs w:val="20"/>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0F62924" w14:textId="77777777"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921CC1" w:rsidRPr="00D95B07">
        <w:rPr>
          <w:noProof/>
          <w:lang w:val="pl-PL"/>
        </w:rPr>
        <w:t>(Sztejnberg, 2008, ss. 77–80)</w:t>
      </w:r>
      <w:r w:rsidRPr="00D95B07">
        <w:rPr>
          <w:lang w:val="pl-PL"/>
        </w:rPr>
        <w:t xml:space="preserve"> oraz</w:t>
      </w:r>
      <w:r w:rsidR="00D706BC" w:rsidRPr="00D95B07">
        <w:rPr>
          <w:lang w:val="pl-PL"/>
        </w:rPr>
        <w:t xml:space="preserve"> </w:t>
      </w:r>
      <w:r w:rsidR="00921CC1" w:rsidRPr="00D95B07">
        <w:rPr>
          <w:noProof/>
          <w:lang w:val="pl-PL"/>
        </w:rPr>
        <w:t>(Leja, 2003, ss. 23–25)</w:t>
      </w:r>
      <w:r w:rsidRPr="00D95B07">
        <w:rPr>
          <w:lang w:val="pl-PL"/>
        </w:rPr>
        <w:t xml:space="preserve"> za:</w:t>
      </w:r>
      <w:r w:rsidR="005F039F" w:rsidRPr="00D95B07">
        <w:rPr>
          <w:lang w:val="pl-PL"/>
        </w:rPr>
        <w:t xml:space="preserve"> </w:t>
      </w:r>
      <w:r w:rsidR="00921CC1" w:rsidRPr="00D95B07">
        <w:rPr>
          <w:noProof/>
          <w:lang w:val="pl-PL"/>
        </w:rPr>
        <w:t>(Szefler, 2011, s. 17)</w:t>
      </w:r>
      <w:r w:rsidRPr="00D95B07">
        <w:rPr>
          <w:lang w:val="pl-PL"/>
        </w:rPr>
        <w:t>.</w:t>
      </w:r>
    </w:p>
    <w:p w14:paraId="6E9513E1" w14:textId="730900A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0AC4">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w:t>
      </w:r>
      <w:r w:rsidRPr="00250B30">
        <w:lastRenderedPageBreak/>
        <w:t>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68289BB7" w14:textId="77777777"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78EABAC8" w14:textId="77777777" w:rsidR="009A15F1" w:rsidRPr="005F039F" w:rsidRDefault="009A15F1">
      <w:pPr>
        <w:numPr>
          <w:ilvl w:val="0"/>
          <w:numId w:val="12"/>
        </w:numPr>
        <w:spacing w:before="0"/>
        <w:ind w:left="1066" w:hanging="357"/>
      </w:pPr>
      <w:r w:rsidRPr="005F039F">
        <w:t>materialność, namacalność (</w:t>
      </w:r>
      <w:r w:rsidRPr="005F039F">
        <w:rPr>
          <w:i/>
        </w:rPr>
        <w:t>tangibles</w:t>
      </w:r>
      <w:r w:rsidRPr="005F039F">
        <w:t>)</w:t>
      </w:r>
    </w:p>
    <w:p w14:paraId="600C7BCC" w14:textId="77777777" w:rsidR="009A15F1" w:rsidRPr="005F039F" w:rsidRDefault="009A15F1">
      <w:pPr>
        <w:numPr>
          <w:ilvl w:val="0"/>
          <w:numId w:val="12"/>
        </w:numPr>
        <w:spacing w:before="0"/>
        <w:ind w:left="1066" w:hanging="357"/>
      </w:pPr>
      <w:r w:rsidRPr="005F039F">
        <w:t>niezawodność (</w:t>
      </w:r>
      <w:r w:rsidRPr="005F039F">
        <w:rPr>
          <w:i/>
        </w:rPr>
        <w:t>reliability</w:t>
      </w:r>
      <w:r w:rsidRPr="005F039F">
        <w:t>)</w:t>
      </w:r>
    </w:p>
    <w:p w14:paraId="59F625BD" w14:textId="77777777" w:rsidR="009A15F1" w:rsidRPr="00B66BC9" w:rsidRDefault="009A15F1">
      <w:pPr>
        <w:numPr>
          <w:ilvl w:val="0"/>
          <w:numId w:val="12"/>
        </w:numPr>
        <w:spacing w:before="0"/>
        <w:ind w:left="1066" w:hanging="357"/>
      </w:pPr>
      <w:r w:rsidRPr="00B66BC9">
        <w:t>reagowanie (</w:t>
      </w:r>
      <w:r w:rsidRPr="00B66BC9">
        <w:rPr>
          <w:i/>
        </w:rPr>
        <w:t>responsivness</w:t>
      </w:r>
      <w:r w:rsidRPr="00B66BC9">
        <w:t>)</w:t>
      </w:r>
    </w:p>
    <w:p w14:paraId="53129B53" w14:textId="77777777" w:rsidR="009A15F1" w:rsidRPr="00B66BC9" w:rsidRDefault="009A15F1">
      <w:pPr>
        <w:numPr>
          <w:ilvl w:val="0"/>
          <w:numId w:val="12"/>
        </w:numPr>
        <w:spacing w:before="0"/>
        <w:ind w:left="1066" w:hanging="357"/>
      </w:pPr>
      <w:r w:rsidRPr="00B66BC9">
        <w:t>kompetencje, pewność (</w:t>
      </w:r>
      <w:r w:rsidRPr="00B66BC9">
        <w:rPr>
          <w:i/>
        </w:rPr>
        <w:t>assurance</w:t>
      </w:r>
      <w:r w:rsidRPr="00B66BC9">
        <w:t>)</w:t>
      </w:r>
    </w:p>
    <w:p w14:paraId="0BDDACED" w14:textId="77777777" w:rsidR="005E5FA2" w:rsidRDefault="009A15F1">
      <w:pPr>
        <w:numPr>
          <w:ilvl w:val="0"/>
          <w:numId w:val="12"/>
        </w:numPr>
        <w:spacing w:before="0"/>
        <w:ind w:left="1066" w:hanging="357"/>
      </w:pPr>
      <w:r w:rsidRPr="00B66BC9">
        <w:t>empatia (</w:t>
      </w:r>
      <w:r w:rsidRPr="005E5FA2">
        <w:rPr>
          <w:i/>
        </w:rPr>
        <w:t>empathy</w:t>
      </w:r>
      <w:r w:rsidRPr="00B66BC9">
        <w:t xml:space="preserve">) </w:t>
      </w:r>
      <w:r w:rsidR="00921CC1" w:rsidRPr="00921CC1">
        <w:rPr>
          <w:noProof/>
        </w:rPr>
        <w:t>(por. Dziadkowiec, 2006; Parasuraman i in., 1985; Sztejnberg, 2008)</w:t>
      </w:r>
      <w:r w:rsidR="005E5FA2">
        <w:t xml:space="preserve"> </w:t>
      </w:r>
    </w:p>
    <w:p w14:paraId="523FB78B" w14:textId="70610476"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0AC4">
        <w:t>1.3.2</w:t>
      </w:r>
      <w:r w:rsidR="00666099">
        <w:fldChar w:fldCharType="end"/>
      </w:r>
      <w:r w:rsidR="009A15F1" w:rsidRPr="00AE0295">
        <w:t>.</w:t>
      </w:r>
    </w:p>
    <w:p w14:paraId="71713938" w14:textId="61E43FC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0AC4">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0AC4" w:rsidRPr="005324A3">
        <w:t xml:space="preserve">Rysunek </w:t>
      </w:r>
      <w:r w:rsidR="00BF0AC4">
        <w:rPr>
          <w:noProof/>
        </w:rPr>
        <w:t>15</w:t>
      </w:r>
      <w:r w:rsidR="00AF6459">
        <w:fldChar w:fldCharType="end"/>
      </w:r>
      <w:r w:rsidR="00AF6459">
        <w:t>)</w:t>
      </w:r>
      <w:r w:rsidRPr="00AE0295">
        <w:t>.</w:t>
      </w:r>
    </w:p>
    <w:p w14:paraId="1FACFE80" w14:textId="509BC85C" w:rsidR="009A15F1" w:rsidRPr="005324A3" w:rsidRDefault="00DA40C7" w:rsidP="007B3D80">
      <w:pPr>
        <w:pStyle w:val="Rysunek"/>
      </w:pPr>
      <w:r w:rsidRPr="003B272D">
        <w:rPr>
          <w:noProof/>
        </w:rPr>
        <w:drawing>
          <wp:inline distT="0" distB="0" distL="0" distR="0" wp14:anchorId="1FC68016" wp14:editId="702B850A">
            <wp:extent cx="4081145" cy="215773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1145" cy="2157730"/>
                    </a:xfrm>
                    <a:prstGeom prst="rect">
                      <a:avLst/>
                    </a:prstGeom>
                    <a:noFill/>
                    <a:ln>
                      <a:noFill/>
                    </a:ln>
                  </pic:spPr>
                </pic:pic>
              </a:graphicData>
            </a:graphic>
          </wp:inline>
        </w:drawing>
      </w:r>
    </w:p>
    <w:p w14:paraId="4AAC305E" w14:textId="34C0C900" w:rsidR="00AE0295" w:rsidRPr="005324A3" w:rsidRDefault="009A15F1" w:rsidP="00AE0295">
      <w:pPr>
        <w:pStyle w:val="Rysunek"/>
      </w:pPr>
      <w:bookmarkStart w:id="144" w:name="_Ref134899982"/>
      <w:bookmarkStart w:id="145" w:name="_Ref92566503"/>
      <w:bookmarkStart w:id="146" w:name="_Toc166286097"/>
      <w:r w:rsidRPr="005324A3">
        <w:t xml:space="preserve">Rysunek </w:t>
      </w:r>
      <w:r>
        <w:fldChar w:fldCharType="begin"/>
      </w:r>
      <w:r>
        <w:instrText xml:space="preserve"> SEQ Rysunek \* ARABIC </w:instrText>
      </w:r>
      <w:r>
        <w:fldChar w:fldCharType="separate"/>
      </w:r>
      <w:r w:rsidR="00BF0AC4">
        <w:rPr>
          <w:noProof/>
        </w:rPr>
        <w:t>15</w:t>
      </w:r>
      <w:r>
        <w:rPr>
          <w:noProof/>
        </w:rPr>
        <w:fldChar w:fldCharType="end"/>
      </w:r>
      <w:bookmarkEnd w:id="144"/>
      <w:r w:rsidRPr="005324A3">
        <w:t xml:space="preserve"> Hierarchiczny model jakości usług wg Dabholkara, Thorpe’a i Rentz’a</w:t>
      </w:r>
      <w:bookmarkEnd w:id="145"/>
      <w:bookmarkEnd w:id="146"/>
    </w:p>
    <w:p w14:paraId="4AC86502" w14:textId="77777777" w:rsidR="009A15F1" w:rsidRPr="00D95B07" w:rsidRDefault="00AE0295" w:rsidP="007770AA">
      <w:pPr>
        <w:pStyle w:val="rdo"/>
        <w:rPr>
          <w:lang w:val="pl-PL"/>
        </w:rPr>
      </w:pPr>
      <w:r w:rsidRPr="00D95B07">
        <w:rPr>
          <w:lang w:val="pl-PL"/>
        </w:rPr>
        <w:t xml:space="preserve">Źródło: opracowanie własne na podstawie </w:t>
      </w:r>
      <w:r w:rsidR="00921CC1" w:rsidRPr="00D95B07">
        <w:rPr>
          <w:noProof/>
          <w:lang w:val="pl-PL"/>
        </w:rPr>
        <w:t>(Dabholkar i in., 1996, s. 6)</w:t>
      </w:r>
    </w:p>
    <w:p w14:paraId="04D7D5EC" w14:textId="77777777"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w:t>
      </w:r>
      <w:r w:rsidRPr="00AE0295">
        <w:lastRenderedPageBreak/>
        <w:t xml:space="preserve">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67366A31" w14:textId="0211944A" w:rsidR="005324A3" w:rsidRDefault="00DA40C7" w:rsidP="00466E48">
      <w:pPr>
        <w:pStyle w:val="Rysunek"/>
      </w:pPr>
      <w:bookmarkStart w:id="147" w:name="_Ref408740081"/>
      <w:bookmarkStart w:id="148" w:name="_Ref408740101"/>
      <w:bookmarkStart w:id="149" w:name="_Toc437182120"/>
      <w:r w:rsidRPr="003B272D">
        <w:rPr>
          <w:noProof/>
        </w:rPr>
        <w:drawing>
          <wp:inline distT="0" distB="0" distL="0" distR="0" wp14:anchorId="1D2C8504" wp14:editId="2503138B">
            <wp:extent cx="3845560" cy="21634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5560" cy="2163445"/>
                    </a:xfrm>
                    <a:prstGeom prst="rect">
                      <a:avLst/>
                    </a:prstGeom>
                    <a:noFill/>
                    <a:ln>
                      <a:noFill/>
                    </a:ln>
                  </pic:spPr>
                </pic:pic>
              </a:graphicData>
            </a:graphic>
          </wp:inline>
        </w:drawing>
      </w:r>
    </w:p>
    <w:p w14:paraId="2D94C121" w14:textId="758D91D7" w:rsidR="009A15F1" w:rsidRPr="00233788" w:rsidRDefault="009A15F1" w:rsidP="005324A3">
      <w:pPr>
        <w:pStyle w:val="Rysunek"/>
      </w:pPr>
      <w:bookmarkStart w:id="150" w:name="_Ref92568677"/>
      <w:bookmarkStart w:id="151" w:name="_Ref92568694"/>
      <w:bookmarkStart w:id="152" w:name="_Toc166286098"/>
      <w:r w:rsidRPr="00233788">
        <w:t xml:space="preserve">Rysunek </w:t>
      </w:r>
      <w:r>
        <w:fldChar w:fldCharType="begin"/>
      </w:r>
      <w:r>
        <w:instrText xml:space="preserve"> SEQ Rysunek \* ARABIC </w:instrText>
      </w:r>
      <w:r>
        <w:fldChar w:fldCharType="separate"/>
      </w:r>
      <w:r w:rsidR="00BF0AC4">
        <w:rPr>
          <w:noProof/>
        </w:rPr>
        <w:t>16</w:t>
      </w:r>
      <w:r>
        <w:rPr>
          <w:noProof/>
        </w:rPr>
        <w:fldChar w:fldCharType="end"/>
      </w:r>
      <w:bookmarkEnd w:id="147"/>
      <w:bookmarkEnd w:id="150"/>
      <w:r w:rsidRPr="00233788">
        <w:t>. Model postrzeganej jakości usług</w:t>
      </w:r>
      <w:bookmarkEnd w:id="148"/>
      <w:bookmarkEnd w:id="149"/>
      <w:bookmarkEnd w:id="151"/>
      <w:bookmarkEnd w:id="152"/>
    </w:p>
    <w:p w14:paraId="3EC1D4F9" w14:textId="77777777"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921CC1" w:rsidRPr="00D95B07">
        <w:rPr>
          <w:noProof/>
          <w:lang w:val="pl-PL"/>
        </w:rPr>
        <w:t>(Grönroos, 1984, s. 40)</w:t>
      </w:r>
    </w:p>
    <w:p w14:paraId="2D1420F6" w14:textId="3A51C7D3"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921CC1">
        <w:rPr>
          <w:noProof/>
        </w:rPr>
        <w:t>(m. in. Gilmore, 2006, s. 17; Kotler i in., 2002, s. 41; Payne, 1997, s. 20)</w:t>
      </w:r>
      <w:r w:rsidRPr="007B24B9">
        <w:t xml:space="preserve">. </w:t>
      </w:r>
      <w:r w:rsidRPr="00F86F79">
        <w:t xml:space="preserve">Niematerialność usług wyraża się m.in. w tym, że „dla producenta usługa stanowi pewną aktywność, a dla klienta jest ona pewnym doświadczeniem” </w:t>
      </w:r>
      <w:r w:rsidRPr="00921CC1">
        <w:rPr>
          <w:noProof/>
        </w:rPr>
        <w:t>(Mazur, 2001, s. 16)</w:t>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921CC1">
        <w:rPr>
          <w:noProof/>
        </w:rPr>
        <w:t>(Grönroos, 1984, s. 40)</w:t>
      </w:r>
      <w:r w:rsidRPr="005324A3">
        <w:t xml:space="preserve"> poprzez porównanie swoich oczekiwań z subiektywnym doświadczeniem usługi (postrzegana usługa – </w:t>
      </w:r>
      <w:r w:rsidRPr="005324A3">
        <w:rPr>
          <w:i/>
          <w:iCs/>
        </w:rPr>
        <w:t>perceived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0AC4">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0AC4" w:rsidRPr="00233788">
        <w:t xml:space="preserve">Rysunek </w:t>
      </w:r>
      <w:r w:rsidR="00BF0AC4">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921CC1" w:rsidRPr="00921CC1">
        <w:rPr>
          <w:noProof/>
        </w:rPr>
        <w:t>(Seth i in., 2004, s. 915)</w:t>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7841424C" w14:textId="624715C5" w:rsidR="009A15F1" w:rsidRPr="00AF2DE9" w:rsidRDefault="009A15F1" w:rsidP="009A15F1">
      <w:r w:rsidRPr="009D5392">
        <w:lastRenderedPageBreak/>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921CC1" w:rsidRPr="00921CC1">
        <w:rPr>
          <w:noProof/>
        </w:rPr>
        <w:t>(Iacobucci i in., 1995, ss. 280–281)</w:t>
      </w:r>
      <w:r w:rsidRPr="009D5392">
        <w:t xml:space="preserve"> oraz MacKoy i Spreng</w:t>
      </w:r>
      <w:r w:rsidR="00AB44B6" w:rsidRPr="009D5392">
        <w:t xml:space="preserve"> </w:t>
      </w:r>
      <w:r w:rsidR="00921CC1" w:rsidRPr="00921CC1">
        <w:rPr>
          <w:noProof/>
        </w:rPr>
        <w:t xml:space="preserve">(Spreng </w:t>
      </w:r>
      <w:r w:rsidR="001307D7">
        <w:rPr>
          <w:noProof/>
        </w:rPr>
        <w:t>i</w:t>
      </w:r>
      <w:r w:rsidR="00921CC1" w:rsidRPr="00921CC1">
        <w:rPr>
          <w:noProof/>
        </w:rPr>
        <w:t xml:space="preserve"> Mackoy, 1996, ss. 203–204)</w:t>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21CC1" w:rsidRPr="00921CC1">
        <w:rPr>
          <w:noProof/>
        </w:rPr>
        <w:t xml:space="preserve">(Spreng </w:t>
      </w:r>
      <w:r w:rsidR="001307D7">
        <w:rPr>
          <w:noProof/>
        </w:rPr>
        <w:t>i</w:t>
      </w:r>
      <w:r w:rsidR="00921CC1" w:rsidRPr="00921CC1">
        <w:rPr>
          <w:noProof/>
        </w:rPr>
        <w:t xml:space="preserve"> Mackoy, 1996, s. 209)</w:t>
      </w:r>
      <w:r w:rsidRPr="009D5392">
        <w:t>.</w:t>
      </w:r>
    </w:p>
    <w:p w14:paraId="7A996201" w14:textId="5FE46854"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921CC1" w:rsidRPr="00921CC1">
        <w:rPr>
          <w:noProof/>
        </w:rPr>
        <w:t>(Stoma, 2012, ss. 50–51)</w:t>
      </w:r>
      <w:r w:rsidRPr="00AF2DE9">
        <w:t>. Koncepcję modelu 4Q przedstawiono w tabeli po</w:t>
      </w:r>
      <w:r w:rsidR="007662C2">
        <w:fldChar w:fldCharType="begin"/>
      </w:r>
      <w:r w:rsidR="007662C2">
        <w:instrText xml:space="preserve"> REF _Ref134897167 \p \h </w:instrText>
      </w:r>
      <w:r w:rsidR="007662C2">
        <w:fldChar w:fldCharType="separate"/>
      </w:r>
      <w:r w:rsidR="00BF0AC4">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0AC4" w:rsidRPr="00AF2DE9">
        <w:t xml:space="preserve">Tabela </w:t>
      </w:r>
      <w:r w:rsidR="00BF0AC4">
        <w:rPr>
          <w:noProof/>
        </w:rPr>
        <w:t>14</w:t>
      </w:r>
      <w:r w:rsidR="0052275C">
        <w:fldChar w:fldCharType="end"/>
      </w:r>
      <w:r w:rsidR="0052275C">
        <w:t>)</w:t>
      </w:r>
      <w:r w:rsidRPr="00AF2DE9">
        <w:t>:</w:t>
      </w:r>
    </w:p>
    <w:p w14:paraId="6951BF11" w14:textId="5F9B7828" w:rsidR="009A15F1" w:rsidRPr="00AF2DE9" w:rsidRDefault="009A15F1" w:rsidP="009A15F1">
      <w:pPr>
        <w:pStyle w:val="Tytutabeli"/>
      </w:pPr>
      <w:bookmarkStart w:id="153" w:name="_Ref135814398"/>
      <w:bookmarkStart w:id="154" w:name="_Ref134897167"/>
      <w:bookmarkStart w:id="155" w:name="_Toc166286148"/>
      <w:r w:rsidRPr="00AF2DE9">
        <w:t xml:space="preserve">Tabela </w:t>
      </w:r>
      <w:r>
        <w:fldChar w:fldCharType="begin"/>
      </w:r>
      <w:r>
        <w:instrText xml:space="preserve"> SEQ Tabela \* ARABIC </w:instrText>
      </w:r>
      <w:r>
        <w:fldChar w:fldCharType="separate"/>
      </w:r>
      <w:r w:rsidR="00BF0AC4">
        <w:rPr>
          <w:noProof/>
        </w:rPr>
        <w:t>14</w:t>
      </w:r>
      <w:r>
        <w:rPr>
          <w:noProof/>
        </w:rPr>
        <w:fldChar w:fldCharType="end"/>
      </w:r>
      <w:bookmarkEnd w:id="153"/>
      <w:r w:rsidRPr="00AF2DE9">
        <w:t xml:space="preserve"> Model jakości usług Gummes</w:t>
      </w:r>
      <w:r w:rsidR="00A16C7B">
        <w:t>s</w:t>
      </w:r>
      <w:r w:rsidRPr="00AF2DE9">
        <w:t>ona (4Q)</w:t>
      </w:r>
      <w:bookmarkEnd w:id="154"/>
      <w:bookmarkEnd w:id="15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5E5FA2" w14:paraId="730A6C44" w14:textId="77777777" w:rsidTr="00A85EB0">
        <w:trPr>
          <w:cantSplit/>
          <w:tblHeader/>
        </w:trPr>
        <w:tc>
          <w:tcPr>
            <w:tcW w:w="2268" w:type="dxa"/>
            <w:shd w:val="clear" w:color="auto" w:fill="auto"/>
            <w:vAlign w:val="center"/>
          </w:tcPr>
          <w:p w14:paraId="001BCF03" w14:textId="77777777" w:rsidR="009A15F1" w:rsidRPr="00A85EB0" w:rsidRDefault="009A15F1" w:rsidP="00A85EB0">
            <w:pPr>
              <w:keepNext/>
              <w:spacing w:line="276" w:lineRule="auto"/>
              <w:ind w:firstLine="170"/>
              <w:jc w:val="center"/>
              <w:rPr>
                <w:rFonts w:eastAsia="Times New Roman" w:cs="Arial"/>
                <w:b/>
                <w:sz w:val="18"/>
                <w:szCs w:val="18"/>
                <w:lang w:bidi="en-US"/>
              </w:rPr>
            </w:pPr>
            <w:r w:rsidRPr="00A85EB0">
              <w:rPr>
                <w:rFonts w:eastAsia="Times New Roman" w:cs="Arial"/>
                <w:b/>
                <w:sz w:val="18"/>
                <w:szCs w:val="18"/>
                <w:lang w:bidi="en-US"/>
              </w:rPr>
              <w:t xml:space="preserve">Nazwa czynnika </w:t>
            </w:r>
            <w:r w:rsidR="00B97F83" w:rsidRPr="00A85EB0">
              <w:rPr>
                <w:rFonts w:eastAsia="Times New Roman" w:cs="Arial"/>
                <w:b/>
                <w:sz w:val="18"/>
                <w:szCs w:val="18"/>
                <w:lang w:bidi="en-US"/>
              </w:rPr>
              <w:br/>
            </w:r>
            <w:r w:rsidRPr="00A85EB0">
              <w:rPr>
                <w:rFonts w:eastAsia="Times New Roman" w:cs="Arial"/>
                <w:b/>
                <w:sz w:val="18"/>
                <w:szCs w:val="18"/>
                <w:lang w:bidi="en-US"/>
              </w:rPr>
              <w:t>jakości cząstkowej</w:t>
            </w:r>
          </w:p>
        </w:tc>
        <w:tc>
          <w:tcPr>
            <w:tcW w:w="6803" w:type="dxa"/>
            <w:shd w:val="clear" w:color="auto" w:fill="auto"/>
            <w:vAlign w:val="center"/>
          </w:tcPr>
          <w:p w14:paraId="45E165C7" w14:textId="77777777" w:rsidR="009A15F1" w:rsidRPr="00A85EB0" w:rsidRDefault="009A15F1" w:rsidP="00A85EB0">
            <w:pPr>
              <w:keepNext/>
              <w:ind w:firstLine="0"/>
              <w:jc w:val="center"/>
              <w:rPr>
                <w:rFonts w:eastAsia="Times New Roman" w:cs="Arial"/>
                <w:b/>
                <w:sz w:val="18"/>
                <w:szCs w:val="18"/>
                <w:lang w:bidi="en-US"/>
              </w:rPr>
            </w:pPr>
            <w:r w:rsidRPr="00A85EB0">
              <w:rPr>
                <w:rFonts w:eastAsia="Times New Roman" w:cs="Arial"/>
                <w:b/>
                <w:sz w:val="18"/>
                <w:szCs w:val="18"/>
                <w:lang w:bidi="en-US"/>
              </w:rPr>
              <w:t>Opis</w:t>
            </w:r>
          </w:p>
        </w:tc>
      </w:tr>
      <w:tr w:rsidR="009A15F1" w:rsidRPr="005E5FA2" w14:paraId="5830514E" w14:textId="77777777" w:rsidTr="00A85EB0">
        <w:trPr>
          <w:cantSplit/>
        </w:trPr>
        <w:tc>
          <w:tcPr>
            <w:tcW w:w="2268" w:type="dxa"/>
            <w:shd w:val="clear" w:color="auto" w:fill="auto"/>
            <w:vAlign w:val="center"/>
          </w:tcPr>
          <w:p w14:paraId="71E86748" w14:textId="77777777" w:rsidR="009A15F1" w:rsidRPr="00A85EB0" w:rsidRDefault="009A15F1" w:rsidP="00A85EB0">
            <w:pPr>
              <w:ind w:firstLine="0"/>
              <w:jc w:val="center"/>
              <w:rPr>
                <w:rFonts w:eastAsia="Times New Roman" w:cs="Arial"/>
                <w:sz w:val="18"/>
                <w:szCs w:val="18"/>
                <w:lang w:bidi="en-US"/>
              </w:rPr>
            </w:pPr>
            <w:r w:rsidRPr="00A85EB0">
              <w:rPr>
                <w:rFonts w:eastAsia="Times New Roman" w:cs="Arial"/>
                <w:b/>
                <w:bCs/>
                <w:sz w:val="18"/>
                <w:szCs w:val="18"/>
                <w:lang w:bidi="en-US"/>
              </w:rPr>
              <w:t>Jakość projektu</w:t>
            </w:r>
            <w:r w:rsidRPr="00A85EB0">
              <w:rPr>
                <w:rFonts w:eastAsia="Times New Roman" w:cs="Arial"/>
                <w:sz w:val="18"/>
                <w:szCs w:val="18"/>
                <w:lang w:bidi="en-US"/>
              </w:rPr>
              <w:t xml:space="preserve"> </w:t>
            </w:r>
            <w:r w:rsidR="00AF2DE9" w:rsidRPr="00A85EB0">
              <w:rPr>
                <w:rFonts w:eastAsia="Times New Roman" w:cs="Arial"/>
                <w:sz w:val="18"/>
                <w:szCs w:val="18"/>
                <w:lang w:bidi="en-US"/>
              </w:rPr>
              <w:br/>
            </w:r>
            <w:r w:rsidRPr="00A85EB0">
              <w:rPr>
                <w:rFonts w:eastAsia="Times New Roman" w:cs="Arial"/>
                <w:sz w:val="18"/>
                <w:szCs w:val="18"/>
                <w:lang w:bidi="en-US"/>
              </w:rPr>
              <w:t>(</w:t>
            </w:r>
            <w:r w:rsidRPr="00A85EB0">
              <w:rPr>
                <w:rFonts w:eastAsia="Times New Roman" w:cs="Arial"/>
                <w:i/>
                <w:iCs/>
                <w:sz w:val="18"/>
                <w:szCs w:val="18"/>
                <w:lang w:bidi="en-US"/>
              </w:rPr>
              <w:t>design quality</w:t>
            </w:r>
            <w:r w:rsidRPr="00A85EB0">
              <w:rPr>
                <w:rFonts w:eastAsia="Times New Roman" w:cs="Arial"/>
                <w:sz w:val="18"/>
                <w:szCs w:val="18"/>
                <w:lang w:bidi="en-US"/>
              </w:rPr>
              <w:t>)</w:t>
            </w:r>
          </w:p>
        </w:tc>
        <w:tc>
          <w:tcPr>
            <w:tcW w:w="6803" w:type="dxa"/>
            <w:shd w:val="clear" w:color="auto" w:fill="auto"/>
          </w:tcPr>
          <w:p w14:paraId="7BCF3BA6" w14:textId="77777777" w:rsidR="009A15F1" w:rsidRPr="00A85EB0" w:rsidRDefault="00A61195" w:rsidP="00B95DFB">
            <w:pPr>
              <w:pStyle w:val="TekstTabeli"/>
            </w:pPr>
            <w:r w:rsidRPr="00A85EB0">
              <w:t>R</w:t>
            </w:r>
            <w:r w:rsidR="009A15F1" w:rsidRPr="00A85EB0">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85EB0">
              <w:t xml:space="preserve">razem </w:t>
            </w:r>
            <w:r w:rsidR="009A15F1" w:rsidRPr="00A85EB0">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85EB0">
              <w:t>.</w:t>
            </w:r>
          </w:p>
        </w:tc>
      </w:tr>
      <w:tr w:rsidR="009A15F1" w:rsidRPr="005E5FA2" w14:paraId="2AD047E6" w14:textId="77777777" w:rsidTr="00A85EB0">
        <w:trPr>
          <w:cantSplit/>
        </w:trPr>
        <w:tc>
          <w:tcPr>
            <w:tcW w:w="2268" w:type="dxa"/>
            <w:shd w:val="clear" w:color="auto" w:fill="auto"/>
            <w:vAlign w:val="center"/>
          </w:tcPr>
          <w:p w14:paraId="50ABFCDE" w14:textId="77777777" w:rsidR="009A15F1" w:rsidRPr="00A85EB0" w:rsidRDefault="009A15F1" w:rsidP="00A85EB0">
            <w:pPr>
              <w:ind w:firstLine="0"/>
              <w:jc w:val="center"/>
              <w:rPr>
                <w:rFonts w:eastAsia="Times New Roman" w:cs="Arial"/>
                <w:sz w:val="18"/>
                <w:szCs w:val="18"/>
                <w:lang w:bidi="en-US"/>
              </w:rPr>
            </w:pPr>
            <w:r w:rsidRPr="00A85EB0">
              <w:rPr>
                <w:rFonts w:eastAsia="Times New Roman" w:cs="Arial"/>
                <w:b/>
                <w:bCs/>
                <w:sz w:val="18"/>
                <w:szCs w:val="18"/>
                <w:lang w:bidi="en-US"/>
              </w:rPr>
              <w:t>Jakość wykonania</w:t>
            </w:r>
            <w:r w:rsidRPr="00A85EB0">
              <w:rPr>
                <w:rFonts w:eastAsia="Times New Roman" w:cs="Arial"/>
                <w:sz w:val="18"/>
                <w:szCs w:val="18"/>
                <w:lang w:bidi="en-US"/>
              </w:rPr>
              <w:t xml:space="preserve"> </w:t>
            </w:r>
            <w:r w:rsidR="00AF2DE9" w:rsidRPr="00A85EB0">
              <w:rPr>
                <w:rFonts w:eastAsia="Times New Roman" w:cs="Arial"/>
                <w:sz w:val="18"/>
                <w:szCs w:val="18"/>
                <w:lang w:bidi="en-US"/>
              </w:rPr>
              <w:br/>
            </w:r>
            <w:r w:rsidRPr="00A85EB0">
              <w:rPr>
                <w:rFonts w:eastAsia="Times New Roman" w:cs="Arial"/>
                <w:sz w:val="18"/>
                <w:szCs w:val="18"/>
                <w:lang w:bidi="en-US"/>
              </w:rPr>
              <w:t>(</w:t>
            </w:r>
            <w:r w:rsidRPr="00A85EB0">
              <w:rPr>
                <w:rFonts w:eastAsia="Times New Roman" w:cs="Arial"/>
                <w:i/>
                <w:iCs/>
                <w:sz w:val="18"/>
                <w:szCs w:val="18"/>
                <w:lang w:bidi="en-US"/>
              </w:rPr>
              <w:t>production quality</w:t>
            </w:r>
            <w:r w:rsidRPr="00A85EB0">
              <w:rPr>
                <w:rFonts w:eastAsia="Times New Roman" w:cs="Arial"/>
                <w:sz w:val="18"/>
                <w:szCs w:val="18"/>
                <w:lang w:bidi="en-US"/>
              </w:rPr>
              <w:t>)</w:t>
            </w:r>
          </w:p>
        </w:tc>
        <w:tc>
          <w:tcPr>
            <w:tcW w:w="6803" w:type="dxa"/>
            <w:shd w:val="clear" w:color="auto" w:fill="auto"/>
          </w:tcPr>
          <w:p w14:paraId="7110C130" w14:textId="77777777" w:rsidR="009A15F1" w:rsidRPr="00A85EB0" w:rsidRDefault="009A15F1" w:rsidP="00B95DFB">
            <w:pPr>
              <w:pStyle w:val="TekstTabeli"/>
            </w:pPr>
            <w:r w:rsidRPr="00A85EB0">
              <w:t>Jakość wykonania (</w:t>
            </w:r>
            <w:r w:rsidRPr="00A85EB0">
              <w:rPr>
                <w:i/>
                <w:iCs/>
              </w:rPr>
              <w:t>production quality</w:t>
            </w:r>
            <w:r w:rsidRPr="00A85EB0">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304D1C72" w14:textId="77777777" w:rsidTr="00A85EB0">
        <w:trPr>
          <w:cantSplit/>
        </w:trPr>
        <w:tc>
          <w:tcPr>
            <w:tcW w:w="2268" w:type="dxa"/>
            <w:shd w:val="clear" w:color="auto" w:fill="auto"/>
            <w:vAlign w:val="center"/>
          </w:tcPr>
          <w:p w14:paraId="136306F8" w14:textId="77777777" w:rsidR="009A15F1" w:rsidRPr="00A85EB0" w:rsidRDefault="009A15F1" w:rsidP="00A85EB0">
            <w:pPr>
              <w:ind w:firstLine="0"/>
              <w:jc w:val="center"/>
              <w:rPr>
                <w:rFonts w:eastAsia="Times New Roman" w:cs="Arial"/>
                <w:sz w:val="18"/>
                <w:szCs w:val="18"/>
                <w:lang w:bidi="en-US"/>
              </w:rPr>
            </w:pPr>
            <w:r w:rsidRPr="00A85EB0">
              <w:rPr>
                <w:rFonts w:eastAsia="Times New Roman" w:cs="Arial"/>
                <w:b/>
                <w:bCs/>
                <w:sz w:val="18"/>
                <w:szCs w:val="18"/>
                <w:lang w:bidi="en-US"/>
              </w:rPr>
              <w:t>Jakość dostaw</w:t>
            </w:r>
            <w:r w:rsidRPr="00A85EB0">
              <w:rPr>
                <w:rFonts w:eastAsia="Times New Roman" w:cs="Arial"/>
                <w:sz w:val="18"/>
                <w:szCs w:val="18"/>
                <w:lang w:bidi="en-US"/>
              </w:rPr>
              <w:t xml:space="preserve"> </w:t>
            </w:r>
            <w:r w:rsidR="00AF2DE9" w:rsidRPr="00A85EB0">
              <w:rPr>
                <w:rFonts w:eastAsia="Times New Roman" w:cs="Arial"/>
                <w:sz w:val="18"/>
                <w:szCs w:val="18"/>
                <w:lang w:bidi="en-US"/>
              </w:rPr>
              <w:br/>
            </w:r>
            <w:r w:rsidRPr="00A85EB0">
              <w:rPr>
                <w:rFonts w:eastAsia="Times New Roman" w:cs="Arial"/>
                <w:sz w:val="18"/>
                <w:szCs w:val="18"/>
                <w:lang w:bidi="en-US"/>
              </w:rPr>
              <w:t>(</w:t>
            </w:r>
            <w:r w:rsidRPr="00A85EB0">
              <w:rPr>
                <w:rFonts w:eastAsia="Times New Roman" w:cs="Arial"/>
                <w:i/>
                <w:iCs/>
                <w:sz w:val="18"/>
                <w:szCs w:val="18"/>
                <w:lang w:bidi="en-US"/>
              </w:rPr>
              <w:t>delivery quality</w:t>
            </w:r>
            <w:r w:rsidRPr="00A85EB0">
              <w:rPr>
                <w:rFonts w:eastAsia="Times New Roman" w:cs="Arial"/>
                <w:sz w:val="18"/>
                <w:szCs w:val="18"/>
                <w:lang w:bidi="en-US"/>
              </w:rPr>
              <w:t>)</w:t>
            </w:r>
          </w:p>
        </w:tc>
        <w:tc>
          <w:tcPr>
            <w:tcW w:w="6803" w:type="dxa"/>
            <w:shd w:val="clear" w:color="auto" w:fill="auto"/>
          </w:tcPr>
          <w:p w14:paraId="590F0559" w14:textId="77777777" w:rsidR="009A15F1" w:rsidRPr="00A85EB0" w:rsidRDefault="009A15F1" w:rsidP="00B95DFB">
            <w:pPr>
              <w:pStyle w:val="TekstTabeli"/>
            </w:pPr>
            <w:r w:rsidRPr="00A85EB0">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285EAB45" w14:textId="77777777" w:rsidTr="00A85EB0">
        <w:trPr>
          <w:cantSplit/>
        </w:trPr>
        <w:tc>
          <w:tcPr>
            <w:tcW w:w="2268" w:type="dxa"/>
            <w:shd w:val="clear" w:color="auto" w:fill="auto"/>
            <w:vAlign w:val="center"/>
          </w:tcPr>
          <w:p w14:paraId="19491796" w14:textId="77777777" w:rsidR="009A15F1" w:rsidRPr="00A85EB0" w:rsidRDefault="009A15F1" w:rsidP="00A85EB0">
            <w:pPr>
              <w:keepNext/>
              <w:ind w:firstLine="0"/>
              <w:jc w:val="center"/>
              <w:rPr>
                <w:rFonts w:eastAsia="Times New Roman" w:cs="Arial"/>
                <w:sz w:val="18"/>
                <w:szCs w:val="18"/>
                <w:lang w:bidi="en-US"/>
              </w:rPr>
            </w:pPr>
            <w:r w:rsidRPr="00A85EB0">
              <w:rPr>
                <w:rFonts w:eastAsia="Times New Roman" w:cs="Arial"/>
                <w:b/>
                <w:bCs/>
                <w:sz w:val="18"/>
                <w:szCs w:val="18"/>
                <w:lang w:bidi="en-US"/>
              </w:rPr>
              <w:t>Jakość relacji</w:t>
            </w:r>
            <w:r w:rsidRPr="00A85EB0">
              <w:rPr>
                <w:rFonts w:eastAsia="Times New Roman" w:cs="Arial"/>
                <w:sz w:val="18"/>
                <w:szCs w:val="18"/>
                <w:lang w:bidi="en-US"/>
              </w:rPr>
              <w:t xml:space="preserve"> </w:t>
            </w:r>
            <w:r w:rsidR="00AF2DE9" w:rsidRPr="00A85EB0">
              <w:rPr>
                <w:rFonts w:eastAsia="Times New Roman" w:cs="Arial"/>
                <w:sz w:val="18"/>
                <w:szCs w:val="18"/>
                <w:lang w:bidi="en-US"/>
              </w:rPr>
              <w:br/>
            </w:r>
            <w:r w:rsidRPr="00A85EB0">
              <w:rPr>
                <w:rFonts w:eastAsia="Times New Roman" w:cs="Arial"/>
                <w:sz w:val="18"/>
                <w:szCs w:val="18"/>
                <w:lang w:bidi="en-US"/>
              </w:rPr>
              <w:t>(relational quality)</w:t>
            </w:r>
          </w:p>
        </w:tc>
        <w:tc>
          <w:tcPr>
            <w:tcW w:w="6803" w:type="dxa"/>
            <w:shd w:val="clear" w:color="auto" w:fill="auto"/>
          </w:tcPr>
          <w:p w14:paraId="241A84A0" w14:textId="77777777" w:rsidR="009A15F1" w:rsidRPr="00A85EB0" w:rsidRDefault="009A15F1" w:rsidP="00B95DFB">
            <w:pPr>
              <w:pStyle w:val="TekstTabeli"/>
            </w:pPr>
            <w:r w:rsidRPr="00A85EB0">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52DD31EF" w14:textId="77777777" w:rsidR="009A15F1" w:rsidRPr="00D95B07" w:rsidRDefault="009A15F1" w:rsidP="007770AA">
      <w:pPr>
        <w:pStyle w:val="rdo"/>
        <w:rPr>
          <w:lang w:val="pl-PL"/>
        </w:rPr>
      </w:pPr>
      <w:r w:rsidRPr="00D95B07">
        <w:rPr>
          <w:lang w:val="pl-PL"/>
        </w:rPr>
        <w:t>Źródło: opracowanie własne na podstawie</w:t>
      </w:r>
      <w:r w:rsidR="00921CC1" w:rsidRPr="00D95B07">
        <w:rPr>
          <w:noProof/>
          <w:lang w:val="pl-PL"/>
        </w:rPr>
        <w:t>(Dabholkar i in., 1996; Gummesson, 1998; Stoma, 2012)</w:t>
      </w:r>
    </w:p>
    <w:p w14:paraId="0AD17CB0" w14:textId="40A223D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0AC4">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w:t>
      </w:r>
      <w:r w:rsidR="00254FDE">
        <w:lastRenderedPageBreak/>
        <w:t xml:space="preserve">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21A91DC4" w14:textId="521AA0F5" w:rsidR="009A15F1" w:rsidRPr="0050671B" w:rsidRDefault="00DA40C7" w:rsidP="00AC7433">
      <w:pPr>
        <w:pStyle w:val="Rysunek"/>
      </w:pPr>
      <w:r w:rsidRPr="003B272D">
        <w:rPr>
          <w:noProof/>
        </w:rPr>
        <w:drawing>
          <wp:inline distT="0" distB="0" distL="0" distR="0" wp14:anchorId="4FF7A6B2" wp14:editId="748308A7">
            <wp:extent cx="3572171" cy="180000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2171" cy="1800000"/>
                    </a:xfrm>
                    <a:prstGeom prst="rect">
                      <a:avLst/>
                    </a:prstGeom>
                    <a:noFill/>
                    <a:ln>
                      <a:noFill/>
                    </a:ln>
                  </pic:spPr>
                </pic:pic>
              </a:graphicData>
            </a:graphic>
          </wp:inline>
        </w:drawing>
      </w:r>
    </w:p>
    <w:p w14:paraId="6FE7BA06" w14:textId="734E8BAF" w:rsidR="0050671B" w:rsidRPr="0050671B" w:rsidRDefault="0050671B" w:rsidP="0050671B">
      <w:pPr>
        <w:pStyle w:val="Rysunek"/>
      </w:pPr>
      <w:bookmarkStart w:id="156" w:name="_Ref134900076"/>
      <w:bookmarkStart w:id="157" w:name="_Ref92635501"/>
      <w:bookmarkStart w:id="158" w:name="_Toc166286099"/>
      <w:r w:rsidRPr="0050671B">
        <w:t xml:space="preserve">Rysunek </w:t>
      </w:r>
      <w:r>
        <w:fldChar w:fldCharType="begin"/>
      </w:r>
      <w:r>
        <w:instrText xml:space="preserve"> SEQ Rysunek \* ARABIC </w:instrText>
      </w:r>
      <w:r>
        <w:fldChar w:fldCharType="separate"/>
      </w:r>
      <w:r w:rsidR="00BF0AC4">
        <w:rPr>
          <w:noProof/>
        </w:rPr>
        <w:t>17</w:t>
      </w:r>
      <w:r>
        <w:rPr>
          <w:noProof/>
        </w:rPr>
        <w:fldChar w:fldCharType="end"/>
      </w:r>
      <w:bookmarkEnd w:id="156"/>
      <w:r w:rsidRPr="0050671B">
        <w:t xml:space="preserve"> Zintegrowany model jakości usług 4Q</w:t>
      </w:r>
      <w:bookmarkEnd w:id="157"/>
      <w:bookmarkEnd w:id="158"/>
    </w:p>
    <w:p w14:paraId="27D85F82" w14:textId="77777777"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921CC1" w:rsidRPr="00D95B07">
        <w:rPr>
          <w:noProof/>
          <w:lang w:val="pl-PL"/>
        </w:rPr>
        <w:t>(Stoma, 2012, s. 53)</w:t>
      </w:r>
    </w:p>
    <w:p w14:paraId="32D4C449" w14:textId="5DE95840"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0AC4">
        <w:t>wyżej</w:t>
      </w:r>
      <w:r>
        <w:fldChar w:fldCharType="end"/>
      </w:r>
      <w:r>
        <w:t xml:space="preserve"> (</w:t>
      </w:r>
      <w:r>
        <w:fldChar w:fldCharType="begin"/>
      </w:r>
      <w:r>
        <w:instrText xml:space="preserve"> REF _Ref134900076 \h </w:instrText>
      </w:r>
      <w:r>
        <w:fldChar w:fldCharType="separate"/>
      </w:r>
      <w:r w:rsidR="00BF0AC4" w:rsidRPr="0050671B">
        <w:t xml:space="preserve">Rysunek </w:t>
      </w:r>
      <w:r w:rsidR="00BF0AC4">
        <w:rPr>
          <w:noProof/>
        </w:rPr>
        <w:t>17</w:t>
      </w:r>
      <w:r>
        <w:fldChar w:fldCharType="end"/>
      </w:r>
      <w:r>
        <w:t>)</w:t>
      </w:r>
      <w:r w:rsidRPr="0050671B">
        <w:t>.</w:t>
      </w:r>
    </w:p>
    <w:p w14:paraId="277AF7FE"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33888C16" w14:textId="53B4E064"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F0AC4">
        <w:t>niżej</w:t>
      </w:r>
      <w:r w:rsidR="007662C2">
        <w:fldChar w:fldCharType="end"/>
      </w:r>
      <w:r w:rsidR="002815FC">
        <w:t>.</w:t>
      </w:r>
    </w:p>
    <w:p w14:paraId="18730668" w14:textId="3A88F0D9" w:rsidR="009A15F1" w:rsidRPr="00BD17A9" w:rsidRDefault="009A15F1" w:rsidP="00BD17A9">
      <w:pPr>
        <w:pStyle w:val="Tytutabeli"/>
      </w:pPr>
      <w:bookmarkStart w:id="159" w:name="_Ref134897207"/>
      <w:bookmarkStart w:id="160" w:name="_Toc166286149"/>
      <w:r w:rsidRPr="00BD17A9">
        <w:t xml:space="preserve">Tabela </w:t>
      </w:r>
      <w:r>
        <w:fldChar w:fldCharType="begin"/>
      </w:r>
      <w:r>
        <w:instrText xml:space="preserve"> SEQ Tabela \* ARABIC </w:instrText>
      </w:r>
      <w:r>
        <w:fldChar w:fldCharType="separate"/>
      </w:r>
      <w:r w:rsidR="00BF0AC4">
        <w:rPr>
          <w:noProof/>
        </w:rPr>
        <w:t>15</w:t>
      </w:r>
      <w:r>
        <w:rPr>
          <w:noProof/>
        </w:rPr>
        <w:fldChar w:fldCharType="end"/>
      </w:r>
      <w:r w:rsidRPr="00BD17A9">
        <w:t xml:space="preserve"> Kategorie jakości wg Townsenda i Gebhardta</w:t>
      </w:r>
      <w:bookmarkEnd w:id="159"/>
      <w:bookmarkEnd w:id="160"/>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CB6AD5" w14:paraId="0D68D21B" w14:textId="77777777" w:rsidTr="00A85EB0">
        <w:trPr>
          <w:cantSplit/>
          <w:tblHeader/>
        </w:trPr>
        <w:tc>
          <w:tcPr>
            <w:tcW w:w="3061" w:type="dxa"/>
            <w:shd w:val="clear" w:color="auto" w:fill="auto"/>
            <w:vAlign w:val="center"/>
          </w:tcPr>
          <w:p w14:paraId="0FC9722A" w14:textId="77777777" w:rsidR="009A15F1" w:rsidRPr="00A85EB0" w:rsidRDefault="009A15F1" w:rsidP="00A85EB0">
            <w:pPr>
              <w:keepNext/>
              <w:ind w:firstLine="0"/>
              <w:jc w:val="center"/>
              <w:rPr>
                <w:rFonts w:eastAsia="Times New Roman"/>
                <w:b/>
                <w:bCs/>
                <w:sz w:val="18"/>
                <w:szCs w:val="20"/>
                <w:lang w:bidi="en-US"/>
              </w:rPr>
            </w:pPr>
            <w:r w:rsidRPr="00A85EB0">
              <w:rPr>
                <w:rFonts w:eastAsia="Times New Roman"/>
                <w:b/>
                <w:bCs/>
                <w:sz w:val="18"/>
                <w:szCs w:val="20"/>
                <w:lang w:bidi="en-US"/>
              </w:rPr>
              <w:t>Rodzaj kategorii jakości</w:t>
            </w:r>
          </w:p>
        </w:tc>
        <w:tc>
          <w:tcPr>
            <w:tcW w:w="2041" w:type="dxa"/>
            <w:shd w:val="clear" w:color="auto" w:fill="auto"/>
            <w:vAlign w:val="center"/>
          </w:tcPr>
          <w:p w14:paraId="3E2D7971" w14:textId="77777777" w:rsidR="009A15F1" w:rsidRPr="00A85EB0" w:rsidRDefault="009A15F1" w:rsidP="00A85EB0">
            <w:pPr>
              <w:keepNext/>
              <w:ind w:firstLine="0"/>
              <w:jc w:val="center"/>
              <w:rPr>
                <w:rFonts w:eastAsia="Times New Roman"/>
                <w:b/>
                <w:bCs/>
                <w:sz w:val="18"/>
                <w:szCs w:val="20"/>
                <w:lang w:bidi="en-US"/>
              </w:rPr>
            </w:pPr>
            <w:r w:rsidRPr="00A85EB0">
              <w:rPr>
                <w:rFonts w:eastAsia="Times New Roman"/>
                <w:b/>
                <w:bCs/>
                <w:sz w:val="18"/>
                <w:szCs w:val="20"/>
                <w:lang w:bidi="en-US"/>
              </w:rPr>
              <w:t>Typ kategorii jakości</w:t>
            </w:r>
          </w:p>
        </w:tc>
        <w:tc>
          <w:tcPr>
            <w:tcW w:w="4252" w:type="dxa"/>
            <w:shd w:val="clear" w:color="auto" w:fill="auto"/>
            <w:vAlign w:val="center"/>
          </w:tcPr>
          <w:p w14:paraId="7198C920" w14:textId="77777777" w:rsidR="009A15F1" w:rsidRPr="00A85EB0" w:rsidRDefault="009A15F1" w:rsidP="00A85EB0">
            <w:pPr>
              <w:keepNext/>
              <w:ind w:firstLine="0"/>
              <w:jc w:val="center"/>
              <w:rPr>
                <w:rFonts w:eastAsia="Times New Roman"/>
                <w:b/>
                <w:bCs/>
                <w:sz w:val="18"/>
                <w:szCs w:val="20"/>
                <w:lang w:bidi="en-US"/>
              </w:rPr>
            </w:pPr>
            <w:r w:rsidRPr="00A85EB0">
              <w:rPr>
                <w:rFonts w:eastAsia="Times New Roman"/>
                <w:b/>
                <w:bCs/>
                <w:sz w:val="18"/>
                <w:szCs w:val="20"/>
                <w:lang w:bidi="en-US"/>
              </w:rPr>
              <w:t>Opis</w:t>
            </w:r>
          </w:p>
        </w:tc>
      </w:tr>
      <w:tr w:rsidR="00BD17A9" w:rsidRPr="00CB6AD5" w14:paraId="141A650D" w14:textId="77777777" w:rsidTr="00A85EB0">
        <w:trPr>
          <w:cantSplit/>
        </w:trPr>
        <w:tc>
          <w:tcPr>
            <w:tcW w:w="3061" w:type="dxa"/>
            <w:shd w:val="clear" w:color="auto" w:fill="auto"/>
            <w:vAlign w:val="center"/>
          </w:tcPr>
          <w:p w14:paraId="0951047E" w14:textId="77777777" w:rsidR="009A15F1" w:rsidRPr="00A85EB0" w:rsidRDefault="009A15F1" w:rsidP="00B95DFB">
            <w:pPr>
              <w:pStyle w:val="TekstTabeli"/>
            </w:pPr>
            <w:r w:rsidRPr="00A85EB0">
              <w:t>Jakość postrzegana przez odbiorcę</w:t>
            </w:r>
            <w:r w:rsidR="00FB6DFB" w:rsidRPr="00A85EB0">
              <w:br/>
              <w:t>(</w:t>
            </w:r>
            <w:r w:rsidR="00FB6DFB" w:rsidRPr="00A85EB0">
              <w:rPr>
                <w:i/>
                <w:iCs/>
              </w:rPr>
              <w:t>quality in perception</w:t>
            </w:r>
            <w:r w:rsidR="00FB6DFB" w:rsidRPr="00A85EB0">
              <w:t>)</w:t>
            </w:r>
          </w:p>
        </w:tc>
        <w:tc>
          <w:tcPr>
            <w:tcW w:w="2041" w:type="dxa"/>
            <w:shd w:val="clear" w:color="auto" w:fill="auto"/>
            <w:vAlign w:val="center"/>
          </w:tcPr>
          <w:p w14:paraId="04260F79" w14:textId="77777777" w:rsidR="009A15F1" w:rsidRPr="00A85EB0" w:rsidRDefault="009A15F1" w:rsidP="00A85EB0">
            <w:pPr>
              <w:pStyle w:val="TekstTabeli"/>
              <w:jc w:val="center"/>
            </w:pPr>
            <w:r w:rsidRPr="00A85EB0">
              <w:t>Jakość zewnętrzna</w:t>
            </w:r>
          </w:p>
        </w:tc>
        <w:tc>
          <w:tcPr>
            <w:tcW w:w="4252" w:type="dxa"/>
            <w:shd w:val="clear" w:color="auto" w:fill="auto"/>
            <w:vAlign w:val="center"/>
          </w:tcPr>
          <w:p w14:paraId="432C4330" w14:textId="77777777" w:rsidR="009A15F1" w:rsidRPr="00A85EB0" w:rsidRDefault="009A15F1" w:rsidP="00B95DFB">
            <w:pPr>
              <w:pStyle w:val="TekstTabeli"/>
            </w:pPr>
            <w:r w:rsidRPr="00A85EB0">
              <w:t>Ogólna opinia odbiorcy nt. usługi</w:t>
            </w:r>
          </w:p>
        </w:tc>
      </w:tr>
      <w:tr w:rsidR="00BD17A9" w:rsidRPr="00CB6AD5" w14:paraId="31083C51" w14:textId="77777777" w:rsidTr="00A85EB0">
        <w:trPr>
          <w:cantSplit/>
        </w:trPr>
        <w:tc>
          <w:tcPr>
            <w:tcW w:w="3061" w:type="dxa"/>
            <w:shd w:val="clear" w:color="auto" w:fill="auto"/>
            <w:vAlign w:val="center"/>
          </w:tcPr>
          <w:p w14:paraId="53A36AAE" w14:textId="77777777" w:rsidR="009A15F1" w:rsidRPr="00A85EB0" w:rsidRDefault="009A15F1" w:rsidP="00B95DFB">
            <w:pPr>
              <w:pStyle w:val="TekstTabeli"/>
              <w:rPr>
                <w:lang w:val="en-GB"/>
              </w:rPr>
            </w:pPr>
            <w:r w:rsidRPr="00A85EB0">
              <w:rPr>
                <w:lang w:val="en-GB"/>
              </w:rPr>
              <w:t>Jakość normatywna</w:t>
            </w:r>
            <w:r w:rsidR="00FB6DFB" w:rsidRPr="00A85EB0">
              <w:rPr>
                <w:lang w:val="en-GB"/>
              </w:rPr>
              <w:t xml:space="preserve"> </w:t>
            </w:r>
            <w:r w:rsidR="00FB6DFB" w:rsidRPr="00A85EB0">
              <w:rPr>
                <w:lang w:val="en-GB"/>
              </w:rPr>
              <w:br/>
              <w:t>(</w:t>
            </w:r>
            <w:r w:rsidR="00FB6DFB" w:rsidRPr="00A85EB0">
              <w:rPr>
                <w:i/>
                <w:iCs/>
                <w:lang w:val="en-GB"/>
              </w:rPr>
              <w:t>quality in fact</w:t>
            </w:r>
            <w:r w:rsidR="00FB6DFB" w:rsidRPr="00A85EB0">
              <w:rPr>
                <w:lang w:val="en-GB"/>
              </w:rPr>
              <w:t>)</w:t>
            </w:r>
          </w:p>
        </w:tc>
        <w:tc>
          <w:tcPr>
            <w:tcW w:w="2041" w:type="dxa"/>
            <w:shd w:val="clear" w:color="auto" w:fill="auto"/>
            <w:vAlign w:val="center"/>
          </w:tcPr>
          <w:p w14:paraId="3F406F93" w14:textId="77777777" w:rsidR="009A15F1" w:rsidRPr="00A85EB0" w:rsidRDefault="009A15F1" w:rsidP="00A85EB0">
            <w:pPr>
              <w:pStyle w:val="TekstTabeli"/>
              <w:jc w:val="center"/>
            </w:pPr>
            <w:r w:rsidRPr="00A85EB0">
              <w:t>Jakość wewnętrzna</w:t>
            </w:r>
          </w:p>
        </w:tc>
        <w:tc>
          <w:tcPr>
            <w:tcW w:w="4252" w:type="dxa"/>
            <w:shd w:val="clear" w:color="auto" w:fill="auto"/>
            <w:vAlign w:val="center"/>
          </w:tcPr>
          <w:p w14:paraId="2605367E" w14:textId="77777777" w:rsidR="009A15F1" w:rsidRPr="00A85EB0" w:rsidRDefault="009A15F1" w:rsidP="00B95DFB">
            <w:pPr>
              <w:pStyle w:val="TekstTabeli"/>
            </w:pPr>
            <w:r w:rsidRPr="00A85EB0">
              <w:t>Jakość wyrażona w parametrach i wskaźnikach mierzalnych opracowanych przez producenta</w:t>
            </w:r>
          </w:p>
        </w:tc>
      </w:tr>
      <w:tr w:rsidR="00BD17A9" w:rsidRPr="00CB6AD5" w14:paraId="1EAAB1AC" w14:textId="77777777" w:rsidTr="00A85EB0">
        <w:trPr>
          <w:cantSplit/>
        </w:trPr>
        <w:tc>
          <w:tcPr>
            <w:tcW w:w="3061" w:type="dxa"/>
            <w:shd w:val="clear" w:color="auto" w:fill="auto"/>
            <w:vAlign w:val="center"/>
          </w:tcPr>
          <w:p w14:paraId="23FEC047" w14:textId="77777777" w:rsidR="009A15F1" w:rsidRPr="00A85EB0" w:rsidRDefault="009A15F1" w:rsidP="00B95DFB">
            <w:pPr>
              <w:pStyle w:val="TekstTabeli"/>
            </w:pPr>
            <w:r w:rsidRPr="00A85EB0">
              <w:t>Jakość w relacjach</w:t>
            </w:r>
            <w:r w:rsidR="00FB6DFB" w:rsidRPr="00A85EB0">
              <w:t xml:space="preserve"> </w:t>
            </w:r>
            <w:r w:rsidR="00FB6DFB" w:rsidRPr="00A85EB0">
              <w:br/>
              <w:t>(</w:t>
            </w:r>
            <w:r w:rsidR="00FB6DFB" w:rsidRPr="00A85EB0">
              <w:rPr>
                <w:i/>
                <w:iCs/>
              </w:rPr>
              <w:t>quality in relations</w:t>
            </w:r>
            <w:r w:rsidR="00FB6DFB" w:rsidRPr="00A85EB0">
              <w:t>)</w:t>
            </w:r>
          </w:p>
        </w:tc>
        <w:tc>
          <w:tcPr>
            <w:tcW w:w="2041" w:type="dxa"/>
            <w:shd w:val="clear" w:color="auto" w:fill="auto"/>
            <w:vAlign w:val="center"/>
          </w:tcPr>
          <w:p w14:paraId="7F2316E4" w14:textId="77777777" w:rsidR="009A15F1" w:rsidRPr="00A85EB0" w:rsidRDefault="009A15F1" w:rsidP="00A85EB0">
            <w:pPr>
              <w:pStyle w:val="TekstTabeli"/>
              <w:jc w:val="center"/>
            </w:pPr>
            <w:r w:rsidRPr="00A85EB0">
              <w:t>Jakość interakcyjna</w:t>
            </w:r>
          </w:p>
        </w:tc>
        <w:tc>
          <w:tcPr>
            <w:tcW w:w="4252" w:type="dxa"/>
            <w:shd w:val="clear" w:color="auto" w:fill="auto"/>
            <w:vAlign w:val="center"/>
          </w:tcPr>
          <w:p w14:paraId="00322464" w14:textId="77777777" w:rsidR="009A15F1" w:rsidRPr="00A85EB0" w:rsidRDefault="009A15F1" w:rsidP="00B95DFB">
            <w:pPr>
              <w:pStyle w:val="TekstTabeli"/>
            </w:pPr>
            <w:r w:rsidRPr="00A85EB0">
              <w:t>Jakość powstająca na skutek powtarzalnych zdarzeń podczas długotrwałych relacji między odbiorcą a usługodawcą.</w:t>
            </w:r>
          </w:p>
        </w:tc>
      </w:tr>
    </w:tbl>
    <w:p w14:paraId="156EE6CF" w14:textId="7777777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921CC1" w:rsidRPr="00D95B07">
        <w:rPr>
          <w:noProof/>
          <w:lang w:val="pl-PL"/>
        </w:rPr>
        <w:t>(Jonas, 2009, s. 81; Townsend, 1995)</w:t>
      </w:r>
    </w:p>
    <w:p w14:paraId="5A995476" w14:textId="791E385E"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F0AC4">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w:t>
      </w:r>
      <w:r w:rsidRPr="00584E00">
        <w:lastRenderedPageBreak/>
        <w:t xml:space="preserve">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474A14B9" w14:textId="77777777"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0009DF98" w14:textId="77777777" w:rsidR="009A15F1" w:rsidRPr="00EA32EC" w:rsidRDefault="009A15F1">
      <w:pPr>
        <w:pStyle w:val="Akapitzlist"/>
        <w:numPr>
          <w:ilvl w:val="0"/>
          <w:numId w:val="8"/>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15D36A4A" w14:textId="77777777" w:rsidR="009A15F1" w:rsidRPr="00EA32EC" w:rsidRDefault="009A15F1">
      <w:pPr>
        <w:pStyle w:val="Akapitzlist"/>
        <w:numPr>
          <w:ilvl w:val="0"/>
          <w:numId w:val="8"/>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AA168D5" w14:textId="17A870E1" w:rsidR="009A15F1" w:rsidRPr="00EA32EC" w:rsidRDefault="009A15F1">
      <w:pPr>
        <w:pStyle w:val="Akapitzlist"/>
        <w:numPr>
          <w:ilvl w:val="0"/>
          <w:numId w:val="8"/>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921CC1" w:rsidRPr="00921CC1">
        <w:rPr>
          <w:noProof/>
        </w:rPr>
        <w:t xml:space="preserve">(Bielawa, 2011, s. 17; Brady </w:t>
      </w:r>
      <w:r w:rsidR="001307D7">
        <w:rPr>
          <w:noProof/>
        </w:rPr>
        <w:t>i</w:t>
      </w:r>
      <w:r w:rsidR="00921CC1" w:rsidRPr="00921CC1">
        <w:rPr>
          <w:noProof/>
        </w:rPr>
        <w:t xml:space="preserve"> Cronin, 2001)</w:t>
      </w:r>
    </w:p>
    <w:p w14:paraId="4D3F939B" w14:textId="6089B332"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921CC1" w:rsidRPr="00921CC1">
        <w:rPr>
          <w:noProof/>
        </w:rPr>
        <w:t xml:space="preserve">(por. Brady </w:t>
      </w:r>
      <w:r w:rsidR="001307D7">
        <w:rPr>
          <w:noProof/>
        </w:rPr>
        <w:t>i</w:t>
      </w:r>
      <w:r w:rsidR="00921CC1" w:rsidRPr="00921CC1">
        <w:rPr>
          <w:noProof/>
        </w:rPr>
        <w:t xml:space="preserve"> Cronin, 2001)</w:t>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1B0E7BF9" w14:textId="3E9C3865" w:rsidR="009A15F1" w:rsidRPr="005A5020" w:rsidRDefault="009A15F1" w:rsidP="009A15F1">
      <w:r w:rsidRPr="00EA32EC">
        <w:t>Innym modelem jest model jakości i satysfakcji usługi, którego autorami są Spreng i Mackoy</w:t>
      </w:r>
      <w:r w:rsidR="00EA32EC" w:rsidRPr="00EA32EC">
        <w:t xml:space="preserve"> </w:t>
      </w:r>
      <w:r w:rsidR="00921CC1" w:rsidRPr="00921CC1">
        <w:rPr>
          <w:noProof/>
        </w:rPr>
        <w:t>(1996)</w:t>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0AC4">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0AC4" w:rsidRPr="005A5020">
        <w:t xml:space="preserve">Rysunek </w:t>
      </w:r>
      <w:r w:rsidR="00BF0AC4">
        <w:rPr>
          <w:noProof/>
        </w:rPr>
        <w:t>18</w:t>
      </w:r>
      <w:r w:rsidR="00AF6459">
        <w:fldChar w:fldCharType="end"/>
      </w:r>
      <w:r w:rsidR="00AF6459">
        <w:t>)</w:t>
      </w:r>
      <w:r w:rsidRPr="005A5020">
        <w:t>.</w:t>
      </w:r>
    </w:p>
    <w:p w14:paraId="15B6D10F" w14:textId="349F8795" w:rsidR="009A15F1" w:rsidRPr="005A5020" w:rsidRDefault="00DA40C7" w:rsidP="007B3D80">
      <w:pPr>
        <w:pStyle w:val="Rysunek"/>
      </w:pPr>
      <w:r w:rsidRPr="003B272D">
        <w:rPr>
          <w:noProof/>
        </w:rPr>
        <w:drawing>
          <wp:inline distT="0" distB="0" distL="0" distR="0" wp14:anchorId="6AC2D600" wp14:editId="1287EA5E">
            <wp:extent cx="3427997" cy="1980000"/>
            <wp:effectExtent l="0" t="0" r="1270" b="127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7997" cy="1980000"/>
                    </a:xfrm>
                    <a:prstGeom prst="rect">
                      <a:avLst/>
                    </a:prstGeom>
                    <a:noFill/>
                    <a:ln>
                      <a:noFill/>
                    </a:ln>
                  </pic:spPr>
                </pic:pic>
              </a:graphicData>
            </a:graphic>
          </wp:inline>
        </w:drawing>
      </w:r>
    </w:p>
    <w:p w14:paraId="217ED882" w14:textId="46698B24" w:rsidR="005A5020" w:rsidRPr="005A5020" w:rsidRDefault="009A15F1" w:rsidP="005A5020">
      <w:pPr>
        <w:pStyle w:val="Rysunek"/>
      </w:pPr>
      <w:bookmarkStart w:id="161" w:name="_Ref134900104"/>
      <w:bookmarkStart w:id="162" w:name="_Ref92656504"/>
      <w:bookmarkStart w:id="163" w:name="_Ref92656512"/>
      <w:bookmarkStart w:id="164" w:name="_Toc166286100"/>
      <w:r w:rsidRPr="005A5020">
        <w:t xml:space="preserve">Rysunek </w:t>
      </w:r>
      <w:r>
        <w:fldChar w:fldCharType="begin"/>
      </w:r>
      <w:r>
        <w:instrText xml:space="preserve"> SEQ Rysunek \* ARABIC </w:instrText>
      </w:r>
      <w:r>
        <w:fldChar w:fldCharType="separate"/>
      </w:r>
      <w:r w:rsidR="00BF0AC4">
        <w:rPr>
          <w:noProof/>
        </w:rPr>
        <w:t>18</w:t>
      </w:r>
      <w:r>
        <w:rPr>
          <w:noProof/>
        </w:rPr>
        <w:fldChar w:fldCharType="end"/>
      </w:r>
      <w:bookmarkEnd w:id="161"/>
      <w:r w:rsidRPr="005A5020">
        <w:t xml:space="preserve"> Model jakości usług i satysfakcji klienta</w:t>
      </w:r>
      <w:bookmarkEnd w:id="162"/>
      <w:bookmarkEnd w:id="163"/>
      <w:bookmarkEnd w:id="164"/>
      <w:r w:rsidR="00EA32EC" w:rsidRPr="005A5020">
        <w:t xml:space="preserve"> </w:t>
      </w:r>
    </w:p>
    <w:p w14:paraId="1A44C593" w14:textId="77777777" w:rsidR="009A15F1" w:rsidRPr="00D95B07" w:rsidRDefault="00EA32EC" w:rsidP="007770AA">
      <w:pPr>
        <w:pStyle w:val="rdo"/>
        <w:rPr>
          <w:lang w:val="pl-PL"/>
        </w:rPr>
      </w:pPr>
      <w:r w:rsidRPr="00D95B07">
        <w:rPr>
          <w:lang w:val="pl-PL"/>
        </w:rPr>
        <w:t xml:space="preserve">Źródło: opracowanie własne na podstawie </w:t>
      </w:r>
      <w:r w:rsidR="00C24DBA" w:rsidRPr="00D95B07">
        <w:rPr>
          <w:noProof/>
          <w:lang w:val="pl-PL"/>
        </w:rPr>
        <w:t>(Spreng i MacKoy, 1996, str. 203)</w:t>
      </w:r>
    </w:p>
    <w:p w14:paraId="5B5C63C7" w14:textId="77777777" w:rsidR="009A15F1" w:rsidRPr="004B1E8B" w:rsidRDefault="009A15F1" w:rsidP="009A15F1">
      <w:r w:rsidRPr="004B1E8B">
        <w:lastRenderedPageBreak/>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026CBF29" w14:textId="3DB7A30D"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rsidR="00921CC1" w:rsidRPr="00921CC1">
        <w:rPr>
          <w:noProof/>
        </w:rPr>
        <w:t>(Cronin, 2016)</w:t>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921CC1" w:rsidRPr="00921CC1">
        <w:rPr>
          <w:noProof/>
        </w:rPr>
        <w:t>(por. Cronin i in., 1997)</w:t>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0AC4">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0AC4" w:rsidRPr="00DA3920">
        <w:t xml:space="preserve">Rysunek </w:t>
      </w:r>
      <w:r w:rsidR="00BF0AC4">
        <w:rPr>
          <w:noProof/>
        </w:rPr>
        <w:t>19</w:t>
      </w:r>
      <w:r w:rsidR="00DA3920">
        <w:fldChar w:fldCharType="end"/>
      </w:r>
      <w:r w:rsidR="005B4023">
        <w:t>).</w:t>
      </w:r>
    </w:p>
    <w:p w14:paraId="20EE30A8" w14:textId="0946313E" w:rsidR="00DA3920" w:rsidRDefault="00DA40C7" w:rsidP="00DA3920">
      <w:pPr>
        <w:pStyle w:val="Rysunek"/>
      </w:pPr>
      <w:r w:rsidRPr="003B272D">
        <w:rPr>
          <w:noProof/>
        </w:rPr>
        <w:drawing>
          <wp:inline distT="0" distB="0" distL="0" distR="0" wp14:anchorId="4F98A7F3" wp14:editId="003EC224">
            <wp:extent cx="3969895" cy="1800000"/>
            <wp:effectExtent l="0" t="0" r="0" b="0"/>
            <wp:docPr id="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9895" cy="1800000"/>
                    </a:xfrm>
                    <a:prstGeom prst="rect">
                      <a:avLst/>
                    </a:prstGeom>
                    <a:noFill/>
                    <a:ln>
                      <a:noFill/>
                    </a:ln>
                  </pic:spPr>
                </pic:pic>
              </a:graphicData>
            </a:graphic>
          </wp:inline>
        </w:drawing>
      </w:r>
    </w:p>
    <w:p w14:paraId="6CCD6FAD" w14:textId="2CA7F9BE" w:rsidR="005B4023" w:rsidRPr="00DA3920" w:rsidRDefault="00DA3920" w:rsidP="00DA3920">
      <w:pPr>
        <w:pStyle w:val="Tytutabeli"/>
        <w:jc w:val="center"/>
      </w:pPr>
      <w:bookmarkStart w:id="165" w:name="_Ref135904401"/>
      <w:bookmarkStart w:id="166" w:name="_Ref135904397"/>
      <w:bookmarkStart w:id="167" w:name="_Toc166286101"/>
      <w:r w:rsidRPr="00DA3920">
        <w:t xml:space="preserve">Rysunek </w:t>
      </w:r>
      <w:r>
        <w:fldChar w:fldCharType="begin"/>
      </w:r>
      <w:r>
        <w:instrText xml:space="preserve"> SEQ Rysunek \* ARABIC </w:instrText>
      </w:r>
      <w:r>
        <w:fldChar w:fldCharType="separate"/>
      </w:r>
      <w:r w:rsidR="00BF0AC4">
        <w:rPr>
          <w:noProof/>
        </w:rPr>
        <w:t>19</w:t>
      </w:r>
      <w:r>
        <w:rPr>
          <w:noProof/>
        </w:rPr>
        <w:fldChar w:fldCharType="end"/>
      </w:r>
      <w:bookmarkEnd w:id="165"/>
      <w:r w:rsidRPr="00DA3920">
        <w:t xml:space="preserve"> Model jakości usług z wartością dodaną</w:t>
      </w:r>
      <w:bookmarkEnd w:id="166"/>
      <w:bookmarkEnd w:id="167"/>
    </w:p>
    <w:p w14:paraId="20423E1B" w14:textId="77777777" w:rsidR="005B4023" w:rsidRPr="00D95B07" w:rsidRDefault="00DA3920" w:rsidP="007770AA">
      <w:pPr>
        <w:pStyle w:val="rdo"/>
        <w:rPr>
          <w:lang w:val="pl-PL"/>
        </w:rPr>
      </w:pPr>
      <w:r w:rsidRPr="00D95B07">
        <w:rPr>
          <w:lang w:val="pl-PL"/>
        </w:rPr>
        <w:t xml:space="preserve">Źródło: opracowanie własne na podstawie </w:t>
      </w:r>
      <w:r w:rsidR="00921CC1" w:rsidRPr="00D95B07">
        <w:rPr>
          <w:noProof/>
          <w:lang w:val="pl-PL"/>
        </w:rPr>
        <w:t>(Cronin i in., 1997)</w:t>
      </w:r>
    </w:p>
    <w:p w14:paraId="285547D5" w14:textId="77777777"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921CC1" w:rsidRPr="00921CC1">
        <w:rPr>
          <w:noProof/>
        </w:rPr>
        <w:t>(1996)</w:t>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21CC1">
        <w:rPr>
          <w:noProof/>
        </w:rPr>
        <w:t>(por. Zeithaml i in., 1996)</w:t>
      </w:r>
      <w:r w:rsidR="00190B46">
        <w:t xml:space="preserve">. Stąd też Cronin </w:t>
      </w:r>
      <w:r w:rsidR="00921CC1" w:rsidRPr="00921CC1">
        <w:rPr>
          <w:noProof/>
        </w:rPr>
        <w:t>(2016)</w:t>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t>
      </w:r>
      <w:r w:rsidR="00E47F12" w:rsidRPr="00E47F12">
        <w:lastRenderedPageBreak/>
        <w:t>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AB18ECB" w14:textId="77777777"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38BFE879" w14:textId="77777777"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00921CC1" w:rsidRPr="00921CC1">
        <w:rPr>
          <w:noProof/>
        </w:rPr>
        <w:t>(2015, s. 345)</w:t>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354644EC" w14:textId="77777777" w:rsidR="00AE2BC1" w:rsidRPr="00233788" w:rsidRDefault="00AE2BC1" w:rsidP="00107ECD">
      <w:pPr>
        <w:pStyle w:val="Nagwek3"/>
      </w:pPr>
      <w:bookmarkStart w:id="168" w:name="_Ref135857644"/>
      <w:bookmarkStart w:id="169" w:name="_Ref137319715"/>
      <w:bookmarkStart w:id="170" w:name="_Toc164801009"/>
      <w:bookmarkStart w:id="171" w:name="_Toc166286043"/>
      <w:r w:rsidRPr="00233788">
        <w:t>Wybrane metody pomiaru jakości</w:t>
      </w:r>
      <w:bookmarkEnd w:id="168"/>
      <w:r w:rsidR="003B61B1">
        <w:t xml:space="preserve"> w kontekście usług edukacyjnych uczelni</w:t>
      </w:r>
      <w:bookmarkEnd w:id="169"/>
      <w:bookmarkEnd w:id="170"/>
      <w:bookmarkEnd w:id="171"/>
    </w:p>
    <w:p w14:paraId="63CED8D7" w14:textId="471F9F2F"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F0AC4">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11619869" w14:textId="356779F7"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0AC4">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6820A1A0" w14:textId="11351B04"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0AC4">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r w:rsidRPr="009C33D2">
        <w:rPr>
          <w:noProof/>
        </w:rPr>
        <w:t xml:space="preserve"> (Parasuraman, Zeithaml i Berry, 1988, str. 17)</w:t>
      </w:r>
      <w:r w:rsidRPr="009C33D2">
        <w:t xml:space="preserve">, jednak w efekcie dalszych badań zmierzających do wyselekcjonowania najistotniejszych czynników jakości usług ograniczono zestaw najistotniejszych obszarów i twierdzeń do odpowiednio 5 i 22 </w:t>
      </w:r>
      <w:r w:rsidRPr="009C33D2">
        <w:rPr>
          <w:noProof/>
        </w:rPr>
        <w:t>(Parasuraman, Zeithaml i Berry, 1994, str. 206)</w:t>
      </w:r>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0AC4">
        <w:t>niżej</w:t>
      </w:r>
      <w:r w:rsidRPr="009C33D2">
        <w:fldChar w:fldCharType="end"/>
      </w:r>
    </w:p>
    <w:p w14:paraId="46E55AC8" w14:textId="7A72DDD9" w:rsidR="00666099" w:rsidRPr="009C33D2" w:rsidRDefault="00666099" w:rsidP="00666099">
      <w:pPr>
        <w:pStyle w:val="Tytutabeli"/>
      </w:pPr>
      <w:bookmarkStart w:id="172" w:name="_Ref437191499"/>
      <w:bookmarkStart w:id="173" w:name="_Ref134898790"/>
      <w:bookmarkStart w:id="174" w:name="_Ref134898827"/>
      <w:bookmarkStart w:id="175" w:name="_Toc166286150"/>
      <w:r w:rsidRPr="009C33D2">
        <w:lastRenderedPageBreak/>
        <w:t xml:space="preserve">Tabela </w:t>
      </w:r>
      <w:r>
        <w:fldChar w:fldCharType="begin"/>
      </w:r>
      <w:r>
        <w:instrText xml:space="preserve"> SEQ Tabela \* ARABIC </w:instrText>
      </w:r>
      <w:r>
        <w:fldChar w:fldCharType="separate"/>
      </w:r>
      <w:r w:rsidR="00BF0AC4">
        <w:rPr>
          <w:noProof/>
        </w:rPr>
        <w:t>16</w:t>
      </w:r>
      <w:r>
        <w:rPr>
          <w:noProof/>
        </w:rPr>
        <w:fldChar w:fldCharType="end"/>
      </w:r>
      <w:bookmarkEnd w:id="172"/>
      <w:r w:rsidRPr="009C33D2">
        <w:t xml:space="preserve"> Twierdzenia do budowy kwestionariusza badania jakości usług SERVQUAL</w:t>
      </w:r>
      <w:bookmarkEnd w:id="173"/>
      <w:bookmarkEnd w:id="174"/>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536"/>
      </w:tblGrid>
      <w:tr w:rsidR="009C33D2" w:rsidRPr="009C33D2" w14:paraId="5F8AD2FC" w14:textId="77777777" w:rsidTr="00A85EB0">
        <w:trPr>
          <w:cantSplit/>
          <w:tblHeader/>
        </w:trPr>
        <w:tc>
          <w:tcPr>
            <w:tcW w:w="4606" w:type="dxa"/>
            <w:shd w:val="clear" w:color="auto" w:fill="auto"/>
          </w:tcPr>
          <w:p w14:paraId="67D87475" w14:textId="77777777" w:rsidR="00666099" w:rsidRPr="00A85EB0" w:rsidRDefault="00666099" w:rsidP="00A85EB0">
            <w:pPr>
              <w:keepNext/>
              <w:ind w:firstLine="0"/>
              <w:rPr>
                <w:rFonts w:eastAsia="Times New Roman"/>
                <w:b/>
                <w:sz w:val="18"/>
                <w:szCs w:val="20"/>
                <w:lang w:bidi="en-US"/>
              </w:rPr>
            </w:pPr>
            <w:r w:rsidRPr="00A85EB0">
              <w:rPr>
                <w:rFonts w:eastAsia="Times New Roman"/>
                <w:b/>
                <w:sz w:val="18"/>
                <w:szCs w:val="20"/>
                <w:lang w:bidi="en-US"/>
              </w:rPr>
              <w:t>Nazwa obszaru / kryterium jakości</w:t>
            </w:r>
          </w:p>
        </w:tc>
        <w:tc>
          <w:tcPr>
            <w:tcW w:w="4606" w:type="dxa"/>
            <w:shd w:val="clear" w:color="auto" w:fill="auto"/>
          </w:tcPr>
          <w:p w14:paraId="75F8A97B" w14:textId="77777777" w:rsidR="00666099" w:rsidRPr="00A85EB0" w:rsidRDefault="00666099" w:rsidP="00A85EB0">
            <w:pPr>
              <w:keepNext/>
              <w:ind w:firstLine="0"/>
              <w:rPr>
                <w:rFonts w:eastAsia="Times New Roman"/>
                <w:b/>
                <w:sz w:val="18"/>
                <w:szCs w:val="20"/>
                <w:lang w:bidi="en-US"/>
              </w:rPr>
            </w:pPr>
            <w:r w:rsidRPr="00A85EB0">
              <w:rPr>
                <w:rFonts w:eastAsia="Times New Roman"/>
                <w:b/>
                <w:sz w:val="18"/>
                <w:szCs w:val="20"/>
                <w:lang w:bidi="en-US"/>
              </w:rPr>
              <w:t>Stwierdzenie dotyczące przesłanki jakości</w:t>
            </w:r>
          </w:p>
        </w:tc>
      </w:tr>
      <w:tr w:rsidR="009C33D2" w:rsidRPr="009C33D2" w14:paraId="4F7F0ADF" w14:textId="77777777" w:rsidTr="00A85EB0">
        <w:trPr>
          <w:cantSplit/>
        </w:trPr>
        <w:tc>
          <w:tcPr>
            <w:tcW w:w="4606" w:type="dxa"/>
            <w:shd w:val="clear" w:color="auto" w:fill="auto"/>
            <w:vAlign w:val="center"/>
          </w:tcPr>
          <w:p w14:paraId="6BCCFEC3" w14:textId="77777777" w:rsidR="00666099" w:rsidRPr="00A85EB0" w:rsidRDefault="00666099" w:rsidP="00A85EB0">
            <w:pPr>
              <w:spacing w:before="60" w:after="60" w:line="276" w:lineRule="auto"/>
              <w:ind w:firstLine="0"/>
              <w:jc w:val="left"/>
              <w:rPr>
                <w:rFonts w:eastAsia="Times New Roman"/>
                <w:sz w:val="18"/>
                <w:szCs w:val="20"/>
                <w:u w:val="single"/>
                <w:lang w:bidi="en-US"/>
              </w:rPr>
            </w:pPr>
            <w:r w:rsidRPr="00A85EB0">
              <w:rPr>
                <w:rFonts w:eastAsia="Times New Roman"/>
                <w:sz w:val="18"/>
                <w:szCs w:val="20"/>
                <w:u w:val="single"/>
                <w:lang w:bidi="en-US"/>
              </w:rPr>
              <w:t>materialność, namacalność (</w:t>
            </w:r>
            <w:r w:rsidRPr="00A85EB0">
              <w:rPr>
                <w:rFonts w:eastAsia="Times New Roman"/>
                <w:i/>
                <w:sz w:val="18"/>
                <w:szCs w:val="20"/>
                <w:u w:val="single"/>
                <w:lang w:bidi="en-US"/>
              </w:rPr>
              <w:t>tangibles</w:t>
            </w:r>
            <w:r w:rsidRPr="00A85EB0">
              <w:rPr>
                <w:rFonts w:eastAsia="Times New Roman"/>
                <w:sz w:val="18"/>
                <w:szCs w:val="20"/>
                <w:u w:val="single"/>
                <w:lang w:bidi="en-US"/>
              </w:rPr>
              <w:t>)</w:t>
            </w:r>
          </w:p>
        </w:tc>
        <w:tc>
          <w:tcPr>
            <w:tcW w:w="4606" w:type="dxa"/>
            <w:shd w:val="clear" w:color="auto" w:fill="auto"/>
            <w:vAlign w:val="center"/>
          </w:tcPr>
          <w:p w14:paraId="32566A4A"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Nowoczesne wyposażenie</w:t>
            </w:r>
          </w:p>
          <w:p w14:paraId="38385EA4"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Atrakcyjne otoczenie fizyczne</w:t>
            </w:r>
          </w:p>
          <w:p w14:paraId="65939789"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Schludny, profesjonalny personel</w:t>
            </w:r>
          </w:p>
          <w:p w14:paraId="6A295A6E"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Atrakcyjne wizualnie materiały związane z usługą</w:t>
            </w:r>
          </w:p>
        </w:tc>
      </w:tr>
      <w:tr w:rsidR="009C33D2" w:rsidRPr="009C33D2" w14:paraId="53C6C612" w14:textId="77777777" w:rsidTr="00A85EB0">
        <w:trPr>
          <w:cantSplit/>
        </w:trPr>
        <w:tc>
          <w:tcPr>
            <w:tcW w:w="4606" w:type="dxa"/>
            <w:shd w:val="clear" w:color="auto" w:fill="auto"/>
            <w:vAlign w:val="center"/>
          </w:tcPr>
          <w:p w14:paraId="57D0EFD7" w14:textId="77777777" w:rsidR="00666099" w:rsidRPr="00A85EB0" w:rsidRDefault="00666099" w:rsidP="00A85EB0">
            <w:pPr>
              <w:spacing w:before="60" w:after="60" w:line="276" w:lineRule="auto"/>
              <w:ind w:firstLine="0"/>
              <w:jc w:val="left"/>
              <w:rPr>
                <w:rFonts w:eastAsia="Times New Roman"/>
                <w:sz w:val="18"/>
                <w:szCs w:val="20"/>
                <w:u w:val="single"/>
                <w:lang w:bidi="en-US"/>
              </w:rPr>
            </w:pPr>
            <w:r w:rsidRPr="00A85EB0">
              <w:rPr>
                <w:rFonts w:eastAsia="Times New Roman"/>
                <w:sz w:val="18"/>
                <w:szCs w:val="20"/>
                <w:u w:val="single"/>
                <w:lang w:bidi="en-US"/>
              </w:rPr>
              <w:t>niezawodność (</w:t>
            </w:r>
            <w:r w:rsidRPr="00A85EB0">
              <w:rPr>
                <w:rFonts w:eastAsia="Times New Roman"/>
                <w:i/>
                <w:sz w:val="18"/>
                <w:szCs w:val="20"/>
                <w:u w:val="single"/>
                <w:lang w:bidi="en-US"/>
              </w:rPr>
              <w:t>reliability</w:t>
            </w:r>
            <w:r w:rsidRPr="00A85EB0">
              <w:rPr>
                <w:rFonts w:eastAsia="Times New Roman"/>
                <w:sz w:val="18"/>
                <w:szCs w:val="20"/>
                <w:u w:val="single"/>
                <w:lang w:bidi="en-US"/>
              </w:rPr>
              <w:t>)</w:t>
            </w:r>
          </w:p>
        </w:tc>
        <w:tc>
          <w:tcPr>
            <w:tcW w:w="4606" w:type="dxa"/>
            <w:shd w:val="clear" w:color="auto" w:fill="auto"/>
            <w:vAlign w:val="center"/>
          </w:tcPr>
          <w:p w14:paraId="058DFB5A"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Dostarczanie usługi zgodnie z obietnicą</w:t>
            </w:r>
          </w:p>
          <w:p w14:paraId="32F062EB"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Gotowość i umiejętność rozwiązania problemu klienta</w:t>
            </w:r>
          </w:p>
          <w:p w14:paraId="4B0FA631"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Dostarczenie usługi właściwej (poprawnej) za pierwszym razem</w:t>
            </w:r>
          </w:p>
          <w:p w14:paraId="326770F4"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Dostarczenie usługi w obiecanym czasie</w:t>
            </w:r>
          </w:p>
          <w:p w14:paraId="45652199"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Utrzymywanie bezbłędnej dokumentacji</w:t>
            </w:r>
          </w:p>
        </w:tc>
      </w:tr>
      <w:tr w:rsidR="009C33D2" w:rsidRPr="009C33D2" w14:paraId="66455BC2" w14:textId="77777777" w:rsidTr="00A85EB0">
        <w:trPr>
          <w:cantSplit/>
        </w:trPr>
        <w:tc>
          <w:tcPr>
            <w:tcW w:w="4606" w:type="dxa"/>
            <w:shd w:val="clear" w:color="auto" w:fill="auto"/>
            <w:vAlign w:val="center"/>
          </w:tcPr>
          <w:p w14:paraId="0BA97211" w14:textId="77777777" w:rsidR="00666099" w:rsidRPr="00A85EB0" w:rsidRDefault="00666099" w:rsidP="00A85EB0">
            <w:pPr>
              <w:spacing w:before="60" w:after="60" w:line="276" w:lineRule="auto"/>
              <w:ind w:firstLine="0"/>
              <w:jc w:val="left"/>
              <w:rPr>
                <w:rFonts w:eastAsia="Times New Roman"/>
                <w:sz w:val="18"/>
                <w:szCs w:val="20"/>
                <w:u w:val="single"/>
                <w:lang w:bidi="en-US"/>
              </w:rPr>
            </w:pPr>
            <w:r w:rsidRPr="00A85EB0">
              <w:rPr>
                <w:rFonts w:eastAsia="Times New Roman"/>
                <w:sz w:val="18"/>
                <w:szCs w:val="20"/>
                <w:u w:val="single"/>
                <w:lang w:bidi="en-US"/>
              </w:rPr>
              <w:t>reagowanie (</w:t>
            </w:r>
            <w:r w:rsidRPr="00A85EB0">
              <w:rPr>
                <w:rFonts w:eastAsia="Times New Roman"/>
                <w:i/>
                <w:sz w:val="18"/>
                <w:szCs w:val="20"/>
                <w:u w:val="single"/>
                <w:lang w:bidi="en-US"/>
              </w:rPr>
              <w:t>responsivness</w:t>
            </w:r>
            <w:r w:rsidRPr="00A85EB0">
              <w:rPr>
                <w:rFonts w:eastAsia="Times New Roman"/>
                <w:sz w:val="18"/>
                <w:szCs w:val="20"/>
                <w:u w:val="single"/>
                <w:lang w:bidi="en-US"/>
              </w:rPr>
              <w:t>)</w:t>
            </w:r>
          </w:p>
        </w:tc>
        <w:tc>
          <w:tcPr>
            <w:tcW w:w="4606" w:type="dxa"/>
            <w:shd w:val="clear" w:color="auto" w:fill="auto"/>
            <w:vAlign w:val="center"/>
          </w:tcPr>
          <w:p w14:paraId="7E899B43"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Dokładne informowanie o terminie wykonania usługi</w:t>
            </w:r>
          </w:p>
          <w:p w14:paraId="0016562D"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Szybka i sprawna obsługa</w:t>
            </w:r>
          </w:p>
          <w:p w14:paraId="73F4A122"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Gotowość i chęć do służenia klientowi pomocą</w:t>
            </w:r>
          </w:p>
          <w:p w14:paraId="0AD69CAD"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Gotowość do odpowiedzi na pytania i prośby klienta</w:t>
            </w:r>
          </w:p>
        </w:tc>
      </w:tr>
      <w:tr w:rsidR="009C33D2" w:rsidRPr="009C33D2" w14:paraId="4C6F6C0A" w14:textId="77777777" w:rsidTr="00A85EB0">
        <w:trPr>
          <w:cantSplit/>
        </w:trPr>
        <w:tc>
          <w:tcPr>
            <w:tcW w:w="4606" w:type="dxa"/>
            <w:shd w:val="clear" w:color="auto" w:fill="auto"/>
            <w:vAlign w:val="center"/>
          </w:tcPr>
          <w:p w14:paraId="0DDE0330" w14:textId="77777777" w:rsidR="00666099" w:rsidRPr="00A85EB0" w:rsidRDefault="00666099" w:rsidP="00A85EB0">
            <w:pPr>
              <w:spacing w:before="60" w:after="60" w:line="276" w:lineRule="auto"/>
              <w:ind w:firstLine="0"/>
              <w:jc w:val="left"/>
              <w:rPr>
                <w:rFonts w:eastAsia="Times New Roman"/>
                <w:sz w:val="18"/>
                <w:szCs w:val="20"/>
                <w:u w:val="single"/>
                <w:lang w:bidi="en-US"/>
              </w:rPr>
            </w:pPr>
            <w:r w:rsidRPr="00A85EB0">
              <w:rPr>
                <w:rFonts w:eastAsia="Times New Roman"/>
                <w:sz w:val="18"/>
                <w:szCs w:val="20"/>
                <w:u w:val="single"/>
                <w:lang w:bidi="en-US"/>
              </w:rPr>
              <w:t>kompetencje, pewność (</w:t>
            </w:r>
            <w:r w:rsidRPr="00A85EB0">
              <w:rPr>
                <w:rFonts w:eastAsia="Times New Roman"/>
                <w:i/>
                <w:sz w:val="18"/>
                <w:szCs w:val="20"/>
                <w:u w:val="single"/>
                <w:lang w:bidi="en-US"/>
              </w:rPr>
              <w:t>assurance</w:t>
            </w:r>
            <w:r w:rsidRPr="00A85EB0">
              <w:rPr>
                <w:rFonts w:eastAsia="Times New Roman"/>
                <w:sz w:val="18"/>
                <w:szCs w:val="20"/>
                <w:u w:val="single"/>
                <w:lang w:bidi="en-US"/>
              </w:rPr>
              <w:t>)</w:t>
            </w:r>
          </w:p>
        </w:tc>
        <w:tc>
          <w:tcPr>
            <w:tcW w:w="4606" w:type="dxa"/>
            <w:shd w:val="clear" w:color="auto" w:fill="auto"/>
            <w:vAlign w:val="center"/>
          </w:tcPr>
          <w:p w14:paraId="192CF685"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Pracownicy wzbudzają zaufanie</w:t>
            </w:r>
          </w:p>
          <w:p w14:paraId="6CFA1AFD"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Poczucie bezpieczeństwa przeprowadzanej transakcji</w:t>
            </w:r>
          </w:p>
          <w:p w14:paraId="51EA5179"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Zawsze uprzejmi pracownicy</w:t>
            </w:r>
          </w:p>
          <w:p w14:paraId="254468A6"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Pracownicy z odpowiednimi kompetencjami by odpowiadać na pytania klientów</w:t>
            </w:r>
          </w:p>
        </w:tc>
      </w:tr>
      <w:tr w:rsidR="009C33D2" w:rsidRPr="009C33D2" w14:paraId="0BFB5168" w14:textId="77777777" w:rsidTr="00A85EB0">
        <w:trPr>
          <w:cantSplit/>
        </w:trPr>
        <w:tc>
          <w:tcPr>
            <w:tcW w:w="4606" w:type="dxa"/>
            <w:shd w:val="clear" w:color="auto" w:fill="auto"/>
            <w:vAlign w:val="center"/>
          </w:tcPr>
          <w:p w14:paraId="69909D43" w14:textId="77777777" w:rsidR="00666099" w:rsidRPr="00A85EB0" w:rsidRDefault="00666099" w:rsidP="00A85EB0">
            <w:pPr>
              <w:spacing w:before="60" w:after="60" w:line="276" w:lineRule="auto"/>
              <w:ind w:firstLine="0"/>
              <w:jc w:val="left"/>
              <w:rPr>
                <w:rFonts w:eastAsia="Times New Roman"/>
                <w:sz w:val="18"/>
                <w:szCs w:val="20"/>
                <w:u w:val="single"/>
                <w:lang w:bidi="en-US"/>
              </w:rPr>
            </w:pPr>
            <w:r w:rsidRPr="00A85EB0">
              <w:rPr>
                <w:rFonts w:eastAsia="Times New Roman"/>
                <w:sz w:val="18"/>
                <w:szCs w:val="20"/>
                <w:u w:val="single"/>
                <w:lang w:bidi="en-US"/>
              </w:rPr>
              <w:t>empatia (</w:t>
            </w:r>
            <w:r w:rsidRPr="00A85EB0">
              <w:rPr>
                <w:rFonts w:eastAsia="Times New Roman"/>
                <w:i/>
                <w:sz w:val="18"/>
                <w:szCs w:val="20"/>
                <w:u w:val="single"/>
                <w:lang w:bidi="en-US"/>
              </w:rPr>
              <w:t>empathy</w:t>
            </w:r>
            <w:r w:rsidRPr="00A85EB0">
              <w:rPr>
                <w:rFonts w:eastAsia="Times New Roman"/>
                <w:sz w:val="18"/>
                <w:szCs w:val="20"/>
                <w:u w:val="single"/>
                <w:lang w:bidi="en-US"/>
              </w:rPr>
              <w:t>)</w:t>
            </w:r>
          </w:p>
        </w:tc>
        <w:tc>
          <w:tcPr>
            <w:tcW w:w="4606" w:type="dxa"/>
            <w:shd w:val="clear" w:color="auto" w:fill="auto"/>
            <w:vAlign w:val="center"/>
          </w:tcPr>
          <w:p w14:paraId="6BEE072D"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Indywidualne podejście do klienta</w:t>
            </w:r>
          </w:p>
          <w:p w14:paraId="25964282"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Pracownicy okazujący troskę klientom</w:t>
            </w:r>
          </w:p>
          <w:p w14:paraId="10824421"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Pracownicy dbający o interesy klienta, działający na korzyść klienta</w:t>
            </w:r>
          </w:p>
          <w:p w14:paraId="707C63BA"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Rozumienie potrzeb klienta przez pracowników</w:t>
            </w:r>
          </w:p>
          <w:p w14:paraId="6F0ACA2F" w14:textId="77777777" w:rsidR="00666099" w:rsidRPr="00A85EB0" w:rsidRDefault="00666099">
            <w:pPr>
              <w:pStyle w:val="Akapitzlist"/>
              <w:numPr>
                <w:ilvl w:val="0"/>
                <w:numId w:val="13"/>
              </w:numPr>
              <w:spacing w:before="60" w:after="60" w:line="276" w:lineRule="auto"/>
              <w:ind w:left="357" w:hanging="357"/>
              <w:jc w:val="left"/>
              <w:rPr>
                <w:rFonts w:eastAsia="Times New Roman"/>
                <w:sz w:val="18"/>
                <w:szCs w:val="20"/>
                <w:lang w:bidi="en-US"/>
              </w:rPr>
            </w:pPr>
            <w:r w:rsidRPr="00A85EB0">
              <w:rPr>
                <w:rFonts w:eastAsia="Times New Roman"/>
                <w:sz w:val="18"/>
                <w:szCs w:val="20"/>
                <w:lang w:bidi="en-US"/>
              </w:rPr>
              <w:t>Dogodne dla klientów godziny otwarcia</w:t>
            </w:r>
          </w:p>
        </w:tc>
      </w:tr>
    </w:tbl>
    <w:p w14:paraId="436EBEA6" w14:textId="77777777" w:rsidR="00666099" w:rsidRPr="00D95B07" w:rsidRDefault="00666099" w:rsidP="007770AA">
      <w:pPr>
        <w:pStyle w:val="rdo"/>
        <w:rPr>
          <w:lang w:val="pl-PL"/>
        </w:rPr>
      </w:pPr>
      <w:r w:rsidRPr="00D95B07">
        <w:rPr>
          <w:lang w:val="pl-PL"/>
        </w:rPr>
        <w:t xml:space="preserve">Źródło: opracowanie własne na podstawie </w:t>
      </w:r>
      <w:r w:rsidRPr="00D95B07">
        <w:rPr>
          <w:noProof/>
          <w:lang w:val="pl-PL"/>
        </w:rPr>
        <w:t>(Parasuraman, Zeithaml i Berry, 1994, str. 207)</w:t>
      </w:r>
      <w:r w:rsidRPr="00D95B07">
        <w:rPr>
          <w:lang w:val="pl-PL"/>
        </w:rPr>
        <w:t xml:space="preserve"> oraz </w:t>
      </w:r>
      <w:r w:rsidRPr="00D95B07">
        <w:rPr>
          <w:noProof/>
          <w:lang w:val="pl-PL"/>
        </w:rPr>
        <w:t>(Stoma, 2012, strony 69-70)</w:t>
      </w:r>
    </w:p>
    <w:p w14:paraId="0A94C52B" w14:textId="38709D0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0AC4">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0AC4" w:rsidRPr="009C33D2">
        <w:t xml:space="preserve">Tabela </w:t>
      </w:r>
      <w:r w:rsidR="00BF0AC4">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r w:rsidRPr="009C33D2">
        <w:rPr>
          <w:noProof/>
        </w:rPr>
        <w:t>(Parasuraman, Zeithaml i Berry, 1985, str. 48)</w:t>
      </w:r>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r w:rsidRPr="009C33D2">
        <w:rPr>
          <w:noProof/>
        </w:rPr>
        <w:t>(Stoma, 2012, str. 66)</w:t>
      </w:r>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921CC1" w:rsidRPr="00921CC1">
        <w:rPr>
          <w:noProof/>
        </w:rPr>
        <w:t xml:space="preserve">(Jain </w:t>
      </w:r>
      <w:r w:rsidR="001307D7">
        <w:rPr>
          <w:noProof/>
        </w:rPr>
        <w:t>i</w:t>
      </w:r>
      <w:r w:rsidR="00921CC1" w:rsidRPr="00921CC1">
        <w:rPr>
          <w:noProof/>
        </w:rPr>
        <w:t xml:space="preserve"> Gupta, 2004, s. 27)</w:t>
      </w:r>
      <w:r w:rsidR="00EC6634">
        <w:t xml:space="preserve">. Taka konstatacja spotkała się z próbami weryfikacji i w wyniku badań przeprowadzonych przez Cronina i </w:t>
      </w:r>
      <w:r w:rsidR="00EC6634">
        <w:lastRenderedPageBreak/>
        <w:t xml:space="preserve">Taylora </w:t>
      </w:r>
      <w:r w:rsidR="00921CC1" w:rsidRPr="00921CC1">
        <w:rPr>
          <w:noProof/>
        </w:rPr>
        <w:t>(1992)</w:t>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921CC1">
        <w:rPr>
          <w:noProof/>
        </w:rPr>
        <w:t>(Carrillat i in., 2007, s. 485)</w:t>
      </w:r>
      <w:r w:rsidR="00EC6634">
        <w:t>.</w:t>
      </w:r>
    </w:p>
    <w:p w14:paraId="085CB474" w14:textId="551E5B90" w:rsidR="00083362" w:rsidRDefault="00F85886" w:rsidP="00254FDE">
      <w:r>
        <w:t xml:space="preserve">Na podstawie inspiracji metodą SERVQUAL, która to ma zastosowanie ogólne do pomiaru jakości usług opracowana również metody dopasowane do specyfiki usług edukacyjnych np. SERVQED </w:t>
      </w:r>
      <w:r w:rsidR="00921CC1" w:rsidRPr="00921CC1">
        <w:rPr>
          <w:noProof/>
        </w:rPr>
        <w:t>(Sztejnberg, 2008)</w:t>
      </w:r>
      <w:r>
        <w:t xml:space="preserve"> oraz </w:t>
      </w:r>
      <w:r w:rsidR="001D110F">
        <w:t xml:space="preserve">takie stworzone na potrzeby usług uczelni wyższych jak np. HiEdQUAL </w:t>
      </w:r>
      <w:r w:rsidR="00921CC1" w:rsidRPr="00921CC1">
        <w:rPr>
          <w:noProof/>
        </w:rPr>
        <w:t xml:space="preserve">(Annamdevula </w:t>
      </w:r>
      <w:r w:rsidR="001307D7">
        <w:rPr>
          <w:noProof/>
        </w:rPr>
        <w:t>i</w:t>
      </w:r>
      <w:r w:rsidR="00921CC1" w:rsidRPr="00921CC1">
        <w:rPr>
          <w:noProof/>
        </w:rPr>
        <w:t xml:space="preserve"> Bellamkonda, 2016)</w:t>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921CC1" w:rsidRPr="00921CC1">
        <w:rPr>
          <w:noProof/>
        </w:rPr>
        <w:t>(1997)</w:t>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921CC1" w:rsidRPr="00921CC1">
        <w:rPr>
          <w:noProof/>
        </w:rPr>
        <w:t>(por. Munshi, 2019; Teeroovengadum i in., 2016)</w:t>
      </w:r>
      <w:r w:rsidR="00282FC1">
        <w:t>.</w:t>
      </w:r>
      <w:r w:rsidR="001A0F40">
        <w:t xml:space="preserve"> Podobnie model SERVPERF doczekał się swoich wersji dostosowanych do specyfiki usług edukacji wyższej takich jak np. HEdPERF </w:t>
      </w:r>
      <w:r w:rsidR="00921CC1" w:rsidRPr="00921CC1">
        <w:rPr>
          <w:noProof/>
        </w:rPr>
        <w:t>(Firdaus, 2005, 2006)</w:t>
      </w:r>
      <w:r w:rsidR="00FC3B2A">
        <w:t>, wykazujących się, potwierdzonym statystycznie, nieco lepszym dopasowaniem do usług uczelni niż model ogólny.</w:t>
      </w:r>
    </w:p>
    <w:p w14:paraId="67837199" w14:textId="77777777"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8A9E1E9" w14:textId="77777777" w:rsidR="00254FDE" w:rsidRPr="00BD17A9" w:rsidRDefault="00254FDE" w:rsidP="00254FDE">
      <w:r w:rsidRPr="00BD17A9">
        <w:t>Uniwersalny wzorzec jakości usług został opracowany w dwóch wersjach:</w:t>
      </w:r>
    </w:p>
    <w:p w14:paraId="684C6DA0" w14:textId="77777777" w:rsidR="00254FDE" w:rsidRPr="00BD17A9" w:rsidRDefault="00254FDE">
      <w:pPr>
        <w:pStyle w:val="Akapitzlist"/>
        <w:numPr>
          <w:ilvl w:val="0"/>
          <w:numId w:val="11"/>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571685FD" w14:textId="77777777" w:rsidR="00254FDE" w:rsidRPr="00BD17A9" w:rsidRDefault="00254FDE">
      <w:pPr>
        <w:pStyle w:val="Akapitzlist"/>
        <w:numPr>
          <w:ilvl w:val="0"/>
          <w:numId w:val="11"/>
        </w:numPr>
        <w:ind w:left="641" w:hanging="357"/>
      </w:pPr>
      <w:r w:rsidRPr="00BD17A9">
        <w:lastRenderedPageBreak/>
        <w:t xml:space="preserve">UWJUD – wzorzec jakości usługi z punktu widzenia świadczącego usługę (D – dawca usługi) to zestaw kryteriów wynikających wymagań jakościowe będących podstawą realizowanej usługi, ocenianych przez specjalistów </w:t>
      </w:r>
      <w:r w:rsidR="00921CC1" w:rsidRPr="00921CC1">
        <w:rPr>
          <w:noProof/>
        </w:rPr>
        <w:t>(Dziadkowiec, 2006, ss. 24–26)</w:t>
      </w:r>
    </w:p>
    <w:p w14:paraId="161F2636" w14:textId="73272F3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0AC4">
        <w:t>niżej</w:t>
      </w:r>
      <w:r>
        <w:fldChar w:fldCharType="end"/>
      </w:r>
      <w:r w:rsidRPr="00BD17A9">
        <w:t xml:space="preserve"> (</w:t>
      </w:r>
      <w:r>
        <w:fldChar w:fldCharType="begin"/>
      </w:r>
      <w:r>
        <w:instrText xml:space="preserve"> REF _Ref437117390 \h </w:instrText>
      </w:r>
      <w:r>
        <w:fldChar w:fldCharType="separate"/>
      </w:r>
      <w:r w:rsidR="00BF0AC4" w:rsidRPr="00BD17A9">
        <w:t xml:space="preserve">Tabela </w:t>
      </w:r>
      <w:r w:rsidR="00BF0AC4">
        <w:rPr>
          <w:noProof/>
        </w:rPr>
        <w:t>17</w:t>
      </w:r>
      <w:r>
        <w:fldChar w:fldCharType="end"/>
      </w:r>
      <w:r w:rsidRPr="00BD17A9">
        <w:t>).</w:t>
      </w:r>
    </w:p>
    <w:p w14:paraId="44099D4A" w14:textId="02AA9182" w:rsidR="00254FDE" w:rsidRPr="00BD17A9" w:rsidRDefault="00254FDE" w:rsidP="00DB69B9">
      <w:pPr>
        <w:spacing w:before="0" w:line="240" w:lineRule="auto"/>
        <w:ind w:firstLine="0"/>
        <w:jc w:val="left"/>
      </w:pPr>
    </w:p>
    <w:p w14:paraId="3FE3F826" w14:textId="6577A2EC" w:rsidR="00254FDE" w:rsidRPr="00BD17A9" w:rsidRDefault="00254FDE" w:rsidP="00254FDE">
      <w:pPr>
        <w:pStyle w:val="Tytutabeli"/>
      </w:pPr>
      <w:bookmarkStart w:id="176" w:name="_Ref437117390"/>
      <w:bookmarkStart w:id="177" w:name="_Ref437117376"/>
      <w:bookmarkStart w:id="178" w:name="_Toc166286151"/>
      <w:r w:rsidRPr="00BD17A9">
        <w:t xml:space="preserve">Tabela </w:t>
      </w:r>
      <w:r>
        <w:fldChar w:fldCharType="begin"/>
      </w:r>
      <w:r>
        <w:instrText xml:space="preserve"> SEQ Tabela \* ARABIC </w:instrText>
      </w:r>
      <w:r>
        <w:fldChar w:fldCharType="separate"/>
      </w:r>
      <w:r w:rsidR="00BF0AC4">
        <w:rPr>
          <w:noProof/>
        </w:rPr>
        <w:t>17</w:t>
      </w:r>
      <w:r>
        <w:rPr>
          <w:noProof/>
        </w:rPr>
        <w:fldChar w:fldCharType="end"/>
      </w:r>
      <w:bookmarkEnd w:id="176"/>
      <w:r w:rsidRPr="00BD17A9">
        <w:t xml:space="preserve"> Uniwersalny wzorzec jakości usług wg Kolmana i Tkaczyka</w:t>
      </w:r>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52275C" w14:paraId="6AF20FF4" w14:textId="77777777" w:rsidTr="00A85EB0">
        <w:trPr>
          <w:cantSplit/>
          <w:tblHeader/>
        </w:trPr>
        <w:tc>
          <w:tcPr>
            <w:tcW w:w="4414" w:type="dxa"/>
            <w:gridSpan w:val="2"/>
            <w:shd w:val="clear" w:color="auto" w:fill="auto"/>
          </w:tcPr>
          <w:p w14:paraId="27B3A299" w14:textId="77777777" w:rsidR="00254FDE" w:rsidRPr="00A85EB0" w:rsidRDefault="00254FDE" w:rsidP="00A85EB0">
            <w:pPr>
              <w:keepNext/>
              <w:ind w:firstLine="0"/>
              <w:rPr>
                <w:rFonts w:eastAsia="Times New Roman" w:cs="Arial"/>
                <w:b/>
                <w:sz w:val="18"/>
                <w:szCs w:val="18"/>
                <w:lang w:bidi="en-US"/>
              </w:rPr>
            </w:pPr>
            <w:r w:rsidRPr="00A85EB0">
              <w:rPr>
                <w:rFonts w:eastAsia="Times New Roman" w:cs="Arial"/>
                <w:b/>
                <w:sz w:val="18"/>
                <w:szCs w:val="18"/>
                <w:lang w:bidi="en-US"/>
              </w:rPr>
              <w:t>Ocena z punku widzenia odbiorcy usługi</w:t>
            </w:r>
          </w:p>
        </w:tc>
        <w:tc>
          <w:tcPr>
            <w:tcW w:w="4414" w:type="dxa"/>
            <w:gridSpan w:val="2"/>
            <w:shd w:val="clear" w:color="auto" w:fill="auto"/>
          </w:tcPr>
          <w:p w14:paraId="3171846D" w14:textId="77777777" w:rsidR="00254FDE" w:rsidRPr="00A85EB0" w:rsidRDefault="00254FDE" w:rsidP="00A85EB0">
            <w:pPr>
              <w:keepNext/>
              <w:ind w:firstLine="0"/>
              <w:rPr>
                <w:rFonts w:eastAsia="Times New Roman" w:cs="Arial"/>
                <w:b/>
                <w:sz w:val="18"/>
                <w:szCs w:val="18"/>
                <w:lang w:bidi="en-US"/>
              </w:rPr>
            </w:pPr>
            <w:r w:rsidRPr="00A85EB0">
              <w:rPr>
                <w:rFonts w:eastAsia="Times New Roman" w:cs="Arial"/>
                <w:b/>
                <w:sz w:val="18"/>
                <w:szCs w:val="18"/>
                <w:lang w:bidi="en-US"/>
              </w:rPr>
              <w:t>Ocena z punktu widzenia dostawcy usługi</w:t>
            </w:r>
          </w:p>
        </w:tc>
      </w:tr>
      <w:tr w:rsidR="003509DB" w:rsidRPr="0052275C" w14:paraId="3669B06D" w14:textId="77777777" w:rsidTr="00A85EB0">
        <w:trPr>
          <w:cantSplit/>
          <w:trHeight w:val="855"/>
        </w:trPr>
        <w:tc>
          <w:tcPr>
            <w:tcW w:w="1012" w:type="dxa"/>
            <w:shd w:val="clear" w:color="auto" w:fill="auto"/>
            <w:vAlign w:val="bottom"/>
          </w:tcPr>
          <w:p w14:paraId="635AF2FB" w14:textId="77777777" w:rsidR="00254FDE" w:rsidRPr="00A85EB0" w:rsidRDefault="00254FDE" w:rsidP="00A85EB0">
            <w:pPr>
              <w:spacing w:line="276" w:lineRule="auto"/>
              <w:ind w:firstLine="0"/>
              <w:rPr>
                <w:rFonts w:eastAsia="Times New Roman" w:cs="Arial"/>
                <w:w w:val="88"/>
                <w:sz w:val="18"/>
                <w:szCs w:val="18"/>
                <w:lang w:bidi="en-US"/>
              </w:rPr>
            </w:pPr>
            <w:r w:rsidRPr="00A85EB0">
              <w:rPr>
                <w:rFonts w:eastAsia="Times New Roman" w:cs="Arial"/>
                <w:w w:val="88"/>
                <w:sz w:val="18"/>
                <w:szCs w:val="18"/>
                <w:lang w:bidi="en-US"/>
              </w:rPr>
              <w:t>Numer kryterium</w:t>
            </w:r>
          </w:p>
        </w:tc>
        <w:tc>
          <w:tcPr>
            <w:tcW w:w="3402" w:type="dxa"/>
            <w:shd w:val="clear" w:color="auto" w:fill="auto"/>
            <w:vAlign w:val="bottom"/>
          </w:tcPr>
          <w:p w14:paraId="33288464" w14:textId="77777777" w:rsidR="00254FDE" w:rsidRPr="00A85EB0" w:rsidRDefault="00254FDE" w:rsidP="00A85EB0">
            <w:pPr>
              <w:spacing w:line="276" w:lineRule="auto"/>
              <w:ind w:firstLine="0"/>
              <w:rPr>
                <w:rFonts w:eastAsia="Times New Roman" w:cs="Arial"/>
                <w:sz w:val="18"/>
                <w:szCs w:val="18"/>
                <w:lang w:bidi="en-US"/>
              </w:rPr>
            </w:pPr>
            <w:r w:rsidRPr="00A85EB0">
              <w:rPr>
                <w:rFonts w:eastAsia="Times New Roman" w:cs="Arial"/>
                <w:sz w:val="18"/>
                <w:szCs w:val="18"/>
                <w:lang w:bidi="en-US"/>
              </w:rPr>
              <w:t>Kryterium Oceny wg UWJUB</w:t>
            </w:r>
          </w:p>
        </w:tc>
        <w:tc>
          <w:tcPr>
            <w:tcW w:w="1012" w:type="dxa"/>
            <w:shd w:val="clear" w:color="auto" w:fill="auto"/>
            <w:vAlign w:val="bottom"/>
          </w:tcPr>
          <w:p w14:paraId="346BB7D0" w14:textId="77777777" w:rsidR="00254FDE" w:rsidRPr="00A85EB0" w:rsidRDefault="00254FDE" w:rsidP="00A85EB0">
            <w:pPr>
              <w:spacing w:line="276" w:lineRule="auto"/>
              <w:ind w:firstLine="0"/>
              <w:rPr>
                <w:rFonts w:eastAsia="Times New Roman" w:cs="Arial"/>
                <w:w w:val="88"/>
                <w:sz w:val="18"/>
                <w:szCs w:val="18"/>
                <w:lang w:bidi="en-US"/>
              </w:rPr>
            </w:pPr>
            <w:r w:rsidRPr="00A85EB0">
              <w:rPr>
                <w:rFonts w:eastAsia="Times New Roman" w:cs="Arial"/>
                <w:w w:val="88"/>
                <w:sz w:val="18"/>
                <w:szCs w:val="18"/>
                <w:lang w:bidi="en-US"/>
              </w:rPr>
              <w:t>Numer kryterium</w:t>
            </w:r>
          </w:p>
        </w:tc>
        <w:tc>
          <w:tcPr>
            <w:tcW w:w="3402" w:type="dxa"/>
            <w:shd w:val="clear" w:color="auto" w:fill="auto"/>
            <w:vAlign w:val="bottom"/>
          </w:tcPr>
          <w:p w14:paraId="237764FB" w14:textId="77777777" w:rsidR="00254FDE" w:rsidRPr="00A85EB0" w:rsidRDefault="00254FDE" w:rsidP="00A85EB0">
            <w:pPr>
              <w:spacing w:line="276" w:lineRule="auto"/>
              <w:ind w:firstLine="0"/>
              <w:rPr>
                <w:rFonts w:eastAsia="Times New Roman" w:cs="Arial"/>
                <w:sz w:val="18"/>
                <w:szCs w:val="18"/>
                <w:lang w:bidi="en-US"/>
              </w:rPr>
            </w:pPr>
            <w:r w:rsidRPr="00A85EB0">
              <w:rPr>
                <w:rFonts w:eastAsia="Times New Roman" w:cs="Arial"/>
                <w:sz w:val="18"/>
                <w:szCs w:val="18"/>
                <w:lang w:bidi="en-US"/>
              </w:rPr>
              <w:t>Kryterium Oceny wg UWJUD</w:t>
            </w:r>
          </w:p>
        </w:tc>
      </w:tr>
      <w:tr w:rsidR="003509DB" w:rsidRPr="0052275C" w14:paraId="0CAA89C7" w14:textId="77777777" w:rsidTr="00A85EB0">
        <w:trPr>
          <w:cantSplit/>
        </w:trPr>
        <w:tc>
          <w:tcPr>
            <w:tcW w:w="1012" w:type="dxa"/>
            <w:shd w:val="clear" w:color="auto" w:fill="auto"/>
            <w:vAlign w:val="center"/>
          </w:tcPr>
          <w:p w14:paraId="0FA204C4" w14:textId="77777777" w:rsidR="00254FDE" w:rsidRPr="00A85EB0" w:rsidRDefault="00254FDE" w:rsidP="00A85EB0">
            <w:pPr>
              <w:spacing w:line="300" w:lineRule="auto"/>
              <w:ind w:firstLine="0"/>
              <w:jc w:val="center"/>
              <w:rPr>
                <w:rFonts w:eastAsia="Times New Roman" w:cs="Arial"/>
                <w:sz w:val="18"/>
                <w:szCs w:val="18"/>
                <w:u w:val="single"/>
                <w:lang w:bidi="en-US"/>
              </w:rPr>
            </w:pPr>
            <w:r w:rsidRPr="00A85EB0">
              <w:rPr>
                <w:rFonts w:eastAsia="Times" w:cs="Arial"/>
                <w:w w:val="88"/>
                <w:sz w:val="18"/>
                <w:szCs w:val="18"/>
                <w:u w:val="single"/>
                <w:lang w:bidi="en-US"/>
              </w:rPr>
              <w:t>0</w:t>
            </w:r>
          </w:p>
        </w:tc>
        <w:tc>
          <w:tcPr>
            <w:tcW w:w="3402" w:type="dxa"/>
            <w:shd w:val="clear" w:color="auto" w:fill="auto"/>
            <w:vAlign w:val="center"/>
          </w:tcPr>
          <w:p w14:paraId="559D8B66" w14:textId="77777777" w:rsidR="00254FDE" w:rsidRPr="00A85EB0" w:rsidRDefault="00254FDE" w:rsidP="00A85EB0">
            <w:pPr>
              <w:spacing w:line="300" w:lineRule="auto"/>
              <w:ind w:firstLine="0"/>
              <w:jc w:val="left"/>
              <w:rPr>
                <w:rFonts w:eastAsia="Times New Roman" w:cs="Arial"/>
                <w:sz w:val="18"/>
                <w:szCs w:val="18"/>
                <w:u w:val="single"/>
                <w:lang w:bidi="en-US"/>
              </w:rPr>
            </w:pPr>
            <w:r w:rsidRPr="00A85EB0">
              <w:rPr>
                <w:rFonts w:eastAsia="Times" w:cs="Arial"/>
                <w:sz w:val="18"/>
                <w:szCs w:val="18"/>
                <w:u w:val="single"/>
                <w:lang w:bidi="en-US"/>
              </w:rPr>
              <w:t>Ocena klienta</w:t>
            </w:r>
          </w:p>
        </w:tc>
        <w:tc>
          <w:tcPr>
            <w:tcW w:w="1012" w:type="dxa"/>
            <w:shd w:val="clear" w:color="auto" w:fill="auto"/>
            <w:vAlign w:val="center"/>
          </w:tcPr>
          <w:p w14:paraId="17F9AABD" w14:textId="77777777" w:rsidR="00254FDE" w:rsidRPr="00A85EB0" w:rsidRDefault="00254FDE" w:rsidP="00A85EB0">
            <w:pPr>
              <w:spacing w:line="300" w:lineRule="auto"/>
              <w:ind w:firstLine="0"/>
              <w:jc w:val="center"/>
              <w:rPr>
                <w:rFonts w:eastAsia="Times New Roman" w:cs="Arial"/>
                <w:sz w:val="18"/>
                <w:szCs w:val="18"/>
                <w:u w:val="single"/>
                <w:lang w:bidi="en-US"/>
              </w:rPr>
            </w:pPr>
            <w:r w:rsidRPr="00A85EB0">
              <w:rPr>
                <w:rFonts w:eastAsia="Times" w:cs="Arial"/>
                <w:sz w:val="18"/>
                <w:szCs w:val="18"/>
                <w:u w:val="single"/>
                <w:lang w:bidi="en-US"/>
              </w:rPr>
              <w:t>0</w:t>
            </w:r>
          </w:p>
        </w:tc>
        <w:tc>
          <w:tcPr>
            <w:tcW w:w="3402" w:type="dxa"/>
            <w:shd w:val="clear" w:color="auto" w:fill="auto"/>
            <w:vAlign w:val="center"/>
          </w:tcPr>
          <w:p w14:paraId="6017D09A" w14:textId="77777777" w:rsidR="00254FDE" w:rsidRPr="00A85EB0" w:rsidRDefault="00254FDE" w:rsidP="00A85EB0">
            <w:pPr>
              <w:spacing w:line="300" w:lineRule="auto"/>
              <w:ind w:firstLine="0"/>
              <w:jc w:val="left"/>
              <w:rPr>
                <w:rFonts w:eastAsia="Times New Roman" w:cs="Arial"/>
                <w:sz w:val="18"/>
                <w:szCs w:val="18"/>
                <w:u w:val="single"/>
                <w:lang w:bidi="en-US"/>
              </w:rPr>
            </w:pPr>
            <w:r w:rsidRPr="00A85EB0">
              <w:rPr>
                <w:rFonts w:eastAsia="Times" w:cs="Arial"/>
                <w:sz w:val="18"/>
                <w:szCs w:val="18"/>
                <w:u w:val="single"/>
                <w:lang w:bidi="en-US"/>
              </w:rPr>
              <w:t>Ocena dostawcy</w:t>
            </w:r>
          </w:p>
        </w:tc>
      </w:tr>
      <w:tr w:rsidR="003509DB" w:rsidRPr="0052275C" w14:paraId="1319D532" w14:textId="77777777" w:rsidTr="00A85EB0">
        <w:trPr>
          <w:cantSplit/>
        </w:trPr>
        <w:tc>
          <w:tcPr>
            <w:tcW w:w="1012" w:type="dxa"/>
            <w:shd w:val="clear" w:color="auto" w:fill="auto"/>
            <w:vAlign w:val="center"/>
          </w:tcPr>
          <w:p w14:paraId="05744501"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1</w:t>
            </w:r>
          </w:p>
        </w:tc>
        <w:tc>
          <w:tcPr>
            <w:tcW w:w="3402" w:type="dxa"/>
            <w:shd w:val="clear" w:color="auto" w:fill="auto"/>
            <w:vAlign w:val="center"/>
          </w:tcPr>
          <w:p w14:paraId="5887E332"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Zachowanie uprzejmości</w:t>
            </w:r>
          </w:p>
        </w:tc>
        <w:tc>
          <w:tcPr>
            <w:tcW w:w="1012" w:type="dxa"/>
            <w:shd w:val="clear" w:color="auto" w:fill="auto"/>
            <w:vAlign w:val="center"/>
          </w:tcPr>
          <w:p w14:paraId="7023D8F7"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1</w:t>
            </w:r>
          </w:p>
        </w:tc>
        <w:tc>
          <w:tcPr>
            <w:tcW w:w="3402" w:type="dxa"/>
            <w:shd w:val="clear" w:color="auto" w:fill="auto"/>
            <w:vAlign w:val="center"/>
          </w:tcPr>
          <w:p w14:paraId="2A4779D6"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Zadowolenie klienta</w:t>
            </w:r>
          </w:p>
        </w:tc>
      </w:tr>
      <w:tr w:rsidR="003509DB" w:rsidRPr="0052275C" w14:paraId="0ACC912C" w14:textId="77777777" w:rsidTr="00A85EB0">
        <w:trPr>
          <w:cantSplit/>
        </w:trPr>
        <w:tc>
          <w:tcPr>
            <w:tcW w:w="1012" w:type="dxa"/>
            <w:shd w:val="clear" w:color="auto" w:fill="auto"/>
            <w:vAlign w:val="center"/>
          </w:tcPr>
          <w:p w14:paraId="61149975"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2</w:t>
            </w:r>
          </w:p>
        </w:tc>
        <w:tc>
          <w:tcPr>
            <w:tcW w:w="3402" w:type="dxa"/>
            <w:shd w:val="clear" w:color="auto" w:fill="auto"/>
            <w:vAlign w:val="center"/>
          </w:tcPr>
          <w:p w14:paraId="6E50037B"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Staranność wykonania</w:t>
            </w:r>
          </w:p>
        </w:tc>
        <w:tc>
          <w:tcPr>
            <w:tcW w:w="1012" w:type="dxa"/>
            <w:shd w:val="clear" w:color="auto" w:fill="auto"/>
            <w:vAlign w:val="center"/>
          </w:tcPr>
          <w:p w14:paraId="0EA267B1"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2</w:t>
            </w:r>
          </w:p>
        </w:tc>
        <w:tc>
          <w:tcPr>
            <w:tcW w:w="3402" w:type="dxa"/>
            <w:shd w:val="clear" w:color="auto" w:fill="auto"/>
            <w:vAlign w:val="center"/>
          </w:tcPr>
          <w:p w14:paraId="0770BB42"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Bezpieczeństwo</w:t>
            </w:r>
          </w:p>
        </w:tc>
      </w:tr>
      <w:tr w:rsidR="003509DB" w:rsidRPr="0052275C" w14:paraId="576BDDF6" w14:textId="77777777" w:rsidTr="00A85EB0">
        <w:trPr>
          <w:cantSplit/>
        </w:trPr>
        <w:tc>
          <w:tcPr>
            <w:tcW w:w="1012" w:type="dxa"/>
            <w:shd w:val="clear" w:color="auto" w:fill="auto"/>
            <w:vAlign w:val="center"/>
          </w:tcPr>
          <w:p w14:paraId="64E9EF51"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3</w:t>
            </w:r>
          </w:p>
        </w:tc>
        <w:tc>
          <w:tcPr>
            <w:tcW w:w="3402" w:type="dxa"/>
            <w:shd w:val="clear" w:color="auto" w:fill="auto"/>
            <w:vAlign w:val="center"/>
          </w:tcPr>
          <w:p w14:paraId="7D8EE850"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Przestrzeganie higieny</w:t>
            </w:r>
          </w:p>
        </w:tc>
        <w:tc>
          <w:tcPr>
            <w:tcW w:w="1012" w:type="dxa"/>
            <w:shd w:val="clear" w:color="auto" w:fill="auto"/>
            <w:vAlign w:val="center"/>
          </w:tcPr>
          <w:p w14:paraId="6E7348DC"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3</w:t>
            </w:r>
          </w:p>
        </w:tc>
        <w:tc>
          <w:tcPr>
            <w:tcW w:w="3402" w:type="dxa"/>
            <w:shd w:val="clear" w:color="auto" w:fill="auto"/>
            <w:vAlign w:val="center"/>
          </w:tcPr>
          <w:p w14:paraId="57BF0D3E"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Konkurencja</w:t>
            </w:r>
          </w:p>
        </w:tc>
      </w:tr>
      <w:tr w:rsidR="003509DB" w:rsidRPr="0052275C" w14:paraId="5830475A" w14:textId="77777777" w:rsidTr="00A85EB0">
        <w:trPr>
          <w:cantSplit/>
        </w:trPr>
        <w:tc>
          <w:tcPr>
            <w:tcW w:w="1012" w:type="dxa"/>
            <w:shd w:val="clear" w:color="auto" w:fill="auto"/>
            <w:vAlign w:val="center"/>
          </w:tcPr>
          <w:p w14:paraId="602F096C"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4</w:t>
            </w:r>
          </w:p>
        </w:tc>
        <w:tc>
          <w:tcPr>
            <w:tcW w:w="3402" w:type="dxa"/>
            <w:shd w:val="clear" w:color="auto" w:fill="auto"/>
            <w:vAlign w:val="center"/>
          </w:tcPr>
          <w:p w14:paraId="07895306"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Dyspozycyjność</w:t>
            </w:r>
          </w:p>
        </w:tc>
        <w:tc>
          <w:tcPr>
            <w:tcW w:w="1012" w:type="dxa"/>
            <w:shd w:val="clear" w:color="auto" w:fill="auto"/>
            <w:vAlign w:val="center"/>
          </w:tcPr>
          <w:p w14:paraId="3A42B80A"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4</w:t>
            </w:r>
          </w:p>
        </w:tc>
        <w:tc>
          <w:tcPr>
            <w:tcW w:w="3402" w:type="dxa"/>
            <w:shd w:val="clear" w:color="auto" w:fill="auto"/>
            <w:vAlign w:val="center"/>
          </w:tcPr>
          <w:p w14:paraId="2C9B2D94"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Stosunek do środowiska</w:t>
            </w:r>
          </w:p>
        </w:tc>
      </w:tr>
      <w:tr w:rsidR="003509DB" w:rsidRPr="0052275C" w14:paraId="3ED32508" w14:textId="77777777" w:rsidTr="00A85EB0">
        <w:trPr>
          <w:cantSplit/>
        </w:trPr>
        <w:tc>
          <w:tcPr>
            <w:tcW w:w="1012" w:type="dxa"/>
            <w:shd w:val="clear" w:color="auto" w:fill="auto"/>
            <w:vAlign w:val="center"/>
          </w:tcPr>
          <w:p w14:paraId="4F2E3790"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5</w:t>
            </w:r>
          </w:p>
        </w:tc>
        <w:tc>
          <w:tcPr>
            <w:tcW w:w="3402" w:type="dxa"/>
            <w:shd w:val="clear" w:color="auto" w:fill="auto"/>
            <w:vAlign w:val="center"/>
          </w:tcPr>
          <w:p w14:paraId="3B16706C"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Terminowość</w:t>
            </w:r>
          </w:p>
        </w:tc>
        <w:tc>
          <w:tcPr>
            <w:tcW w:w="1012" w:type="dxa"/>
            <w:shd w:val="clear" w:color="auto" w:fill="auto"/>
            <w:vAlign w:val="center"/>
          </w:tcPr>
          <w:p w14:paraId="66E3A24B"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5</w:t>
            </w:r>
          </w:p>
        </w:tc>
        <w:tc>
          <w:tcPr>
            <w:tcW w:w="3402" w:type="dxa"/>
            <w:shd w:val="clear" w:color="auto" w:fill="auto"/>
            <w:vAlign w:val="center"/>
          </w:tcPr>
          <w:p w14:paraId="45D606E4"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Kosztochłonność</w:t>
            </w:r>
          </w:p>
        </w:tc>
      </w:tr>
      <w:tr w:rsidR="003509DB" w:rsidRPr="0052275C" w14:paraId="029DE06C" w14:textId="77777777" w:rsidTr="00A85EB0">
        <w:trPr>
          <w:cantSplit/>
        </w:trPr>
        <w:tc>
          <w:tcPr>
            <w:tcW w:w="1012" w:type="dxa"/>
            <w:shd w:val="clear" w:color="auto" w:fill="auto"/>
            <w:vAlign w:val="center"/>
          </w:tcPr>
          <w:p w14:paraId="45407355"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6</w:t>
            </w:r>
          </w:p>
        </w:tc>
        <w:tc>
          <w:tcPr>
            <w:tcW w:w="3402" w:type="dxa"/>
            <w:shd w:val="clear" w:color="auto" w:fill="auto"/>
            <w:vAlign w:val="center"/>
          </w:tcPr>
          <w:p w14:paraId="54954C09"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Czas realizacji usługi</w:t>
            </w:r>
          </w:p>
        </w:tc>
        <w:tc>
          <w:tcPr>
            <w:tcW w:w="1012" w:type="dxa"/>
            <w:shd w:val="clear" w:color="auto" w:fill="auto"/>
            <w:vAlign w:val="center"/>
          </w:tcPr>
          <w:p w14:paraId="7E92CC08"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6</w:t>
            </w:r>
          </w:p>
        </w:tc>
        <w:tc>
          <w:tcPr>
            <w:tcW w:w="3402" w:type="dxa"/>
            <w:shd w:val="clear" w:color="auto" w:fill="auto"/>
            <w:vAlign w:val="center"/>
          </w:tcPr>
          <w:p w14:paraId="60AA5C25"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Potencjał kadrowy usługodawcy</w:t>
            </w:r>
          </w:p>
        </w:tc>
      </w:tr>
      <w:tr w:rsidR="003509DB" w:rsidRPr="0052275C" w14:paraId="153C3C12" w14:textId="77777777" w:rsidTr="00A85EB0">
        <w:trPr>
          <w:cantSplit/>
        </w:trPr>
        <w:tc>
          <w:tcPr>
            <w:tcW w:w="1012" w:type="dxa"/>
            <w:shd w:val="clear" w:color="auto" w:fill="auto"/>
            <w:vAlign w:val="center"/>
          </w:tcPr>
          <w:p w14:paraId="7DB72EB3"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7</w:t>
            </w:r>
          </w:p>
        </w:tc>
        <w:tc>
          <w:tcPr>
            <w:tcW w:w="3402" w:type="dxa"/>
            <w:shd w:val="clear" w:color="auto" w:fill="auto"/>
            <w:vAlign w:val="center"/>
          </w:tcPr>
          <w:p w14:paraId="77879451"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Komfort klienta</w:t>
            </w:r>
          </w:p>
        </w:tc>
        <w:tc>
          <w:tcPr>
            <w:tcW w:w="1012" w:type="dxa"/>
            <w:shd w:val="clear" w:color="auto" w:fill="auto"/>
            <w:vAlign w:val="center"/>
          </w:tcPr>
          <w:p w14:paraId="2751F1F8"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7</w:t>
            </w:r>
          </w:p>
        </w:tc>
        <w:tc>
          <w:tcPr>
            <w:tcW w:w="3402" w:type="dxa"/>
            <w:shd w:val="clear" w:color="auto" w:fill="auto"/>
            <w:vAlign w:val="center"/>
          </w:tcPr>
          <w:p w14:paraId="0DBC8B64"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Energochłonność</w:t>
            </w:r>
          </w:p>
        </w:tc>
      </w:tr>
      <w:tr w:rsidR="003509DB" w:rsidRPr="0052275C" w14:paraId="652AD427" w14:textId="77777777" w:rsidTr="00A85EB0">
        <w:trPr>
          <w:cantSplit/>
        </w:trPr>
        <w:tc>
          <w:tcPr>
            <w:tcW w:w="1012" w:type="dxa"/>
            <w:shd w:val="clear" w:color="auto" w:fill="auto"/>
            <w:vAlign w:val="center"/>
          </w:tcPr>
          <w:p w14:paraId="42D92F9E"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8</w:t>
            </w:r>
          </w:p>
        </w:tc>
        <w:tc>
          <w:tcPr>
            <w:tcW w:w="3402" w:type="dxa"/>
            <w:shd w:val="clear" w:color="auto" w:fill="auto"/>
            <w:vAlign w:val="center"/>
          </w:tcPr>
          <w:p w14:paraId="21049944"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Cena usługi</w:t>
            </w:r>
          </w:p>
        </w:tc>
        <w:tc>
          <w:tcPr>
            <w:tcW w:w="1012" w:type="dxa"/>
            <w:shd w:val="clear" w:color="auto" w:fill="auto"/>
            <w:vAlign w:val="center"/>
          </w:tcPr>
          <w:p w14:paraId="48788983"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8</w:t>
            </w:r>
          </w:p>
        </w:tc>
        <w:tc>
          <w:tcPr>
            <w:tcW w:w="3402" w:type="dxa"/>
            <w:shd w:val="clear" w:color="auto" w:fill="auto"/>
            <w:vAlign w:val="center"/>
          </w:tcPr>
          <w:p w14:paraId="53404F30"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Materiałochłonność</w:t>
            </w:r>
          </w:p>
        </w:tc>
      </w:tr>
      <w:tr w:rsidR="003509DB" w:rsidRPr="0052275C" w14:paraId="5990916A" w14:textId="77777777" w:rsidTr="00A85EB0">
        <w:trPr>
          <w:cantSplit/>
        </w:trPr>
        <w:tc>
          <w:tcPr>
            <w:tcW w:w="1012" w:type="dxa"/>
            <w:shd w:val="clear" w:color="auto" w:fill="auto"/>
            <w:vAlign w:val="center"/>
          </w:tcPr>
          <w:p w14:paraId="3719D5B4"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9</w:t>
            </w:r>
          </w:p>
        </w:tc>
        <w:tc>
          <w:tcPr>
            <w:tcW w:w="3402" w:type="dxa"/>
            <w:shd w:val="clear" w:color="auto" w:fill="auto"/>
            <w:vAlign w:val="center"/>
          </w:tcPr>
          <w:p w14:paraId="752825B1"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Instrukcja</w:t>
            </w:r>
          </w:p>
        </w:tc>
        <w:tc>
          <w:tcPr>
            <w:tcW w:w="1012" w:type="dxa"/>
            <w:shd w:val="clear" w:color="auto" w:fill="auto"/>
            <w:vAlign w:val="center"/>
          </w:tcPr>
          <w:p w14:paraId="203AE632"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sz w:val="18"/>
                <w:szCs w:val="18"/>
                <w:lang w:bidi="en-US"/>
              </w:rPr>
              <w:t>9</w:t>
            </w:r>
          </w:p>
        </w:tc>
        <w:tc>
          <w:tcPr>
            <w:tcW w:w="3402" w:type="dxa"/>
            <w:shd w:val="clear" w:color="auto" w:fill="auto"/>
            <w:vAlign w:val="center"/>
          </w:tcPr>
          <w:p w14:paraId="0E9DDF6A"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Czasochłonność</w:t>
            </w:r>
          </w:p>
        </w:tc>
      </w:tr>
      <w:tr w:rsidR="003509DB" w:rsidRPr="0052275C" w14:paraId="5F85209F" w14:textId="77777777" w:rsidTr="00A85EB0">
        <w:trPr>
          <w:cantSplit/>
        </w:trPr>
        <w:tc>
          <w:tcPr>
            <w:tcW w:w="1012" w:type="dxa"/>
            <w:shd w:val="clear" w:color="auto" w:fill="auto"/>
            <w:vAlign w:val="center"/>
          </w:tcPr>
          <w:p w14:paraId="1A277A49"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10</w:t>
            </w:r>
          </w:p>
        </w:tc>
        <w:tc>
          <w:tcPr>
            <w:tcW w:w="3402" w:type="dxa"/>
            <w:shd w:val="clear" w:color="auto" w:fill="auto"/>
            <w:vAlign w:val="center"/>
          </w:tcPr>
          <w:p w14:paraId="778AEFC6"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Fachowość realizacji</w:t>
            </w:r>
          </w:p>
        </w:tc>
        <w:tc>
          <w:tcPr>
            <w:tcW w:w="1012" w:type="dxa"/>
            <w:shd w:val="clear" w:color="auto" w:fill="auto"/>
            <w:vAlign w:val="center"/>
          </w:tcPr>
          <w:p w14:paraId="281D740B"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10</w:t>
            </w:r>
          </w:p>
        </w:tc>
        <w:tc>
          <w:tcPr>
            <w:tcW w:w="3402" w:type="dxa"/>
            <w:shd w:val="clear" w:color="auto" w:fill="auto"/>
            <w:vAlign w:val="center"/>
          </w:tcPr>
          <w:p w14:paraId="0CF9A03E"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Szczegółowość realizacji</w:t>
            </w:r>
          </w:p>
        </w:tc>
      </w:tr>
      <w:tr w:rsidR="003509DB" w:rsidRPr="0052275C" w14:paraId="579BE0BB" w14:textId="77777777" w:rsidTr="00A85EB0">
        <w:trPr>
          <w:cantSplit/>
        </w:trPr>
        <w:tc>
          <w:tcPr>
            <w:tcW w:w="1012" w:type="dxa"/>
            <w:shd w:val="clear" w:color="auto" w:fill="auto"/>
            <w:vAlign w:val="center"/>
          </w:tcPr>
          <w:p w14:paraId="11415326"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11</w:t>
            </w:r>
          </w:p>
        </w:tc>
        <w:tc>
          <w:tcPr>
            <w:tcW w:w="3402" w:type="dxa"/>
            <w:shd w:val="clear" w:color="auto" w:fill="auto"/>
            <w:vAlign w:val="center"/>
          </w:tcPr>
          <w:p w14:paraId="121F950D"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Rzetelność wykonania</w:t>
            </w:r>
          </w:p>
        </w:tc>
        <w:tc>
          <w:tcPr>
            <w:tcW w:w="1012" w:type="dxa"/>
            <w:shd w:val="clear" w:color="auto" w:fill="auto"/>
            <w:vAlign w:val="center"/>
          </w:tcPr>
          <w:p w14:paraId="60A5C8B2"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11</w:t>
            </w:r>
          </w:p>
        </w:tc>
        <w:tc>
          <w:tcPr>
            <w:tcW w:w="3402" w:type="dxa"/>
            <w:shd w:val="clear" w:color="auto" w:fill="auto"/>
            <w:vAlign w:val="center"/>
          </w:tcPr>
          <w:p w14:paraId="53113E9D"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Kompletność realizacji</w:t>
            </w:r>
          </w:p>
        </w:tc>
      </w:tr>
      <w:tr w:rsidR="003509DB" w:rsidRPr="0052275C" w14:paraId="11BBC40E" w14:textId="77777777" w:rsidTr="00A85EB0">
        <w:trPr>
          <w:cantSplit/>
        </w:trPr>
        <w:tc>
          <w:tcPr>
            <w:tcW w:w="1012" w:type="dxa"/>
            <w:shd w:val="clear" w:color="auto" w:fill="auto"/>
            <w:vAlign w:val="center"/>
          </w:tcPr>
          <w:p w14:paraId="12093BA8"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12</w:t>
            </w:r>
          </w:p>
        </w:tc>
        <w:tc>
          <w:tcPr>
            <w:tcW w:w="3402" w:type="dxa"/>
            <w:shd w:val="clear" w:color="auto" w:fill="auto"/>
            <w:vAlign w:val="center"/>
          </w:tcPr>
          <w:p w14:paraId="074247B8"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Zachowanie czystości</w:t>
            </w:r>
          </w:p>
        </w:tc>
        <w:tc>
          <w:tcPr>
            <w:tcW w:w="1012" w:type="dxa"/>
            <w:shd w:val="clear" w:color="auto" w:fill="auto"/>
            <w:vAlign w:val="center"/>
          </w:tcPr>
          <w:p w14:paraId="14C60D5A"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12</w:t>
            </w:r>
          </w:p>
        </w:tc>
        <w:tc>
          <w:tcPr>
            <w:tcW w:w="3402" w:type="dxa"/>
            <w:shd w:val="clear" w:color="auto" w:fill="auto"/>
            <w:vAlign w:val="center"/>
          </w:tcPr>
          <w:p w14:paraId="0CFAEF52"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Zakłócenia realizacji</w:t>
            </w:r>
          </w:p>
        </w:tc>
      </w:tr>
      <w:tr w:rsidR="003509DB" w:rsidRPr="0052275C" w14:paraId="4AD8CDDC" w14:textId="77777777" w:rsidTr="00A85EB0">
        <w:trPr>
          <w:cantSplit/>
        </w:trPr>
        <w:tc>
          <w:tcPr>
            <w:tcW w:w="1012" w:type="dxa"/>
            <w:shd w:val="clear" w:color="auto" w:fill="auto"/>
            <w:vAlign w:val="center"/>
          </w:tcPr>
          <w:p w14:paraId="6B5D0774"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88"/>
                <w:sz w:val="18"/>
                <w:szCs w:val="18"/>
                <w:lang w:bidi="en-US"/>
              </w:rPr>
              <w:t>13</w:t>
            </w:r>
          </w:p>
        </w:tc>
        <w:tc>
          <w:tcPr>
            <w:tcW w:w="3402" w:type="dxa"/>
            <w:shd w:val="clear" w:color="auto" w:fill="auto"/>
            <w:vAlign w:val="center"/>
          </w:tcPr>
          <w:p w14:paraId="6AF3DA16"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Zachowanie estetyki</w:t>
            </w:r>
          </w:p>
        </w:tc>
        <w:tc>
          <w:tcPr>
            <w:tcW w:w="1012" w:type="dxa"/>
            <w:shd w:val="clear" w:color="auto" w:fill="auto"/>
            <w:vAlign w:val="center"/>
          </w:tcPr>
          <w:p w14:paraId="28025C07"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13</w:t>
            </w:r>
          </w:p>
        </w:tc>
        <w:tc>
          <w:tcPr>
            <w:tcW w:w="3402" w:type="dxa"/>
            <w:shd w:val="clear" w:color="auto" w:fill="auto"/>
            <w:vAlign w:val="center"/>
          </w:tcPr>
          <w:p w14:paraId="7D9150E1"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Skuteczność usługi</w:t>
            </w:r>
          </w:p>
        </w:tc>
      </w:tr>
      <w:tr w:rsidR="003509DB" w:rsidRPr="0052275C" w14:paraId="330D333F" w14:textId="77777777" w:rsidTr="00A85EB0">
        <w:trPr>
          <w:cantSplit/>
        </w:trPr>
        <w:tc>
          <w:tcPr>
            <w:tcW w:w="1012" w:type="dxa"/>
            <w:shd w:val="clear" w:color="auto" w:fill="auto"/>
            <w:vAlign w:val="center"/>
          </w:tcPr>
          <w:p w14:paraId="7A5E5027" w14:textId="77777777" w:rsidR="00254FDE" w:rsidRPr="00A85EB0" w:rsidRDefault="00254FDE" w:rsidP="00A85EB0">
            <w:pPr>
              <w:spacing w:line="300" w:lineRule="auto"/>
              <w:ind w:firstLine="0"/>
              <w:jc w:val="center"/>
              <w:rPr>
                <w:rFonts w:eastAsia="Times New Roman" w:cs="Arial"/>
                <w:sz w:val="18"/>
                <w:szCs w:val="18"/>
                <w:lang w:bidi="en-US"/>
              </w:rPr>
            </w:pPr>
          </w:p>
        </w:tc>
        <w:tc>
          <w:tcPr>
            <w:tcW w:w="3402" w:type="dxa"/>
            <w:shd w:val="clear" w:color="auto" w:fill="auto"/>
            <w:vAlign w:val="center"/>
          </w:tcPr>
          <w:p w14:paraId="0F35E334" w14:textId="77777777" w:rsidR="00254FDE" w:rsidRPr="00A85EB0" w:rsidRDefault="00254FDE" w:rsidP="00A85EB0">
            <w:pPr>
              <w:spacing w:line="300" w:lineRule="auto"/>
              <w:ind w:firstLine="0"/>
              <w:jc w:val="left"/>
              <w:rPr>
                <w:rFonts w:eastAsia="Times New Roman" w:cs="Arial"/>
                <w:sz w:val="18"/>
                <w:szCs w:val="18"/>
                <w:lang w:bidi="en-US"/>
              </w:rPr>
            </w:pPr>
          </w:p>
        </w:tc>
        <w:tc>
          <w:tcPr>
            <w:tcW w:w="1012" w:type="dxa"/>
            <w:shd w:val="clear" w:color="auto" w:fill="auto"/>
            <w:vAlign w:val="center"/>
          </w:tcPr>
          <w:p w14:paraId="2159FF42"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14</w:t>
            </w:r>
          </w:p>
        </w:tc>
        <w:tc>
          <w:tcPr>
            <w:tcW w:w="3402" w:type="dxa"/>
            <w:shd w:val="clear" w:color="auto" w:fill="auto"/>
            <w:vAlign w:val="center"/>
          </w:tcPr>
          <w:p w14:paraId="14A257C1"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Stan informacji o realizacji</w:t>
            </w:r>
          </w:p>
        </w:tc>
      </w:tr>
      <w:tr w:rsidR="003509DB" w:rsidRPr="0052275C" w14:paraId="4A1E79F7" w14:textId="77777777" w:rsidTr="00A85EB0">
        <w:trPr>
          <w:cantSplit/>
        </w:trPr>
        <w:tc>
          <w:tcPr>
            <w:tcW w:w="1012" w:type="dxa"/>
            <w:shd w:val="clear" w:color="auto" w:fill="auto"/>
            <w:vAlign w:val="center"/>
          </w:tcPr>
          <w:p w14:paraId="1C73D134" w14:textId="77777777" w:rsidR="00254FDE" w:rsidRPr="00A85EB0" w:rsidRDefault="00254FDE" w:rsidP="00A85EB0">
            <w:pPr>
              <w:spacing w:line="300" w:lineRule="auto"/>
              <w:ind w:firstLine="0"/>
              <w:jc w:val="center"/>
              <w:rPr>
                <w:rFonts w:eastAsia="Times New Roman" w:cs="Arial"/>
                <w:sz w:val="18"/>
                <w:szCs w:val="18"/>
                <w:lang w:bidi="en-US"/>
              </w:rPr>
            </w:pPr>
          </w:p>
        </w:tc>
        <w:tc>
          <w:tcPr>
            <w:tcW w:w="3402" w:type="dxa"/>
            <w:shd w:val="clear" w:color="auto" w:fill="auto"/>
            <w:vAlign w:val="center"/>
          </w:tcPr>
          <w:p w14:paraId="222D7F26" w14:textId="77777777" w:rsidR="00254FDE" w:rsidRPr="00A85EB0" w:rsidRDefault="00254FDE" w:rsidP="00A85EB0">
            <w:pPr>
              <w:spacing w:line="300" w:lineRule="auto"/>
              <w:ind w:firstLine="0"/>
              <w:jc w:val="left"/>
              <w:rPr>
                <w:rFonts w:eastAsia="Times New Roman" w:cs="Arial"/>
                <w:sz w:val="18"/>
                <w:szCs w:val="18"/>
                <w:lang w:bidi="en-US"/>
              </w:rPr>
            </w:pPr>
          </w:p>
        </w:tc>
        <w:tc>
          <w:tcPr>
            <w:tcW w:w="1012" w:type="dxa"/>
            <w:shd w:val="clear" w:color="auto" w:fill="auto"/>
            <w:vAlign w:val="center"/>
          </w:tcPr>
          <w:p w14:paraId="4673A4AE" w14:textId="77777777" w:rsidR="00254FDE" w:rsidRPr="00A85EB0" w:rsidRDefault="00254FDE" w:rsidP="00A85EB0">
            <w:pPr>
              <w:spacing w:line="300" w:lineRule="auto"/>
              <w:ind w:firstLine="0"/>
              <w:jc w:val="center"/>
              <w:rPr>
                <w:rFonts w:eastAsia="Times New Roman" w:cs="Arial"/>
                <w:sz w:val="18"/>
                <w:szCs w:val="18"/>
                <w:lang w:bidi="en-US"/>
              </w:rPr>
            </w:pPr>
            <w:r w:rsidRPr="00A85EB0">
              <w:rPr>
                <w:rFonts w:eastAsia="Times" w:cs="Arial"/>
                <w:w w:val="99"/>
                <w:sz w:val="18"/>
                <w:szCs w:val="18"/>
                <w:lang w:bidi="en-US"/>
              </w:rPr>
              <w:t>15</w:t>
            </w:r>
          </w:p>
        </w:tc>
        <w:tc>
          <w:tcPr>
            <w:tcW w:w="3402" w:type="dxa"/>
            <w:shd w:val="clear" w:color="auto" w:fill="auto"/>
            <w:vAlign w:val="center"/>
          </w:tcPr>
          <w:p w14:paraId="5D8172D0" w14:textId="77777777" w:rsidR="00254FDE" w:rsidRPr="00A85EB0" w:rsidRDefault="00254FDE" w:rsidP="00A85EB0">
            <w:pPr>
              <w:spacing w:line="300" w:lineRule="auto"/>
              <w:ind w:firstLine="0"/>
              <w:jc w:val="left"/>
              <w:rPr>
                <w:rFonts w:eastAsia="Times New Roman" w:cs="Arial"/>
                <w:sz w:val="18"/>
                <w:szCs w:val="18"/>
                <w:lang w:bidi="en-US"/>
              </w:rPr>
            </w:pPr>
            <w:r w:rsidRPr="00A85EB0">
              <w:rPr>
                <w:rFonts w:eastAsia="Times" w:cs="Arial"/>
                <w:sz w:val="18"/>
                <w:szCs w:val="18"/>
                <w:lang w:bidi="en-US"/>
              </w:rPr>
              <w:t>Złożoność postępowania</w:t>
            </w:r>
          </w:p>
        </w:tc>
      </w:tr>
      <w:tr w:rsidR="003509DB" w:rsidRPr="0052275C" w14:paraId="14AD952C" w14:textId="77777777" w:rsidTr="00A85EB0">
        <w:trPr>
          <w:cantSplit/>
        </w:trPr>
        <w:tc>
          <w:tcPr>
            <w:tcW w:w="1012" w:type="dxa"/>
            <w:shd w:val="clear" w:color="auto" w:fill="auto"/>
          </w:tcPr>
          <w:p w14:paraId="0E39E1DC" w14:textId="77777777" w:rsidR="00254FDE" w:rsidRPr="00A85EB0" w:rsidRDefault="00254FDE" w:rsidP="00A85EB0">
            <w:pPr>
              <w:ind w:firstLine="0"/>
              <w:rPr>
                <w:rFonts w:eastAsia="Times New Roman" w:cs="Arial"/>
                <w:sz w:val="18"/>
                <w:szCs w:val="18"/>
                <w:lang w:bidi="en-US"/>
              </w:rPr>
            </w:pPr>
          </w:p>
        </w:tc>
        <w:tc>
          <w:tcPr>
            <w:tcW w:w="3402" w:type="dxa"/>
            <w:shd w:val="clear" w:color="auto" w:fill="auto"/>
          </w:tcPr>
          <w:p w14:paraId="5D9A6254" w14:textId="77777777" w:rsidR="00254FDE" w:rsidRPr="00A85EB0" w:rsidRDefault="00254FDE" w:rsidP="00A85EB0">
            <w:pPr>
              <w:ind w:firstLine="0"/>
              <w:rPr>
                <w:rFonts w:eastAsia="Times New Roman" w:cs="Arial"/>
                <w:b/>
                <w:sz w:val="18"/>
                <w:szCs w:val="18"/>
                <w:lang w:bidi="en-US"/>
              </w:rPr>
            </w:pPr>
            <w:r w:rsidRPr="00A85EB0">
              <w:rPr>
                <w:rFonts w:eastAsia="Times New Roman" w:cs="Arial"/>
                <w:b/>
                <w:sz w:val="18"/>
                <w:szCs w:val="18"/>
                <w:lang w:bidi="en-US"/>
              </w:rPr>
              <w:t>Średnia z ocen UWJUB</w:t>
            </w:r>
          </w:p>
        </w:tc>
        <w:tc>
          <w:tcPr>
            <w:tcW w:w="1012" w:type="dxa"/>
            <w:shd w:val="clear" w:color="auto" w:fill="auto"/>
            <w:vAlign w:val="bottom"/>
          </w:tcPr>
          <w:p w14:paraId="06BB0D35" w14:textId="77777777" w:rsidR="00254FDE" w:rsidRPr="00A85EB0" w:rsidRDefault="00254FDE" w:rsidP="00A85EB0">
            <w:pPr>
              <w:ind w:firstLine="0"/>
              <w:rPr>
                <w:rFonts w:eastAsia="Times New Roman" w:cs="Arial"/>
                <w:sz w:val="18"/>
                <w:szCs w:val="18"/>
                <w:lang w:bidi="en-US"/>
              </w:rPr>
            </w:pPr>
          </w:p>
        </w:tc>
        <w:tc>
          <w:tcPr>
            <w:tcW w:w="3402" w:type="dxa"/>
            <w:shd w:val="clear" w:color="auto" w:fill="auto"/>
            <w:vAlign w:val="bottom"/>
          </w:tcPr>
          <w:p w14:paraId="50F651D1" w14:textId="77777777" w:rsidR="00254FDE" w:rsidRPr="00A85EB0" w:rsidRDefault="00254FDE" w:rsidP="00A85EB0">
            <w:pPr>
              <w:ind w:firstLine="0"/>
              <w:rPr>
                <w:rFonts w:eastAsia="Times New Roman" w:cs="Arial"/>
                <w:b/>
                <w:sz w:val="18"/>
                <w:szCs w:val="18"/>
                <w:lang w:bidi="en-US"/>
              </w:rPr>
            </w:pPr>
            <w:r w:rsidRPr="00A85EB0">
              <w:rPr>
                <w:rFonts w:eastAsia="Times New Roman" w:cs="Arial"/>
                <w:b/>
                <w:sz w:val="18"/>
                <w:szCs w:val="18"/>
                <w:lang w:bidi="en-US"/>
              </w:rPr>
              <w:t>Średnia z ocen UWJUD</w:t>
            </w:r>
          </w:p>
        </w:tc>
      </w:tr>
      <w:tr w:rsidR="00254FDE" w:rsidRPr="0052275C" w14:paraId="58274DB2" w14:textId="77777777" w:rsidTr="00A85EB0">
        <w:trPr>
          <w:cantSplit/>
        </w:trPr>
        <w:tc>
          <w:tcPr>
            <w:tcW w:w="4414" w:type="dxa"/>
            <w:gridSpan w:val="2"/>
            <w:shd w:val="clear" w:color="auto" w:fill="auto"/>
          </w:tcPr>
          <w:p w14:paraId="62406F15" w14:textId="77777777" w:rsidR="00254FDE" w:rsidRPr="00A85EB0" w:rsidRDefault="00254FDE" w:rsidP="00A85EB0">
            <w:pPr>
              <w:keepNext/>
              <w:ind w:firstLine="0"/>
              <w:rPr>
                <w:rFonts w:eastAsia="Times New Roman" w:cs="Arial"/>
                <w:b/>
                <w:sz w:val="18"/>
                <w:szCs w:val="18"/>
                <w:lang w:bidi="en-US"/>
              </w:rPr>
            </w:pPr>
            <w:r w:rsidRPr="00A85EB0">
              <w:rPr>
                <w:rFonts w:eastAsia="Times New Roman" w:cs="Arial"/>
                <w:b/>
                <w:sz w:val="18"/>
                <w:szCs w:val="18"/>
                <w:lang w:bidi="en-US"/>
              </w:rPr>
              <w:t>Ocena jakości z punktu widzenia odbiorcy jako relacja do oceny ogólnej (kryterium 0) [JB]</w:t>
            </w:r>
          </w:p>
        </w:tc>
        <w:tc>
          <w:tcPr>
            <w:tcW w:w="4414" w:type="dxa"/>
            <w:gridSpan w:val="2"/>
            <w:shd w:val="clear" w:color="auto" w:fill="auto"/>
            <w:vAlign w:val="bottom"/>
          </w:tcPr>
          <w:p w14:paraId="5CF25803" w14:textId="77777777" w:rsidR="00254FDE" w:rsidRPr="00A85EB0" w:rsidRDefault="00254FDE" w:rsidP="00A85EB0">
            <w:pPr>
              <w:keepNext/>
              <w:ind w:firstLine="0"/>
              <w:rPr>
                <w:rFonts w:eastAsia="Times New Roman" w:cs="Arial"/>
                <w:b/>
                <w:sz w:val="18"/>
                <w:szCs w:val="18"/>
                <w:lang w:bidi="en-US"/>
              </w:rPr>
            </w:pPr>
            <w:r w:rsidRPr="00A85EB0">
              <w:rPr>
                <w:rFonts w:eastAsia="Times New Roman" w:cs="Arial"/>
                <w:b/>
                <w:sz w:val="18"/>
                <w:szCs w:val="18"/>
                <w:lang w:bidi="en-US"/>
              </w:rPr>
              <w:t>Ocena jakości z punktu widzenia dostawcy jako relacja do oceny ogólnej (kryterium 0) [JD]</w:t>
            </w:r>
          </w:p>
        </w:tc>
      </w:tr>
      <w:tr w:rsidR="00254FDE" w:rsidRPr="0052275C" w14:paraId="044DC6F4" w14:textId="77777777" w:rsidTr="00A85EB0">
        <w:trPr>
          <w:cantSplit/>
        </w:trPr>
        <w:tc>
          <w:tcPr>
            <w:tcW w:w="8828" w:type="dxa"/>
            <w:gridSpan w:val="4"/>
            <w:shd w:val="clear" w:color="auto" w:fill="auto"/>
          </w:tcPr>
          <w:p w14:paraId="76DC8100" w14:textId="77777777" w:rsidR="00254FDE" w:rsidRPr="00A85EB0" w:rsidRDefault="00254FDE" w:rsidP="00A85EB0">
            <w:pPr>
              <w:keepNext/>
              <w:ind w:firstLine="0"/>
              <w:jc w:val="center"/>
              <w:rPr>
                <w:rFonts w:eastAsia="Times New Roman" w:cs="Arial"/>
                <w:sz w:val="18"/>
                <w:szCs w:val="18"/>
                <w:lang w:bidi="en-US"/>
              </w:rPr>
            </w:pPr>
            <w:r w:rsidRPr="00A85EB0">
              <w:rPr>
                <w:rFonts w:eastAsia="Times New Roman" w:cs="Arial"/>
                <w:b/>
                <w:sz w:val="18"/>
                <w:szCs w:val="18"/>
                <w:lang w:bidi="en-US"/>
              </w:rPr>
              <w:t>Ocena ogólna jakości usługi [JU] jako relacja JD/JB</w:t>
            </w:r>
          </w:p>
        </w:tc>
      </w:tr>
      <w:tr w:rsidR="00254FDE" w:rsidRPr="0052275C" w14:paraId="0B62F52E" w14:textId="77777777" w:rsidTr="00A85EB0">
        <w:trPr>
          <w:cantSplit/>
        </w:trPr>
        <w:tc>
          <w:tcPr>
            <w:tcW w:w="8828" w:type="dxa"/>
            <w:gridSpan w:val="4"/>
            <w:shd w:val="clear" w:color="auto" w:fill="auto"/>
          </w:tcPr>
          <w:p w14:paraId="36D62C1F" w14:textId="77777777" w:rsidR="00254FDE" w:rsidRPr="00A85EB0" w:rsidRDefault="00254FDE" w:rsidP="00A85EB0">
            <w:pPr>
              <w:keepNext/>
              <w:spacing w:line="300" w:lineRule="auto"/>
              <w:ind w:firstLine="0"/>
              <w:rPr>
                <w:rFonts w:eastAsia="Times New Roman" w:cs="Arial"/>
                <w:sz w:val="18"/>
                <w:szCs w:val="18"/>
                <w:lang w:bidi="en-US"/>
              </w:rPr>
            </w:pPr>
            <w:r w:rsidRPr="00A85EB0">
              <w:rPr>
                <w:rFonts w:eastAsia="Times New Roman" w:cs="Arial"/>
                <w:sz w:val="18"/>
                <w:szCs w:val="18"/>
                <w:lang w:bidi="en-US"/>
              </w:rPr>
              <w:t>Jeśli JU jest większe od 1, to oznacza, że klient ocenia jakość usługi jako niższą w stosunku do oceny dostawcy – niezadowolenie klienta.</w:t>
            </w:r>
          </w:p>
          <w:p w14:paraId="516784EA" w14:textId="77777777" w:rsidR="00254FDE" w:rsidRPr="00A85EB0" w:rsidRDefault="00254FDE" w:rsidP="00A85EB0">
            <w:pPr>
              <w:keepNext/>
              <w:spacing w:line="300" w:lineRule="auto"/>
              <w:ind w:firstLine="0"/>
              <w:rPr>
                <w:rFonts w:eastAsia="Times New Roman" w:cs="Arial"/>
                <w:sz w:val="18"/>
                <w:szCs w:val="18"/>
                <w:lang w:bidi="en-US"/>
              </w:rPr>
            </w:pPr>
            <w:r w:rsidRPr="00A85EB0">
              <w:rPr>
                <w:rFonts w:eastAsia="Times New Roman" w:cs="Arial"/>
                <w:sz w:val="18"/>
                <w:szCs w:val="18"/>
                <w:lang w:bidi="en-US"/>
              </w:rPr>
              <w:t>Jeśli JU jest mniejsze od 1, to oznacza, że klient ocenia jakość usługi jako wyższą w stosunku do oceny dostawcy – zadowolenie klienta.</w:t>
            </w:r>
          </w:p>
        </w:tc>
      </w:tr>
    </w:tbl>
    <w:p w14:paraId="6E6495F6" w14:textId="349CC1F9" w:rsidR="00254FDE" w:rsidRPr="00D95B07" w:rsidRDefault="00254FDE" w:rsidP="007770AA">
      <w:pPr>
        <w:pStyle w:val="rdo"/>
        <w:rPr>
          <w:lang w:val="pl-PL"/>
        </w:rPr>
      </w:pPr>
      <w:r w:rsidRPr="00D95B07">
        <w:rPr>
          <w:lang w:val="pl-PL"/>
        </w:rPr>
        <w:t xml:space="preserve">Źródło: opracowanie własne na podstawie </w:t>
      </w:r>
      <w:r w:rsidR="00921CC1" w:rsidRPr="00D95B07">
        <w:rPr>
          <w:noProof/>
          <w:lang w:val="pl-PL"/>
        </w:rPr>
        <w:t xml:space="preserve">(Kolman </w:t>
      </w:r>
      <w:r w:rsidR="001307D7">
        <w:rPr>
          <w:noProof/>
          <w:lang w:val="pl-PL"/>
        </w:rPr>
        <w:t>i</w:t>
      </w:r>
      <w:r w:rsidR="00921CC1" w:rsidRPr="00D95B07">
        <w:rPr>
          <w:noProof/>
          <w:lang w:val="pl-PL"/>
        </w:rPr>
        <w:t xml:space="preserve"> Tkaczyk, 1996)</w:t>
      </w:r>
      <w:r w:rsidRPr="00D95B07">
        <w:rPr>
          <w:lang w:val="pl-PL"/>
        </w:rPr>
        <w:t xml:space="preserve"> za: </w:t>
      </w:r>
      <w:r w:rsidR="00921CC1" w:rsidRPr="00D95B07">
        <w:rPr>
          <w:noProof/>
          <w:lang w:val="pl-PL"/>
        </w:rPr>
        <w:t>(Dziadkowiec, 2006)</w:t>
      </w:r>
      <w:r w:rsidRPr="00D95B07">
        <w:rPr>
          <w:lang w:val="pl-PL"/>
        </w:rPr>
        <w:t>.</w:t>
      </w:r>
    </w:p>
    <w:p w14:paraId="23D9FDAC" w14:textId="6B578897" w:rsidR="00D07932" w:rsidRDefault="001D110F" w:rsidP="00D07932">
      <w:r>
        <w:lastRenderedPageBreak/>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921CC1" w:rsidRPr="00921CC1">
        <w:rPr>
          <w:noProof/>
        </w:rPr>
        <w:t>(por. Hussinki i in., 2019; Stewart, 2010)</w:t>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F0AC4">
        <w:t>1.5</w:t>
      </w:r>
      <w:r w:rsidR="00B2612E">
        <w:fldChar w:fldCharType="end"/>
      </w:r>
      <w:r w:rsidR="00B4533C">
        <w:t>).</w:t>
      </w:r>
    </w:p>
    <w:p w14:paraId="7CE57A56" w14:textId="464F5CF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rsidR="007E1110" w:rsidRPr="007E1110">
        <w:rPr>
          <w:noProof/>
        </w:rPr>
        <w:t>(por. Dz. U. 574, 2022)</w:t>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7E1110">
        <w:rPr>
          <w:noProof/>
        </w:rPr>
        <w:t>(Dz. U. 574, 2022)</w:t>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rsidR="007E1110" w:rsidRPr="007E1110">
        <w:rPr>
          <w:noProof/>
        </w:rPr>
        <w:t>(Dz. U. 574, 2022)</w:t>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0"/>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rsidR="007E1110" w:rsidRPr="007E1110">
        <w:rPr>
          <w:noProof/>
        </w:rPr>
        <w:t>(Dz. U. 574, 2022)</w:t>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w:t>
      </w:r>
      <w:r>
        <w:lastRenderedPageBreak/>
        <w:t xml:space="preserve">na różny okres czasu. Pozytywna ocena programowa jest przyznawana na okres 6 lat. Natomiast pozytywna ocena kompleksowa jest wydawana na okres od 3 do 8 lat, a w czasie trwania tego okresu nie ocena programowa utrzymuje swoją ważność </w:t>
      </w:r>
      <w:r w:rsidR="007E1110" w:rsidRPr="007E1110">
        <w:rPr>
          <w:noProof/>
        </w:rPr>
        <w:t>(por. Art 243. Dz. U. 574, 2022)</w:t>
      </w:r>
      <w:r>
        <w:t>. Kwestionariusze samooceny obejmują 10 kryteriów określonych przez PKA. Zostały one opisane w tabeli po</w:t>
      </w:r>
      <w:r>
        <w:fldChar w:fldCharType="begin"/>
      </w:r>
      <w:r>
        <w:instrText xml:space="preserve"> REF _Ref141468154 \p \h </w:instrText>
      </w:r>
      <w:r>
        <w:fldChar w:fldCharType="separate"/>
      </w:r>
      <w:r w:rsidR="00BF0AC4">
        <w:t>niżej</w:t>
      </w:r>
      <w:r>
        <w:fldChar w:fldCharType="end"/>
      </w:r>
      <w:r>
        <w:t xml:space="preserve"> (</w:t>
      </w:r>
      <w:r>
        <w:fldChar w:fldCharType="begin"/>
      </w:r>
      <w:r>
        <w:instrText xml:space="preserve"> REF _Ref141468164 \h </w:instrText>
      </w:r>
      <w:r>
        <w:fldChar w:fldCharType="separate"/>
      </w:r>
      <w:r w:rsidR="00BF0AC4">
        <w:t xml:space="preserve">Tabela </w:t>
      </w:r>
      <w:r w:rsidR="00BF0AC4">
        <w:rPr>
          <w:noProof/>
        </w:rPr>
        <w:t>18</w:t>
      </w:r>
      <w:r>
        <w:fldChar w:fldCharType="end"/>
      </w:r>
      <w:r>
        <w:t>).</w:t>
      </w:r>
    </w:p>
    <w:p w14:paraId="0A9320B1" w14:textId="4AD12D7D" w:rsidR="007D0DF0" w:rsidRDefault="007D0DF0" w:rsidP="007D0DF0">
      <w:pPr>
        <w:pStyle w:val="Tytutabeli"/>
      </w:pPr>
      <w:bookmarkStart w:id="179" w:name="_Ref141468164"/>
      <w:bookmarkStart w:id="180" w:name="_Ref141468154"/>
      <w:bookmarkStart w:id="181" w:name="_Toc166286152"/>
      <w:r>
        <w:t xml:space="preserve">Tabela </w:t>
      </w:r>
      <w:r>
        <w:fldChar w:fldCharType="begin"/>
      </w:r>
      <w:r>
        <w:instrText xml:space="preserve"> SEQ Tabela \* ARABIC </w:instrText>
      </w:r>
      <w:r>
        <w:fldChar w:fldCharType="separate"/>
      </w:r>
      <w:r w:rsidR="00BF0AC4">
        <w:rPr>
          <w:noProof/>
        </w:rPr>
        <w:t>18</w:t>
      </w:r>
      <w:r>
        <w:rPr>
          <w:noProof/>
        </w:rPr>
        <w:fldChar w:fldCharType="end"/>
      </w:r>
      <w:bookmarkEnd w:id="179"/>
      <w:r>
        <w:t xml:space="preserve"> Kryteria oceny w procesie ewaluacji jakości kształcenia wyższego opracowane przez PKA</w:t>
      </w:r>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E912B3" w14:paraId="3CBE6271" w14:textId="77777777" w:rsidTr="00A85EB0">
        <w:trPr>
          <w:cantSplit/>
          <w:tblHeader/>
        </w:trPr>
        <w:tc>
          <w:tcPr>
            <w:tcW w:w="3005" w:type="dxa"/>
            <w:shd w:val="clear" w:color="auto" w:fill="auto"/>
          </w:tcPr>
          <w:p w14:paraId="4959EC0F" w14:textId="77777777" w:rsidR="007D0DF0" w:rsidRPr="00A85EB0" w:rsidRDefault="007D0DF0"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Nazwa kryterium</w:t>
            </w:r>
          </w:p>
        </w:tc>
        <w:tc>
          <w:tcPr>
            <w:tcW w:w="6066" w:type="dxa"/>
            <w:shd w:val="clear" w:color="auto" w:fill="auto"/>
          </w:tcPr>
          <w:p w14:paraId="19C1D969" w14:textId="77777777" w:rsidR="007D0DF0" w:rsidRPr="00A85EB0" w:rsidRDefault="007D0DF0" w:rsidP="00A85EB0">
            <w:pPr>
              <w:keepNext/>
              <w:ind w:firstLine="0"/>
              <w:rPr>
                <w:rFonts w:eastAsia="Times New Roman"/>
                <w:b/>
                <w:bCs/>
                <w:sz w:val="18"/>
                <w:szCs w:val="18"/>
                <w:lang w:bidi="en-US"/>
              </w:rPr>
            </w:pPr>
            <w:r w:rsidRPr="00A85EB0">
              <w:rPr>
                <w:rFonts w:eastAsia="Times New Roman"/>
                <w:b/>
                <w:bCs/>
                <w:sz w:val="18"/>
                <w:szCs w:val="18"/>
                <w:lang w:bidi="en-US"/>
              </w:rPr>
              <w:t>Zakres samooceny w ramach kryterium</w:t>
            </w:r>
          </w:p>
        </w:tc>
      </w:tr>
      <w:tr w:rsidR="007D0DF0" w:rsidRPr="00E912B3" w14:paraId="4F327B7B" w14:textId="77777777" w:rsidTr="00A85EB0">
        <w:trPr>
          <w:cantSplit/>
        </w:trPr>
        <w:tc>
          <w:tcPr>
            <w:tcW w:w="3005" w:type="dxa"/>
            <w:shd w:val="clear" w:color="auto" w:fill="auto"/>
            <w:vAlign w:val="center"/>
          </w:tcPr>
          <w:p w14:paraId="6ED365F6" w14:textId="77777777" w:rsidR="007D0DF0" w:rsidRPr="00A85EB0" w:rsidRDefault="007D0DF0" w:rsidP="00DB69B9">
            <w:pPr>
              <w:pStyle w:val="TekstTabeli"/>
            </w:pPr>
            <w:bookmarkStart w:id="182" w:name="_Toc616617"/>
            <w:bookmarkStart w:id="183" w:name="_Toc623887"/>
            <w:bookmarkStart w:id="184" w:name="_Toc624208"/>
            <w:bookmarkStart w:id="185" w:name="_Toc4418968"/>
            <w:r w:rsidRPr="00A85EB0">
              <w:t>Kryterium 1. Konstrukcja programu studiów: koncepcja, cele kształcenia i efekty uczenia się</w:t>
            </w:r>
            <w:bookmarkEnd w:id="182"/>
            <w:bookmarkEnd w:id="183"/>
            <w:bookmarkEnd w:id="184"/>
            <w:bookmarkEnd w:id="185"/>
          </w:p>
        </w:tc>
        <w:tc>
          <w:tcPr>
            <w:tcW w:w="6066" w:type="dxa"/>
            <w:shd w:val="clear" w:color="auto" w:fill="auto"/>
            <w:vAlign w:val="center"/>
          </w:tcPr>
          <w:p w14:paraId="3EFB7133" w14:textId="77777777" w:rsidR="007D0DF0" w:rsidRPr="00A85EB0" w:rsidRDefault="007D0DF0" w:rsidP="00DB69B9">
            <w:pPr>
              <w:pStyle w:val="TekstTabeli"/>
            </w:pPr>
            <w:r w:rsidRPr="00A85EB0">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A52F973" w14:textId="77777777" w:rsidTr="00A85EB0">
        <w:trPr>
          <w:cantSplit/>
        </w:trPr>
        <w:tc>
          <w:tcPr>
            <w:tcW w:w="3005" w:type="dxa"/>
            <w:shd w:val="clear" w:color="auto" w:fill="auto"/>
            <w:vAlign w:val="center"/>
          </w:tcPr>
          <w:p w14:paraId="5EB8023C" w14:textId="77777777" w:rsidR="007D0DF0" w:rsidRPr="00A85EB0" w:rsidRDefault="007D0DF0" w:rsidP="00DB69B9">
            <w:pPr>
              <w:pStyle w:val="TekstTabeli"/>
            </w:pPr>
            <w:bookmarkStart w:id="186" w:name="_Toc616618"/>
            <w:bookmarkStart w:id="187" w:name="_Toc623888"/>
            <w:bookmarkStart w:id="188" w:name="_Toc624209"/>
            <w:bookmarkStart w:id="189" w:name="_Toc4418969"/>
            <w:r w:rsidRPr="00A85EB0">
              <w:t>Kryterium 2. Realizacja programu studiów: treści programowe, harmonogram realizacji programu studiów oraz formy i organizacja zajęć, metody kształcenia, praktyki zawodowe, organizacja procesu nauczania i uczenia się</w:t>
            </w:r>
            <w:bookmarkEnd w:id="186"/>
            <w:bookmarkEnd w:id="187"/>
            <w:bookmarkEnd w:id="188"/>
            <w:bookmarkEnd w:id="189"/>
          </w:p>
        </w:tc>
        <w:tc>
          <w:tcPr>
            <w:tcW w:w="6066" w:type="dxa"/>
            <w:shd w:val="clear" w:color="auto" w:fill="auto"/>
            <w:vAlign w:val="center"/>
          </w:tcPr>
          <w:p w14:paraId="543AAEDB" w14:textId="77777777" w:rsidR="007D0DF0" w:rsidRPr="00A85EB0" w:rsidRDefault="007D0DF0" w:rsidP="00DB69B9">
            <w:pPr>
              <w:pStyle w:val="TekstTabeli"/>
            </w:pPr>
            <w:r w:rsidRPr="00A85EB0">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5BA5E3AE" w14:textId="77777777" w:rsidTr="00A85EB0">
        <w:trPr>
          <w:cantSplit/>
        </w:trPr>
        <w:tc>
          <w:tcPr>
            <w:tcW w:w="3005" w:type="dxa"/>
            <w:shd w:val="clear" w:color="auto" w:fill="auto"/>
            <w:vAlign w:val="center"/>
          </w:tcPr>
          <w:p w14:paraId="0C388E37" w14:textId="77777777" w:rsidR="007D0DF0" w:rsidRPr="00A85EB0" w:rsidRDefault="007D0DF0" w:rsidP="00DB69B9">
            <w:pPr>
              <w:pStyle w:val="TekstTabeli"/>
            </w:pPr>
            <w:bookmarkStart w:id="190" w:name="_Toc616619"/>
            <w:bookmarkStart w:id="191" w:name="_Toc623889"/>
            <w:bookmarkStart w:id="192" w:name="_Toc624210"/>
            <w:bookmarkStart w:id="193" w:name="_Toc4418970"/>
            <w:r w:rsidRPr="00A85EB0">
              <w:t>Kryterium 3. Przyjęcie na studia, weryfikacja osiągnięcia przez studentów efektów uczenia się, zaliczanie poszczególnych semestrów i lat oraz dyplomowanie</w:t>
            </w:r>
            <w:bookmarkEnd w:id="190"/>
            <w:bookmarkEnd w:id="191"/>
            <w:bookmarkEnd w:id="192"/>
            <w:bookmarkEnd w:id="193"/>
          </w:p>
        </w:tc>
        <w:tc>
          <w:tcPr>
            <w:tcW w:w="6066" w:type="dxa"/>
            <w:shd w:val="clear" w:color="auto" w:fill="auto"/>
            <w:vAlign w:val="center"/>
          </w:tcPr>
          <w:p w14:paraId="70B49ADC" w14:textId="77777777" w:rsidR="007D0DF0" w:rsidRPr="00A85EB0" w:rsidRDefault="007D0DF0" w:rsidP="00DB69B9">
            <w:pPr>
              <w:pStyle w:val="TekstTabeli"/>
            </w:pPr>
            <w:r w:rsidRPr="00A85EB0">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0A5746AE" w14:textId="77777777" w:rsidTr="00A85EB0">
        <w:trPr>
          <w:cantSplit/>
        </w:trPr>
        <w:tc>
          <w:tcPr>
            <w:tcW w:w="3005" w:type="dxa"/>
            <w:shd w:val="clear" w:color="auto" w:fill="auto"/>
            <w:vAlign w:val="center"/>
          </w:tcPr>
          <w:p w14:paraId="061C6A7F" w14:textId="77777777" w:rsidR="007D0DF0" w:rsidRPr="00A85EB0" w:rsidRDefault="007D0DF0" w:rsidP="00DB69B9">
            <w:pPr>
              <w:pStyle w:val="TekstTabeli"/>
            </w:pPr>
            <w:bookmarkStart w:id="194" w:name="_Toc616620"/>
            <w:bookmarkStart w:id="195" w:name="_Toc623890"/>
            <w:bookmarkStart w:id="196" w:name="_Toc624211"/>
            <w:bookmarkStart w:id="197" w:name="_Toc4418971"/>
            <w:r w:rsidRPr="00A85EB0">
              <w:t>Kryterium 4. Kompetencje, doświadczenie, kwalifikacje i liczebność kadry prowadzącej kształcenie oraz rozwój i</w:t>
            </w:r>
            <w:r w:rsidR="00B03BD6" w:rsidRPr="00A85EB0">
              <w:t> </w:t>
            </w:r>
            <w:r w:rsidRPr="00A85EB0">
              <w:t>doskonalenie kadry</w:t>
            </w:r>
            <w:bookmarkEnd w:id="194"/>
            <w:bookmarkEnd w:id="195"/>
            <w:bookmarkEnd w:id="196"/>
            <w:bookmarkEnd w:id="197"/>
          </w:p>
        </w:tc>
        <w:tc>
          <w:tcPr>
            <w:tcW w:w="6066" w:type="dxa"/>
            <w:shd w:val="clear" w:color="auto" w:fill="auto"/>
            <w:vAlign w:val="center"/>
          </w:tcPr>
          <w:p w14:paraId="0B2E4D47" w14:textId="77777777" w:rsidR="007D0DF0" w:rsidRPr="00A85EB0" w:rsidRDefault="007D0DF0" w:rsidP="00DB69B9">
            <w:pPr>
              <w:pStyle w:val="TekstTabeli"/>
            </w:pPr>
            <w:r w:rsidRPr="00A85EB0">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7F4E9AFD" w14:textId="77777777" w:rsidTr="00A85EB0">
        <w:trPr>
          <w:cantSplit/>
        </w:trPr>
        <w:tc>
          <w:tcPr>
            <w:tcW w:w="3005" w:type="dxa"/>
            <w:shd w:val="clear" w:color="auto" w:fill="auto"/>
            <w:vAlign w:val="center"/>
          </w:tcPr>
          <w:p w14:paraId="513F494B" w14:textId="77777777" w:rsidR="007D0DF0" w:rsidRPr="00A85EB0" w:rsidRDefault="007D0DF0" w:rsidP="00DB69B9">
            <w:pPr>
              <w:pStyle w:val="TekstTabeli"/>
            </w:pPr>
            <w:bookmarkStart w:id="198" w:name="_Toc616621"/>
            <w:bookmarkStart w:id="199" w:name="_Toc623891"/>
            <w:bookmarkStart w:id="200" w:name="_Toc624212"/>
            <w:bookmarkStart w:id="201" w:name="_Toc4418972"/>
            <w:r w:rsidRPr="00A85EB0">
              <w:t>Kryterium 5. Infrastruktura i zasoby edukacyjne wykorzystywane w realizacji programu studiów oraz ich doskonalenie</w:t>
            </w:r>
            <w:bookmarkEnd w:id="198"/>
            <w:bookmarkEnd w:id="199"/>
            <w:bookmarkEnd w:id="200"/>
            <w:bookmarkEnd w:id="201"/>
          </w:p>
        </w:tc>
        <w:tc>
          <w:tcPr>
            <w:tcW w:w="6066" w:type="dxa"/>
            <w:shd w:val="clear" w:color="auto" w:fill="auto"/>
            <w:vAlign w:val="center"/>
          </w:tcPr>
          <w:p w14:paraId="03EB920C" w14:textId="77777777" w:rsidR="007D0DF0" w:rsidRPr="00A85EB0" w:rsidRDefault="007D0DF0" w:rsidP="00DB69B9">
            <w:pPr>
              <w:pStyle w:val="TekstTabeli"/>
            </w:pPr>
            <w:r w:rsidRPr="00A85EB0">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450DBB16" w14:textId="77777777" w:rsidTr="00A85EB0">
        <w:trPr>
          <w:cantSplit/>
        </w:trPr>
        <w:tc>
          <w:tcPr>
            <w:tcW w:w="3005" w:type="dxa"/>
            <w:shd w:val="clear" w:color="auto" w:fill="auto"/>
            <w:vAlign w:val="center"/>
          </w:tcPr>
          <w:p w14:paraId="059CEACD" w14:textId="77777777" w:rsidR="007D0DF0" w:rsidRPr="00A85EB0" w:rsidRDefault="007D0DF0" w:rsidP="00DB69B9">
            <w:pPr>
              <w:pStyle w:val="TekstTabeli"/>
            </w:pPr>
            <w:bookmarkStart w:id="202" w:name="_Toc616622"/>
            <w:bookmarkStart w:id="203" w:name="_Toc623892"/>
            <w:bookmarkStart w:id="204" w:name="_Toc624213"/>
            <w:bookmarkStart w:id="205" w:name="_Toc4418973"/>
            <w:r w:rsidRPr="00A85EB0">
              <w:t>Kryterium 6. Współpraca z otoczeniem społeczno-gospodarczym w konstruowaniu, realizacji i doskonaleniu programu studiów oraz jej wpływ na rozwój kierunku</w:t>
            </w:r>
            <w:bookmarkEnd w:id="202"/>
            <w:bookmarkEnd w:id="203"/>
            <w:bookmarkEnd w:id="204"/>
            <w:bookmarkEnd w:id="205"/>
          </w:p>
        </w:tc>
        <w:tc>
          <w:tcPr>
            <w:tcW w:w="6066" w:type="dxa"/>
            <w:shd w:val="clear" w:color="auto" w:fill="auto"/>
            <w:vAlign w:val="center"/>
          </w:tcPr>
          <w:p w14:paraId="6FE87CEE" w14:textId="77777777" w:rsidR="007D0DF0" w:rsidRPr="00A85EB0" w:rsidRDefault="007D0DF0" w:rsidP="00DB69B9">
            <w:pPr>
              <w:pStyle w:val="TekstTabeli"/>
            </w:pPr>
            <w:r w:rsidRPr="00A85EB0">
              <w:t>Zakres i formy współpracy uczelni z instytucjami otoczenia społeczno-gospodarczego, a także jej wpływ na koncepcję kształcenia, program studiów i jego realizację.</w:t>
            </w:r>
          </w:p>
        </w:tc>
      </w:tr>
      <w:tr w:rsidR="007D0DF0" w:rsidRPr="00E912B3" w14:paraId="0B67ECAB" w14:textId="77777777" w:rsidTr="00A85EB0">
        <w:trPr>
          <w:cantSplit/>
        </w:trPr>
        <w:tc>
          <w:tcPr>
            <w:tcW w:w="3005" w:type="dxa"/>
            <w:shd w:val="clear" w:color="auto" w:fill="auto"/>
            <w:vAlign w:val="center"/>
          </w:tcPr>
          <w:p w14:paraId="3ACF01F3" w14:textId="77777777" w:rsidR="007D0DF0" w:rsidRPr="00A85EB0" w:rsidRDefault="007D0DF0" w:rsidP="00DB69B9">
            <w:pPr>
              <w:pStyle w:val="TekstTabeli"/>
            </w:pPr>
            <w:bookmarkStart w:id="206" w:name="_Toc616623"/>
            <w:bookmarkStart w:id="207" w:name="_Toc623893"/>
            <w:bookmarkStart w:id="208" w:name="_Toc624214"/>
            <w:bookmarkStart w:id="209" w:name="_Toc4418974"/>
            <w:r w:rsidRPr="00A85EB0">
              <w:t>Kryterium 7. Warunki i sposoby podnoszenia stopnia umiędzynarodowienia procesu kształcenia na kierunku</w:t>
            </w:r>
            <w:bookmarkEnd w:id="206"/>
            <w:bookmarkEnd w:id="207"/>
            <w:bookmarkEnd w:id="208"/>
            <w:bookmarkEnd w:id="209"/>
          </w:p>
        </w:tc>
        <w:tc>
          <w:tcPr>
            <w:tcW w:w="6066" w:type="dxa"/>
            <w:shd w:val="clear" w:color="auto" w:fill="auto"/>
            <w:vAlign w:val="center"/>
          </w:tcPr>
          <w:p w14:paraId="328AA1A4" w14:textId="77777777" w:rsidR="007D0DF0" w:rsidRPr="00A85EB0" w:rsidRDefault="007D0DF0" w:rsidP="00DB69B9">
            <w:pPr>
              <w:pStyle w:val="TekstTabeli"/>
            </w:pPr>
            <w:r w:rsidRPr="00A85EB0">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5B7ACDC6" w14:textId="77777777" w:rsidTr="00A85EB0">
        <w:trPr>
          <w:cantSplit/>
        </w:trPr>
        <w:tc>
          <w:tcPr>
            <w:tcW w:w="3005" w:type="dxa"/>
            <w:shd w:val="clear" w:color="auto" w:fill="auto"/>
            <w:vAlign w:val="center"/>
          </w:tcPr>
          <w:p w14:paraId="2CEF18AA" w14:textId="77777777" w:rsidR="007D0DF0" w:rsidRPr="00A85EB0" w:rsidRDefault="007D0DF0" w:rsidP="00DB69B9">
            <w:pPr>
              <w:pStyle w:val="TekstTabeli"/>
            </w:pPr>
            <w:bookmarkStart w:id="210" w:name="_Toc616624"/>
            <w:bookmarkStart w:id="211" w:name="_Toc623894"/>
            <w:bookmarkStart w:id="212" w:name="_Toc624215"/>
            <w:bookmarkStart w:id="213" w:name="_Toc4418975"/>
            <w:r w:rsidRPr="00A85EB0">
              <w:lastRenderedPageBreak/>
              <w:t>Kryterium 8. Wsparcie studentów w uczeniu się, rozwoju społecznym, naukowym lub zawodowym i wejściu na rynek pracy oraz rozwój i doskonalenie form wsparcia</w:t>
            </w:r>
            <w:bookmarkEnd w:id="210"/>
            <w:bookmarkEnd w:id="211"/>
            <w:bookmarkEnd w:id="212"/>
            <w:bookmarkEnd w:id="213"/>
          </w:p>
        </w:tc>
        <w:tc>
          <w:tcPr>
            <w:tcW w:w="6066" w:type="dxa"/>
            <w:shd w:val="clear" w:color="auto" w:fill="auto"/>
            <w:vAlign w:val="center"/>
          </w:tcPr>
          <w:p w14:paraId="6B92029A" w14:textId="77777777" w:rsidR="007D0DF0" w:rsidRPr="00A85EB0" w:rsidRDefault="007D0DF0" w:rsidP="00DB69B9">
            <w:pPr>
              <w:pStyle w:val="TekstTabeli"/>
            </w:pPr>
            <w:r w:rsidRPr="00A85EB0">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0E02351D" w14:textId="77777777" w:rsidTr="00A85EB0">
        <w:trPr>
          <w:cantSplit/>
        </w:trPr>
        <w:tc>
          <w:tcPr>
            <w:tcW w:w="3005" w:type="dxa"/>
            <w:shd w:val="clear" w:color="auto" w:fill="auto"/>
            <w:vAlign w:val="center"/>
          </w:tcPr>
          <w:p w14:paraId="1134FA47" w14:textId="77777777" w:rsidR="007D0DF0" w:rsidRPr="00A85EB0" w:rsidRDefault="007D0DF0" w:rsidP="00DB69B9">
            <w:pPr>
              <w:pStyle w:val="TekstTabeli"/>
            </w:pPr>
            <w:bookmarkStart w:id="214" w:name="_Toc616625"/>
            <w:bookmarkStart w:id="215" w:name="_Toc623895"/>
            <w:bookmarkStart w:id="216" w:name="_Toc624216"/>
            <w:bookmarkStart w:id="217" w:name="_Toc4418976"/>
            <w:r w:rsidRPr="00A85EB0">
              <w:t>Kryterium 9. Publiczny dostęp do informacji o programie studiów, warunkach jego realizacji i osiąganych rezultatach</w:t>
            </w:r>
            <w:bookmarkEnd w:id="214"/>
            <w:bookmarkEnd w:id="215"/>
            <w:bookmarkEnd w:id="216"/>
            <w:bookmarkEnd w:id="217"/>
          </w:p>
        </w:tc>
        <w:tc>
          <w:tcPr>
            <w:tcW w:w="6066" w:type="dxa"/>
            <w:shd w:val="clear" w:color="auto" w:fill="auto"/>
            <w:vAlign w:val="center"/>
          </w:tcPr>
          <w:p w14:paraId="38722500" w14:textId="77777777" w:rsidR="007D0DF0" w:rsidRPr="00A85EB0" w:rsidRDefault="007D0DF0" w:rsidP="00DB69B9">
            <w:pPr>
              <w:pStyle w:val="TekstTabeli"/>
            </w:pPr>
            <w:r w:rsidRPr="00A85EB0">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6D72CEFF" w14:textId="77777777" w:rsidTr="00A85EB0">
        <w:trPr>
          <w:cantSplit/>
        </w:trPr>
        <w:tc>
          <w:tcPr>
            <w:tcW w:w="3005" w:type="dxa"/>
            <w:shd w:val="clear" w:color="auto" w:fill="auto"/>
            <w:vAlign w:val="center"/>
          </w:tcPr>
          <w:p w14:paraId="05BC5149" w14:textId="77777777" w:rsidR="007D0DF0" w:rsidRPr="00A85EB0" w:rsidRDefault="007D0DF0" w:rsidP="00DB69B9">
            <w:pPr>
              <w:pStyle w:val="TekstTabeli"/>
            </w:pPr>
            <w:bookmarkStart w:id="218" w:name="_Toc616626"/>
            <w:bookmarkStart w:id="219" w:name="_Toc623896"/>
            <w:bookmarkStart w:id="220" w:name="_Toc624217"/>
            <w:bookmarkStart w:id="221" w:name="_Toc4418977"/>
            <w:r w:rsidRPr="00A85EB0">
              <w:t>Kryterium 10. Polityka jakości, projektowanie, zatwierdzanie, monitorowanie, przegląd i doskonalenie programu studiów</w:t>
            </w:r>
            <w:bookmarkEnd w:id="218"/>
            <w:bookmarkEnd w:id="219"/>
            <w:bookmarkEnd w:id="220"/>
            <w:bookmarkEnd w:id="221"/>
          </w:p>
        </w:tc>
        <w:tc>
          <w:tcPr>
            <w:tcW w:w="6066" w:type="dxa"/>
            <w:shd w:val="clear" w:color="auto" w:fill="auto"/>
            <w:vAlign w:val="center"/>
          </w:tcPr>
          <w:p w14:paraId="24871664" w14:textId="77777777" w:rsidR="007D0DF0" w:rsidRPr="00A85EB0" w:rsidRDefault="007D0DF0" w:rsidP="00DB69B9">
            <w:pPr>
              <w:pStyle w:val="TekstTabeli"/>
            </w:pPr>
            <w:r w:rsidRPr="00A85EB0">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687BF037" w14:textId="77777777" w:rsidR="007D0DF0" w:rsidRPr="00D95B07" w:rsidRDefault="007D0DF0" w:rsidP="007770AA">
      <w:pPr>
        <w:pStyle w:val="rdo"/>
        <w:rPr>
          <w:lang w:val="pl-PL"/>
        </w:rPr>
      </w:pPr>
      <w:r w:rsidRPr="00D95B07">
        <w:rPr>
          <w:lang w:val="pl-PL"/>
        </w:rPr>
        <w:t xml:space="preserve">Źródło: opracowanie własne na podstawie </w:t>
      </w:r>
      <w:r w:rsidR="00921CC1" w:rsidRPr="00D95B07">
        <w:rPr>
          <w:noProof/>
          <w:lang w:val="pl-PL"/>
        </w:rPr>
        <w:t>(PKA, 2019b)</w:t>
      </w:r>
    </w:p>
    <w:p w14:paraId="75BB5740" w14:textId="246F638B" w:rsidR="007D0DF0" w:rsidRPr="000862F2" w:rsidRDefault="007D0DF0" w:rsidP="007D0DF0">
      <w:r>
        <w:t>Spośród opisanych w tabeli po</w:t>
      </w:r>
      <w:r>
        <w:fldChar w:fldCharType="begin"/>
      </w:r>
      <w:r>
        <w:instrText xml:space="preserve"> REF _Ref141468154 \p \h </w:instrText>
      </w:r>
      <w:r>
        <w:fldChar w:fldCharType="separate"/>
      </w:r>
      <w:r w:rsidR="00BF0AC4">
        <w:t>wyżej</w:t>
      </w:r>
      <w:r>
        <w:fldChar w:fldCharType="end"/>
      </w:r>
      <w:r>
        <w:t xml:space="preserve"> (</w:t>
      </w:r>
      <w:r>
        <w:fldChar w:fldCharType="begin"/>
      </w:r>
      <w:r>
        <w:instrText xml:space="preserve"> REF _Ref141468164 \h </w:instrText>
      </w:r>
      <w:r>
        <w:fldChar w:fldCharType="separate"/>
      </w:r>
      <w:r w:rsidR="00BF0AC4">
        <w:t xml:space="preserve">Tabela </w:t>
      </w:r>
      <w:r w:rsidR="00BF0AC4">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rsidR="00921CC1" w:rsidRPr="00921CC1">
        <w:rPr>
          <w:noProof/>
        </w:rPr>
        <w:t>(PKA, 2023)</w:t>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F0AC4">
        <w:t>1.4</w:t>
      </w:r>
      <w:r>
        <w:fldChar w:fldCharType="end"/>
      </w:r>
      <w:r>
        <w:t>.</w:t>
      </w:r>
    </w:p>
    <w:p w14:paraId="2F0F3A52"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1"/>
      </w:r>
      <w:r w:rsidR="00F71202">
        <w:t>. Istnieją</w:t>
      </w:r>
      <w:r w:rsidR="00DD5B94">
        <w:t xml:space="preserve"> też koncepcje zaproponowane jako niezależne mierniki efektów usług uczelni. Do oceny poziomu sukcesów absolwentów stosowane są np. analizy list </w:t>
      </w:r>
      <w:r w:rsidR="00DD5B94">
        <w:lastRenderedPageBreak/>
        <w:t xml:space="preserve">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763D303B" w14:textId="74917DA3"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921CC1" w:rsidRPr="00921CC1">
        <w:rPr>
          <w:noProof/>
        </w:rPr>
        <w:t>(Szefler, 2011)</w:t>
      </w:r>
      <w:r w:rsidR="002757F2">
        <w:t xml:space="preserve">. </w:t>
      </w:r>
      <w:r w:rsidR="00D81992">
        <w:t xml:space="preserve">Wartość tego miernika jest obliczana jako </w:t>
      </w:r>
      <w:r w:rsidR="00D81992" w:rsidRPr="00E34BBC">
        <w:t xml:space="preserve">„wartość średnich </w:t>
      </w:r>
      <w:r w:rsidR="00D81992" w:rsidRPr="00E34BBC">
        <w:lastRenderedPageBreak/>
        <w:t xml:space="preserve">zarobków określonej grupy absolwentów w określonym czasie po ukończeniu studiów, wyrażona w jednostkach pieniężnych, pomnożona przez stopę zatrudnienia w tej samej grupie absolwentów, mierzona dla tego samego punktu w czasie” </w:t>
      </w:r>
      <w:r w:rsidR="00921CC1" w:rsidRPr="00921CC1">
        <w:rPr>
          <w:noProof/>
        </w:rPr>
        <w:t xml:space="preserve">(Szefler </w:t>
      </w:r>
      <w:r w:rsidR="001307D7">
        <w:rPr>
          <w:noProof/>
        </w:rPr>
        <w:t>i</w:t>
      </w:r>
      <w:r w:rsidR="00921CC1" w:rsidRPr="00921CC1">
        <w:rPr>
          <w:noProof/>
        </w:rPr>
        <w:t xml:space="preserve"> Zieliński, 2013)</w:t>
      </w:r>
      <w:r w:rsidR="000862F2" w:rsidRPr="00E34BBC">
        <w:t>.</w:t>
      </w:r>
    </w:p>
    <w:p w14:paraId="24703C79" w14:textId="649CE511" w:rsidR="00BB3567" w:rsidRPr="00E34BBC" w:rsidRDefault="00BB3567" w:rsidP="00DB69B9">
      <w:pPr>
        <w:spacing w:before="0" w:line="240" w:lineRule="auto"/>
        <w:ind w:firstLine="0"/>
        <w:jc w:val="left"/>
      </w:pPr>
    </w:p>
    <w:p w14:paraId="00CCBD4F" w14:textId="6B37446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498740E3" w14:textId="77777777" w:rsidR="000862F2" w:rsidRPr="000862F2" w:rsidRDefault="000862F2" w:rsidP="000862F2">
      <w:pPr>
        <w:rPr>
          <w:i/>
        </w:rPr>
      </w:pPr>
      <w:r w:rsidRPr="000862F2">
        <w:rPr>
          <w:i/>
        </w:rPr>
        <w:t xml:space="preserve">gdzie: </w:t>
      </w:r>
    </w:p>
    <w:p w14:paraId="64D11F5A" w14:textId="77777777"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45ACB1A9" w14:textId="77777777"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D2884CD" w14:textId="77777777"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667B6F3B" w14:textId="4421C54C"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w:t>
      </w:r>
      <w:r w:rsidR="00887E30">
        <w:lastRenderedPageBreak/>
        <w:t xml:space="preserve">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921CC1" w:rsidRPr="00921CC1">
        <w:rPr>
          <w:noProof/>
        </w:rPr>
        <w:t xml:space="preserve">(por. Dziadkowiec </w:t>
      </w:r>
      <w:r w:rsidR="001307D7">
        <w:rPr>
          <w:noProof/>
        </w:rPr>
        <w:t>i</w:t>
      </w:r>
      <w:r w:rsidR="00921CC1" w:rsidRPr="00921CC1">
        <w:rPr>
          <w:noProof/>
        </w:rPr>
        <w:t xml:space="preserve"> Sikora, 2015; Kristensen </w:t>
      </w:r>
      <w:r w:rsidR="001307D7">
        <w:rPr>
          <w:noProof/>
        </w:rPr>
        <w:t>i</w:t>
      </w:r>
      <w:r w:rsidR="00921CC1" w:rsidRPr="00921CC1">
        <w:rPr>
          <w:noProof/>
        </w:rPr>
        <w:t xml:space="preserve"> 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xml:space="preserve">. Klienci udzielają odpowiedzi korzystając z 10-cio stopniowej skali dla której wartość 1 oznacza odpowiedź „zupełnie nie prawdopodobne”, a 10 oznacza „niezwykle prawdopodobne” </w:t>
      </w:r>
      <w:r w:rsidR="00921CC1" w:rsidRPr="00921CC1">
        <w:rPr>
          <w:noProof/>
        </w:rPr>
        <w:t xml:space="preserve">(Fisher </w:t>
      </w:r>
      <w:r w:rsidR="001307D7">
        <w:rPr>
          <w:noProof/>
        </w:rPr>
        <w:t>i</w:t>
      </w:r>
      <w:r w:rsidR="00921CC1" w:rsidRPr="00921CC1">
        <w:rPr>
          <w:noProof/>
        </w:rPr>
        <w:t xml:space="preserve"> Kordupleski, 2019)</w:t>
      </w:r>
      <w:r w:rsidR="00E37E44">
        <w:t>. Cechą charakterystyczną tego pomiaru jest zaklasyfikowanie jedynie odpowiedzi w przedziale 9-10 jako promotorzy, a odpowiedzi w przedziale 1-6 jako krytycy</w:t>
      </w:r>
      <w:r w:rsidR="00590A36">
        <w:t xml:space="preserve"> </w:t>
      </w:r>
      <w:r w:rsidR="00921CC1" w:rsidRPr="00921CC1">
        <w:rPr>
          <w:noProof/>
        </w:rPr>
        <w:t xml:space="preserve">(Kristensen </w:t>
      </w:r>
      <w:r w:rsidR="001307D7">
        <w:rPr>
          <w:noProof/>
        </w:rPr>
        <w:t>i</w:t>
      </w:r>
      <w:r w:rsidR="00921CC1" w:rsidRPr="00921CC1">
        <w:rPr>
          <w:noProof/>
        </w:rPr>
        <w:t xml:space="preserve"> 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 xml:space="preserve">(Dziadkowiec </w:t>
      </w:r>
      <w:r w:rsidR="001307D7">
        <w:rPr>
          <w:noProof/>
        </w:rPr>
        <w:t>i</w:t>
      </w:r>
      <w:r w:rsidR="00921CC1" w:rsidRPr="00921CC1">
        <w:rPr>
          <w:noProof/>
        </w:rPr>
        <w:t xml:space="preserve"> Sikora, 2015)</w:t>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921CC1" w:rsidRPr="00921CC1">
        <w:rPr>
          <w:noProof/>
        </w:rPr>
        <w:t>(Goodley, 2023)</w:t>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 xml:space="preserve">(Kristensen </w:t>
      </w:r>
      <w:r w:rsidR="001307D7">
        <w:rPr>
          <w:noProof/>
        </w:rPr>
        <w:t>i</w:t>
      </w:r>
      <w:r w:rsidR="00921CC1" w:rsidRPr="00921CC1">
        <w:rPr>
          <w:noProof/>
        </w:rPr>
        <w:t xml:space="preserve"> Eskildsen, 2014)</w:t>
      </w:r>
      <w:r w:rsidR="00602D42" w:rsidRPr="004E27F6">
        <w:t>.</w:t>
      </w:r>
    </w:p>
    <w:p w14:paraId="28672492" w14:textId="12E0FDA2"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921CC1" w:rsidRPr="00921CC1">
        <w:rPr>
          <w:noProof/>
        </w:rPr>
        <w:t xml:space="preserve">(Kristensen </w:t>
      </w:r>
      <w:r w:rsidR="001307D7">
        <w:rPr>
          <w:noProof/>
        </w:rPr>
        <w:t>i</w:t>
      </w:r>
      <w:r w:rsidR="00921CC1" w:rsidRPr="00921CC1">
        <w:rPr>
          <w:noProof/>
        </w:rPr>
        <w:t xml:space="preserve"> Eskildsen, 2014)</w:t>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921CC1" w:rsidRPr="00921CC1">
        <w:rPr>
          <w:noProof/>
        </w:rPr>
        <w:t xml:space="preserve">(Kristensen </w:t>
      </w:r>
      <w:r w:rsidR="001307D7">
        <w:rPr>
          <w:noProof/>
        </w:rPr>
        <w:t>i</w:t>
      </w:r>
      <w:r w:rsidR="00921CC1" w:rsidRPr="00921CC1">
        <w:rPr>
          <w:noProof/>
        </w:rPr>
        <w:t xml:space="preserve"> Eskildsen, 2014)</w:t>
      </w:r>
      <w:r w:rsidR="00602D42" w:rsidRPr="00602D42">
        <w:t>.</w:t>
      </w:r>
      <w:r w:rsidR="00602D42">
        <w:t xml:space="preserve"> Podsumowując można stwierdzić, że korzyści ze stosowania NPS jako miernika mogą być wysokie, natomiast nie da się </w:t>
      </w:r>
      <w:r w:rsidR="00602D42">
        <w:lastRenderedPageBreak/>
        <w:t xml:space="preserve">obronić tezy głoszonej już od pierwszego artykułu na temat tego wskaźnika, wedle której jest to jedyna miara jakiej potrzebuje przedsiębiorstwo </w:t>
      </w:r>
      <w:r w:rsidR="00921CC1" w:rsidRPr="00921CC1">
        <w:rPr>
          <w:noProof/>
        </w:rPr>
        <w:t xml:space="preserve">(Fisher </w:t>
      </w:r>
      <w:r w:rsidR="001307D7">
        <w:rPr>
          <w:noProof/>
        </w:rPr>
        <w:t>i</w:t>
      </w:r>
      <w:r w:rsidR="00921CC1" w:rsidRPr="00921CC1">
        <w:rPr>
          <w:noProof/>
        </w:rPr>
        <w:t xml:space="preserve"> Kordupleski, 2019)</w:t>
      </w:r>
      <w:r w:rsidR="00602D42" w:rsidRPr="00602D42">
        <w:t>.</w:t>
      </w:r>
    </w:p>
    <w:p w14:paraId="17F2AB5D" w14:textId="777777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2"/>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53A4DCB6" w14:textId="77777777" w:rsidR="00E34BBC" w:rsidRPr="008047ED" w:rsidRDefault="00E34BBC" w:rsidP="00E34BBC">
      <w:r w:rsidRPr="008047ED">
        <w:t>Wartość zagregowanego Indeksu Satysfakcji Interesariuszy możn</w:t>
      </w:r>
      <w:r>
        <w:t>a wyliczyć ze wzoru</w:t>
      </w:r>
      <w:r w:rsidRPr="008047ED">
        <w:t>:</w:t>
      </w:r>
    </w:p>
    <w:p w14:paraId="76B4085B" w14:textId="59D89F7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DA40C7" w:rsidRPr="00A85EB0">
        <w:rPr>
          <w:rFonts w:ascii="Arial" w:hAnsi="Arial" w:cs="Arial"/>
          <w:noProof/>
          <w:sz w:val="20"/>
          <w:szCs w:val="16"/>
        </w:rPr>
        <w:drawing>
          <wp:inline distT="0" distB="0" distL="0" distR="0" wp14:anchorId="1A87FF13" wp14:editId="25F59818">
            <wp:extent cx="998220" cy="17272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220" cy="17272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73B18DE1" w14:textId="77777777" w:rsidR="00E34BBC" w:rsidRPr="00BC0AAA" w:rsidRDefault="00E34BBC" w:rsidP="00E34BBC">
      <w:pPr>
        <w:rPr>
          <w:i/>
          <w:iCs/>
        </w:rPr>
      </w:pPr>
      <w:r w:rsidRPr="00BC0AAA">
        <w:rPr>
          <w:i/>
          <w:iCs/>
        </w:rPr>
        <w:t xml:space="preserve">gdzie: </w:t>
      </w:r>
    </w:p>
    <w:p w14:paraId="7D9CF6A2" w14:textId="77777777"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09AE9579" w14:textId="25DAC0FC"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09A8F6BC" w14:textId="2658B093" w:rsidR="00E34BBC" w:rsidRPr="008047ED" w:rsidRDefault="00E34BBC" w:rsidP="00E34BBC">
      <w:r w:rsidRPr="00BC0AAA">
        <w:rPr>
          <w:rFonts w:cs="Arial"/>
          <w:i/>
          <w:iCs/>
        </w:rPr>
        <w:t>a – numer porządkowy grupy interesariuszy</w:t>
      </w:r>
      <w:r>
        <w:t xml:space="preserve"> </w:t>
      </w:r>
      <w:r w:rsidR="0059211F" w:rsidRPr="0059211F">
        <w:rPr>
          <w:noProof/>
        </w:rPr>
        <w:t xml:space="preserve">(Grudowski </w:t>
      </w:r>
      <w:r w:rsidR="001307D7">
        <w:rPr>
          <w:noProof/>
        </w:rPr>
        <w:t>i</w:t>
      </w:r>
      <w:r w:rsidR="0059211F" w:rsidRPr="0059211F">
        <w:rPr>
          <w:noProof/>
        </w:rPr>
        <w:t xml:space="preserve"> Szefler, 2015b)</w:t>
      </w:r>
    </w:p>
    <w:p w14:paraId="320E517B"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6A58A496" w14:textId="46A32343"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65AF0494" w14:textId="77777777"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64F85CC" w14:textId="0BD9BEB4"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DA40C7" w:rsidRPr="003B272D">
        <w:rPr>
          <w:noProof/>
          <w:lang w:eastAsia="pl-PL"/>
        </w:rPr>
        <w:drawing>
          <wp:inline distT="0" distB="0" distL="0" distR="0" wp14:anchorId="42C31CFF" wp14:editId="6B21D448">
            <wp:extent cx="998220" cy="17272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220" cy="17272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3CCA965" w14:textId="77777777" w:rsidR="00980EB8" w:rsidRPr="00793533" w:rsidRDefault="00980EB8" w:rsidP="00980EB8">
      <w:pPr>
        <w:rPr>
          <w:i/>
        </w:rPr>
      </w:pPr>
      <w:r w:rsidRPr="00793533">
        <w:rPr>
          <w:i/>
        </w:rPr>
        <w:t xml:space="preserve">gdzie: </w:t>
      </w:r>
    </w:p>
    <w:p w14:paraId="4D8B49B4" w14:textId="77777777"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3975933" w14:textId="77777777"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045FF6D" w14:textId="77777777" w:rsidR="00980EB8" w:rsidRPr="00793533" w:rsidRDefault="00980EB8" w:rsidP="00D15B38">
      <w:pPr>
        <w:jc w:val="left"/>
        <w:rPr>
          <w:i/>
        </w:rPr>
      </w:pPr>
      <w:r w:rsidRPr="00793533">
        <w:rPr>
          <w:i/>
        </w:rPr>
        <w:t>a – liczba porządkowa lub nazwa grupy interesariuszy</w:t>
      </w:r>
    </w:p>
    <w:p w14:paraId="6864C2D9" w14:textId="77777777" w:rsidR="00980EB8" w:rsidRPr="00793533" w:rsidRDefault="00980EB8" w:rsidP="00D15B38">
      <w:pPr>
        <w:jc w:val="left"/>
        <w:rPr>
          <w:i/>
        </w:rPr>
      </w:pPr>
      <w:r w:rsidRPr="00793533">
        <w:rPr>
          <w:i/>
        </w:rPr>
        <w:t>i – liczba ocenianych kryteriów</w:t>
      </w:r>
    </w:p>
    <w:p w14:paraId="7C93FF41" w14:textId="08DCB328"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 xml:space="preserve">(Grudowski </w:t>
      </w:r>
      <w:r w:rsidR="001307D7">
        <w:rPr>
          <w:noProof/>
        </w:rPr>
        <w:t>i</w:t>
      </w:r>
      <w:r w:rsidR="0059211F" w:rsidRPr="0059211F">
        <w:rPr>
          <w:noProof/>
        </w:rPr>
        <w:t xml:space="preserve"> Szefler, 2015b)</w:t>
      </w:r>
    </w:p>
    <w:p w14:paraId="54B46D8D"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28DBADB0" w14:textId="77777777"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4C54F0">
        <w:lastRenderedPageBreak/>
        <w:t xml:space="preserve">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0EA30F42" w14:textId="77777777" w:rsidR="00131813" w:rsidRPr="00233788" w:rsidRDefault="00385E30" w:rsidP="00107ECD">
      <w:pPr>
        <w:pStyle w:val="Nagwek3"/>
      </w:pPr>
      <w:bookmarkStart w:id="222" w:name="_Ref66053927"/>
      <w:bookmarkStart w:id="223" w:name="_Toc164801010"/>
      <w:bookmarkStart w:id="224" w:name="_Toc166286044"/>
      <w:r w:rsidRPr="00233788">
        <w:t>Rankingi jako szczególna forma pomiaru efektów usług uniwersytetu</w:t>
      </w:r>
      <w:bookmarkEnd w:id="222"/>
      <w:bookmarkEnd w:id="223"/>
      <w:bookmarkEnd w:id="224"/>
    </w:p>
    <w:p w14:paraId="208D140C" w14:textId="2B31A233"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rsidR="00921CC1" w:rsidRPr="00921CC1">
        <w:rPr>
          <w:noProof/>
        </w:rPr>
        <w:t xml:space="preserve">(Wilbers </w:t>
      </w:r>
      <w:r w:rsidR="001307D7">
        <w:rPr>
          <w:noProof/>
        </w:rPr>
        <w:t>i</w:t>
      </w:r>
      <w:r w:rsidR="00921CC1" w:rsidRPr="00921CC1">
        <w:rPr>
          <w:noProof/>
        </w:rPr>
        <w:t xml:space="preserve"> 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 Rauhvargers, 2014)</w:t>
      </w:r>
      <w:r w:rsidR="00CB7065">
        <w:t>.</w:t>
      </w:r>
      <w:r w:rsidR="00C462DC">
        <w:t xml:space="preserve"> Rola rankingów dla wielu grup osób zainteresowanych jakością usług uczelni jest tak duża, że powszechne jest przekonanie, że zostaną one z nami na zawsze </w:t>
      </w:r>
      <w:r w:rsidR="00921CC1" w:rsidRPr="00921CC1">
        <w:rPr>
          <w:noProof/>
        </w:rPr>
        <w:t>(Rauhvargers, 2014, s. 41)</w:t>
      </w:r>
      <w:r w:rsidR="00C462DC">
        <w:t>.</w:t>
      </w:r>
    </w:p>
    <w:p w14:paraId="5F46C542" w14:textId="055C30C9"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0AC4" w:rsidRPr="00233788">
        <w:t xml:space="preserve">Tabela </w:t>
      </w:r>
      <w:r w:rsidR="00BF0AC4">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0AC4">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0AC4" w:rsidRPr="002B1B51">
        <w:rPr>
          <w:lang w:val="en-GB"/>
        </w:rPr>
        <w:t xml:space="preserve">Tabela </w:t>
      </w:r>
      <w:r w:rsidR="00BF0AC4">
        <w:rPr>
          <w:noProof/>
          <w:lang w:val="en-GB"/>
        </w:rPr>
        <w:t>19</w:t>
      </w:r>
      <w:r w:rsidR="007662C2">
        <w:fldChar w:fldCharType="end"/>
      </w:r>
      <w:r w:rsidR="00AC5028">
        <w:t>)</w:t>
      </w:r>
      <w:r w:rsidR="007B3D2C">
        <w:t>.</w:t>
      </w:r>
    </w:p>
    <w:p w14:paraId="390A57F5" w14:textId="117FA08D" w:rsidR="00035D87" w:rsidRPr="002B1B51" w:rsidRDefault="00035D87" w:rsidP="00035D87">
      <w:pPr>
        <w:pStyle w:val="Tytutabeli"/>
        <w:rPr>
          <w:lang w:val="en-GB"/>
        </w:rPr>
      </w:pPr>
      <w:bookmarkStart w:id="225" w:name="_Ref134104785"/>
      <w:bookmarkStart w:id="226" w:name="_Ref134104799"/>
      <w:bookmarkStart w:id="227" w:name="_Toc166286153"/>
      <w:r w:rsidRPr="002B1B51">
        <w:rPr>
          <w:lang w:val="en-GB"/>
        </w:rPr>
        <w:t xml:space="preserve">Tabela </w:t>
      </w:r>
      <w:r>
        <w:fldChar w:fldCharType="begin"/>
      </w:r>
      <w:r w:rsidRPr="002B1B51">
        <w:rPr>
          <w:lang w:val="en-GB"/>
        </w:rPr>
        <w:instrText xml:space="preserve"> SEQ Tabela \* ARABIC </w:instrText>
      </w:r>
      <w:r>
        <w:fldChar w:fldCharType="separate"/>
      </w:r>
      <w:r w:rsidR="00BF0AC4">
        <w:rPr>
          <w:noProof/>
          <w:lang w:val="en-GB"/>
        </w:rPr>
        <w:t>19</w:t>
      </w:r>
      <w:r>
        <w:fldChar w:fldCharType="end"/>
      </w:r>
      <w:bookmarkEnd w:id="225"/>
      <w:r w:rsidRPr="002B1B51">
        <w:rPr>
          <w:lang w:val="en-GB"/>
        </w:rPr>
        <w:t xml:space="preserve"> Metodologia rankingu </w:t>
      </w:r>
      <w:r w:rsidR="00D935B7" w:rsidRPr="002B1B51">
        <w:rPr>
          <w:lang w:val="en-GB"/>
        </w:rPr>
        <w:t xml:space="preserve">Times Higher Education </w:t>
      </w:r>
      <w:r w:rsidRPr="002B1B51">
        <w:rPr>
          <w:lang w:val="en-GB"/>
        </w:rPr>
        <w:t>World University Ranking</w:t>
      </w:r>
      <w:bookmarkEnd w:id="226"/>
      <w:r w:rsidRPr="002B1B51">
        <w:rPr>
          <w:lang w:val="en-GB"/>
        </w:rPr>
        <w:t xml:space="preserve"> </w:t>
      </w:r>
      <w:bookmarkEnd w:id="227"/>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3509DB" w:rsidRPr="00786D61" w14:paraId="61924B14" w14:textId="77777777" w:rsidTr="00A85EB0">
        <w:trPr>
          <w:cantSplit/>
          <w:tblHeader/>
        </w:trPr>
        <w:tc>
          <w:tcPr>
            <w:tcW w:w="1207" w:type="dxa"/>
            <w:shd w:val="clear" w:color="auto" w:fill="auto"/>
            <w:vAlign w:val="center"/>
          </w:tcPr>
          <w:p w14:paraId="5CDD29D2" w14:textId="77777777" w:rsidR="00CE1508" w:rsidRPr="00A85EB0" w:rsidRDefault="00CE1508"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Filar</w:t>
            </w:r>
          </w:p>
        </w:tc>
        <w:tc>
          <w:tcPr>
            <w:tcW w:w="1814" w:type="dxa"/>
            <w:shd w:val="clear" w:color="auto" w:fill="auto"/>
          </w:tcPr>
          <w:p w14:paraId="2B9A32A2" w14:textId="77777777" w:rsidR="00CE1508" w:rsidRPr="00A85EB0" w:rsidRDefault="00CE1508"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Miara</w:t>
            </w:r>
          </w:p>
        </w:tc>
        <w:tc>
          <w:tcPr>
            <w:tcW w:w="5102" w:type="dxa"/>
            <w:shd w:val="clear" w:color="auto" w:fill="auto"/>
          </w:tcPr>
          <w:p w14:paraId="5595466B" w14:textId="77777777" w:rsidR="00CE1508" w:rsidRPr="00A85EB0" w:rsidRDefault="00895DE2" w:rsidP="00A85EB0">
            <w:pPr>
              <w:keepNext/>
              <w:spacing w:before="0" w:line="300" w:lineRule="auto"/>
              <w:ind w:firstLine="0"/>
              <w:rPr>
                <w:rFonts w:eastAsia="Times New Roman" w:cs="Arial"/>
                <w:b/>
                <w:bCs/>
                <w:sz w:val="18"/>
                <w:szCs w:val="18"/>
                <w:lang w:val="en-US" w:bidi="en-US"/>
              </w:rPr>
            </w:pPr>
            <w:r w:rsidRPr="00A85EB0">
              <w:rPr>
                <w:rFonts w:eastAsia="Times New Roman" w:cs="Arial"/>
                <w:b/>
                <w:bCs/>
                <w:sz w:val="18"/>
                <w:szCs w:val="18"/>
                <w:lang w:val="en-US" w:bidi="en-US"/>
              </w:rPr>
              <w:t>Opis</w:t>
            </w:r>
          </w:p>
        </w:tc>
        <w:tc>
          <w:tcPr>
            <w:tcW w:w="1073" w:type="dxa"/>
            <w:shd w:val="clear" w:color="auto" w:fill="auto"/>
          </w:tcPr>
          <w:p w14:paraId="5ABB6158" w14:textId="77777777" w:rsidR="00CE1508" w:rsidRPr="00A85EB0" w:rsidRDefault="00CE1508"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Waga [%]</w:t>
            </w:r>
          </w:p>
        </w:tc>
      </w:tr>
      <w:tr w:rsidR="002B1B51" w:rsidRPr="00786D61" w14:paraId="6C3E6C4E" w14:textId="77777777" w:rsidTr="00A85EB0">
        <w:trPr>
          <w:cantSplit/>
        </w:trPr>
        <w:tc>
          <w:tcPr>
            <w:tcW w:w="1207" w:type="dxa"/>
            <w:shd w:val="clear" w:color="auto" w:fill="auto"/>
            <w:vAlign w:val="center"/>
          </w:tcPr>
          <w:p w14:paraId="44571D80" w14:textId="77777777" w:rsidR="002B1B51" w:rsidRPr="00A85EB0" w:rsidRDefault="002B1B51"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Nauczanie</w:t>
            </w:r>
          </w:p>
        </w:tc>
        <w:tc>
          <w:tcPr>
            <w:tcW w:w="1814" w:type="dxa"/>
            <w:shd w:val="clear" w:color="auto" w:fill="auto"/>
            <w:vAlign w:val="center"/>
          </w:tcPr>
          <w:p w14:paraId="5D138C2B" w14:textId="77777777" w:rsidR="002B1B51" w:rsidRPr="00A85EB0" w:rsidRDefault="002B1B51" w:rsidP="00A40281">
            <w:pPr>
              <w:pStyle w:val="TekstTabeli"/>
              <w:rPr>
                <w:lang w:val="en-US"/>
              </w:rPr>
            </w:pPr>
            <w:r w:rsidRPr="00A85EB0">
              <w:rPr>
                <w:lang w:val="en-US"/>
              </w:rPr>
              <w:t>Badanie reputacji (nauczanie)</w:t>
            </w:r>
          </w:p>
        </w:tc>
        <w:tc>
          <w:tcPr>
            <w:tcW w:w="5102" w:type="dxa"/>
            <w:shd w:val="clear" w:color="auto" w:fill="auto"/>
            <w:vAlign w:val="center"/>
          </w:tcPr>
          <w:p w14:paraId="51F53133" w14:textId="77777777" w:rsidR="002B1B51" w:rsidRPr="00A85EB0" w:rsidRDefault="002B1B51" w:rsidP="00A40281">
            <w:pPr>
              <w:pStyle w:val="TekstTabeli"/>
            </w:pPr>
            <w:r w:rsidRPr="00A85EB0">
              <w:t>Postrzegany prestiż uczelni w zakresie nauczania, uwzględniający wyniki badań ankietowych w ciągu ostatnich dwóch lat, ważone według przedmiotu i kraju.</w:t>
            </w:r>
          </w:p>
        </w:tc>
        <w:tc>
          <w:tcPr>
            <w:tcW w:w="1073" w:type="dxa"/>
            <w:shd w:val="clear" w:color="auto" w:fill="auto"/>
            <w:vAlign w:val="center"/>
          </w:tcPr>
          <w:p w14:paraId="466D5ABA"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15,00</w:t>
            </w:r>
          </w:p>
        </w:tc>
      </w:tr>
      <w:tr w:rsidR="002B1B51" w:rsidRPr="00786D61" w14:paraId="7FC8447E" w14:textId="77777777" w:rsidTr="00A85EB0">
        <w:trPr>
          <w:cantSplit/>
        </w:trPr>
        <w:tc>
          <w:tcPr>
            <w:tcW w:w="1207" w:type="dxa"/>
            <w:shd w:val="clear" w:color="auto" w:fill="auto"/>
            <w:vAlign w:val="center"/>
          </w:tcPr>
          <w:p w14:paraId="31CDEB44" w14:textId="0C9C096F" w:rsidR="002B1B51" w:rsidRPr="00A85EB0" w:rsidRDefault="002B1B51"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lastRenderedPageBreak/>
              <w:t>Nauczanie</w:t>
            </w:r>
          </w:p>
        </w:tc>
        <w:tc>
          <w:tcPr>
            <w:tcW w:w="1814" w:type="dxa"/>
            <w:shd w:val="clear" w:color="auto" w:fill="auto"/>
            <w:vAlign w:val="center"/>
          </w:tcPr>
          <w:p w14:paraId="43C75E27" w14:textId="77777777" w:rsidR="002B1B51" w:rsidRPr="00A85EB0" w:rsidRDefault="002B1B51" w:rsidP="00A40281">
            <w:pPr>
              <w:pStyle w:val="TekstTabeli"/>
            </w:pPr>
            <w:r w:rsidRPr="00A85EB0">
              <w:t>Wskaźnik liczby pracowników akademickich</w:t>
            </w:r>
            <w:r w:rsidRPr="00A85EB0">
              <w:rPr>
                <w:rStyle w:val="Odwoanieprzypisudolnego"/>
                <w:lang w:val="en-US"/>
              </w:rPr>
              <w:footnoteReference w:id="13"/>
            </w:r>
            <w:r w:rsidRPr="00A85EB0">
              <w:t xml:space="preserve"> do liczby studentów</w:t>
            </w:r>
          </w:p>
        </w:tc>
        <w:tc>
          <w:tcPr>
            <w:tcW w:w="5102" w:type="dxa"/>
            <w:shd w:val="clear" w:color="auto" w:fill="auto"/>
            <w:vAlign w:val="center"/>
          </w:tcPr>
          <w:p w14:paraId="5273DED3" w14:textId="77777777" w:rsidR="002B1B51" w:rsidRPr="00A85EB0" w:rsidRDefault="002B1B51" w:rsidP="00A40281">
            <w:pPr>
              <w:pStyle w:val="TekstTabeli"/>
            </w:pPr>
            <w:r w:rsidRPr="00A85EB0">
              <w:t>Proporcja między liczbą zatrudnionych nauczycieli akademickich, a liczbą studentów – miara jakości nauczania i wsparcia dla studentów</w:t>
            </w:r>
          </w:p>
        </w:tc>
        <w:tc>
          <w:tcPr>
            <w:tcW w:w="1073" w:type="dxa"/>
            <w:shd w:val="clear" w:color="auto" w:fill="auto"/>
            <w:vAlign w:val="center"/>
          </w:tcPr>
          <w:p w14:paraId="42382AA1" w14:textId="77777777" w:rsidR="002B1B51" w:rsidRPr="00A85EB0" w:rsidRDefault="002B1B51"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4,50</w:t>
            </w:r>
          </w:p>
        </w:tc>
      </w:tr>
      <w:tr w:rsidR="00207F23" w:rsidRPr="00786D61" w14:paraId="61F84BC6" w14:textId="77777777" w:rsidTr="00A85EB0">
        <w:trPr>
          <w:cantSplit/>
        </w:trPr>
        <w:tc>
          <w:tcPr>
            <w:tcW w:w="1207" w:type="dxa"/>
            <w:vMerge w:val="restart"/>
            <w:shd w:val="clear" w:color="auto" w:fill="auto"/>
            <w:vAlign w:val="center"/>
          </w:tcPr>
          <w:p w14:paraId="40F88617" w14:textId="22A48C4E" w:rsidR="00207F23" w:rsidRPr="00A85EB0" w:rsidRDefault="00207F23"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val="en-US" w:bidi="en-US"/>
              </w:rPr>
              <w:t>Nauczanie</w:t>
            </w:r>
          </w:p>
        </w:tc>
        <w:tc>
          <w:tcPr>
            <w:tcW w:w="1814" w:type="dxa"/>
            <w:shd w:val="clear" w:color="auto" w:fill="auto"/>
            <w:vAlign w:val="center"/>
          </w:tcPr>
          <w:p w14:paraId="193D04FD" w14:textId="77777777" w:rsidR="00207F23" w:rsidRPr="00A85EB0" w:rsidRDefault="00207F23" w:rsidP="00A40281">
            <w:pPr>
              <w:pStyle w:val="TekstTabeli"/>
            </w:pPr>
            <w:r w:rsidRPr="00A85EB0">
              <w:t>Wskaźnik liczby uzyskanych doktoratów do liczby uzyskanych dyplomów licencjackich</w:t>
            </w:r>
          </w:p>
        </w:tc>
        <w:tc>
          <w:tcPr>
            <w:tcW w:w="5102" w:type="dxa"/>
            <w:shd w:val="clear" w:color="auto" w:fill="auto"/>
            <w:vAlign w:val="center"/>
          </w:tcPr>
          <w:p w14:paraId="54F50F36" w14:textId="77777777" w:rsidR="00207F23" w:rsidRPr="00A85EB0" w:rsidRDefault="00207F23" w:rsidP="00A40281">
            <w:pPr>
              <w:pStyle w:val="TekstTabeli"/>
            </w:pPr>
            <w:r w:rsidRPr="00A85EB0">
              <w:t>Stosunek liczby przyznanych doktoratów do liczby przyznanych dyplomów licencjackich – zaangażowanie uczelni w  kształcenie na poziomie wyższym.</w:t>
            </w:r>
          </w:p>
        </w:tc>
        <w:tc>
          <w:tcPr>
            <w:tcW w:w="1073" w:type="dxa"/>
            <w:shd w:val="clear" w:color="auto" w:fill="auto"/>
            <w:vAlign w:val="center"/>
          </w:tcPr>
          <w:p w14:paraId="58557863" w14:textId="77777777" w:rsidR="00207F23" w:rsidRPr="00A85EB0" w:rsidRDefault="00207F23"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2,25</w:t>
            </w:r>
          </w:p>
        </w:tc>
      </w:tr>
      <w:tr w:rsidR="00207F23" w:rsidRPr="00786D61" w14:paraId="7E2470A0" w14:textId="77777777" w:rsidTr="00A85EB0">
        <w:trPr>
          <w:cantSplit/>
        </w:trPr>
        <w:tc>
          <w:tcPr>
            <w:tcW w:w="1207" w:type="dxa"/>
            <w:vMerge/>
            <w:shd w:val="clear" w:color="auto" w:fill="auto"/>
            <w:vAlign w:val="center"/>
          </w:tcPr>
          <w:p w14:paraId="0D7FD4A8" w14:textId="77777777" w:rsidR="00207F23" w:rsidRPr="00A85EB0" w:rsidRDefault="00207F23" w:rsidP="00A85EB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C0DEFD1" w14:textId="77777777" w:rsidR="00207F23" w:rsidRPr="00A85EB0" w:rsidRDefault="00207F23" w:rsidP="00A40281">
            <w:pPr>
              <w:pStyle w:val="TekstTabeli"/>
            </w:pPr>
            <w:r w:rsidRPr="00A85EB0">
              <w:t>Wskaźniki liczby uzyskanych doktoratów do liczby pracowników akademickich</w:t>
            </w:r>
          </w:p>
        </w:tc>
        <w:tc>
          <w:tcPr>
            <w:tcW w:w="5102" w:type="dxa"/>
            <w:shd w:val="clear" w:color="auto" w:fill="auto"/>
            <w:vAlign w:val="center"/>
          </w:tcPr>
          <w:p w14:paraId="3DB62D5F" w14:textId="77777777" w:rsidR="00207F23" w:rsidRPr="00A85EB0" w:rsidRDefault="00207F23" w:rsidP="00A40281">
            <w:pPr>
              <w:pStyle w:val="TekstTabeli"/>
            </w:pPr>
            <w:r w:rsidRPr="00A85EB0">
              <w:t>Ocena zaangażowania uczelni w kształcenie kolejnych pokoleń naukowców, a także jakość nauczania oferowanego absolwentom.</w:t>
            </w:r>
          </w:p>
        </w:tc>
        <w:tc>
          <w:tcPr>
            <w:tcW w:w="1073" w:type="dxa"/>
            <w:shd w:val="clear" w:color="auto" w:fill="auto"/>
            <w:vAlign w:val="center"/>
          </w:tcPr>
          <w:p w14:paraId="10F76683" w14:textId="77777777" w:rsidR="00207F23" w:rsidRPr="00A85EB0" w:rsidRDefault="00207F23"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6,00</w:t>
            </w:r>
          </w:p>
        </w:tc>
      </w:tr>
      <w:tr w:rsidR="00207F23" w:rsidRPr="00786D61" w14:paraId="37F985C2" w14:textId="77777777" w:rsidTr="00A85EB0">
        <w:trPr>
          <w:cantSplit/>
        </w:trPr>
        <w:tc>
          <w:tcPr>
            <w:tcW w:w="1207" w:type="dxa"/>
            <w:vMerge/>
            <w:shd w:val="clear" w:color="auto" w:fill="auto"/>
            <w:vAlign w:val="center"/>
          </w:tcPr>
          <w:p w14:paraId="57019D70" w14:textId="77777777" w:rsidR="00207F23" w:rsidRPr="00A85EB0" w:rsidRDefault="00207F23" w:rsidP="00A85EB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401C081" w14:textId="77777777" w:rsidR="00207F23" w:rsidRPr="00A85EB0" w:rsidRDefault="00207F23" w:rsidP="00A40281">
            <w:pPr>
              <w:pStyle w:val="TekstTabeli"/>
            </w:pPr>
            <w:r w:rsidRPr="00A85EB0">
              <w:t>Dochód instytucjonalny</w:t>
            </w:r>
          </w:p>
        </w:tc>
        <w:tc>
          <w:tcPr>
            <w:tcW w:w="5102" w:type="dxa"/>
            <w:shd w:val="clear" w:color="auto" w:fill="auto"/>
            <w:vAlign w:val="center"/>
          </w:tcPr>
          <w:p w14:paraId="02430782" w14:textId="77777777" w:rsidR="00207F23" w:rsidRPr="00A85EB0" w:rsidRDefault="00207F23" w:rsidP="00A40281">
            <w:pPr>
              <w:pStyle w:val="TekstTabeli"/>
            </w:pPr>
            <w:r w:rsidRPr="00A85EB0">
              <w:t>Ocena ogólnego statusu instytucji oraz infrastruktury i udogodnień dostępnych dla studentów i pracowników, poprzez analizę dochodu instytucjonalnego przypadającego na jednego pracownika akademickiego.</w:t>
            </w:r>
          </w:p>
        </w:tc>
        <w:tc>
          <w:tcPr>
            <w:tcW w:w="1073" w:type="dxa"/>
            <w:shd w:val="clear" w:color="auto" w:fill="auto"/>
            <w:vAlign w:val="center"/>
          </w:tcPr>
          <w:p w14:paraId="6083B667" w14:textId="77777777" w:rsidR="00207F23" w:rsidRPr="00A85EB0" w:rsidRDefault="00207F23"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2,25</w:t>
            </w:r>
          </w:p>
        </w:tc>
      </w:tr>
      <w:tr w:rsidR="003509DB" w:rsidRPr="00786D61" w14:paraId="43AE145A" w14:textId="77777777" w:rsidTr="00A85EB0">
        <w:trPr>
          <w:cantSplit/>
        </w:trPr>
        <w:tc>
          <w:tcPr>
            <w:tcW w:w="1207" w:type="dxa"/>
            <w:vMerge w:val="restart"/>
            <w:shd w:val="clear" w:color="auto" w:fill="auto"/>
            <w:vAlign w:val="center"/>
          </w:tcPr>
          <w:p w14:paraId="7A8D2303" w14:textId="77777777" w:rsidR="00895DE2" w:rsidRPr="00A85EB0" w:rsidRDefault="00895DE2"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Badania</w:t>
            </w:r>
          </w:p>
        </w:tc>
        <w:tc>
          <w:tcPr>
            <w:tcW w:w="1814" w:type="dxa"/>
            <w:shd w:val="clear" w:color="auto" w:fill="auto"/>
            <w:vAlign w:val="center"/>
          </w:tcPr>
          <w:p w14:paraId="13852B7E" w14:textId="77777777" w:rsidR="00895DE2" w:rsidRPr="00A85EB0" w:rsidRDefault="00895DE2" w:rsidP="00A40281">
            <w:pPr>
              <w:pStyle w:val="TekstTabeli"/>
            </w:pPr>
            <w:r w:rsidRPr="00A85EB0">
              <w:t>Badanie reputacji</w:t>
            </w:r>
            <w:r w:rsidR="00EB5ABF" w:rsidRPr="00A85EB0">
              <w:t xml:space="preserve"> </w:t>
            </w:r>
            <w:r w:rsidR="00EB5ABF" w:rsidRPr="00A85EB0">
              <w:br/>
              <w:t>(badania)</w:t>
            </w:r>
          </w:p>
        </w:tc>
        <w:tc>
          <w:tcPr>
            <w:tcW w:w="5102" w:type="dxa"/>
            <w:shd w:val="clear" w:color="auto" w:fill="auto"/>
            <w:vAlign w:val="center"/>
          </w:tcPr>
          <w:p w14:paraId="76E24EEC" w14:textId="77777777" w:rsidR="00895DE2" w:rsidRPr="00A85EB0" w:rsidRDefault="00547D10" w:rsidP="00A40281">
            <w:pPr>
              <w:pStyle w:val="TekstTabeli"/>
            </w:pPr>
            <w:r w:rsidRPr="00A85EB0">
              <w:t>Ocena</w:t>
            </w:r>
            <w:r w:rsidR="002356AC" w:rsidRPr="00A85EB0">
              <w:t xml:space="preserve"> postrzegan</w:t>
            </w:r>
            <w:r w:rsidRPr="00A85EB0">
              <w:t>ego</w:t>
            </w:r>
            <w:r w:rsidR="002356AC" w:rsidRPr="00A85EB0">
              <w:t xml:space="preserve"> prestiż</w:t>
            </w:r>
            <w:r w:rsidRPr="00A85EB0">
              <w:t>u</w:t>
            </w:r>
            <w:r w:rsidR="002356AC" w:rsidRPr="00A85EB0">
              <w:t xml:space="preserve"> instytucji w dziedzinie badań naukowych, </w:t>
            </w:r>
            <w:r w:rsidRPr="00A85EB0">
              <w:t>na podstawie</w:t>
            </w:r>
            <w:r w:rsidR="002356AC" w:rsidRPr="00A85EB0">
              <w:t xml:space="preserve"> głos</w:t>
            </w:r>
            <w:r w:rsidRPr="00A85EB0">
              <w:t>ów</w:t>
            </w:r>
            <w:r w:rsidR="002356AC" w:rsidRPr="00A85EB0">
              <w:t xml:space="preserve"> respondentów z ostatnich dwóch lat. Celem uwzględnienie zdania naukowców na temat wartości </w:t>
            </w:r>
            <w:r w:rsidRPr="00A85EB0">
              <w:t xml:space="preserve">działań </w:t>
            </w:r>
            <w:r w:rsidR="002356AC" w:rsidRPr="00A85EB0">
              <w:t>badawcz</w:t>
            </w:r>
            <w:r w:rsidRPr="00A85EB0">
              <w:t>o-naukowych prowadzonych w ramach</w:t>
            </w:r>
            <w:r w:rsidR="002356AC" w:rsidRPr="00A85EB0">
              <w:t xml:space="preserve"> uczelni na arenie międzynarodowej.</w:t>
            </w:r>
          </w:p>
        </w:tc>
        <w:tc>
          <w:tcPr>
            <w:tcW w:w="1073" w:type="dxa"/>
            <w:shd w:val="clear" w:color="auto" w:fill="auto"/>
            <w:vAlign w:val="center"/>
          </w:tcPr>
          <w:p w14:paraId="62FA9EE1" w14:textId="77777777" w:rsidR="00895DE2" w:rsidRPr="00A85EB0" w:rsidRDefault="00895DE2"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18,00</w:t>
            </w:r>
          </w:p>
        </w:tc>
      </w:tr>
      <w:tr w:rsidR="003509DB" w:rsidRPr="00786D61" w14:paraId="3B373518" w14:textId="77777777" w:rsidTr="00A85EB0">
        <w:trPr>
          <w:cantSplit/>
        </w:trPr>
        <w:tc>
          <w:tcPr>
            <w:tcW w:w="1207" w:type="dxa"/>
            <w:vMerge/>
            <w:shd w:val="clear" w:color="auto" w:fill="auto"/>
            <w:vAlign w:val="center"/>
          </w:tcPr>
          <w:p w14:paraId="084F88C8" w14:textId="77777777" w:rsidR="00895DE2" w:rsidRPr="00A85EB0" w:rsidRDefault="00895DE2" w:rsidP="00A85EB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E3F0A17" w14:textId="77777777" w:rsidR="00895DE2" w:rsidRPr="00A85EB0" w:rsidRDefault="00895DE2" w:rsidP="00A40281">
            <w:pPr>
              <w:pStyle w:val="TekstTabeli"/>
              <w:rPr>
                <w:lang w:val="en-US"/>
              </w:rPr>
            </w:pPr>
            <w:r w:rsidRPr="00A85EB0">
              <w:rPr>
                <w:lang w:val="en-US"/>
              </w:rPr>
              <w:t>Dochód z bada</w:t>
            </w:r>
            <w:r w:rsidR="00EB5ABF" w:rsidRPr="00A85EB0">
              <w:rPr>
                <w:lang w:val="en-US"/>
              </w:rPr>
              <w:t>ń</w:t>
            </w:r>
          </w:p>
        </w:tc>
        <w:tc>
          <w:tcPr>
            <w:tcW w:w="5102" w:type="dxa"/>
            <w:shd w:val="clear" w:color="auto" w:fill="auto"/>
            <w:vAlign w:val="center"/>
          </w:tcPr>
          <w:p w14:paraId="0372FF5B" w14:textId="77777777" w:rsidR="00895DE2" w:rsidRPr="00A85EB0" w:rsidRDefault="00547D10" w:rsidP="00A40281">
            <w:pPr>
              <w:pStyle w:val="TekstTabeli"/>
            </w:pPr>
            <w:r w:rsidRPr="00A85EB0">
              <w:t>Miara obejmująca</w:t>
            </w:r>
            <w:r w:rsidR="002356AC" w:rsidRPr="00A85EB0">
              <w:t xml:space="preserve"> zarówno dochody z badań, jak i liczbę pracowników naukowych</w:t>
            </w:r>
            <w:r w:rsidRPr="00A85EB0">
              <w:t xml:space="preserve"> – </w:t>
            </w:r>
            <w:r w:rsidR="002356AC" w:rsidRPr="00A85EB0">
              <w:t>ocen</w:t>
            </w:r>
            <w:r w:rsidRPr="00A85EB0">
              <w:t>a</w:t>
            </w:r>
            <w:r w:rsidR="002356AC" w:rsidRPr="00A85EB0">
              <w:t xml:space="preserve"> zdolności uczelni do pozyskiwania środków na rozwój badań na światowym poziomie.</w:t>
            </w:r>
          </w:p>
        </w:tc>
        <w:tc>
          <w:tcPr>
            <w:tcW w:w="1073" w:type="dxa"/>
            <w:shd w:val="clear" w:color="auto" w:fill="auto"/>
            <w:vAlign w:val="center"/>
          </w:tcPr>
          <w:p w14:paraId="6DBB0838" w14:textId="77777777" w:rsidR="00895DE2" w:rsidRPr="00A85EB0" w:rsidRDefault="00895DE2"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6,00</w:t>
            </w:r>
          </w:p>
        </w:tc>
      </w:tr>
      <w:tr w:rsidR="003509DB" w:rsidRPr="00786D61" w14:paraId="672683A2" w14:textId="77777777" w:rsidTr="00A85EB0">
        <w:trPr>
          <w:cantSplit/>
        </w:trPr>
        <w:tc>
          <w:tcPr>
            <w:tcW w:w="1207" w:type="dxa"/>
            <w:vMerge/>
            <w:shd w:val="clear" w:color="auto" w:fill="auto"/>
            <w:vAlign w:val="center"/>
          </w:tcPr>
          <w:p w14:paraId="4FFCB129" w14:textId="77777777" w:rsidR="00895DE2" w:rsidRPr="00A85EB0" w:rsidRDefault="00895DE2" w:rsidP="00A85EB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2C254AC3" w14:textId="77777777" w:rsidR="00895DE2" w:rsidRPr="00A85EB0" w:rsidRDefault="00895DE2" w:rsidP="00A40281">
            <w:pPr>
              <w:pStyle w:val="TekstTabeli"/>
              <w:rPr>
                <w:lang w:val="en-US"/>
              </w:rPr>
            </w:pPr>
            <w:r w:rsidRPr="00A85EB0">
              <w:rPr>
                <w:lang w:val="en-US"/>
              </w:rPr>
              <w:t>Produktywność badawcza</w:t>
            </w:r>
          </w:p>
        </w:tc>
        <w:tc>
          <w:tcPr>
            <w:tcW w:w="5102" w:type="dxa"/>
            <w:shd w:val="clear" w:color="auto" w:fill="auto"/>
            <w:vAlign w:val="center"/>
          </w:tcPr>
          <w:p w14:paraId="2DB1DEA7" w14:textId="77777777" w:rsidR="00895DE2" w:rsidRPr="00A85EB0" w:rsidRDefault="00547D10" w:rsidP="00A40281">
            <w:pPr>
              <w:pStyle w:val="TekstTabeli"/>
            </w:pPr>
            <w:r w:rsidRPr="00A85EB0">
              <w:t>Miara</w:t>
            </w:r>
            <w:r w:rsidR="001656CA" w:rsidRPr="00A85EB0">
              <w:t xml:space="preserve"> liczb</w:t>
            </w:r>
            <w:r w:rsidRPr="00A85EB0">
              <w:t>y</w:t>
            </w:r>
            <w:r w:rsidR="001656CA" w:rsidRPr="00A85EB0">
              <w:t xml:space="preserve"> publikacji naukowych </w:t>
            </w:r>
            <w:r w:rsidRPr="00A85EB0">
              <w:t xml:space="preserve">w przeliczeniu </w:t>
            </w:r>
            <w:r w:rsidR="001656CA" w:rsidRPr="00A85EB0">
              <w:t>pełnoetatowego pracownika badawczego</w:t>
            </w:r>
            <w:r w:rsidRPr="00A85EB0">
              <w:t xml:space="preserve"> – </w:t>
            </w:r>
            <w:r w:rsidR="001656CA" w:rsidRPr="00A85EB0">
              <w:t>ocen</w:t>
            </w:r>
            <w:r w:rsidRPr="00A85EB0">
              <w:t>a</w:t>
            </w:r>
            <w:r w:rsidR="001656CA" w:rsidRPr="00A85EB0">
              <w:t xml:space="preserve"> efektywności w zakresie wyników badań publikowanych w renomowanych czasopismach naukowych.</w:t>
            </w:r>
          </w:p>
        </w:tc>
        <w:tc>
          <w:tcPr>
            <w:tcW w:w="1073" w:type="dxa"/>
            <w:shd w:val="clear" w:color="auto" w:fill="auto"/>
            <w:vAlign w:val="center"/>
          </w:tcPr>
          <w:p w14:paraId="1BB76EE8" w14:textId="77777777" w:rsidR="00895DE2" w:rsidRPr="00A85EB0" w:rsidRDefault="00895DE2"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6,00</w:t>
            </w:r>
          </w:p>
        </w:tc>
      </w:tr>
      <w:tr w:rsidR="003509DB" w:rsidRPr="00786D61" w14:paraId="050A5A4A" w14:textId="77777777" w:rsidTr="00A85EB0">
        <w:trPr>
          <w:cantSplit/>
        </w:trPr>
        <w:tc>
          <w:tcPr>
            <w:tcW w:w="1207" w:type="dxa"/>
            <w:shd w:val="clear" w:color="auto" w:fill="auto"/>
            <w:vAlign w:val="center"/>
          </w:tcPr>
          <w:p w14:paraId="4B94D763" w14:textId="77777777" w:rsidR="00CE1508" w:rsidRPr="00A85EB0" w:rsidRDefault="00CE1508"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Cytowania</w:t>
            </w:r>
          </w:p>
        </w:tc>
        <w:tc>
          <w:tcPr>
            <w:tcW w:w="1814" w:type="dxa"/>
            <w:shd w:val="clear" w:color="auto" w:fill="auto"/>
            <w:vAlign w:val="center"/>
          </w:tcPr>
          <w:p w14:paraId="2817BC45" w14:textId="77777777" w:rsidR="00CE1508" w:rsidRPr="00A85EB0" w:rsidRDefault="00CE1508" w:rsidP="00A40281">
            <w:pPr>
              <w:pStyle w:val="TekstTabeli"/>
            </w:pPr>
            <w:r w:rsidRPr="00A85EB0">
              <w:t>Wskaźnki cytowań</w:t>
            </w:r>
          </w:p>
        </w:tc>
        <w:tc>
          <w:tcPr>
            <w:tcW w:w="5102" w:type="dxa"/>
            <w:shd w:val="clear" w:color="auto" w:fill="auto"/>
            <w:vAlign w:val="center"/>
          </w:tcPr>
          <w:p w14:paraId="319E6B99" w14:textId="77777777" w:rsidR="00CE1508" w:rsidRPr="00A85EB0" w:rsidRDefault="00547D10" w:rsidP="00A40281">
            <w:pPr>
              <w:pStyle w:val="TekstTabeli"/>
            </w:pPr>
            <w:r w:rsidRPr="00A85EB0">
              <w:t xml:space="preserve">Miara </w:t>
            </w:r>
            <w:r w:rsidR="001656CA" w:rsidRPr="00A85EB0">
              <w:t>odzwierciedl</w:t>
            </w:r>
            <w:r w:rsidRPr="00A85EB0">
              <w:t>ająca</w:t>
            </w:r>
            <w:r w:rsidR="001656CA" w:rsidRPr="00A85EB0">
              <w:t xml:space="preserve"> rol</w:t>
            </w:r>
            <w:r w:rsidRPr="00A85EB0">
              <w:t>ę</w:t>
            </w:r>
            <w:r w:rsidR="001656CA" w:rsidRPr="00A85EB0">
              <w:t xml:space="preserve"> uczelni w rozpowszechnianiu nowej wiedzy i idei. </w:t>
            </w:r>
            <w:r w:rsidRPr="00A85EB0">
              <w:t>Wskaźnik obejmuje</w:t>
            </w:r>
            <w:r w:rsidR="001656CA" w:rsidRPr="00A85EB0">
              <w:t xml:space="preserve"> średnią liczbę odwołań do publikacji uczelni przez naukowców na całym świecie. Dane </w:t>
            </w:r>
            <w:r w:rsidRPr="00A85EB0">
              <w:t>podlegają</w:t>
            </w:r>
            <w:r w:rsidR="001656CA" w:rsidRPr="00A85EB0">
              <w:t xml:space="preserve"> normaliz</w:t>
            </w:r>
            <w:r w:rsidRPr="00A85EB0">
              <w:t>acji</w:t>
            </w:r>
            <w:r w:rsidR="001656CA" w:rsidRPr="00A85EB0">
              <w:t>, by uwzględnić różnice w liczbie cytowań między różnymi dziedzinami nauki</w:t>
            </w:r>
            <w:r w:rsidRPr="00A85EB0">
              <w:t>.</w:t>
            </w:r>
            <w:r w:rsidR="001656CA" w:rsidRPr="00A85EB0">
              <w:t xml:space="preserve"> </w:t>
            </w:r>
            <w:r w:rsidRPr="00A85EB0">
              <w:t>O</w:t>
            </w:r>
            <w:r w:rsidR="001656CA" w:rsidRPr="00A85EB0">
              <w:t>cen</w:t>
            </w:r>
            <w:r w:rsidRPr="00A85EB0">
              <w:t>a</w:t>
            </w:r>
            <w:r w:rsidR="001656CA" w:rsidRPr="00A85EB0">
              <w:t xml:space="preserve"> wpływu badań przeprowadzanych przez instytucje</w:t>
            </w:r>
          </w:p>
        </w:tc>
        <w:tc>
          <w:tcPr>
            <w:tcW w:w="1073" w:type="dxa"/>
            <w:shd w:val="clear" w:color="auto" w:fill="auto"/>
            <w:vAlign w:val="center"/>
          </w:tcPr>
          <w:p w14:paraId="25929FD4" w14:textId="77777777" w:rsidR="00CE1508" w:rsidRPr="00A85EB0" w:rsidRDefault="00CE1508"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30,00</w:t>
            </w:r>
          </w:p>
        </w:tc>
      </w:tr>
      <w:tr w:rsidR="002B1B51" w:rsidRPr="00786D61" w14:paraId="3556FB34" w14:textId="77777777" w:rsidTr="00A85EB0">
        <w:trPr>
          <w:cantSplit/>
        </w:trPr>
        <w:tc>
          <w:tcPr>
            <w:tcW w:w="1207" w:type="dxa"/>
            <w:vMerge w:val="restart"/>
            <w:shd w:val="clear" w:color="auto" w:fill="auto"/>
            <w:vAlign w:val="center"/>
          </w:tcPr>
          <w:p w14:paraId="79368D4A" w14:textId="77777777" w:rsidR="002B1B51" w:rsidRPr="00A85EB0" w:rsidRDefault="002B1B51"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Zasięg </w:t>
            </w:r>
            <w:r w:rsidRPr="00A85EB0">
              <w:rPr>
                <w:rFonts w:eastAsia="Times New Roman" w:cs="Arial"/>
                <w:sz w:val="18"/>
                <w:szCs w:val="18"/>
                <w:lang w:bidi="en-US"/>
              </w:rPr>
              <w:br/>
              <w:t>międzynaro-dowy</w:t>
            </w:r>
          </w:p>
        </w:tc>
        <w:tc>
          <w:tcPr>
            <w:tcW w:w="1814" w:type="dxa"/>
            <w:shd w:val="clear" w:color="auto" w:fill="auto"/>
            <w:vAlign w:val="center"/>
          </w:tcPr>
          <w:p w14:paraId="3CD749DE" w14:textId="77777777" w:rsidR="002B1B51" w:rsidRPr="00A85EB0" w:rsidRDefault="002B1B51" w:rsidP="00A40281">
            <w:pPr>
              <w:pStyle w:val="TekstTabeli"/>
            </w:pPr>
            <w:r w:rsidRPr="00A85EB0">
              <w:t>Proporcja liczby studentów zagranicznych do liczby studentów krajowych</w:t>
            </w:r>
          </w:p>
        </w:tc>
        <w:tc>
          <w:tcPr>
            <w:tcW w:w="5102" w:type="dxa"/>
            <w:shd w:val="clear" w:color="auto" w:fill="auto"/>
            <w:vAlign w:val="center"/>
          </w:tcPr>
          <w:p w14:paraId="2A399866" w14:textId="77777777" w:rsidR="002B1B51" w:rsidRPr="00A85EB0" w:rsidRDefault="002B1B51" w:rsidP="00A40281">
            <w:pPr>
              <w:pStyle w:val="TekstTabeli"/>
            </w:pPr>
            <w:r w:rsidRPr="00A85EB0">
              <w:t>Oceny zróżnicowania kulturowego uczelni i jej atrakcyjności dla studentów z różnych krajów. Próba odzwierciedlenia otwartości i globalnej perspektywy instytucji.</w:t>
            </w:r>
          </w:p>
        </w:tc>
        <w:tc>
          <w:tcPr>
            <w:tcW w:w="1073" w:type="dxa"/>
            <w:shd w:val="clear" w:color="auto" w:fill="auto"/>
            <w:vAlign w:val="center"/>
          </w:tcPr>
          <w:p w14:paraId="7E985738" w14:textId="77777777" w:rsidR="002B1B51" w:rsidRPr="00A85EB0" w:rsidRDefault="002B1B51"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2,50</w:t>
            </w:r>
          </w:p>
        </w:tc>
      </w:tr>
      <w:tr w:rsidR="002B1B51" w:rsidRPr="00786D61" w14:paraId="7F2F0868" w14:textId="77777777" w:rsidTr="00A85EB0">
        <w:trPr>
          <w:cantSplit/>
        </w:trPr>
        <w:tc>
          <w:tcPr>
            <w:tcW w:w="1207" w:type="dxa"/>
            <w:vMerge/>
            <w:shd w:val="clear" w:color="auto" w:fill="auto"/>
            <w:vAlign w:val="center"/>
          </w:tcPr>
          <w:p w14:paraId="64EFB71B" w14:textId="77777777" w:rsidR="002B1B51" w:rsidRPr="00A85EB0" w:rsidRDefault="002B1B51" w:rsidP="00A85EB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5B507002" w14:textId="77777777" w:rsidR="002B1B51" w:rsidRPr="00A85EB0" w:rsidRDefault="002B1B51" w:rsidP="00A40281">
            <w:pPr>
              <w:pStyle w:val="TekstTabeli"/>
            </w:pPr>
            <w:r w:rsidRPr="00A85EB0">
              <w:t>Proporcja liczby pracowników zagranicznych do liczby pracowników krajowych</w:t>
            </w:r>
          </w:p>
        </w:tc>
        <w:tc>
          <w:tcPr>
            <w:tcW w:w="5102" w:type="dxa"/>
            <w:shd w:val="clear" w:color="auto" w:fill="auto"/>
            <w:vAlign w:val="center"/>
          </w:tcPr>
          <w:p w14:paraId="37E5D777" w14:textId="77777777" w:rsidR="002B1B51" w:rsidRPr="00A85EB0" w:rsidRDefault="002B1B51" w:rsidP="00A40281">
            <w:pPr>
              <w:pStyle w:val="TekstTabeli"/>
            </w:pPr>
            <w:r w:rsidRPr="00A85EB0">
              <w:t>Ocena zróżnicowania narodowościowego pracowników naukowych – zaangażowanie w proces wymiany wiedzy i umiejętności. Celem promowanie międzynarodowej współpracy naukowej.</w:t>
            </w:r>
          </w:p>
        </w:tc>
        <w:tc>
          <w:tcPr>
            <w:tcW w:w="1073" w:type="dxa"/>
            <w:shd w:val="clear" w:color="auto" w:fill="auto"/>
            <w:vAlign w:val="center"/>
          </w:tcPr>
          <w:p w14:paraId="0787C8CD" w14:textId="77777777" w:rsidR="002B1B51" w:rsidRPr="00A85EB0" w:rsidRDefault="002B1B51"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2,50</w:t>
            </w:r>
          </w:p>
        </w:tc>
      </w:tr>
      <w:tr w:rsidR="003509DB" w:rsidRPr="00786D61" w14:paraId="633DA173" w14:textId="77777777" w:rsidTr="00A85EB0">
        <w:trPr>
          <w:cantSplit/>
        </w:trPr>
        <w:tc>
          <w:tcPr>
            <w:tcW w:w="1207" w:type="dxa"/>
            <w:shd w:val="clear" w:color="auto" w:fill="auto"/>
            <w:vAlign w:val="center"/>
          </w:tcPr>
          <w:p w14:paraId="4A6276DD" w14:textId="536EEC78" w:rsidR="00895DE2" w:rsidRPr="00A85EB0" w:rsidRDefault="002B1B51"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lastRenderedPageBreak/>
              <w:t xml:space="preserve">Zasięg </w:t>
            </w:r>
            <w:r w:rsidRPr="00A85EB0">
              <w:rPr>
                <w:rFonts w:eastAsia="Times New Roman" w:cs="Arial"/>
                <w:sz w:val="18"/>
                <w:szCs w:val="18"/>
                <w:lang w:bidi="en-US"/>
              </w:rPr>
              <w:br/>
              <w:t>międzynaro-dowy</w:t>
            </w:r>
          </w:p>
        </w:tc>
        <w:tc>
          <w:tcPr>
            <w:tcW w:w="1814" w:type="dxa"/>
            <w:shd w:val="clear" w:color="auto" w:fill="auto"/>
            <w:vAlign w:val="center"/>
          </w:tcPr>
          <w:p w14:paraId="3E76EA81" w14:textId="77777777" w:rsidR="00895DE2" w:rsidRPr="00A85EB0" w:rsidRDefault="00895DE2" w:rsidP="00A40281">
            <w:pPr>
              <w:pStyle w:val="TekstTabeli"/>
            </w:pPr>
            <w:r w:rsidRPr="00A85EB0">
              <w:t>Współpraca międzynarodowa</w:t>
            </w:r>
          </w:p>
        </w:tc>
        <w:tc>
          <w:tcPr>
            <w:tcW w:w="5102" w:type="dxa"/>
            <w:shd w:val="clear" w:color="auto" w:fill="auto"/>
            <w:vAlign w:val="center"/>
          </w:tcPr>
          <w:p w14:paraId="730F381E" w14:textId="77777777" w:rsidR="00895DE2" w:rsidRPr="00A85EB0" w:rsidRDefault="00F22C6F" w:rsidP="00A40281">
            <w:pPr>
              <w:pStyle w:val="TekstTabeli"/>
            </w:pPr>
            <w:r w:rsidRPr="00A85EB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29E8CE43" w14:textId="77777777" w:rsidR="00895DE2" w:rsidRPr="00A85EB0" w:rsidRDefault="00895DE2"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2,50</w:t>
            </w:r>
          </w:p>
        </w:tc>
      </w:tr>
      <w:tr w:rsidR="003509DB" w:rsidRPr="00786D61" w14:paraId="77B29A34" w14:textId="77777777" w:rsidTr="00A85EB0">
        <w:trPr>
          <w:cantSplit/>
        </w:trPr>
        <w:tc>
          <w:tcPr>
            <w:tcW w:w="1207" w:type="dxa"/>
            <w:shd w:val="clear" w:color="auto" w:fill="auto"/>
            <w:vAlign w:val="center"/>
          </w:tcPr>
          <w:p w14:paraId="4E67B30F" w14:textId="77777777" w:rsidR="00CE1508" w:rsidRPr="00A85EB0" w:rsidRDefault="00CE1508" w:rsidP="00A85EB0">
            <w:pPr>
              <w:keepNext/>
              <w:spacing w:before="0" w:line="300" w:lineRule="auto"/>
              <w:ind w:firstLine="0"/>
              <w:jc w:val="center"/>
              <w:rPr>
                <w:rFonts w:eastAsia="Times New Roman" w:cs="Arial"/>
                <w:sz w:val="18"/>
                <w:szCs w:val="18"/>
                <w:lang w:val="en-US" w:bidi="en-US"/>
              </w:rPr>
            </w:pPr>
            <w:r w:rsidRPr="00A85EB0">
              <w:rPr>
                <w:rFonts w:eastAsia="Times New Roman" w:cs="Arial"/>
                <w:sz w:val="18"/>
                <w:szCs w:val="18"/>
                <w:lang w:bidi="en-US"/>
              </w:rPr>
              <w:t>Dochody z</w:t>
            </w:r>
            <w:r w:rsidR="00D0708A" w:rsidRPr="00A85EB0">
              <w:rPr>
                <w:rFonts w:eastAsia="Times New Roman" w:cs="Arial"/>
                <w:sz w:val="18"/>
                <w:szCs w:val="18"/>
                <w:lang w:bidi="en-US"/>
              </w:rPr>
              <w:br/>
            </w:r>
            <w:r w:rsidRPr="00A85EB0">
              <w:rPr>
                <w:rFonts w:eastAsia="Times New Roman" w:cs="Arial"/>
                <w:sz w:val="18"/>
                <w:szCs w:val="18"/>
                <w:lang w:bidi="en-US"/>
              </w:rPr>
              <w:t>biznesu</w:t>
            </w:r>
          </w:p>
        </w:tc>
        <w:tc>
          <w:tcPr>
            <w:tcW w:w="1814" w:type="dxa"/>
            <w:shd w:val="clear" w:color="auto" w:fill="auto"/>
            <w:vAlign w:val="center"/>
          </w:tcPr>
          <w:p w14:paraId="7B4D3112" w14:textId="77777777" w:rsidR="00CE1508" w:rsidRPr="00A85EB0" w:rsidRDefault="00CE1508" w:rsidP="00A40281">
            <w:pPr>
              <w:pStyle w:val="TekstTabeli"/>
              <w:rPr>
                <w:lang w:val="en-US"/>
              </w:rPr>
            </w:pPr>
            <w:r w:rsidRPr="00A85EB0">
              <w:rPr>
                <w:lang w:val="en-US"/>
              </w:rPr>
              <w:t>Dochody z biznesu</w:t>
            </w:r>
          </w:p>
        </w:tc>
        <w:tc>
          <w:tcPr>
            <w:tcW w:w="5102" w:type="dxa"/>
            <w:shd w:val="clear" w:color="auto" w:fill="auto"/>
            <w:vAlign w:val="center"/>
          </w:tcPr>
          <w:p w14:paraId="5B606B96" w14:textId="77777777" w:rsidR="00CE1508" w:rsidRPr="00A85EB0" w:rsidRDefault="00BF4E5E" w:rsidP="00A40281">
            <w:pPr>
              <w:pStyle w:val="TekstTabeli"/>
            </w:pPr>
            <w:r w:rsidRPr="00A85EB0">
              <w:t>Mi</w:t>
            </w:r>
            <w:r w:rsidR="00547D10" w:rsidRPr="00A85EB0">
              <w:t>a</w:t>
            </w:r>
            <w:r w:rsidRPr="00A85EB0">
              <w:t xml:space="preserve">ra dochodów z badań uzyskiwanych od przemysłu w stosunku do liczby zatrudnionych pracowników akademickich. </w:t>
            </w:r>
            <w:r w:rsidR="00547D10" w:rsidRPr="00A85EB0">
              <w:t>O</w:t>
            </w:r>
            <w:r w:rsidRPr="00A85EB0">
              <w:t>cena zdolnoś</w:t>
            </w:r>
            <w:r w:rsidR="00547D10" w:rsidRPr="00A85EB0">
              <w:t>ci</w:t>
            </w:r>
            <w:r w:rsidRPr="00A85EB0">
              <w:t xml:space="preserve"> instytucji do wspierania innowacji i współpracy z sektorem przemysłowym. Cel </w:t>
            </w:r>
            <w:r w:rsidR="00547D10" w:rsidRPr="00A85EB0">
              <w:t>–</w:t>
            </w:r>
            <w:r w:rsidRPr="00A85EB0">
              <w:t xml:space="preserve"> ukazanie efektywności transferu wiedzy między uczelnią, a przemysłem oraz atrakcyjności instytucji dla </w:t>
            </w:r>
            <w:r w:rsidR="00547D10" w:rsidRPr="00A85EB0">
              <w:t>partnerów</w:t>
            </w:r>
            <w:r w:rsidRPr="00A85EB0">
              <w:t xml:space="preserve"> komercyjnych.</w:t>
            </w:r>
          </w:p>
        </w:tc>
        <w:tc>
          <w:tcPr>
            <w:tcW w:w="1073" w:type="dxa"/>
            <w:shd w:val="clear" w:color="auto" w:fill="auto"/>
            <w:vAlign w:val="center"/>
          </w:tcPr>
          <w:p w14:paraId="1D0C30A3" w14:textId="77777777" w:rsidR="00CE1508" w:rsidRPr="00A85EB0" w:rsidRDefault="00CE1508" w:rsidP="00A85EB0">
            <w:pPr>
              <w:keepNext/>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2,50</w:t>
            </w:r>
          </w:p>
        </w:tc>
      </w:tr>
    </w:tbl>
    <w:p w14:paraId="19D2B78D" w14:textId="77777777"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3D85D09" w14:textId="6C3F8620"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0AC4">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4"/>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5E7600AD" w14:textId="77777777" w:rsidR="0009776B" w:rsidRDefault="0009776B">
      <w:pPr>
        <w:pStyle w:val="Akapitzlist"/>
        <w:numPr>
          <w:ilvl w:val="0"/>
          <w:numId w:val="24"/>
        </w:numPr>
        <w:spacing w:before="60"/>
        <w:ind w:left="284" w:hanging="284"/>
      </w:pPr>
      <w:r>
        <w:t>Uczelnia musi opublikować ponad 1000 istotnych publikacji w ciągu ostatnich 5 lat oraz więcej niż 150 istotnych publikacji w każdym pojedynczym roku.</w:t>
      </w:r>
    </w:p>
    <w:p w14:paraId="7004E7F4" w14:textId="77777777" w:rsidR="0009776B" w:rsidRDefault="0009776B">
      <w:pPr>
        <w:pStyle w:val="Akapitzlist"/>
        <w:numPr>
          <w:ilvl w:val="0"/>
          <w:numId w:val="24"/>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07436631" w14:textId="77777777" w:rsidR="0009776B" w:rsidRDefault="0009776B">
      <w:pPr>
        <w:pStyle w:val="Akapitzlist"/>
        <w:numPr>
          <w:ilvl w:val="0"/>
          <w:numId w:val="24"/>
        </w:numPr>
        <w:spacing w:before="60"/>
        <w:ind w:left="284" w:hanging="284"/>
      </w:pPr>
      <w:r>
        <w:t>Uczelnia nie może być skoncentrowana na jednym wąskim obszarze przedmiotowym (ponad 80% ich publikacji pochodzi z jednego obszaru przedmiotowego).</w:t>
      </w:r>
    </w:p>
    <w:p w14:paraId="3FB424AA" w14:textId="77777777" w:rsidR="0009776B" w:rsidRDefault="0009776B">
      <w:pPr>
        <w:pStyle w:val="Akapitzlist"/>
        <w:numPr>
          <w:ilvl w:val="0"/>
          <w:numId w:val="24"/>
        </w:numPr>
        <w:spacing w:before="60"/>
        <w:ind w:left="284" w:hanging="284"/>
      </w:pPr>
      <w:r>
        <w:t>Uczelnia musi dostarczyć ogólne dane liczbowe dla roku rankingowego.</w:t>
      </w:r>
    </w:p>
    <w:p w14:paraId="7CEF76CE" w14:textId="77777777" w:rsidR="0009776B" w:rsidRDefault="0009776B">
      <w:pPr>
        <w:pStyle w:val="Akapitzlist"/>
        <w:numPr>
          <w:ilvl w:val="0"/>
          <w:numId w:val="24"/>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09ADB001" w14:textId="77777777" w:rsidR="0009776B" w:rsidRDefault="0009776B">
      <w:pPr>
        <w:pStyle w:val="Akapitzlist"/>
        <w:numPr>
          <w:ilvl w:val="0"/>
          <w:numId w:val="24"/>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6745D0E1" w14:textId="77777777" w:rsidR="0009776B" w:rsidRDefault="0009776B">
      <w:pPr>
        <w:pStyle w:val="Akapitzlist"/>
        <w:numPr>
          <w:ilvl w:val="0"/>
          <w:numId w:val="24"/>
        </w:numPr>
        <w:spacing w:before="60"/>
        <w:ind w:left="284" w:hanging="284"/>
      </w:pPr>
      <w:r>
        <w:t>Uczelnia nie może być umieszczona na liście wyjątków. Instytucje, które zażądały nieuczestniczenia w rankingu lub nie są uprawnione z innych, indywidualnych powodów, zostają wykluczone.</w:t>
      </w:r>
    </w:p>
    <w:p w14:paraId="7C6B429E" w14:textId="77777777"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39E7A368" w14:textId="08A46B8B"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0AC4">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0AC4" w:rsidRPr="00D654E0">
        <w:rPr>
          <w:lang w:val="en-GB"/>
        </w:rPr>
        <w:t xml:space="preserve">Tabela </w:t>
      </w:r>
      <w:r w:rsidR="00BF0AC4">
        <w:rPr>
          <w:noProof/>
          <w:lang w:val="en-GB"/>
        </w:rPr>
        <w:t>20</w:t>
      </w:r>
      <w:r w:rsidR="007662C2">
        <w:fldChar w:fldCharType="end"/>
      </w:r>
      <w:r>
        <w:t>).</w:t>
      </w:r>
    </w:p>
    <w:p w14:paraId="067497F0" w14:textId="277C6F70" w:rsidR="008E7EFF" w:rsidRPr="00D654E0" w:rsidRDefault="008E7EFF" w:rsidP="00D654E0">
      <w:pPr>
        <w:pStyle w:val="Tytutabeli"/>
        <w:rPr>
          <w:lang w:val="en-GB"/>
        </w:rPr>
      </w:pPr>
      <w:bookmarkStart w:id="228" w:name="_Ref134122925"/>
      <w:bookmarkStart w:id="229" w:name="_Ref134122917"/>
      <w:bookmarkStart w:id="230" w:name="_Toc166286154"/>
      <w:r w:rsidRPr="00D654E0">
        <w:rPr>
          <w:lang w:val="en-GB"/>
        </w:rPr>
        <w:t xml:space="preserve">Tabela </w:t>
      </w:r>
      <w:r>
        <w:fldChar w:fldCharType="begin"/>
      </w:r>
      <w:r w:rsidRPr="00D654E0">
        <w:rPr>
          <w:lang w:val="en-GB"/>
        </w:rPr>
        <w:instrText xml:space="preserve"> SEQ Tabela \* ARABIC </w:instrText>
      </w:r>
      <w:r>
        <w:fldChar w:fldCharType="separate"/>
      </w:r>
      <w:r w:rsidR="00BF0AC4">
        <w:rPr>
          <w:noProof/>
          <w:lang w:val="en-GB"/>
        </w:rPr>
        <w:t>20</w:t>
      </w:r>
      <w:r>
        <w:fldChar w:fldCharType="end"/>
      </w:r>
      <w:bookmarkEnd w:id="228"/>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29"/>
      <w:bookmarkEnd w:id="23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3509DB" w:rsidRPr="00786D61" w14:paraId="327DC08B" w14:textId="77777777" w:rsidTr="00A85EB0">
        <w:trPr>
          <w:cantSplit/>
          <w:tblHeader/>
        </w:trPr>
        <w:tc>
          <w:tcPr>
            <w:tcW w:w="1077" w:type="dxa"/>
            <w:shd w:val="clear" w:color="auto" w:fill="auto"/>
          </w:tcPr>
          <w:p w14:paraId="41F58CC8" w14:textId="77777777" w:rsidR="00FB50A7" w:rsidRPr="00A85EB0" w:rsidRDefault="00FB50A7"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Kryterium</w:t>
            </w:r>
          </w:p>
        </w:tc>
        <w:tc>
          <w:tcPr>
            <w:tcW w:w="1531" w:type="dxa"/>
            <w:shd w:val="clear" w:color="auto" w:fill="auto"/>
          </w:tcPr>
          <w:p w14:paraId="0426B026" w14:textId="77777777" w:rsidR="00FB50A7" w:rsidRPr="00A85EB0" w:rsidRDefault="00FB50A7"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Wskaźnik</w:t>
            </w:r>
          </w:p>
        </w:tc>
        <w:tc>
          <w:tcPr>
            <w:tcW w:w="5386" w:type="dxa"/>
            <w:shd w:val="clear" w:color="auto" w:fill="auto"/>
          </w:tcPr>
          <w:p w14:paraId="5B404CF6" w14:textId="77777777" w:rsidR="00FB50A7" w:rsidRPr="00A85EB0" w:rsidRDefault="00FB50A7" w:rsidP="00A85EB0">
            <w:pPr>
              <w:keepNext/>
              <w:spacing w:before="0" w:line="300" w:lineRule="auto"/>
              <w:ind w:firstLine="0"/>
              <w:rPr>
                <w:rFonts w:eastAsia="Times New Roman" w:cs="Arial"/>
                <w:b/>
                <w:bCs/>
                <w:sz w:val="18"/>
                <w:szCs w:val="18"/>
                <w:lang w:val="en-US" w:bidi="en-US"/>
              </w:rPr>
            </w:pPr>
            <w:r w:rsidRPr="00A85EB0">
              <w:rPr>
                <w:rFonts w:eastAsia="Times New Roman" w:cs="Arial"/>
                <w:b/>
                <w:bCs/>
                <w:sz w:val="18"/>
                <w:szCs w:val="18"/>
                <w:lang w:val="en-US" w:bidi="en-US"/>
              </w:rPr>
              <w:t>Opis</w:t>
            </w:r>
          </w:p>
        </w:tc>
        <w:tc>
          <w:tcPr>
            <w:tcW w:w="1077" w:type="dxa"/>
            <w:shd w:val="clear" w:color="auto" w:fill="auto"/>
          </w:tcPr>
          <w:p w14:paraId="4CD56B2F" w14:textId="77777777" w:rsidR="00FB50A7" w:rsidRPr="00A85EB0" w:rsidRDefault="00FB50A7"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Waga [%]</w:t>
            </w:r>
          </w:p>
        </w:tc>
      </w:tr>
      <w:tr w:rsidR="003509DB" w:rsidRPr="00786D61" w14:paraId="50BC69FF" w14:textId="77777777" w:rsidTr="00A85EB0">
        <w:trPr>
          <w:cantSplit/>
        </w:trPr>
        <w:tc>
          <w:tcPr>
            <w:tcW w:w="1077" w:type="dxa"/>
            <w:shd w:val="clear" w:color="auto" w:fill="auto"/>
            <w:vAlign w:val="center"/>
          </w:tcPr>
          <w:p w14:paraId="1D505F80" w14:textId="77777777" w:rsidR="00FB50A7" w:rsidRPr="00A85EB0" w:rsidRDefault="00FB50A7"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Jakość edukacji</w:t>
            </w:r>
          </w:p>
        </w:tc>
        <w:tc>
          <w:tcPr>
            <w:tcW w:w="1531" w:type="dxa"/>
            <w:shd w:val="clear" w:color="auto" w:fill="auto"/>
            <w:vAlign w:val="center"/>
          </w:tcPr>
          <w:p w14:paraId="2F6C8486" w14:textId="77777777" w:rsidR="00FB50A7" w:rsidRPr="00A85EB0" w:rsidRDefault="00FB50A7"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Absolwenci (</w:t>
            </w:r>
            <w:r w:rsidRPr="00A85EB0">
              <w:rPr>
                <w:rFonts w:eastAsia="Times New Roman" w:cs="Arial"/>
                <w:i/>
                <w:iCs/>
                <w:sz w:val="18"/>
                <w:szCs w:val="18"/>
                <w:lang w:val="en-US" w:bidi="en-US"/>
              </w:rPr>
              <w:t>Alumni</w:t>
            </w:r>
            <w:r w:rsidRPr="00A85EB0">
              <w:rPr>
                <w:rFonts w:eastAsia="Times New Roman" w:cs="Arial"/>
                <w:sz w:val="18"/>
                <w:szCs w:val="18"/>
                <w:lang w:val="en-US" w:bidi="en-US"/>
              </w:rPr>
              <w:t>)</w:t>
            </w:r>
          </w:p>
        </w:tc>
        <w:tc>
          <w:tcPr>
            <w:tcW w:w="5386" w:type="dxa"/>
            <w:shd w:val="clear" w:color="auto" w:fill="auto"/>
            <w:vAlign w:val="center"/>
          </w:tcPr>
          <w:p w14:paraId="7124C60B" w14:textId="77777777" w:rsidR="00FB50A7" w:rsidRPr="00A85EB0" w:rsidRDefault="00FB50A7" w:rsidP="00A40281">
            <w:pPr>
              <w:pStyle w:val="TekstTabeli"/>
            </w:pPr>
            <w:r w:rsidRPr="00A85EB0">
              <w:t>Liczba absolwentów uczelni, którzy zdobyli Nagrody Nobla lub Medale Fieldsa</w:t>
            </w:r>
            <w:r w:rsidR="00146B70" w:rsidRPr="00A85EB0">
              <w:t>.</w:t>
            </w:r>
            <w:r w:rsidRPr="00A85EB0">
              <w:t xml:space="preserve"> </w:t>
            </w:r>
            <w:r w:rsidR="00146B70" w:rsidRPr="00A85EB0">
              <w:t xml:space="preserve">Ważone według okresu zdobycia nagród, co ma na celu uwzględnienie aktualnego wpływu naukowców na instytucję. </w:t>
            </w:r>
            <w:r w:rsidRPr="00A85EB0">
              <w:t>Waga maleje dla absolwentów z wcześniejszych lat.</w:t>
            </w:r>
          </w:p>
        </w:tc>
        <w:tc>
          <w:tcPr>
            <w:tcW w:w="1077" w:type="dxa"/>
            <w:shd w:val="clear" w:color="auto" w:fill="auto"/>
            <w:vAlign w:val="center"/>
          </w:tcPr>
          <w:p w14:paraId="2ACE8B22" w14:textId="77777777" w:rsidR="00FB50A7" w:rsidRPr="00A85EB0" w:rsidRDefault="00FB50A7"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10,00</w:t>
            </w:r>
          </w:p>
        </w:tc>
      </w:tr>
      <w:tr w:rsidR="003509DB" w:rsidRPr="00786D61" w14:paraId="38E5A46D" w14:textId="77777777" w:rsidTr="00A85EB0">
        <w:trPr>
          <w:cantSplit/>
        </w:trPr>
        <w:tc>
          <w:tcPr>
            <w:tcW w:w="1077" w:type="dxa"/>
            <w:vMerge w:val="restart"/>
            <w:shd w:val="clear" w:color="auto" w:fill="auto"/>
            <w:vAlign w:val="center"/>
          </w:tcPr>
          <w:p w14:paraId="673B42E3" w14:textId="77777777" w:rsidR="008E7EFF" w:rsidRPr="00A85EB0" w:rsidRDefault="008E7EFF"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Jakość wydziału</w:t>
            </w:r>
          </w:p>
        </w:tc>
        <w:tc>
          <w:tcPr>
            <w:tcW w:w="1531" w:type="dxa"/>
            <w:shd w:val="clear" w:color="auto" w:fill="auto"/>
            <w:vAlign w:val="center"/>
          </w:tcPr>
          <w:p w14:paraId="6781E3D7" w14:textId="77777777" w:rsidR="008E7EFF" w:rsidRPr="00A85EB0" w:rsidRDefault="008E7EF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val="en-US" w:bidi="en-US"/>
              </w:rPr>
              <w:t>Nagrody (</w:t>
            </w:r>
            <w:r w:rsidRPr="00A85EB0">
              <w:rPr>
                <w:rFonts w:eastAsia="Times New Roman" w:cs="Arial"/>
                <w:i/>
                <w:iCs/>
                <w:sz w:val="18"/>
                <w:szCs w:val="18"/>
                <w:lang w:val="en-US" w:bidi="en-US"/>
              </w:rPr>
              <w:t>Award</w:t>
            </w:r>
            <w:r w:rsidRPr="00A85EB0">
              <w:rPr>
                <w:rFonts w:eastAsia="Times New Roman" w:cs="Arial"/>
                <w:sz w:val="18"/>
                <w:szCs w:val="18"/>
                <w:lang w:val="en-US" w:bidi="en-US"/>
              </w:rPr>
              <w:t>)</w:t>
            </w:r>
          </w:p>
        </w:tc>
        <w:tc>
          <w:tcPr>
            <w:tcW w:w="5386" w:type="dxa"/>
            <w:shd w:val="clear" w:color="auto" w:fill="auto"/>
            <w:vAlign w:val="center"/>
          </w:tcPr>
          <w:p w14:paraId="7D0EA617" w14:textId="77777777" w:rsidR="008E7EFF" w:rsidRPr="00A85EB0" w:rsidRDefault="008E7EFF" w:rsidP="00A40281">
            <w:pPr>
              <w:pStyle w:val="TekstTabeli"/>
            </w:pPr>
            <w:r w:rsidRPr="00A85EB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3606AB47" w14:textId="77777777" w:rsidR="008E7EFF" w:rsidRPr="00A85EB0" w:rsidRDefault="008E7EFF"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val="en-US" w:bidi="en-US"/>
              </w:rPr>
              <w:t>20,00</w:t>
            </w:r>
          </w:p>
        </w:tc>
      </w:tr>
      <w:tr w:rsidR="003509DB" w:rsidRPr="00786D61" w14:paraId="2A9C1D41" w14:textId="77777777" w:rsidTr="00A85EB0">
        <w:trPr>
          <w:cantSplit/>
        </w:trPr>
        <w:tc>
          <w:tcPr>
            <w:tcW w:w="1077" w:type="dxa"/>
            <w:vMerge/>
            <w:shd w:val="clear" w:color="auto" w:fill="auto"/>
            <w:vAlign w:val="center"/>
          </w:tcPr>
          <w:p w14:paraId="5CE1B712" w14:textId="77777777" w:rsidR="008E7EFF" w:rsidRPr="00A85EB0" w:rsidRDefault="008E7EFF" w:rsidP="00A85EB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5A3926B2" w14:textId="77777777" w:rsidR="008E7EFF" w:rsidRPr="00A85EB0" w:rsidRDefault="008E7EF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val="en-US" w:bidi="en-US"/>
              </w:rPr>
              <w:t xml:space="preserve">Często </w:t>
            </w:r>
            <w:r w:rsidRPr="00A85EB0">
              <w:rPr>
                <w:rFonts w:eastAsia="Times New Roman" w:cs="Arial"/>
                <w:sz w:val="18"/>
                <w:szCs w:val="18"/>
                <w:lang w:val="en-US" w:bidi="en-US"/>
              </w:rPr>
              <w:br/>
              <w:t xml:space="preserve">cytowani </w:t>
            </w:r>
            <w:r w:rsidRPr="00A85EB0">
              <w:rPr>
                <w:rFonts w:eastAsia="Times New Roman" w:cs="Arial"/>
                <w:sz w:val="18"/>
                <w:szCs w:val="18"/>
                <w:lang w:val="en-US" w:bidi="en-US"/>
              </w:rPr>
              <w:br/>
              <w:t>badacze (</w:t>
            </w:r>
            <w:r w:rsidRPr="00A85EB0">
              <w:rPr>
                <w:rFonts w:eastAsia="Times New Roman" w:cs="Arial"/>
                <w:i/>
                <w:iCs/>
                <w:sz w:val="18"/>
                <w:szCs w:val="18"/>
                <w:lang w:val="en-US" w:bidi="en-US"/>
              </w:rPr>
              <w:t>HiCi</w:t>
            </w:r>
            <w:r w:rsidRPr="00A85EB0">
              <w:rPr>
                <w:rFonts w:eastAsia="Times New Roman" w:cs="Arial"/>
                <w:sz w:val="18"/>
                <w:szCs w:val="18"/>
                <w:lang w:val="en-US" w:bidi="en-US"/>
              </w:rPr>
              <w:t>)</w:t>
            </w:r>
          </w:p>
        </w:tc>
        <w:tc>
          <w:tcPr>
            <w:tcW w:w="5386" w:type="dxa"/>
            <w:shd w:val="clear" w:color="auto" w:fill="auto"/>
            <w:vAlign w:val="center"/>
          </w:tcPr>
          <w:p w14:paraId="5D8E6FDA" w14:textId="77777777" w:rsidR="008E7EFF" w:rsidRPr="00A85EB0" w:rsidRDefault="008E7EFF" w:rsidP="00A40281">
            <w:pPr>
              <w:pStyle w:val="TekstTabeli"/>
            </w:pPr>
            <w:r w:rsidRPr="00A85EB0">
              <w:t xml:space="preserve">Liczba naukowców uczelni, którzy zostali wybrani na listę Highly Cited Researchers (najczęściej cytowanych naukowców) przygotowaną przez Clarivate. </w:t>
            </w:r>
            <w:r w:rsidR="00146B70" w:rsidRPr="00A85EB0">
              <w:t>Odzwierciedlenie</w:t>
            </w:r>
            <w:r w:rsidRPr="00A85EB0">
              <w:t xml:space="preserve"> wpływ</w:t>
            </w:r>
            <w:r w:rsidR="00146B70" w:rsidRPr="00A85EB0">
              <w:t>u</w:t>
            </w:r>
            <w:r w:rsidRPr="00A85EB0">
              <w:t xml:space="preserve"> badaczy uczelni oraz jakoś</w:t>
            </w:r>
            <w:r w:rsidR="00146B70" w:rsidRPr="00A85EB0">
              <w:t>ci</w:t>
            </w:r>
            <w:r w:rsidRPr="00A85EB0">
              <w:t xml:space="preserve"> ich badań na arenie międzynarodowej.</w:t>
            </w:r>
          </w:p>
        </w:tc>
        <w:tc>
          <w:tcPr>
            <w:tcW w:w="1077" w:type="dxa"/>
            <w:shd w:val="clear" w:color="auto" w:fill="auto"/>
            <w:vAlign w:val="center"/>
          </w:tcPr>
          <w:p w14:paraId="3C65DB55" w14:textId="77777777" w:rsidR="008E7EFF" w:rsidRPr="00A85EB0" w:rsidRDefault="008E7EFF"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val="en-US" w:bidi="en-US"/>
              </w:rPr>
              <w:t>20,00</w:t>
            </w:r>
          </w:p>
        </w:tc>
      </w:tr>
      <w:tr w:rsidR="003509DB" w:rsidRPr="00786D61" w14:paraId="618A77EB" w14:textId="77777777" w:rsidTr="00A85EB0">
        <w:trPr>
          <w:cantSplit/>
        </w:trPr>
        <w:tc>
          <w:tcPr>
            <w:tcW w:w="1077" w:type="dxa"/>
            <w:vMerge w:val="restart"/>
            <w:shd w:val="clear" w:color="auto" w:fill="auto"/>
            <w:vAlign w:val="center"/>
          </w:tcPr>
          <w:p w14:paraId="421B0421" w14:textId="77777777" w:rsidR="008E7EFF" w:rsidRPr="00A85EB0" w:rsidRDefault="008E7EFF"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 xml:space="preserve">Rezultaty </w:t>
            </w:r>
            <w:r w:rsidR="00D51211" w:rsidRPr="00A85EB0">
              <w:rPr>
                <w:rFonts w:eastAsia="Times New Roman" w:cs="Arial"/>
                <w:sz w:val="18"/>
                <w:szCs w:val="18"/>
                <w:lang w:val="en-US" w:bidi="en-US"/>
              </w:rPr>
              <w:br/>
            </w:r>
            <w:r w:rsidRPr="00A85EB0">
              <w:rPr>
                <w:rFonts w:eastAsia="Times New Roman" w:cs="Arial"/>
                <w:sz w:val="18"/>
                <w:szCs w:val="18"/>
                <w:lang w:val="en-US" w:bidi="en-US"/>
              </w:rPr>
              <w:t>badań</w:t>
            </w:r>
          </w:p>
        </w:tc>
        <w:tc>
          <w:tcPr>
            <w:tcW w:w="1531" w:type="dxa"/>
            <w:shd w:val="clear" w:color="auto" w:fill="auto"/>
          </w:tcPr>
          <w:p w14:paraId="217A44B3" w14:textId="77777777" w:rsidR="008E7EFF" w:rsidRPr="00A85EB0" w:rsidRDefault="008E7EF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Publikacje w Nature i Science </w:t>
            </w:r>
            <w:r w:rsidRPr="00A85EB0">
              <w:rPr>
                <w:rFonts w:eastAsia="Times New Roman" w:cs="Arial"/>
                <w:sz w:val="18"/>
                <w:szCs w:val="18"/>
                <w:lang w:bidi="en-US"/>
              </w:rPr>
              <w:br/>
              <w:t>(</w:t>
            </w:r>
            <w:r w:rsidRPr="00A85EB0">
              <w:rPr>
                <w:rFonts w:eastAsia="Times New Roman" w:cs="Arial"/>
                <w:i/>
                <w:iCs/>
                <w:sz w:val="18"/>
                <w:szCs w:val="18"/>
                <w:lang w:bidi="en-US"/>
              </w:rPr>
              <w:t>N&amp;S</w:t>
            </w:r>
            <w:r w:rsidRPr="00A85EB0">
              <w:rPr>
                <w:rFonts w:eastAsia="Times New Roman" w:cs="Arial"/>
                <w:sz w:val="18"/>
                <w:szCs w:val="18"/>
                <w:lang w:bidi="en-US"/>
              </w:rPr>
              <w:t>)</w:t>
            </w:r>
          </w:p>
        </w:tc>
        <w:tc>
          <w:tcPr>
            <w:tcW w:w="5386" w:type="dxa"/>
            <w:shd w:val="clear" w:color="auto" w:fill="auto"/>
            <w:vAlign w:val="center"/>
          </w:tcPr>
          <w:p w14:paraId="6AAA5147" w14:textId="77777777" w:rsidR="008E7EFF" w:rsidRPr="00A85EB0" w:rsidRDefault="008E7EFF" w:rsidP="00A40281">
            <w:pPr>
              <w:pStyle w:val="TekstTabeli"/>
            </w:pPr>
            <w:r w:rsidRPr="00A85EB0">
              <w:t xml:space="preserve">Liczba artykułów opublikowanych przez uczelnię w czasopismach Nature i Science w latach 2017-2021. </w:t>
            </w:r>
            <w:r w:rsidR="00146B70" w:rsidRPr="00A85EB0">
              <w:t>Przypisywane</w:t>
            </w:r>
            <w:r w:rsidRPr="00A85EB0">
              <w:t xml:space="preserve"> wagi według afiliacji autorów, </w:t>
            </w:r>
            <w:r w:rsidR="00146B70" w:rsidRPr="00A85EB0">
              <w:t xml:space="preserve">w celu </w:t>
            </w:r>
            <w:r w:rsidRPr="00A85EB0">
              <w:t>ocen</w:t>
            </w:r>
            <w:r w:rsidR="00146B70" w:rsidRPr="00A85EB0">
              <w:t>y</w:t>
            </w:r>
            <w:r w:rsidRPr="00A85EB0">
              <w:t xml:space="preserve"> wkładu uczelni w publikacje wysokiej jakości.</w:t>
            </w:r>
          </w:p>
        </w:tc>
        <w:tc>
          <w:tcPr>
            <w:tcW w:w="1077" w:type="dxa"/>
            <w:shd w:val="clear" w:color="auto" w:fill="auto"/>
            <w:vAlign w:val="center"/>
          </w:tcPr>
          <w:p w14:paraId="22FD1139" w14:textId="77777777" w:rsidR="008E7EFF" w:rsidRPr="00A85EB0" w:rsidRDefault="008E7EFF"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20,00</w:t>
            </w:r>
          </w:p>
        </w:tc>
      </w:tr>
      <w:tr w:rsidR="003509DB" w:rsidRPr="00786D61" w14:paraId="2E12219D" w14:textId="77777777" w:rsidTr="00A85EB0">
        <w:trPr>
          <w:cantSplit/>
        </w:trPr>
        <w:tc>
          <w:tcPr>
            <w:tcW w:w="1077" w:type="dxa"/>
            <w:vMerge/>
            <w:shd w:val="clear" w:color="auto" w:fill="auto"/>
          </w:tcPr>
          <w:p w14:paraId="182765C3" w14:textId="77777777" w:rsidR="008E7EFF" w:rsidRPr="00A85EB0" w:rsidRDefault="008E7EFF" w:rsidP="00A85EB0">
            <w:pPr>
              <w:spacing w:before="0" w:line="300" w:lineRule="auto"/>
              <w:ind w:firstLine="0"/>
              <w:jc w:val="center"/>
              <w:rPr>
                <w:rFonts w:eastAsia="Times New Roman" w:cs="Arial"/>
                <w:sz w:val="18"/>
                <w:szCs w:val="18"/>
                <w:lang w:bidi="en-US"/>
              </w:rPr>
            </w:pPr>
          </w:p>
        </w:tc>
        <w:tc>
          <w:tcPr>
            <w:tcW w:w="1531" w:type="dxa"/>
            <w:shd w:val="clear" w:color="auto" w:fill="auto"/>
          </w:tcPr>
          <w:p w14:paraId="3A77B931" w14:textId="77777777" w:rsidR="008E7EFF" w:rsidRPr="00A85EB0" w:rsidRDefault="008E7EF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Publikacje indeksowane w SCIE oraz SSCI </w:t>
            </w:r>
            <w:r w:rsidRPr="00A85EB0">
              <w:rPr>
                <w:rFonts w:eastAsia="Times New Roman" w:cs="Arial"/>
                <w:sz w:val="18"/>
                <w:szCs w:val="18"/>
                <w:lang w:bidi="en-US"/>
              </w:rPr>
              <w:br/>
              <w:t>(</w:t>
            </w:r>
            <w:r w:rsidRPr="00A85EB0">
              <w:rPr>
                <w:rFonts w:eastAsia="Times New Roman" w:cs="Arial"/>
                <w:i/>
                <w:iCs/>
                <w:sz w:val="18"/>
                <w:szCs w:val="18"/>
                <w:lang w:bidi="en-US"/>
              </w:rPr>
              <w:t>PUB</w:t>
            </w:r>
            <w:r w:rsidRPr="00A85EB0">
              <w:rPr>
                <w:rFonts w:eastAsia="Times New Roman" w:cs="Arial"/>
                <w:sz w:val="18"/>
                <w:szCs w:val="18"/>
                <w:lang w:bidi="en-US"/>
              </w:rPr>
              <w:t>)</w:t>
            </w:r>
          </w:p>
        </w:tc>
        <w:tc>
          <w:tcPr>
            <w:tcW w:w="5386" w:type="dxa"/>
            <w:shd w:val="clear" w:color="auto" w:fill="auto"/>
            <w:vAlign w:val="center"/>
          </w:tcPr>
          <w:p w14:paraId="1E084DFE" w14:textId="77777777" w:rsidR="008E7EFF" w:rsidRPr="00A85EB0" w:rsidRDefault="008E7EFF" w:rsidP="00A40281">
            <w:pPr>
              <w:pStyle w:val="TekstTabeli"/>
            </w:pPr>
            <w:r w:rsidRPr="00A85EB0">
              <w:t xml:space="preserve">Całkowita liczba artykułów uczelni indeksowanych w Science Citation Index-Expanded i Social Science Citation Index w 2021 roku. </w:t>
            </w:r>
            <w:r w:rsidR="000C260A" w:rsidRPr="00A85EB0">
              <w:t>Ocena wartości uczelni jako ośrodka badawczego poprzez</w:t>
            </w:r>
            <w:r w:rsidRPr="00A85EB0">
              <w:t xml:space="preserve"> </w:t>
            </w:r>
            <w:r w:rsidR="000C260A" w:rsidRPr="00A85EB0">
              <w:t>ocenę</w:t>
            </w:r>
            <w:r w:rsidRPr="00A85EB0">
              <w:t xml:space="preserve"> publikacj</w:t>
            </w:r>
            <w:r w:rsidR="000C260A" w:rsidRPr="00A85EB0">
              <w:t>i</w:t>
            </w:r>
            <w:r w:rsidRPr="00A85EB0">
              <w:t xml:space="preserve"> naukow</w:t>
            </w:r>
            <w:r w:rsidR="000C260A" w:rsidRPr="00A85EB0">
              <w:t>ych</w:t>
            </w:r>
            <w:r w:rsidRPr="00A85EB0">
              <w:t>.</w:t>
            </w:r>
          </w:p>
        </w:tc>
        <w:tc>
          <w:tcPr>
            <w:tcW w:w="1077" w:type="dxa"/>
            <w:shd w:val="clear" w:color="auto" w:fill="auto"/>
            <w:vAlign w:val="center"/>
          </w:tcPr>
          <w:p w14:paraId="3FA4BDCC" w14:textId="77777777" w:rsidR="008E7EFF" w:rsidRPr="00A85EB0" w:rsidRDefault="008E7EFF"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20,00</w:t>
            </w:r>
          </w:p>
        </w:tc>
      </w:tr>
      <w:tr w:rsidR="003509DB" w:rsidRPr="00786D61" w14:paraId="0727F929" w14:textId="77777777" w:rsidTr="00A85EB0">
        <w:trPr>
          <w:cantSplit/>
        </w:trPr>
        <w:tc>
          <w:tcPr>
            <w:tcW w:w="1077" w:type="dxa"/>
            <w:shd w:val="clear" w:color="auto" w:fill="auto"/>
            <w:vAlign w:val="center"/>
          </w:tcPr>
          <w:p w14:paraId="08A04A19" w14:textId="77777777" w:rsidR="008E7EFF" w:rsidRPr="00A85EB0" w:rsidRDefault="008E7EFF" w:rsidP="00A85EB0">
            <w:pPr>
              <w:keepNext/>
              <w:spacing w:before="0" w:line="300" w:lineRule="auto"/>
              <w:ind w:firstLine="0"/>
              <w:jc w:val="center"/>
              <w:rPr>
                <w:rFonts w:eastAsia="Times New Roman" w:cs="Arial"/>
                <w:sz w:val="18"/>
                <w:szCs w:val="18"/>
                <w:lang w:bidi="en-US"/>
              </w:rPr>
            </w:pPr>
            <w:r w:rsidRPr="00A85EB0">
              <w:rPr>
                <w:rFonts w:eastAsia="Times New Roman" w:cs="Arial"/>
                <w:sz w:val="18"/>
                <w:szCs w:val="18"/>
                <w:lang w:val="en-US" w:bidi="en-US"/>
              </w:rPr>
              <w:t xml:space="preserve">Rezultaty </w:t>
            </w:r>
            <w:r w:rsidR="00D51211" w:rsidRPr="00A85EB0">
              <w:rPr>
                <w:rFonts w:eastAsia="Times New Roman" w:cs="Arial"/>
                <w:sz w:val="18"/>
                <w:szCs w:val="18"/>
                <w:lang w:val="en-US" w:bidi="en-US"/>
              </w:rPr>
              <w:br/>
            </w:r>
            <w:r w:rsidRPr="00A85EB0">
              <w:rPr>
                <w:rFonts w:eastAsia="Times New Roman" w:cs="Arial"/>
                <w:sz w:val="18"/>
                <w:szCs w:val="18"/>
                <w:lang w:val="en-US" w:bidi="en-US"/>
              </w:rPr>
              <w:t>Per Capita</w:t>
            </w:r>
          </w:p>
        </w:tc>
        <w:tc>
          <w:tcPr>
            <w:tcW w:w="1531" w:type="dxa"/>
            <w:shd w:val="clear" w:color="auto" w:fill="auto"/>
            <w:vAlign w:val="center"/>
          </w:tcPr>
          <w:p w14:paraId="08474E31" w14:textId="77777777" w:rsidR="008E7EFF" w:rsidRPr="00A85EB0" w:rsidRDefault="008E7EFF" w:rsidP="00A85EB0">
            <w:pPr>
              <w:keepNext/>
              <w:spacing w:before="0" w:line="300" w:lineRule="auto"/>
              <w:ind w:firstLine="0"/>
              <w:jc w:val="center"/>
              <w:rPr>
                <w:rFonts w:eastAsia="Times New Roman" w:cs="Arial"/>
                <w:sz w:val="18"/>
                <w:szCs w:val="18"/>
                <w:lang w:bidi="en-US"/>
              </w:rPr>
            </w:pPr>
            <w:r w:rsidRPr="00A85EB0">
              <w:rPr>
                <w:rFonts w:eastAsia="Times New Roman" w:cs="Arial"/>
                <w:sz w:val="18"/>
                <w:szCs w:val="18"/>
                <w:lang w:val="en-US" w:bidi="en-US"/>
              </w:rPr>
              <w:t>Rezultaty akademickie (</w:t>
            </w:r>
            <w:r w:rsidRPr="00A85EB0">
              <w:rPr>
                <w:rFonts w:eastAsia="Times New Roman" w:cs="Arial"/>
                <w:i/>
                <w:iCs/>
                <w:sz w:val="18"/>
                <w:szCs w:val="18"/>
                <w:lang w:val="en-US" w:bidi="en-US"/>
              </w:rPr>
              <w:t>PCP</w:t>
            </w:r>
            <w:r w:rsidRPr="00A85EB0">
              <w:rPr>
                <w:rFonts w:eastAsia="Times New Roman" w:cs="Arial"/>
                <w:sz w:val="18"/>
                <w:szCs w:val="18"/>
                <w:lang w:val="en-US" w:bidi="en-US"/>
              </w:rPr>
              <w:t>)</w:t>
            </w:r>
          </w:p>
        </w:tc>
        <w:tc>
          <w:tcPr>
            <w:tcW w:w="5386" w:type="dxa"/>
            <w:shd w:val="clear" w:color="auto" w:fill="auto"/>
            <w:vAlign w:val="center"/>
          </w:tcPr>
          <w:p w14:paraId="328F6E9D" w14:textId="77777777" w:rsidR="008E7EFF" w:rsidRPr="00A85EB0" w:rsidRDefault="008E7EFF" w:rsidP="00A40281">
            <w:pPr>
              <w:pStyle w:val="TekstTabeli"/>
            </w:pPr>
            <w:r w:rsidRPr="00A85EB0">
              <w:t xml:space="preserve">Ważone wyniki pięciu powyższych wskaźników podzielone przez liczbę równoważników pełnoetatowych pracowników naukowych. </w:t>
            </w:r>
            <w:r w:rsidR="000C260A" w:rsidRPr="00A85EB0">
              <w:t>O</w:t>
            </w:r>
            <w:r w:rsidRPr="00A85EB0">
              <w:t>cen</w:t>
            </w:r>
            <w:r w:rsidR="000C260A" w:rsidRPr="00A85EB0">
              <w:t>a</w:t>
            </w:r>
            <w:r w:rsidRPr="00A85EB0">
              <w:t xml:space="preserve"> efektywności uczelni w zakresie badań i osiągnięć </w:t>
            </w:r>
            <w:r w:rsidR="000C260A" w:rsidRPr="00A85EB0">
              <w:t xml:space="preserve">naukowych </w:t>
            </w:r>
            <w:r w:rsidRPr="00A85EB0">
              <w:t>w odniesieniu do liczby zatrudnionych naukowców.</w:t>
            </w:r>
          </w:p>
        </w:tc>
        <w:tc>
          <w:tcPr>
            <w:tcW w:w="1077" w:type="dxa"/>
            <w:shd w:val="clear" w:color="auto" w:fill="auto"/>
            <w:vAlign w:val="center"/>
          </w:tcPr>
          <w:p w14:paraId="43935B72" w14:textId="77777777" w:rsidR="008E7EFF" w:rsidRPr="00A85EB0" w:rsidRDefault="008E7EFF" w:rsidP="00A85EB0">
            <w:pPr>
              <w:keepNext/>
              <w:spacing w:before="0" w:line="300" w:lineRule="auto"/>
              <w:ind w:right="170" w:firstLine="0"/>
              <w:jc w:val="right"/>
              <w:rPr>
                <w:rFonts w:eastAsia="Times New Roman" w:cs="Arial"/>
                <w:sz w:val="18"/>
                <w:szCs w:val="18"/>
                <w:lang w:bidi="en-US"/>
              </w:rPr>
            </w:pPr>
            <w:r w:rsidRPr="00A85EB0">
              <w:rPr>
                <w:rFonts w:eastAsia="Times New Roman" w:cs="Arial"/>
                <w:sz w:val="18"/>
                <w:szCs w:val="18"/>
                <w:lang w:val="en-US" w:bidi="en-US"/>
              </w:rPr>
              <w:t>10,00</w:t>
            </w:r>
          </w:p>
        </w:tc>
      </w:tr>
    </w:tbl>
    <w:p w14:paraId="238E5E15" w14:textId="7777777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27BC0A58" w14:textId="6FE8EE32"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0AC4">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0AC4" w:rsidRPr="00D654E0">
        <w:rPr>
          <w:lang w:val="en-GB"/>
        </w:rPr>
        <w:t xml:space="preserve">Tabela </w:t>
      </w:r>
      <w:r w:rsidR="00BF0AC4">
        <w:rPr>
          <w:noProof/>
          <w:lang w:val="en-GB"/>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w:t>
      </w:r>
      <w:r w:rsidR="000D44B5">
        <w:lastRenderedPageBreak/>
        <w:t xml:space="preserve">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73E5AD14" w14:textId="294AC63E"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0AC4">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0AC4" w:rsidRPr="00DE5F64">
        <w:t xml:space="preserve">Tabela </w:t>
      </w:r>
      <w:r w:rsidR="00BF0AC4">
        <w:rPr>
          <w:noProof/>
        </w:rPr>
        <w:t>21</w:t>
      </w:r>
      <w:r w:rsidR="007662C2">
        <w:fldChar w:fldCharType="end"/>
      </w:r>
      <w:r w:rsidR="00290C9F">
        <w:t>).</w:t>
      </w:r>
    </w:p>
    <w:p w14:paraId="4D2DD3AC" w14:textId="24AEF8A5" w:rsidR="005B2276" w:rsidRPr="00DE5F64" w:rsidRDefault="005B2276" w:rsidP="005B2276">
      <w:pPr>
        <w:pStyle w:val="Tytutabeli"/>
      </w:pPr>
      <w:bookmarkStart w:id="231" w:name="_Ref134185794"/>
      <w:bookmarkStart w:id="232" w:name="_Ref134185787"/>
      <w:bookmarkStart w:id="233" w:name="_Toc166286155"/>
      <w:r w:rsidRPr="00DE5F64">
        <w:t xml:space="preserve">Tabela </w:t>
      </w:r>
      <w:r>
        <w:fldChar w:fldCharType="begin"/>
      </w:r>
      <w:r w:rsidRPr="00DE5F64">
        <w:instrText xml:space="preserve"> SEQ Tabela \* ARABIC </w:instrText>
      </w:r>
      <w:r>
        <w:fldChar w:fldCharType="separate"/>
      </w:r>
      <w:r w:rsidR="00BF0AC4">
        <w:rPr>
          <w:noProof/>
        </w:rPr>
        <w:t>21</w:t>
      </w:r>
      <w:r>
        <w:fldChar w:fldCharType="end"/>
      </w:r>
      <w:bookmarkEnd w:id="231"/>
      <w:r w:rsidRPr="00DE5F64">
        <w:t xml:space="preserve"> Metodologia rankingu QS World University Rankings</w:t>
      </w:r>
      <w:bookmarkEnd w:id="232"/>
      <w:bookmarkEnd w:id="233"/>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3509DB" w:rsidRPr="00B24E54" w14:paraId="5EF26D3C" w14:textId="77777777" w:rsidTr="00A85EB0">
        <w:trPr>
          <w:cantSplit/>
          <w:tblHeader/>
        </w:trPr>
        <w:tc>
          <w:tcPr>
            <w:tcW w:w="1577" w:type="dxa"/>
            <w:shd w:val="clear" w:color="auto" w:fill="auto"/>
            <w:vAlign w:val="center"/>
          </w:tcPr>
          <w:p w14:paraId="721E4D9D" w14:textId="77777777" w:rsidR="003516FF" w:rsidRPr="00A85EB0" w:rsidRDefault="003516FF" w:rsidP="00A85EB0">
            <w:pPr>
              <w:keepNext/>
              <w:spacing w:before="0" w:line="300" w:lineRule="auto"/>
              <w:ind w:firstLine="0"/>
              <w:jc w:val="center"/>
              <w:rPr>
                <w:rFonts w:eastAsia="Times New Roman" w:cs="Arial"/>
                <w:b/>
                <w:bCs/>
                <w:sz w:val="18"/>
                <w:szCs w:val="18"/>
                <w:lang w:bidi="en-US"/>
              </w:rPr>
            </w:pPr>
            <w:r w:rsidRPr="00A85EB0">
              <w:rPr>
                <w:rFonts w:eastAsia="Times New Roman" w:cs="Arial"/>
                <w:b/>
                <w:bCs/>
                <w:sz w:val="18"/>
                <w:szCs w:val="18"/>
                <w:lang w:bidi="en-US"/>
              </w:rPr>
              <w:t>Kryterium</w:t>
            </w:r>
          </w:p>
        </w:tc>
        <w:tc>
          <w:tcPr>
            <w:tcW w:w="5669" w:type="dxa"/>
            <w:shd w:val="clear" w:color="auto" w:fill="auto"/>
            <w:vAlign w:val="center"/>
          </w:tcPr>
          <w:p w14:paraId="0F9481F7" w14:textId="77777777" w:rsidR="003516FF" w:rsidRPr="00A85EB0" w:rsidRDefault="003516FF" w:rsidP="00A85EB0">
            <w:pPr>
              <w:keepNext/>
              <w:spacing w:before="0" w:line="300" w:lineRule="auto"/>
              <w:ind w:firstLine="0"/>
              <w:jc w:val="left"/>
              <w:rPr>
                <w:rFonts w:eastAsia="Times New Roman" w:cs="Arial"/>
                <w:b/>
                <w:bCs/>
                <w:sz w:val="18"/>
                <w:szCs w:val="18"/>
                <w:lang w:bidi="en-US"/>
              </w:rPr>
            </w:pPr>
            <w:r w:rsidRPr="00A85EB0">
              <w:rPr>
                <w:rFonts w:eastAsia="Times New Roman" w:cs="Arial"/>
                <w:b/>
                <w:bCs/>
                <w:sz w:val="18"/>
                <w:szCs w:val="18"/>
                <w:lang w:bidi="en-US"/>
              </w:rPr>
              <w:t>Opis</w:t>
            </w:r>
          </w:p>
        </w:tc>
        <w:tc>
          <w:tcPr>
            <w:tcW w:w="1120" w:type="dxa"/>
            <w:shd w:val="clear" w:color="auto" w:fill="auto"/>
            <w:vAlign w:val="center"/>
          </w:tcPr>
          <w:p w14:paraId="4F4A9302" w14:textId="77777777" w:rsidR="003516FF" w:rsidRPr="00A85EB0" w:rsidRDefault="003516FF" w:rsidP="00A85EB0">
            <w:pPr>
              <w:keepNext/>
              <w:spacing w:before="0" w:line="300" w:lineRule="auto"/>
              <w:ind w:firstLine="0"/>
              <w:jc w:val="center"/>
              <w:rPr>
                <w:rFonts w:eastAsia="Times New Roman" w:cs="Arial"/>
                <w:b/>
                <w:bCs/>
                <w:sz w:val="18"/>
                <w:szCs w:val="18"/>
                <w:lang w:bidi="en-US"/>
              </w:rPr>
            </w:pPr>
            <w:r w:rsidRPr="00A85EB0">
              <w:rPr>
                <w:rFonts w:eastAsia="Times New Roman" w:cs="Arial"/>
                <w:b/>
                <w:bCs/>
                <w:sz w:val="18"/>
                <w:szCs w:val="18"/>
                <w:lang w:bidi="en-US"/>
              </w:rPr>
              <w:t>Waga 2024 [%]</w:t>
            </w:r>
            <w:r w:rsidRPr="00A85EB0">
              <w:rPr>
                <w:rStyle w:val="Odwoanieprzypisudolnego"/>
                <w:rFonts w:eastAsia="Times New Roman"/>
                <w:sz w:val="22"/>
                <w:lang w:val="en-US" w:bidi="en-US"/>
              </w:rPr>
              <w:footnoteReference w:id="15"/>
            </w:r>
          </w:p>
        </w:tc>
        <w:tc>
          <w:tcPr>
            <w:tcW w:w="960" w:type="dxa"/>
            <w:shd w:val="clear" w:color="auto" w:fill="auto"/>
            <w:vAlign w:val="center"/>
          </w:tcPr>
          <w:p w14:paraId="7AF688FE" w14:textId="77777777" w:rsidR="003516FF" w:rsidRPr="00A85EB0" w:rsidRDefault="003516FF" w:rsidP="00A85EB0">
            <w:pPr>
              <w:keepNext/>
              <w:spacing w:before="0" w:line="300" w:lineRule="auto"/>
              <w:ind w:firstLine="0"/>
              <w:jc w:val="center"/>
              <w:rPr>
                <w:rFonts w:eastAsia="Times New Roman" w:cs="Arial"/>
                <w:b/>
                <w:bCs/>
                <w:sz w:val="18"/>
                <w:szCs w:val="18"/>
                <w:lang w:bidi="en-US"/>
              </w:rPr>
            </w:pPr>
            <w:r w:rsidRPr="00A85EB0">
              <w:rPr>
                <w:rFonts w:eastAsia="Times New Roman" w:cs="Arial"/>
                <w:b/>
                <w:bCs/>
                <w:sz w:val="18"/>
                <w:szCs w:val="18"/>
                <w:lang w:bidi="en-US"/>
              </w:rPr>
              <w:t>Waga 2023 [%]</w:t>
            </w:r>
          </w:p>
        </w:tc>
      </w:tr>
      <w:tr w:rsidR="003509DB" w:rsidRPr="00B24E54" w14:paraId="4BF0B95A" w14:textId="77777777" w:rsidTr="00A85EB0">
        <w:trPr>
          <w:cantSplit/>
        </w:trPr>
        <w:tc>
          <w:tcPr>
            <w:tcW w:w="1577" w:type="dxa"/>
            <w:shd w:val="clear" w:color="auto" w:fill="auto"/>
            <w:vAlign w:val="center"/>
          </w:tcPr>
          <w:p w14:paraId="15558578" w14:textId="77777777" w:rsidR="00593986" w:rsidRPr="00A85EB0" w:rsidRDefault="00593986"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Reputacja </w:t>
            </w:r>
            <w:r w:rsidR="00A41873" w:rsidRPr="00A85EB0">
              <w:rPr>
                <w:rFonts w:eastAsia="Times New Roman" w:cs="Arial"/>
                <w:sz w:val="18"/>
                <w:szCs w:val="18"/>
                <w:lang w:bidi="en-US"/>
              </w:rPr>
              <w:br/>
            </w:r>
            <w:r w:rsidRPr="00A85EB0">
              <w:rPr>
                <w:rFonts w:eastAsia="Times New Roman" w:cs="Arial"/>
                <w:sz w:val="18"/>
                <w:szCs w:val="18"/>
                <w:lang w:bidi="en-US"/>
              </w:rPr>
              <w:t>akademicka</w:t>
            </w:r>
          </w:p>
        </w:tc>
        <w:tc>
          <w:tcPr>
            <w:tcW w:w="5669" w:type="dxa"/>
            <w:shd w:val="clear" w:color="auto" w:fill="auto"/>
          </w:tcPr>
          <w:p w14:paraId="0CEE0AF0" w14:textId="77777777" w:rsidR="00593986" w:rsidRPr="00A85EB0" w:rsidRDefault="00994B94" w:rsidP="00A40281">
            <w:pPr>
              <w:pStyle w:val="TekstTabeli"/>
            </w:pPr>
            <w:r w:rsidRPr="00A85EB0">
              <w:t>Ocena</w:t>
            </w:r>
            <w:r w:rsidR="002036EB" w:rsidRPr="00A85EB0">
              <w:t xml:space="preserve"> </w:t>
            </w:r>
            <w:r w:rsidRPr="00A85EB0">
              <w:t xml:space="preserve">tego w jakim stopniu </w:t>
            </w:r>
            <w:r w:rsidR="002036EB" w:rsidRPr="00A85EB0">
              <w:t>uczelnie prowadzą badania na poziomie światowym. Rezultaty ankiety przeprowadz</w:t>
            </w:r>
            <w:r w:rsidRPr="00A85EB0">
              <w:t>a</w:t>
            </w:r>
            <w:r w:rsidR="002036EB" w:rsidRPr="00A85EB0">
              <w:t>nej wśród naukowców na całym świecie</w:t>
            </w:r>
            <w:r w:rsidRPr="00A85EB0">
              <w:t xml:space="preserve"> </w:t>
            </w:r>
            <w:r w:rsidR="002036EB" w:rsidRPr="00A85EB0">
              <w:t>oceniają</w:t>
            </w:r>
            <w:r w:rsidRPr="00A85EB0">
              <w:t>cych</w:t>
            </w:r>
            <w:r w:rsidR="002036EB" w:rsidRPr="00A85EB0">
              <w:t xml:space="preserve"> najlepsze uczelnie w swoim obszarze. </w:t>
            </w:r>
            <w:r w:rsidRPr="00A85EB0">
              <w:t>Weryfikowane poprzez</w:t>
            </w:r>
            <w:r w:rsidR="002036EB" w:rsidRPr="00A85EB0">
              <w:t xml:space="preserve"> analiz</w:t>
            </w:r>
            <w:r w:rsidRPr="00A85EB0">
              <w:t>ę</w:t>
            </w:r>
            <w:r w:rsidR="002036EB" w:rsidRPr="00A85EB0">
              <w:t xml:space="preserve"> uwzględnia</w:t>
            </w:r>
            <w:r w:rsidRPr="00A85EB0">
              <w:t>jącą</w:t>
            </w:r>
            <w:r w:rsidR="002036EB" w:rsidRPr="00A85EB0">
              <w:t xml:space="preserve"> wagi </w:t>
            </w:r>
            <w:r w:rsidRPr="00A85EB0">
              <w:t>opracowana na podstawie</w:t>
            </w:r>
            <w:r w:rsidR="002036EB" w:rsidRPr="00A85EB0">
              <w:t xml:space="preserve"> znajomości regionów i obszarów naukowych oraz kraju, z którym respondenci są zaznajomieni.</w:t>
            </w:r>
          </w:p>
        </w:tc>
        <w:tc>
          <w:tcPr>
            <w:tcW w:w="1120" w:type="dxa"/>
            <w:shd w:val="clear" w:color="auto" w:fill="auto"/>
            <w:vAlign w:val="center"/>
          </w:tcPr>
          <w:p w14:paraId="23265176"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30,00</w:t>
            </w:r>
          </w:p>
        </w:tc>
        <w:tc>
          <w:tcPr>
            <w:tcW w:w="960" w:type="dxa"/>
            <w:shd w:val="clear" w:color="auto" w:fill="auto"/>
            <w:vAlign w:val="center"/>
          </w:tcPr>
          <w:p w14:paraId="100FDF28"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40,00</w:t>
            </w:r>
          </w:p>
        </w:tc>
      </w:tr>
      <w:tr w:rsidR="003509DB" w:rsidRPr="00B24E54" w14:paraId="4EEE9252" w14:textId="77777777" w:rsidTr="00A85EB0">
        <w:trPr>
          <w:cantSplit/>
        </w:trPr>
        <w:tc>
          <w:tcPr>
            <w:tcW w:w="1577" w:type="dxa"/>
            <w:shd w:val="clear" w:color="auto" w:fill="auto"/>
            <w:vAlign w:val="center"/>
          </w:tcPr>
          <w:p w14:paraId="6D0397E5" w14:textId="77777777" w:rsidR="00593986" w:rsidRPr="00A85EB0" w:rsidRDefault="00593986"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Reputacja </w:t>
            </w:r>
            <w:r w:rsidR="00A41873" w:rsidRPr="00A85EB0">
              <w:rPr>
                <w:rFonts w:eastAsia="Times New Roman" w:cs="Arial"/>
                <w:sz w:val="18"/>
                <w:szCs w:val="18"/>
                <w:lang w:bidi="en-US"/>
              </w:rPr>
              <w:br/>
            </w:r>
            <w:r w:rsidRPr="00A85EB0">
              <w:rPr>
                <w:rFonts w:eastAsia="Times New Roman" w:cs="Arial"/>
                <w:sz w:val="18"/>
                <w:szCs w:val="18"/>
                <w:lang w:bidi="en-US"/>
              </w:rPr>
              <w:t xml:space="preserve">wśród </w:t>
            </w:r>
            <w:r w:rsidR="00A41873" w:rsidRPr="00A85EB0">
              <w:rPr>
                <w:rFonts w:eastAsia="Times New Roman" w:cs="Arial"/>
                <w:sz w:val="18"/>
                <w:szCs w:val="18"/>
                <w:lang w:bidi="en-US"/>
              </w:rPr>
              <w:br/>
            </w:r>
            <w:r w:rsidRPr="00A85EB0">
              <w:rPr>
                <w:rFonts w:eastAsia="Times New Roman" w:cs="Arial"/>
                <w:sz w:val="18"/>
                <w:szCs w:val="18"/>
                <w:lang w:bidi="en-US"/>
              </w:rPr>
              <w:t>pracodawców</w:t>
            </w:r>
          </w:p>
        </w:tc>
        <w:tc>
          <w:tcPr>
            <w:tcW w:w="5669" w:type="dxa"/>
            <w:shd w:val="clear" w:color="auto" w:fill="auto"/>
          </w:tcPr>
          <w:p w14:paraId="3DE7231A" w14:textId="77777777" w:rsidR="00593986" w:rsidRPr="00A85EB0" w:rsidRDefault="00994B94" w:rsidP="00A40281">
            <w:pPr>
              <w:pStyle w:val="TekstTabeli"/>
            </w:pPr>
            <w:r w:rsidRPr="00A85EB0">
              <w:t>O</w:t>
            </w:r>
            <w:r w:rsidR="007B1454" w:rsidRPr="00A85EB0">
              <w:t>cen</w:t>
            </w:r>
            <w:r w:rsidRPr="00A85EB0">
              <w:t>a</w:t>
            </w:r>
            <w:r w:rsidR="007B1454" w:rsidRPr="00A85EB0">
              <w:t xml:space="preserve"> zatrudnialnoś</w:t>
            </w:r>
            <w:r w:rsidRPr="00A85EB0">
              <w:t>ci</w:t>
            </w:r>
            <w:r w:rsidR="007B1454" w:rsidRPr="00A85EB0">
              <w:t xml:space="preserve"> absolwentów na podstawie ankiety przeprowadzonej wśród pracodawców na całym świecie. </w:t>
            </w:r>
            <w:r w:rsidRPr="00A85EB0">
              <w:t>Celem</w:t>
            </w:r>
            <w:r w:rsidR="007B1454" w:rsidRPr="00A85EB0">
              <w:t xml:space="preserve"> ocen</w:t>
            </w:r>
            <w:r w:rsidRPr="00A85EB0">
              <w:t>a</w:t>
            </w:r>
            <w:r w:rsidR="007B1454" w:rsidRPr="00A85EB0">
              <w:t xml:space="preserve"> uczelni pod kątem kształcenia odpowiednich absolwentów uwzględniając reputację wśród pracodawców.</w:t>
            </w:r>
          </w:p>
        </w:tc>
        <w:tc>
          <w:tcPr>
            <w:tcW w:w="1120" w:type="dxa"/>
            <w:shd w:val="clear" w:color="auto" w:fill="auto"/>
            <w:vAlign w:val="center"/>
          </w:tcPr>
          <w:p w14:paraId="673A8079"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15,00</w:t>
            </w:r>
          </w:p>
        </w:tc>
        <w:tc>
          <w:tcPr>
            <w:tcW w:w="960" w:type="dxa"/>
            <w:shd w:val="clear" w:color="auto" w:fill="auto"/>
            <w:vAlign w:val="center"/>
          </w:tcPr>
          <w:p w14:paraId="4A5F8E9A"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10,00</w:t>
            </w:r>
          </w:p>
        </w:tc>
      </w:tr>
      <w:tr w:rsidR="003509DB" w:rsidRPr="00B24E54" w14:paraId="121045F0" w14:textId="77777777" w:rsidTr="00A85EB0">
        <w:trPr>
          <w:cantSplit/>
        </w:trPr>
        <w:tc>
          <w:tcPr>
            <w:tcW w:w="1577" w:type="dxa"/>
            <w:shd w:val="clear" w:color="auto" w:fill="auto"/>
            <w:vAlign w:val="center"/>
          </w:tcPr>
          <w:p w14:paraId="31702E9A" w14:textId="77777777" w:rsidR="00593986" w:rsidRPr="00A85EB0" w:rsidRDefault="00593986"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Wskaźnik </w:t>
            </w:r>
            <w:r w:rsidR="00A41873" w:rsidRPr="00A85EB0">
              <w:rPr>
                <w:rFonts w:eastAsia="Times New Roman" w:cs="Arial"/>
                <w:sz w:val="18"/>
                <w:szCs w:val="18"/>
                <w:lang w:bidi="en-US"/>
              </w:rPr>
              <w:br/>
            </w:r>
            <w:r w:rsidRPr="00A85EB0">
              <w:rPr>
                <w:rFonts w:eastAsia="Times New Roman" w:cs="Arial"/>
                <w:sz w:val="18"/>
                <w:szCs w:val="18"/>
                <w:lang w:bidi="en-US"/>
              </w:rPr>
              <w:t>kadra-studenci</w:t>
            </w:r>
          </w:p>
        </w:tc>
        <w:tc>
          <w:tcPr>
            <w:tcW w:w="5669" w:type="dxa"/>
            <w:shd w:val="clear" w:color="auto" w:fill="auto"/>
          </w:tcPr>
          <w:p w14:paraId="37B8A97B" w14:textId="77777777" w:rsidR="00593986" w:rsidRPr="00A85EB0" w:rsidRDefault="00994B94" w:rsidP="00A40281">
            <w:pPr>
              <w:pStyle w:val="TekstTabeli"/>
            </w:pPr>
            <w:r w:rsidRPr="00A85EB0">
              <w:t>Miernik</w:t>
            </w:r>
            <w:r w:rsidR="00AB3CD2" w:rsidRPr="00A85EB0">
              <w:t xml:space="preserve"> stosunku liczby kadry naukowej do liczby studentów (</w:t>
            </w:r>
            <w:r w:rsidR="00AB3CD2" w:rsidRPr="00A85EB0">
              <w:rPr>
                <w:i/>
                <w:iCs/>
              </w:rPr>
              <w:t>Faculty-Student Ratio</w:t>
            </w:r>
            <w:r w:rsidR="00AB3CD2" w:rsidRPr="00A85EB0">
              <w:t xml:space="preserve">) </w:t>
            </w:r>
            <w:r w:rsidRPr="00A85EB0">
              <w:t xml:space="preserve">– </w:t>
            </w:r>
            <w:r w:rsidR="00AB3CD2" w:rsidRPr="00A85EB0">
              <w:t>ocen</w:t>
            </w:r>
            <w:r w:rsidRPr="00A85EB0">
              <w:t>a</w:t>
            </w:r>
            <w:r w:rsidR="00AB3CD2" w:rsidRPr="00A85EB0">
              <w:t xml:space="preserve"> środowiska dydaktycznego i naukowego uczelni</w:t>
            </w:r>
            <w:r w:rsidRPr="00A85EB0">
              <w:t xml:space="preserve"> jako</w:t>
            </w:r>
            <w:r w:rsidR="00AB3CD2" w:rsidRPr="00A85EB0">
              <w:t xml:space="preserve"> pośredni mierniki</w:t>
            </w:r>
            <w:r w:rsidRPr="00A85EB0">
              <w:t xml:space="preserve"> </w:t>
            </w:r>
            <w:r w:rsidR="00AB3CD2" w:rsidRPr="00A85EB0">
              <w:t xml:space="preserve">jakości procesu uczenia się i nauczania. Obliczany </w:t>
            </w:r>
            <w:r w:rsidR="00647EA0" w:rsidRPr="00A85EB0">
              <w:t>po</w:t>
            </w:r>
            <w:r w:rsidR="00AB3CD2" w:rsidRPr="00A85EB0">
              <w:t xml:space="preserve">przez podzielenie liczby kadry naukowej przez liczbę studentów (obie wartości walidowane przez QS). </w:t>
            </w:r>
            <w:r w:rsidR="00647EA0" w:rsidRPr="00A85EB0">
              <w:t>Celem</w:t>
            </w:r>
            <w:r w:rsidR="00023FAB" w:rsidRPr="00A85EB0">
              <w:t xml:space="preserve"> odzwierciedl</w:t>
            </w:r>
            <w:r w:rsidR="00647EA0" w:rsidRPr="00A85EB0">
              <w:t>enie</w:t>
            </w:r>
            <w:r w:rsidR="00AB3CD2" w:rsidRPr="00A85EB0">
              <w:t xml:space="preserve"> doświadcze</w:t>
            </w:r>
            <w:r w:rsidR="00647EA0" w:rsidRPr="00A85EB0">
              <w:t>ń</w:t>
            </w:r>
            <w:r w:rsidR="00AB3CD2" w:rsidRPr="00A85EB0">
              <w:t xml:space="preserve"> edukacyjn</w:t>
            </w:r>
            <w:r w:rsidR="00647EA0" w:rsidRPr="00A85EB0">
              <w:t>ych</w:t>
            </w:r>
            <w:r w:rsidR="00AB3CD2" w:rsidRPr="00A85EB0">
              <w:t>, wynikając</w:t>
            </w:r>
            <w:r w:rsidR="00647EA0" w:rsidRPr="00A85EB0">
              <w:t>ych</w:t>
            </w:r>
            <w:r w:rsidR="00AB3CD2" w:rsidRPr="00A85EB0">
              <w:t xml:space="preserve"> z</w:t>
            </w:r>
            <w:r w:rsidR="00647EA0" w:rsidRPr="00A85EB0">
              <w:t> </w:t>
            </w:r>
            <w:r w:rsidR="00AB3CD2" w:rsidRPr="00A85EB0">
              <w:t xml:space="preserve">dostępności zasobów kadry </w:t>
            </w:r>
            <w:r w:rsidR="00023FAB" w:rsidRPr="00A85EB0">
              <w:t>akademickiej</w:t>
            </w:r>
            <w:r w:rsidR="00AB3CD2" w:rsidRPr="00A85EB0">
              <w:t xml:space="preserve"> dla studentów.</w:t>
            </w:r>
          </w:p>
        </w:tc>
        <w:tc>
          <w:tcPr>
            <w:tcW w:w="1120" w:type="dxa"/>
            <w:shd w:val="clear" w:color="auto" w:fill="auto"/>
            <w:vAlign w:val="center"/>
          </w:tcPr>
          <w:p w14:paraId="424A9DDD" w14:textId="77777777" w:rsidR="00593986" w:rsidRPr="00A85EB0" w:rsidRDefault="002036EB"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10</w:t>
            </w:r>
            <w:r w:rsidR="00593986" w:rsidRPr="00A85EB0">
              <w:rPr>
                <w:rFonts w:eastAsia="Times New Roman" w:cs="Arial"/>
                <w:sz w:val="18"/>
                <w:szCs w:val="18"/>
                <w:lang w:bidi="en-US"/>
              </w:rPr>
              <w:t>,00</w:t>
            </w:r>
          </w:p>
        </w:tc>
        <w:tc>
          <w:tcPr>
            <w:tcW w:w="960" w:type="dxa"/>
            <w:shd w:val="clear" w:color="auto" w:fill="auto"/>
            <w:vAlign w:val="center"/>
          </w:tcPr>
          <w:p w14:paraId="4396FA61" w14:textId="77777777" w:rsidR="00593986" w:rsidRPr="00A85EB0" w:rsidRDefault="002036EB"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w:t>
            </w:r>
            <w:r w:rsidR="00593986" w:rsidRPr="00A85EB0">
              <w:rPr>
                <w:rFonts w:eastAsia="Times New Roman" w:cs="Arial"/>
                <w:sz w:val="18"/>
                <w:szCs w:val="18"/>
                <w:lang w:bidi="en-US"/>
              </w:rPr>
              <w:t>0,00</w:t>
            </w:r>
          </w:p>
        </w:tc>
      </w:tr>
      <w:tr w:rsidR="003509DB" w:rsidRPr="00B24E54" w14:paraId="46D09678" w14:textId="77777777" w:rsidTr="00A85EB0">
        <w:trPr>
          <w:cantSplit/>
        </w:trPr>
        <w:tc>
          <w:tcPr>
            <w:tcW w:w="1577" w:type="dxa"/>
            <w:shd w:val="clear" w:color="auto" w:fill="auto"/>
            <w:vAlign w:val="center"/>
          </w:tcPr>
          <w:p w14:paraId="1557D4D8" w14:textId="77777777" w:rsidR="00593986" w:rsidRPr="00A85EB0" w:rsidRDefault="002036EB"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lastRenderedPageBreak/>
              <w:t xml:space="preserve">Cytowania </w:t>
            </w:r>
            <w:r w:rsidR="00A41873" w:rsidRPr="00A85EB0">
              <w:rPr>
                <w:rFonts w:eastAsia="Times New Roman" w:cs="Arial"/>
                <w:sz w:val="18"/>
                <w:szCs w:val="18"/>
                <w:lang w:bidi="en-US"/>
              </w:rPr>
              <w:br/>
            </w:r>
            <w:r w:rsidRPr="00A85EB0">
              <w:rPr>
                <w:rFonts w:eastAsia="Times New Roman" w:cs="Arial"/>
                <w:sz w:val="18"/>
                <w:szCs w:val="18"/>
                <w:lang w:bidi="en-US"/>
              </w:rPr>
              <w:t xml:space="preserve">na </w:t>
            </w:r>
            <w:r w:rsidR="007B1454" w:rsidRPr="00A85EB0">
              <w:rPr>
                <w:rFonts w:eastAsia="Times New Roman" w:cs="Arial"/>
                <w:sz w:val="18"/>
                <w:szCs w:val="18"/>
                <w:lang w:bidi="en-US"/>
              </w:rPr>
              <w:t>pracownika</w:t>
            </w:r>
          </w:p>
        </w:tc>
        <w:tc>
          <w:tcPr>
            <w:tcW w:w="5669" w:type="dxa"/>
            <w:shd w:val="clear" w:color="auto" w:fill="auto"/>
          </w:tcPr>
          <w:p w14:paraId="658D0EF9" w14:textId="77777777" w:rsidR="00593986" w:rsidRPr="00A85EB0" w:rsidRDefault="007B1454" w:rsidP="00A40281">
            <w:pPr>
              <w:pStyle w:val="TekstTabeli"/>
            </w:pPr>
            <w:r w:rsidRPr="00A85EB0">
              <w:t>Wskaźnik cytowań na pracownika akademickiego (</w:t>
            </w:r>
            <w:r w:rsidRPr="00A85EB0">
              <w:rPr>
                <w:i/>
                <w:iCs/>
              </w:rPr>
              <w:t>Citations per Faculty</w:t>
            </w:r>
            <w:r w:rsidRPr="00A85EB0">
              <w:t xml:space="preserve">) </w:t>
            </w:r>
            <w:r w:rsidR="00647EA0" w:rsidRPr="00A85EB0">
              <w:t xml:space="preserve">– </w:t>
            </w:r>
            <w:r w:rsidRPr="00A85EB0">
              <w:t>ocen</w:t>
            </w:r>
            <w:r w:rsidR="00647EA0" w:rsidRPr="00A85EB0">
              <w:t>a</w:t>
            </w:r>
            <w:r w:rsidRPr="00A85EB0">
              <w:t xml:space="preserve"> siły badawczej uczelni, </w:t>
            </w:r>
            <w:r w:rsidR="00647EA0" w:rsidRPr="00A85EB0">
              <w:t>przy uwzględnieniu</w:t>
            </w:r>
            <w:r w:rsidRPr="00A85EB0">
              <w:t xml:space="preserve"> jej wielkoś</w:t>
            </w:r>
            <w:r w:rsidR="00647EA0" w:rsidRPr="00A85EB0">
              <w:t>ci</w:t>
            </w:r>
            <w:r w:rsidRPr="00A85EB0">
              <w:t xml:space="preserve">. </w:t>
            </w:r>
            <w:r w:rsidR="00647EA0" w:rsidRPr="00A85EB0">
              <w:t xml:space="preserve">Obliczany </w:t>
            </w:r>
            <w:r w:rsidRPr="00A85EB0">
              <w:t xml:space="preserve">na podstawie liczby cytowań uzyskanych przez publikacje naukowe uczelni w stosunku do liczby jej pracowników. </w:t>
            </w:r>
            <w:r w:rsidR="00647EA0" w:rsidRPr="00A85EB0">
              <w:t xml:space="preserve">Uwzględnione weryfikacje, m. in. </w:t>
            </w:r>
            <w:r w:rsidRPr="00A85EB0">
              <w:t>ograniczenie liczby afiliacji, wykluczenie określonych rodzajów publikacji, wykluczenie autocytowań oraz normalizacj</w:t>
            </w:r>
            <w:r w:rsidR="00647EA0" w:rsidRPr="00A85EB0">
              <w:t>a</w:t>
            </w:r>
            <w:r w:rsidRPr="00A85EB0">
              <w:t xml:space="preserve"> obszarów naukowych</w:t>
            </w:r>
            <w:r w:rsidR="00647EA0" w:rsidRPr="00A85EB0">
              <w:t xml:space="preserve"> dla lepszego </w:t>
            </w:r>
            <w:r w:rsidRPr="00A85EB0">
              <w:t>odzwierciedl</w:t>
            </w:r>
            <w:r w:rsidR="00647EA0" w:rsidRPr="00A85EB0">
              <w:t>enia</w:t>
            </w:r>
            <w:r w:rsidRPr="00A85EB0">
              <w:t xml:space="preserve"> dynamik</w:t>
            </w:r>
            <w:r w:rsidR="00647EA0" w:rsidRPr="00A85EB0">
              <w:t>i</w:t>
            </w:r>
            <w:r w:rsidRPr="00A85EB0">
              <w:t xml:space="preserve"> badań naukowych w różnych dziedzinach.</w:t>
            </w:r>
          </w:p>
        </w:tc>
        <w:tc>
          <w:tcPr>
            <w:tcW w:w="1120" w:type="dxa"/>
            <w:shd w:val="clear" w:color="auto" w:fill="auto"/>
            <w:vAlign w:val="center"/>
          </w:tcPr>
          <w:p w14:paraId="6F84629C" w14:textId="77777777" w:rsidR="00593986" w:rsidRPr="00A85EB0" w:rsidRDefault="007B145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20</w:t>
            </w:r>
            <w:r w:rsidR="00593986" w:rsidRPr="00A85EB0">
              <w:rPr>
                <w:rFonts w:eastAsia="Times New Roman" w:cs="Arial"/>
                <w:sz w:val="18"/>
                <w:szCs w:val="18"/>
                <w:lang w:bidi="en-US"/>
              </w:rPr>
              <w:t>,00</w:t>
            </w:r>
          </w:p>
        </w:tc>
        <w:tc>
          <w:tcPr>
            <w:tcW w:w="960" w:type="dxa"/>
            <w:shd w:val="clear" w:color="auto" w:fill="auto"/>
            <w:vAlign w:val="center"/>
          </w:tcPr>
          <w:p w14:paraId="44C7FA0D" w14:textId="77777777" w:rsidR="00593986" w:rsidRPr="00A85EB0" w:rsidRDefault="007B145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2</w:t>
            </w:r>
            <w:r w:rsidR="00593986" w:rsidRPr="00A85EB0">
              <w:rPr>
                <w:rFonts w:eastAsia="Times New Roman" w:cs="Arial"/>
                <w:sz w:val="18"/>
                <w:szCs w:val="18"/>
                <w:lang w:bidi="en-US"/>
              </w:rPr>
              <w:t>0,00</w:t>
            </w:r>
          </w:p>
        </w:tc>
      </w:tr>
      <w:tr w:rsidR="003509DB" w:rsidRPr="00B24E54" w14:paraId="6BAC466B" w14:textId="77777777" w:rsidTr="00A85EB0">
        <w:trPr>
          <w:cantSplit/>
        </w:trPr>
        <w:tc>
          <w:tcPr>
            <w:tcW w:w="1577" w:type="dxa"/>
            <w:shd w:val="clear" w:color="auto" w:fill="auto"/>
            <w:vAlign w:val="center"/>
          </w:tcPr>
          <w:p w14:paraId="4B2959F4" w14:textId="77777777" w:rsidR="00593986" w:rsidRPr="00A85EB0" w:rsidRDefault="00290C9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I</w:t>
            </w:r>
            <w:r w:rsidR="007B1454" w:rsidRPr="00A85EB0">
              <w:rPr>
                <w:rFonts w:eastAsia="Times New Roman" w:cs="Arial"/>
                <w:sz w:val="18"/>
                <w:szCs w:val="18"/>
                <w:lang w:bidi="en-US"/>
              </w:rPr>
              <w:t>nter</w:t>
            </w:r>
            <w:r w:rsidR="007B701F" w:rsidRPr="00A85EB0">
              <w:rPr>
                <w:rFonts w:eastAsia="Times New Roman" w:cs="Arial"/>
                <w:sz w:val="18"/>
                <w:szCs w:val="18"/>
                <w:lang w:bidi="en-US"/>
              </w:rPr>
              <w:t>-</w:t>
            </w:r>
            <w:r w:rsidR="007B1454" w:rsidRPr="00A85EB0">
              <w:rPr>
                <w:rFonts w:eastAsia="Times New Roman" w:cs="Arial"/>
                <w:sz w:val="18"/>
                <w:szCs w:val="18"/>
                <w:lang w:bidi="en-US"/>
              </w:rPr>
              <w:t>nacjonalizacj</w:t>
            </w:r>
            <w:r w:rsidRPr="00A85EB0">
              <w:rPr>
                <w:rFonts w:eastAsia="Times New Roman" w:cs="Arial"/>
                <w:sz w:val="18"/>
                <w:szCs w:val="18"/>
                <w:lang w:bidi="en-US"/>
              </w:rPr>
              <w:t>a</w:t>
            </w:r>
            <w:r w:rsidR="007B1454" w:rsidRPr="00A85EB0">
              <w:rPr>
                <w:rFonts w:eastAsia="Times New Roman" w:cs="Arial"/>
                <w:sz w:val="18"/>
                <w:szCs w:val="18"/>
                <w:lang w:bidi="en-US"/>
              </w:rPr>
              <w:t xml:space="preserve"> kadry</w:t>
            </w:r>
          </w:p>
        </w:tc>
        <w:tc>
          <w:tcPr>
            <w:tcW w:w="5669" w:type="dxa"/>
            <w:shd w:val="clear" w:color="auto" w:fill="auto"/>
          </w:tcPr>
          <w:p w14:paraId="0C6CAFC0" w14:textId="77777777" w:rsidR="00593986" w:rsidRPr="00A85EB0" w:rsidRDefault="00A41873" w:rsidP="00A40281">
            <w:pPr>
              <w:pStyle w:val="TekstTabeli"/>
            </w:pPr>
            <w:r w:rsidRPr="00A85EB0">
              <w:t>Wskaźnik międzynarodowej kadry naukowej (</w:t>
            </w:r>
            <w:r w:rsidRPr="00A85EB0">
              <w:rPr>
                <w:i/>
                <w:iCs/>
              </w:rPr>
              <w:t>International Faculty Ratio</w:t>
            </w:r>
            <w:r w:rsidRPr="00A85EB0">
              <w:t xml:space="preserve">) </w:t>
            </w:r>
            <w:r w:rsidR="00647EA0" w:rsidRPr="00A85EB0">
              <w:t xml:space="preserve">– relacja </w:t>
            </w:r>
            <w:r w:rsidRPr="00A85EB0">
              <w:t>liczby pracowników akademickich z</w:t>
            </w:r>
            <w:r w:rsidR="00647EA0" w:rsidRPr="00A85EB0">
              <w:t> </w:t>
            </w:r>
            <w:r w:rsidRPr="00A85EB0">
              <w:t xml:space="preserve">zagranicy do całkowitej liczby kadry akademickiej. </w:t>
            </w:r>
            <w:r w:rsidR="00647EA0" w:rsidRPr="00A85EB0">
              <w:t>B</w:t>
            </w:r>
            <w:r w:rsidRPr="00A85EB0">
              <w:t>azuje na informacjach dotyczących obywatelstwa pracowników.</w:t>
            </w:r>
            <w:r w:rsidR="00023FAB" w:rsidRPr="00A85EB0">
              <w:t xml:space="preserve"> Celem odzwierciedlenie atrakcyjności uczelni dla pracowników akademickich z innych krajów</w:t>
            </w:r>
            <w:r w:rsidR="00647EA0" w:rsidRPr="00A85EB0">
              <w:t xml:space="preserve"> oraz </w:t>
            </w:r>
            <w:r w:rsidR="00023FAB" w:rsidRPr="00A85EB0">
              <w:t>korzyści w zakresie różnorodności badań i nauczania.</w:t>
            </w:r>
          </w:p>
        </w:tc>
        <w:tc>
          <w:tcPr>
            <w:tcW w:w="1120" w:type="dxa"/>
            <w:shd w:val="clear" w:color="auto" w:fill="auto"/>
            <w:vAlign w:val="center"/>
          </w:tcPr>
          <w:p w14:paraId="409EFE84"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5,00</w:t>
            </w:r>
          </w:p>
        </w:tc>
        <w:tc>
          <w:tcPr>
            <w:tcW w:w="960" w:type="dxa"/>
            <w:shd w:val="clear" w:color="auto" w:fill="auto"/>
            <w:vAlign w:val="center"/>
          </w:tcPr>
          <w:p w14:paraId="2E96D669" w14:textId="77777777" w:rsidR="00593986" w:rsidRPr="00A85EB0" w:rsidRDefault="007B145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w:t>
            </w:r>
            <w:r w:rsidR="00593986" w:rsidRPr="00A85EB0">
              <w:rPr>
                <w:rFonts w:eastAsia="Times New Roman" w:cs="Arial"/>
                <w:sz w:val="18"/>
                <w:szCs w:val="18"/>
                <w:lang w:bidi="en-US"/>
              </w:rPr>
              <w:t>,00</w:t>
            </w:r>
          </w:p>
        </w:tc>
      </w:tr>
      <w:tr w:rsidR="003509DB" w:rsidRPr="00B24E54" w14:paraId="7DD9C76F" w14:textId="77777777" w:rsidTr="00A85EB0">
        <w:trPr>
          <w:cantSplit/>
        </w:trPr>
        <w:tc>
          <w:tcPr>
            <w:tcW w:w="1577" w:type="dxa"/>
            <w:shd w:val="clear" w:color="auto" w:fill="auto"/>
            <w:vAlign w:val="center"/>
          </w:tcPr>
          <w:p w14:paraId="4B1673A0" w14:textId="77777777" w:rsidR="00593986" w:rsidRPr="00A85EB0" w:rsidRDefault="00290C9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I</w:t>
            </w:r>
            <w:r w:rsidR="007B1454" w:rsidRPr="00A85EB0">
              <w:rPr>
                <w:rFonts w:eastAsia="Times New Roman" w:cs="Arial"/>
                <w:sz w:val="18"/>
                <w:szCs w:val="18"/>
                <w:lang w:bidi="en-US"/>
              </w:rPr>
              <w:t>nter</w:t>
            </w:r>
            <w:r w:rsidR="007B701F" w:rsidRPr="00A85EB0">
              <w:rPr>
                <w:rFonts w:eastAsia="Times New Roman" w:cs="Arial"/>
                <w:sz w:val="18"/>
                <w:szCs w:val="18"/>
                <w:lang w:bidi="en-US"/>
              </w:rPr>
              <w:t>-</w:t>
            </w:r>
            <w:r w:rsidR="007B1454" w:rsidRPr="00A85EB0">
              <w:rPr>
                <w:rFonts w:eastAsia="Times New Roman" w:cs="Arial"/>
                <w:sz w:val="18"/>
                <w:szCs w:val="18"/>
                <w:lang w:bidi="en-US"/>
              </w:rPr>
              <w:t>nacjonalizacj</w:t>
            </w:r>
            <w:r w:rsidRPr="00A85EB0">
              <w:rPr>
                <w:rFonts w:eastAsia="Times New Roman" w:cs="Arial"/>
                <w:sz w:val="18"/>
                <w:szCs w:val="18"/>
                <w:lang w:bidi="en-US"/>
              </w:rPr>
              <w:t>a</w:t>
            </w:r>
            <w:r w:rsidR="007B1454" w:rsidRPr="00A85EB0">
              <w:rPr>
                <w:rFonts w:eastAsia="Times New Roman" w:cs="Arial"/>
                <w:sz w:val="18"/>
                <w:szCs w:val="18"/>
                <w:lang w:bidi="en-US"/>
              </w:rPr>
              <w:t xml:space="preserve"> studentów</w:t>
            </w:r>
          </w:p>
        </w:tc>
        <w:tc>
          <w:tcPr>
            <w:tcW w:w="5669" w:type="dxa"/>
            <w:shd w:val="clear" w:color="auto" w:fill="auto"/>
          </w:tcPr>
          <w:p w14:paraId="375EAB99" w14:textId="77777777" w:rsidR="00593986" w:rsidRPr="00A85EB0" w:rsidRDefault="00BB1991" w:rsidP="00A40281">
            <w:pPr>
              <w:pStyle w:val="TekstTabeli"/>
            </w:pPr>
            <w:r w:rsidRPr="00A85EB0">
              <w:t>Wskaźnik międzynarodowych studentów (</w:t>
            </w:r>
            <w:r w:rsidRPr="00A85EB0">
              <w:rPr>
                <w:i/>
                <w:iCs/>
              </w:rPr>
              <w:t>International Student Ratio</w:t>
            </w:r>
            <w:r w:rsidRPr="00A85EB0">
              <w:t xml:space="preserve">) </w:t>
            </w:r>
            <w:r w:rsidR="00647EA0" w:rsidRPr="00A85EB0">
              <w:t xml:space="preserve">– relacja </w:t>
            </w:r>
            <w:r w:rsidRPr="00A85EB0">
              <w:t xml:space="preserve">liczby studentów zagranicznych do ogólnej liczby studentów. </w:t>
            </w:r>
            <w:r w:rsidR="00647EA0" w:rsidRPr="00A85EB0">
              <w:t>O</w:t>
            </w:r>
            <w:r w:rsidRPr="00A85EB0">
              <w:t>bejmuje liczbę studentów studiów licencjackich i magisterskich, spędzają</w:t>
            </w:r>
            <w:r w:rsidR="00647EA0" w:rsidRPr="00A85EB0">
              <w:t>cych</w:t>
            </w:r>
            <w:r w:rsidRPr="00A85EB0">
              <w:t xml:space="preserve"> co najmniej trzy miesiące na uczelni</w:t>
            </w:r>
            <w:r w:rsidR="00647EA0" w:rsidRPr="00A85EB0">
              <w:t>.</w:t>
            </w:r>
            <w:r w:rsidRPr="00A85EB0">
              <w:t xml:space="preserve"> </w:t>
            </w:r>
            <w:r w:rsidR="00647EA0" w:rsidRPr="00A85EB0">
              <w:t>B</w:t>
            </w:r>
            <w:r w:rsidRPr="00A85EB0">
              <w:t>azuje na kryterium obywatelstwa.</w:t>
            </w:r>
            <w:r w:rsidR="00023FAB" w:rsidRPr="00A85EB0">
              <w:t xml:space="preserve"> Celem odzwierciedlenie atrakcyjności uczelni dla studentów z innych krajów</w:t>
            </w:r>
            <w:r w:rsidR="00647EA0" w:rsidRPr="00A85EB0">
              <w:t xml:space="preserve"> oraz</w:t>
            </w:r>
            <w:r w:rsidR="00023FAB" w:rsidRPr="00A85EB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45E9EAB1"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5,00</w:t>
            </w:r>
          </w:p>
        </w:tc>
        <w:tc>
          <w:tcPr>
            <w:tcW w:w="960" w:type="dxa"/>
            <w:shd w:val="clear" w:color="auto" w:fill="auto"/>
            <w:vAlign w:val="center"/>
          </w:tcPr>
          <w:p w14:paraId="39DD6789" w14:textId="77777777" w:rsidR="00593986" w:rsidRPr="00A85EB0" w:rsidRDefault="007B145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w:t>
            </w:r>
            <w:r w:rsidR="00593986" w:rsidRPr="00A85EB0">
              <w:rPr>
                <w:rFonts w:eastAsia="Times New Roman" w:cs="Arial"/>
                <w:sz w:val="18"/>
                <w:szCs w:val="18"/>
                <w:lang w:bidi="en-US"/>
              </w:rPr>
              <w:t>,00</w:t>
            </w:r>
          </w:p>
        </w:tc>
      </w:tr>
      <w:tr w:rsidR="003509DB" w:rsidRPr="00B24E54" w14:paraId="00053917" w14:textId="77777777" w:rsidTr="00A85EB0">
        <w:trPr>
          <w:cantSplit/>
        </w:trPr>
        <w:tc>
          <w:tcPr>
            <w:tcW w:w="1577" w:type="dxa"/>
            <w:shd w:val="clear" w:color="auto" w:fill="auto"/>
            <w:vAlign w:val="center"/>
          </w:tcPr>
          <w:p w14:paraId="26C4F745" w14:textId="77777777" w:rsidR="00593986" w:rsidRPr="00A85EB0" w:rsidRDefault="00BB1991"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Międzynarodowa współpraca badawcza</w:t>
            </w:r>
          </w:p>
        </w:tc>
        <w:tc>
          <w:tcPr>
            <w:tcW w:w="5669" w:type="dxa"/>
            <w:shd w:val="clear" w:color="auto" w:fill="auto"/>
          </w:tcPr>
          <w:p w14:paraId="6D4ED4FA" w14:textId="77777777" w:rsidR="00593986" w:rsidRPr="00A85EB0" w:rsidRDefault="00290C9F" w:rsidP="00A40281">
            <w:pPr>
              <w:pStyle w:val="TekstTabeli"/>
            </w:pPr>
            <w:r w:rsidRPr="00A85EB0">
              <w:t xml:space="preserve">Wskaźnik </w:t>
            </w:r>
            <w:r w:rsidRPr="00A85EB0">
              <w:rPr>
                <w:i/>
                <w:iCs/>
              </w:rPr>
              <w:t>International Research Network</w:t>
            </w:r>
            <w:r w:rsidRPr="00A85EB0">
              <w:t xml:space="preserve"> (IRN) </w:t>
            </w:r>
            <w:r w:rsidR="00647EA0" w:rsidRPr="00A85EB0">
              <w:t xml:space="preserve">– miara </w:t>
            </w:r>
            <w:r w:rsidRPr="00A85EB0">
              <w:t xml:space="preserve"> zdolnoś</w:t>
            </w:r>
            <w:r w:rsidR="00647EA0" w:rsidRPr="00A85EB0">
              <w:t>ci</w:t>
            </w:r>
            <w:r w:rsidRPr="00A85EB0">
              <w:t xml:space="preserve"> uczelni do dywersyfikacji geograficznej swojej międzynarodowej sieci badawczej </w:t>
            </w:r>
            <w:r w:rsidR="00647EA0" w:rsidRPr="00A85EB0">
              <w:t>dzięki</w:t>
            </w:r>
            <w:r w:rsidRPr="00A85EB0">
              <w:t xml:space="preserve"> trwały</w:t>
            </w:r>
            <w:r w:rsidR="00647EA0" w:rsidRPr="00A85EB0">
              <w:t>m</w:t>
            </w:r>
            <w:r w:rsidRPr="00A85EB0">
              <w:t xml:space="preserve"> partnerstw</w:t>
            </w:r>
            <w:r w:rsidR="00647EA0" w:rsidRPr="00A85EB0">
              <w:t>om</w:t>
            </w:r>
            <w:r w:rsidRPr="00A85EB0">
              <w:t xml:space="preserve"> z innymi instytucjami. Oblicza</w:t>
            </w:r>
            <w:r w:rsidR="00647EA0" w:rsidRPr="00A85EB0">
              <w:t>ny wg</w:t>
            </w:r>
            <w:r w:rsidRPr="00A85EB0">
              <w:t xml:space="preserve"> wz</w:t>
            </w:r>
            <w:r w:rsidR="00647EA0" w:rsidRPr="00A85EB0">
              <w:t>oru</w:t>
            </w:r>
            <w:r w:rsidRPr="00A85EB0">
              <w:t xml:space="preserve"> IRN Index = L / ln(P), gdzie L </w:t>
            </w:r>
            <w:r w:rsidR="00647EA0" w:rsidRPr="00A85EB0">
              <w:t xml:space="preserve">– </w:t>
            </w:r>
            <w:r w:rsidRPr="00A85EB0">
              <w:t xml:space="preserve">liczba unikalnych lokalizacji międzynarodowych partnerów, P </w:t>
            </w:r>
            <w:r w:rsidR="00647EA0" w:rsidRPr="00A85EB0">
              <w:t xml:space="preserve">– </w:t>
            </w:r>
            <w:r w:rsidRPr="00A85EB0">
              <w:t xml:space="preserve">liczba różnych instytucji partnerskich. </w:t>
            </w:r>
            <w:r w:rsidR="00647EA0" w:rsidRPr="00A85EB0">
              <w:t>Ocena</w:t>
            </w:r>
            <w:r w:rsidRPr="00A85EB0">
              <w:t xml:space="preserve"> bogactw</w:t>
            </w:r>
            <w:r w:rsidR="00647EA0" w:rsidRPr="00A85EB0">
              <w:t>a</w:t>
            </w:r>
            <w:r w:rsidRPr="00A85EB0">
              <w:t xml:space="preserve"> międzynarodowych partnerstw badawczych oraz skutecznoś</w:t>
            </w:r>
            <w:r w:rsidR="00647EA0" w:rsidRPr="00A85EB0">
              <w:t>ci</w:t>
            </w:r>
            <w:r w:rsidRPr="00A85EB0">
              <w:t xml:space="preserve"> instytucji w osiągnięciu takiej dywersyfikacji.</w:t>
            </w:r>
          </w:p>
        </w:tc>
        <w:tc>
          <w:tcPr>
            <w:tcW w:w="1120" w:type="dxa"/>
            <w:shd w:val="clear" w:color="auto" w:fill="auto"/>
            <w:vAlign w:val="center"/>
          </w:tcPr>
          <w:p w14:paraId="044D5C88"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5,00</w:t>
            </w:r>
          </w:p>
        </w:tc>
        <w:tc>
          <w:tcPr>
            <w:tcW w:w="960" w:type="dxa"/>
            <w:shd w:val="clear" w:color="auto" w:fill="auto"/>
            <w:vAlign w:val="center"/>
          </w:tcPr>
          <w:p w14:paraId="26E37B7D"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0,00</w:t>
            </w:r>
            <w:r w:rsidR="00BB1991" w:rsidRPr="00A85EB0">
              <w:rPr>
                <w:rStyle w:val="Odwoanieprzypisudolnego"/>
                <w:rFonts w:eastAsia="Times New Roman"/>
                <w:sz w:val="22"/>
                <w:lang w:val="en-US" w:bidi="en-US"/>
              </w:rPr>
              <w:footnoteReference w:id="16"/>
            </w:r>
          </w:p>
        </w:tc>
      </w:tr>
      <w:tr w:rsidR="003509DB" w:rsidRPr="00B24E54" w14:paraId="7138B8F7" w14:textId="77777777" w:rsidTr="00A85EB0">
        <w:trPr>
          <w:cantSplit/>
        </w:trPr>
        <w:tc>
          <w:tcPr>
            <w:tcW w:w="1577" w:type="dxa"/>
            <w:shd w:val="clear" w:color="auto" w:fill="auto"/>
            <w:vAlign w:val="center"/>
          </w:tcPr>
          <w:p w14:paraId="636BD031" w14:textId="77777777" w:rsidR="00593986" w:rsidRPr="00A85EB0" w:rsidRDefault="00290C9F"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Efektywość </w:t>
            </w:r>
            <w:r w:rsidRPr="00A85EB0">
              <w:rPr>
                <w:rFonts w:eastAsia="Times New Roman" w:cs="Arial"/>
                <w:sz w:val="18"/>
                <w:szCs w:val="18"/>
                <w:lang w:bidi="en-US"/>
              </w:rPr>
              <w:br/>
              <w:t>zatrudnienia</w:t>
            </w:r>
          </w:p>
        </w:tc>
        <w:tc>
          <w:tcPr>
            <w:tcW w:w="5669" w:type="dxa"/>
            <w:shd w:val="clear" w:color="auto" w:fill="auto"/>
          </w:tcPr>
          <w:p w14:paraId="3A1EC16B" w14:textId="77777777" w:rsidR="00593986" w:rsidRPr="00A85EB0" w:rsidRDefault="00290C9F" w:rsidP="00A40281">
            <w:pPr>
              <w:pStyle w:val="TekstTabeli"/>
            </w:pPr>
            <w:r w:rsidRPr="00A85EB0">
              <w:t xml:space="preserve">Wskaźnik </w:t>
            </w:r>
            <w:r w:rsidR="003322A5" w:rsidRPr="00A85EB0">
              <w:t xml:space="preserve">efektywności </w:t>
            </w:r>
            <w:r w:rsidRPr="00A85EB0">
              <w:t>zatrudnienia absolwentów (</w:t>
            </w:r>
            <w:r w:rsidRPr="00A85EB0">
              <w:rPr>
                <w:i/>
                <w:iCs/>
              </w:rPr>
              <w:t>Employment Outcomes</w:t>
            </w:r>
            <w:r w:rsidRPr="00A85EB0">
              <w:t xml:space="preserve">) </w:t>
            </w:r>
            <w:r w:rsidR="00647EA0" w:rsidRPr="00A85EB0">
              <w:t xml:space="preserve">– </w:t>
            </w:r>
            <w:r w:rsidRPr="00A85EB0">
              <w:t xml:space="preserve">obliczany na podstawie dwóch wskaźników: </w:t>
            </w:r>
            <w:r w:rsidR="00647EA0" w:rsidRPr="00A85EB0">
              <w:rPr>
                <w:i/>
                <w:iCs/>
              </w:rPr>
              <w:t>w</w:t>
            </w:r>
            <w:r w:rsidRPr="00A85EB0">
              <w:rPr>
                <w:i/>
                <w:iCs/>
              </w:rPr>
              <w:t>skaźnika zatrudnienia absolwentów</w:t>
            </w:r>
            <w:r w:rsidR="003322A5" w:rsidRPr="00A85EB0">
              <w:t xml:space="preserve"> (stop</w:t>
            </w:r>
            <w:r w:rsidR="00647EA0" w:rsidRPr="00A85EB0">
              <w:t>a</w:t>
            </w:r>
            <w:r w:rsidR="003322A5" w:rsidRPr="00A85EB0">
              <w:t xml:space="preserve"> zatrudnienia zarobkowego absolwentów</w:t>
            </w:r>
            <w:r w:rsidRPr="00A85EB0">
              <w:t xml:space="preserve"> </w:t>
            </w:r>
            <w:r w:rsidR="003322A5" w:rsidRPr="00A85EB0">
              <w:t xml:space="preserve">w ciągu 15 miesięcy od ukończenia studiów) </w:t>
            </w:r>
            <w:r w:rsidRPr="00A85EB0">
              <w:t xml:space="preserve">oraz </w:t>
            </w:r>
            <w:r w:rsidR="00647EA0" w:rsidRPr="00A85EB0">
              <w:rPr>
                <w:i/>
                <w:iCs/>
              </w:rPr>
              <w:t>w</w:t>
            </w:r>
            <w:r w:rsidR="003322A5" w:rsidRPr="00A85EB0">
              <w:rPr>
                <w:i/>
                <w:iCs/>
              </w:rPr>
              <w:t>skaźnika w</w:t>
            </w:r>
            <w:r w:rsidRPr="00A85EB0">
              <w:rPr>
                <w:i/>
                <w:iCs/>
              </w:rPr>
              <w:t>pływu absolwentów</w:t>
            </w:r>
            <w:r w:rsidR="003322A5" w:rsidRPr="00A85EB0">
              <w:t xml:space="preserve"> (synteza wielu rankingów najbardziej wpływowych osób)</w:t>
            </w:r>
            <w:r w:rsidRPr="00A85EB0">
              <w:t xml:space="preserve">. </w:t>
            </w:r>
            <w:r w:rsidR="00163B93" w:rsidRPr="00A85EB0">
              <w:t>S</w:t>
            </w:r>
            <w:r w:rsidRPr="00A85EB0">
              <w:t>łuży do oceny uczelni pod kątem sukcesu zawodowego absolwentów oraz ich wpływu na swoje dziedziny</w:t>
            </w:r>
            <w:r w:rsidR="00163B93" w:rsidRPr="00A85EB0">
              <w:t xml:space="preserve"> – </w:t>
            </w:r>
            <w:r w:rsidR="00023FAB" w:rsidRPr="00A85EB0">
              <w:t>zdolność uczelni do zapewnienia wysokie</w:t>
            </w:r>
            <w:r w:rsidR="003322A5" w:rsidRPr="00A85EB0">
              <w:t>go stopnia z</w:t>
            </w:r>
            <w:r w:rsidR="00023FAB" w:rsidRPr="00A85EB0">
              <w:t>atrudnia</w:t>
            </w:r>
            <w:r w:rsidR="003322A5" w:rsidRPr="00A85EB0">
              <w:t>lności</w:t>
            </w:r>
            <w:r w:rsidR="00023FAB" w:rsidRPr="00A85EB0">
              <w:t xml:space="preserve"> swoich absolwentów i kształtowania przyszłych liderów.</w:t>
            </w:r>
          </w:p>
        </w:tc>
        <w:tc>
          <w:tcPr>
            <w:tcW w:w="1120" w:type="dxa"/>
            <w:shd w:val="clear" w:color="auto" w:fill="auto"/>
            <w:vAlign w:val="center"/>
          </w:tcPr>
          <w:p w14:paraId="48EEF080"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5,00</w:t>
            </w:r>
          </w:p>
        </w:tc>
        <w:tc>
          <w:tcPr>
            <w:tcW w:w="960" w:type="dxa"/>
            <w:shd w:val="clear" w:color="auto" w:fill="auto"/>
            <w:vAlign w:val="center"/>
          </w:tcPr>
          <w:p w14:paraId="118D350C" w14:textId="77777777" w:rsidR="00593986" w:rsidRPr="00A85EB0" w:rsidRDefault="00593986"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0,00</w:t>
            </w:r>
            <w:r w:rsidR="00290C9F" w:rsidRPr="00A85EB0">
              <w:rPr>
                <w:rStyle w:val="Odwoanieprzypisudolnego"/>
                <w:rFonts w:eastAsia="Times New Roman"/>
                <w:sz w:val="22"/>
                <w:lang w:val="en-US" w:bidi="en-US"/>
              </w:rPr>
              <w:footnoteReference w:id="17"/>
            </w:r>
          </w:p>
        </w:tc>
      </w:tr>
      <w:tr w:rsidR="003509DB" w:rsidRPr="00B24E54" w14:paraId="15528227" w14:textId="77777777" w:rsidTr="00A85EB0">
        <w:trPr>
          <w:cantSplit/>
        </w:trPr>
        <w:tc>
          <w:tcPr>
            <w:tcW w:w="1577" w:type="dxa"/>
            <w:shd w:val="clear" w:color="auto" w:fill="auto"/>
            <w:vAlign w:val="center"/>
          </w:tcPr>
          <w:p w14:paraId="281CD0FF" w14:textId="77777777" w:rsidR="00593986" w:rsidRPr="00A85EB0" w:rsidRDefault="00290C9F" w:rsidP="00A85EB0">
            <w:pPr>
              <w:keepNext/>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lastRenderedPageBreak/>
              <w:t>Zrównoważony rozwój</w:t>
            </w:r>
          </w:p>
        </w:tc>
        <w:tc>
          <w:tcPr>
            <w:tcW w:w="5669" w:type="dxa"/>
            <w:shd w:val="clear" w:color="auto" w:fill="auto"/>
          </w:tcPr>
          <w:p w14:paraId="748A8473" w14:textId="77777777" w:rsidR="00593986" w:rsidRPr="00A85EB0" w:rsidRDefault="005F19E8" w:rsidP="00A40281">
            <w:pPr>
              <w:pStyle w:val="TekstTabeli"/>
            </w:pPr>
            <w:r w:rsidRPr="00A85EB0">
              <w:t>Kryterium zrównoważonego rozwoju (</w:t>
            </w:r>
            <w:r w:rsidRPr="00A85EB0">
              <w:rPr>
                <w:i/>
                <w:iCs/>
              </w:rPr>
              <w:t>Sustainability</w:t>
            </w:r>
            <w:r w:rsidRPr="00A85EB0">
              <w:t>) w rankingu zostanie wprowadzone</w:t>
            </w:r>
            <w:r w:rsidR="00FC50EA" w:rsidRPr="00A85EB0">
              <w:t xml:space="preserve"> – </w:t>
            </w:r>
            <w:r w:rsidRPr="00A85EB0">
              <w:t>ocen</w:t>
            </w:r>
            <w:r w:rsidR="00FC50EA" w:rsidRPr="00A85EB0">
              <w:t>a</w:t>
            </w:r>
            <w:r w:rsidRPr="00A85EB0">
              <w:t xml:space="preserve"> uczelni pod kątem zrównoważonego rozwoju na podstawie oddzielnego </w:t>
            </w:r>
            <w:r w:rsidRPr="00A85EB0">
              <w:rPr>
                <w:i/>
                <w:iCs/>
              </w:rPr>
              <w:t>Rankingu Zrównoważonego Rozwoju</w:t>
            </w:r>
            <w:r w:rsidRPr="00A85EB0">
              <w:t xml:space="preserve">. Ranking ten </w:t>
            </w:r>
            <w:r w:rsidR="00FC50EA" w:rsidRPr="00A85EB0">
              <w:t xml:space="preserve">uwzględnia </w:t>
            </w:r>
            <w:r w:rsidRPr="00A85EB0">
              <w:t>wpływ społeczn</w:t>
            </w:r>
            <w:r w:rsidR="00FC50EA" w:rsidRPr="00A85EB0">
              <w:t>y</w:t>
            </w:r>
            <w:r w:rsidRPr="00A85EB0">
              <w:t xml:space="preserve"> (50%) i środowiskow</w:t>
            </w:r>
            <w:r w:rsidR="00FC50EA" w:rsidRPr="00A85EB0">
              <w:t>y</w:t>
            </w:r>
            <w:r w:rsidRPr="00A85EB0">
              <w:t xml:space="preserve"> (50%), dodając bonus za zarządzanie. </w:t>
            </w:r>
            <w:r w:rsidR="00FC50EA" w:rsidRPr="00A85EB0">
              <w:t>Wskaźnik z</w:t>
            </w:r>
            <w:r w:rsidR="002B0BDD" w:rsidRPr="00A85EB0">
              <w:t>budowany na podstawie miar</w:t>
            </w:r>
            <w:r w:rsidRPr="00A85EB0">
              <w:t xml:space="preserve"> zaangażowani</w:t>
            </w:r>
            <w:r w:rsidR="002B0BDD" w:rsidRPr="00A85EB0">
              <w:t>a</w:t>
            </w:r>
            <w:r w:rsidRPr="00A85EB0">
              <w:t xml:space="preserve"> uczelni w zrównoważony rozwój, prowadzeni</w:t>
            </w:r>
            <w:r w:rsidR="00FC50EA" w:rsidRPr="00A85EB0">
              <w:t>a</w:t>
            </w:r>
            <w:r w:rsidRPr="00A85EB0">
              <w:t xml:space="preserve"> badań związanych z Celami Zrównoważonego Rozwoju ONZ oraz polity</w:t>
            </w:r>
            <w:r w:rsidR="00FC50EA" w:rsidRPr="00A85EB0">
              <w:t>ki</w:t>
            </w:r>
            <w:r w:rsidRPr="00A85EB0">
              <w:t xml:space="preserve"> łagodzenia wpływu na klimat. </w:t>
            </w:r>
            <w:r w:rsidR="00FC50EA" w:rsidRPr="00A85EB0">
              <w:t>Oceniane również</w:t>
            </w:r>
            <w:r w:rsidRPr="00A85EB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01082A5D" w14:textId="77777777" w:rsidR="00593986" w:rsidRPr="00A85EB0" w:rsidRDefault="00593986" w:rsidP="00A85EB0">
            <w:pPr>
              <w:keepNext/>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5,00</w:t>
            </w:r>
          </w:p>
        </w:tc>
        <w:tc>
          <w:tcPr>
            <w:tcW w:w="960" w:type="dxa"/>
            <w:shd w:val="clear" w:color="auto" w:fill="auto"/>
            <w:vAlign w:val="center"/>
          </w:tcPr>
          <w:p w14:paraId="314DEB8E" w14:textId="77777777" w:rsidR="00593986" w:rsidRPr="00A85EB0" w:rsidRDefault="00290C9F" w:rsidP="00A85EB0">
            <w:pPr>
              <w:keepNext/>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brak</w:t>
            </w:r>
          </w:p>
        </w:tc>
      </w:tr>
    </w:tbl>
    <w:p w14:paraId="1957CFCD" w14:textId="77777777"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58CB9B17" w14:textId="77777777"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609989D" w14:textId="77777777"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09307357" w14:textId="5014EFB8"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rsidR="00921CC1" w:rsidRPr="00921CC1">
        <w:rPr>
          <w:noProof/>
        </w:rPr>
        <w:t>(Aguillo, 2023)</w:t>
      </w:r>
      <w:r>
        <w:t>.</w:t>
      </w:r>
      <w:r w:rsidR="005B7C40">
        <w:t xml:space="preserve"> Na początku swojego istnienia ranking ten był tworzony jedynie przy pomocy analizy źródeł internetowych i statystyk </w:t>
      </w:r>
      <w:r w:rsidR="005B7C40">
        <w:lastRenderedPageBreak/>
        <w:t>związanych z rozpoznawalnością</w:t>
      </w:r>
      <w:r w:rsidR="005B7C40" w:rsidRPr="00001D48">
        <w:rPr>
          <w:rStyle w:val="Odwoanieprzypisudolnego"/>
        </w:rPr>
        <w:footnoteReference w:id="18"/>
      </w:r>
      <w:r w:rsidR="005B7C40">
        <w:t xml:space="preserve"> stron internetowych uniwersytetów </w:t>
      </w:r>
      <w:r w:rsidR="00921CC1" w:rsidRPr="00921CC1">
        <w:rPr>
          <w:noProof/>
        </w:rPr>
        <w:t>(por. Aguillo, 2009; Alkuwaiti, 2021; Szefler, 2011)</w:t>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F0AC4">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0AC4" w:rsidRPr="007E073D">
        <w:rPr>
          <w:lang w:val="en-GB"/>
        </w:rPr>
        <w:t xml:space="preserve">Tabela </w:t>
      </w:r>
      <w:r w:rsidR="00BF0AC4">
        <w:rPr>
          <w:noProof/>
          <w:lang w:val="en-GB"/>
        </w:rPr>
        <w:t>22</w:t>
      </w:r>
      <w:r w:rsidR="007662C2">
        <w:fldChar w:fldCharType="end"/>
      </w:r>
      <w:r w:rsidR="005B7C40">
        <w:t>).</w:t>
      </w:r>
    </w:p>
    <w:p w14:paraId="22C57BD7" w14:textId="6EE986A4" w:rsidR="00AF2EBB" w:rsidRPr="007E073D" w:rsidRDefault="00AF2EBB" w:rsidP="007E073D">
      <w:pPr>
        <w:pStyle w:val="Tytutabeli"/>
        <w:rPr>
          <w:lang w:val="en-GB"/>
        </w:rPr>
      </w:pPr>
      <w:bookmarkStart w:id="234" w:name="_Ref134433054"/>
      <w:bookmarkStart w:id="235" w:name="_Ref134433041"/>
      <w:bookmarkStart w:id="236" w:name="_Toc166286156"/>
      <w:r w:rsidRPr="007E073D">
        <w:rPr>
          <w:lang w:val="en-GB"/>
        </w:rPr>
        <w:t xml:space="preserve">Tabela </w:t>
      </w:r>
      <w:r>
        <w:fldChar w:fldCharType="begin"/>
      </w:r>
      <w:r w:rsidRPr="007E073D">
        <w:rPr>
          <w:lang w:val="en-GB"/>
        </w:rPr>
        <w:instrText xml:space="preserve"> SEQ Tabela \* ARABIC </w:instrText>
      </w:r>
      <w:r>
        <w:fldChar w:fldCharType="separate"/>
      </w:r>
      <w:r w:rsidR="00BF0AC4">
        <w:rPr>
          <w:noProof/>
          <w:lang w:val="en-GB"/>
        </w:rPr>
        <w:t>22</w:t>
      </w:r>
      <w:r>
        <w:fldChar w:fldCharType="end"/>
      </w:r>
      <w:bookmarkEnd w:id="234"/>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5"/>
      <w:bookmarkEnd w:id="236"/>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3509DB" w:rsidRPr="00D51211" w14:paraId="1A8BE8BD" w14:textId="77777777" w:rsidTr="00A85EB0">
        <w:trPr>
          <w:cantSplit/>
          <w:tblHeader/>
        </w:trPr>
        <w:tc>
          <w:tcPr>
            <w:tcW w:w="1247" w:type="dxa"/>
            <w:shd w:val="clear" w:color="auto" w:fill="auto"/>
          </w:tcPr>
          <w:p w14:paraId="0D2CB988" w14:textId="77777777" w:rsidR="00AF2EBB" w:rsidRPr="00A85EB0" w:rsidRDefault="007E073D"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Wskaźnik</w:t>
            </w:r>
          </w:p>
        </w:tc>
        <w:tc>
          <w:tcPr>
            <w:tcW w:w="1191" w:type="dxa"/>
            <w:shd w:val="clear" w:color="auto" w:fill="auto"/>
          </w:tcPr>
          <w:p w14:paraId="07D64265" w14:textId="77777777" w:rsidR="00AF2EBB" w:rsidRPr="00A85EB0" w:rsidRDefault="007E073D"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Znaczenie</w:t>
            </w:r>
          </w:p>
        </w:tc>
        <w:tc>
          <w:tcPr>
            <w:tcW w:w="5783" w:type="dxa"/>
            <w:shd w:val="clear" w:color="auto" w:fill="auto"/>
          </w:tcPr>
          <w:p w14:paraId="41BDC1B5" w14:textId="77777777" w:rsidR="00AF2EBB" w:rsidRPr="00A85EB0" w:rsidRDefault="00AF2EBB" w:rsidP="00A85EB0">
            <w:pPr>
              <w:keepNext/>
              <w:spacing w:before="0" w:line="300" w:lineRule="auto"/>
              <w:ind w:firstLine="0"/>
              <w:rPr>
                <w:rFonts w:eastAsia="Times New Roman" w:cs="Arial"/>
                <w:b/>
                <w:bCs/>
                <w:sz w:val="18"/>
                <w:szCs w:val="18"/>
                <w:lang w:val="en-US" w:bidi="en-US"/>
              </w:rPr>
            </w:pPr>
            <w:r w:rsidRPr="00A85EB0">
              <w:rPr>
                <w:rFonts w:eastAsia="Times New Roman" w:cs="Arial"/>
                <w:b/>
                <w:bCs/>
                <w:sz w:val="18"/>
                <w:szCs w:val="18"/>
                <w:lang w:val="en-US" w:bidi="en-US"/>
              </w:rPr>
              <w:t>Opis</w:t>
            </w:r>
          </w:p>
        </w:tc>
        <w:tc>
          <w:tcPr>
            <w:tcW w:w="1077" w:type="dxa"/>
            <w:shd w:val="clear" w:color="auto" w:fill="auto"/>
          </w:tcPr>
          <w:p w14:paraId="27BD0C41" w14:textId="77777777" w:rsidR="00AF2EBB" w:rsidRPr="00A85EB0" w:rsidRDefault="00AF2EBB"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Waga [%]</w:t>
            </w:r>
          </w:p>
        </w:tc>
      </w:tr>
      <w:tr w:rsidR="003509DB" w:rsidRPr="00D51211" w14:paraId="336E27C6" w14:textId="77777777" w:rsidTr="00A85EB0">
        <w:trPr>
          <w:cantSplit/>
        </w:trPr>
        <w:tc>
          <w:tcPr>
            <w:tcW w:w="1247" w:type="dxa"/>
            <w:shd w:val="clear" w:color="auto" w:fill="auto"/>
            <w:vAlign w:val="center"/>
          </w:tcPr>
          <w:p w14:paraId="046C6D4F" w14:textId="77777777" w:rsidR="00AF2EBB" w:rsidRPr="00A85EB0" w:rsidRDefault="007E073D"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Widoczność</w:t>
            </w:r>
          </w:p>
        </w:tc>
        <w:tc>
          <w:tcPr>
            <w:tcW w:w="1191" w:type="dxa"/>
            <w:shd w:val="clear" w:color="auto" w:fill="auto"/>
            <w:vAlign w:val="center"/>
          </w:tcPr>
          <w:p w14:paraId="4EAA3096" w14:textId="77777777" w:rsidR="00AF2EBB" w:rsidRPr="00A85EB0" w:rsidRDefault="007E073D" w:rsidP="00A85EB0">
            <w:pPr>
              <w:spacing w:before="0" w:line="300" w:lineRule="auto"/>
              <w:ind w:firstLine="0"/>
              <w:jc w:val="center"/>
              <w:rPr>
                <w:rFonts w:eastAsia="Times New Roman" w:cs="Arial"/>
                <w:sz w:val="18"/>
                <w:szCs w:val="18"/>
                <w:lang w:bidi="en-US"/>
              </w:rPr>
            </w:pPr>
            <w:r w:rsidRPr="00A85EB0">
              <w:rPr>
                <w:rFonts w:eastAsia="Times New Roman" w:cs="Arial"/>
                <w:sz w:val="18"/>
                <w:szCs w:val="18"/>
                <w:lang w:bidi="en-US"/>
              </w:rPr>
              <w:t xml:space="preserve">Wpływ na treści </w:t>
            </w:r>
            <w:r w:rsidRPr="00A85EB0">
              <w:rPr>
                <w:rFonts w:eastAsia="Times New Roman" w:cs="Arial"/>
                <w:sz w:val="18"/>
                <w:szCs w:val="18"/>
                <w:lang w:bidi="en-US"/>
              </w:rPr>
              <w:br/>
              <w:t>w Internecie</w:t>
            </w:r>
            <w:r w:rsidR="00AF2EBB" w:rsidRPr="00A85EB0">
              <w:rPr>
                <w:rFonts w:eastAsia="Times New Roman" w:cs="Arial"/>
                <w:sz w:val="18"/>
                <w:szCs w:val="18"/>
                <w:lang w:bidi="en-US"/>
              </w:rPr>
              <w:t xml:space="preserve"> </w:t>
            </w:r>
          </w:p>
        </w:tc>
        <w:tc>
          <w:tcPr>
            <w:tcW w:w="5783" w:type="dxa"/>
            <w:shd w:val="clear" w:color="auto" w:fill="auto"/>
          </w:tcPr>
          <w:p w14:paraId="7216CFDE" w14:textId="77777777" w:rsidR="00AF2EBB" w:rsidRPr="00A85EB0" w:rsidRDefault="00B010A3" w:rsidP="00A40281">
            <w:pPr>
              <w:pStyle w:val="TekstTabeli"/>
            </w:pPr>
            <w:r w:rsidRPr="00A85EB0">
              <w:t xml:space="preserve">Wskaźnik </w:t>
            </w:r>
            <w:r w:rsidRPr="00A85EB0">
              <w:rPr>
                <w:i/>
                <w:iCs/>
              </w:rPr>
              <w:t>Visibility</w:t>
            </w:r>
            <w:r w:rsidRPr="00A85EB0">
              <w:t xml:space="preserve"> </w:t>
            </w:r>
            <w:r w:rsidR="003D1D6E" w:rsidRPr="00A85EB0">
              <w:t xml:space="preserve">– ocena </w:t>
            </w:r>
            <w:r w:rsidRPr="00A85EB0">
              <w:t xml:space="preserve">wpływu treści publikowanych przez uczelnie w sieci. </w:t>
            </w:r>
            <w:r w:rsidR="003D1D6E" w:rsidRPr="00A85EB0">
              <w:t>W</w:t>
            </w:r>
            <w:r w:rsidR="00CD3684" w:rsidRPr="00A85EB0">
              <w:t>yznaczany na podstawie</w:t>
            </w:r>
            <w:r w:rsidRPr="00A85EB0">
              <w:t xml:space="preserve"> liczb</w:t>
            </w:r>
            <w:r w:rsidR="00CD3684" w:rsidRPr="00A85EB0">
              <w:t>y</w:t>
            </w:r>
            <w:r w:rsidRPr="00A85EB0">
              <w:t xml:space="preserve"> zewnętrznych sieci (subnetów), które łączą się z witrynami internetowymi uczelni. Wartości są normalizowane, a następnie wybierana jest wartość maksymalna. Źródł</w:t>
            </w:r>
            <w:r w:rsidR="003D1D6E" w:rsidRPr="00A85EB0">
              <w:t>a</w:t>
            </w:r>
            <w:r w:rsidRPr="00A85EB0">
              <w:t xml:space="preserve"> danych </w:t>
            </w:r>
            <w:r w:rsidR="003D1D6E" w:rsidRPr="00A85EB0">
              <w:t>to popularne</w:t>
            </w:r>
            <w:r w:rsidRPr="00A85EB0">
              <w:t xml:space="preserve"> narzędzia </w:t>
            </w:r>
            <w:r w:rsidR="00CD3684" w:rsidRPr="00A85EB0">
              <w:t xml:space="preserve">do analizy backlinków </w:t>
            </w:r>
            <w:r w:rsidRPr="00A85EB0">
              <w:t>Ahrefs i Majestic.</w:t>
            </w:r>
          </w:p>
        </w:tc>
        <w:tc>
          <w:tcPr>
            <w:tcW w:w="1077" w:type="dxa"/>
            <w:shd w:val="clear" w:color="auto" w:fill="auto"/>
            <w:vAlign w:val="center"/>
          </w:tcPr>
          <w:p w14:paraId="70316EA2" w14:textId="77777777" w:rsidR="00AF2EBB" w:rsidRPr="00A85EB0" w:rsidRDefault="007E073D"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5</w:t>
            </w:r>
            <w:r w:rsidR="00AF2EBB" w:rsidRPr="00A85EB0">
              <w:rPr>
                <w:rFonts w:eastAsia="Times New Roman" w:cs="Arial"/>
                <w:sz w:val="18"/>
                <w:szCs w:val="18"/>
                <w:lang w:val="en-US" w:bidi="en-US"/>
              </w:rPr>
              <w:t>0,00</w:t>
            </w:r>
          </w:p>
        </w:tc>
      </w:tr>
      <w:tr w:rsidR="003509DB" w:rsidRPr="00D51211" w14:paraId="31F360E8" w14:textId="77777777" w:rsidTr="00A85EB0">
        <w:trPr>
          <w:cantSplit/>
        </w:trPr>
        <w:tc>
          <w:tcPr>
            <w:tcW w:w="1247" w:type="dxa"/>
            <w:shd w:val="clear" w:color="auto" w:fill="auto"/>
            <w:vAlign w:val="center"/>
          </w:tcPr>
          <w:p w14:paraId="23F8B890" w14:textId="77777777" w:rsidR="00CD3684" w:rsidRPr="00A85EB0" w:rsidRDefault="00CD3684"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Transpa-rentność</w:t>
            </w:r>
          </w:p>
        </w:tc>
        <w:tc>
          <w:tcPr>
            <w:tcW w:w="1191" w:type="dxa"/>
            <w:shd w:val="clear" w:color="auto" w:fill="auto"/>
            <w:vAlign w:val="center"/>
          </w:tcPr>
          <w:p w14:paraId="17CD39CB" w14:textId="77777777" w:rsidR="00CD3684" w:rsidRPr="00A85EB0" w:rsidRDefault="00CD3684"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Najczęściej cytowani naukowcy</w:t>
            </w:r>
          </w:p>
        </w:tc>
        <w:tc>
          <w:tcPr>
            <w:tcW w:w="5783" w:type="dxa"/>
            <w:shd w:val="clear" w:color="auto" w:fill="auto"/>
          </w:tcPr>
          <w:p w14:paraId="372ECD2E" w14:textId="77777777" w:rsidR="00CD3684" w:rsidRPr="00A85EB0" w:rsidRDefault="00CD3684" w:rsidP="00A40281">
            <w:pPr>
              <w:pStyle w:val="TekstTabeli"/>
            </w:pPr>
            <w:r w:rsidRPr="00A85EB0">
              <w:t xml:space="preserve">Wskaźnik </w:t>
            </w:r>
            <w:r w:rsidRPr="00A85EB0">
              <w:rPr>
                <w:i/>
                <w:iCs/>
              </w:rPr>
              <w:t>Transparency</w:t>
            </w:r>
            <w:r w:rsidRPr="00A85EB0">
              <w:t xml:space="preserve">, nazywany również </w:t>
            </w:r>
            <w:r w:rsidRPr="00A85EB0">
              <w:rPr>
                <w:i/>
                <w:iCs/>
              </w:rPr>
              <w:t>Openness</w:t>
            </w:r>
            <w:r w:rsidRPr="00A85EB0">
              <w:t xml:space="preserve"> </w:t>
            </w:r>
            <w:r w:rsidR="003D1D6E" w:rsidRPr="00A85EB0">
              <w:t>– ocena</w:t>
            </w:r>
            <w:r w:rsidRPr="00A85EB0">
              <w:t xml:space="preserve"> cytowań dla najlepszych naukowców. </w:t>
            </w:r>
            <w:r w:rsidR="003D1D6E" w:rsidRPr="00A85EB0">
              <w:t xml:space="preserve">Mierzony </w:t>
            </w:r>
            <w:r w:rsidRPr="00A85EB0">
              <w:t>poprzez analizę liczby cytowań dla 310 najlepszych autorów z danej uczelni, przy wyłącz</w:t>
            </w:r>
            <w:r w:rsidR="003D1D6E" w:rsidRPr="00A85EB0">
              <w:t>eniu</w:t>
            </w:r>
            <w:r w:rsidRPr="00A85EB0">
              <w:t xml:space="preserve"> 30 skrajnych wyników. Źródłem danych dla tego wskaźnika są profile naukowców w Google Scholar</w:t>
            </w:r>
            <w:r w:rsidR="003D1D6E" w:rsidRPr="00A85EB0">
              <w:t>.</w:t>
            </w:r>
          </w:p>
        </w:tc>
        <w:tc>
          <w:tcPr>
            <w:tcW w:w="1077" w:type="dxa"/>
            <w:shd w:val="clear" w:color="auto" w:fill="auto"/>
            <w:vAlign w:val="center"/>
          </w:tcPr>
          <w:p w14:paraId="19822C8A" w14:textId="77777777" w:rsidR="00CD3684" w:rsidRPr="00A85EB0" w:rsidRDefault="00CD368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10,00</w:t>
            </w:r>
          </w:p>
        </w:tc>
      </w:tr>
      <w:tr w:rsidR="003509DB" w:rsidRPr="00D51211" w14:paraId="0203AE64" w14:textId="77777777" w:rsidTr="00A85EB0">
        <w:trPr>
          <w:cantSplit/>
        </w:trPr>
        <w:tc>
          <w:tcPr>
            <w:tcW w:w="1247" w:type="dxa"/>
            <w:shd w:val="clear" w:color="auto" w:fill="auto"/>
            <w:vAlign w:val="center"/>
          </w:tcPr>
          <w:p w14:paraId="60D975A7" w14:textId="77777777" w:rsidR="00760904" w:rsidRPr="00A85EB0" w:rsidRDefault="00760904" w:rsidP="00A85EB0">
            <w:pPr>
              <w:keepNext/>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Doskonałość</w:t>
            </w:r>
          </w:p>
        </w:tc>
        <w:tc>
          <w:tcPr>
            <w:tcW w:w="1191" w:type="dxa"/>
            <w:shd w:val="clear" w:color="auto" w:fill="auto"/>
            <w:vAlign w:val="center"/>
          </w:tcPr>
          <w:p w14:paraId="11836B8D" w14:textId="77777777" w:rsidR="00760904" w:rsidRPr="00A85EB0" w:rsidRDefault="00760904" w:rsidP="00A85EB0">
            <w:pPr>
              <w:keepNext/>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Najczęściej cytowane artykuły</w:t>
            </w:r>
          </w:p>
        </w:tc>
        <w:tc>
          <w:tcPr>
            <w:tcW w:w="5783" w:type="dxa"/>
            <w:shd w:val="clear" w:color="auto" w:fill="auto"/>
          </w:tcPr>
          <w:p w14:paraId="79C1B891" w14:textId="77777777" w:rsidR="00760904" w:rsidRPr="00A85EB0" w:rsidRDefault="00760904" w:rsidP="00A40281">
            <w:pPr>
              <w:pStyle w:val="TekstTabeli"/>
            </w:pPr>
            <w:r w:rsidRPr="00A85EB0">
              <w:t xml:space="preserve">Wskaźnik </w:t>
            </w:r>
            <w:r w:rsidRPr="00A85EB0">
              <w:rPr>
                <w:i/>
                <w:iCs/>
              </w:rPr>
              <w:t>Excellence</w:t>
            </w:r>
            <w:r w:rsidRPr="00A85EB0">
              <w:t xml:space="preserve">, również nazywany </w:t>
            </w:r>
            <w:r w:rsidRPr="00A85EB0">
              <w:rPr>
                <w:i/>
                <w:iCs/>
              </w:rPr>
              <w:t>Scholar</w:t>
            </w:r>
            <w:r w:rsidRPr="00A85EB0">
              <w:t xml:space="preserve"> </w:t>
            </w:r>
            <w:r w:rsidR="00E15FA1" w:rsidRPr="00A85EB0">
              <w:t xml:space="preserve">– ocena </w:t>
            </w:r>
            <w:r w:rsidRPr="00A85EB0">
              <w:t xml:space="preserve">liczby publikacji uczelni, które znalazły się wśród 10% najczęściej cytowanych artykułów we wszystkich 27 dyscyplinach naukowych. </w:t>
            </w:r>
            <w:r w:rsidR="00E15FA1" w:rsidRPr="00A85EB0">
              <w:t>O</w:t>
            </w:r>
            <w:r w:rsidRPr="00A85EB0">
              <w:t xml:space="preserve">bejmuje dane z okresu </w:t>
            </w:r>
            <w:r w:rsidR="00E15FA1" w:rsidRPr="00A85EB0">
              <w:t>5. lat</w:t>
            </w:r>
            <w:r w:rsidRPr="00A85EB0">
              <w:t>. Źródłem danych jest Scimago, platforma analizująca dane związane z publikacjami naukowymi.</w:t>
            </w:r>
          </w:p>
        </w:tc>
        <w:tc>
          <w:tcPr>
            <w:tcW w:w="1077" w:type="dxa"/>
            <w:shd w:val="clear" w:color="auto" w:fill="auto"/>
            <w:vAlign w:val="center"/>
          </w:tcPr>
          <w:p w14:paraId="17D2834C" w14:textId="77777777" w:rsidR="00760904" w:rsidRPr="00A85EB0" w:rsidRDefault="00760904" w:rsidP="00A85EB0">
            <w:pPr>
              <w:keepNext/>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40,00</w:t>
            </w:r>
          </w:p>
        </w:tc>
      </w:tr>
    </w:tbl>
    <w:p w14:paraId="6245D325" w14:textId="77777777"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2BC221B7" w14:textId="128805F5"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F0AC4">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0AC4" w:rsidRPr="007E073D">
        <w:rPr>
          <w:lang w:val="en-GB"/>
        </w:rPr>
        <w:t xml:space="preserve">Tabela </w:t>
      </w:r>
      <w:r w:rsidR="00BF0AC4">
        <w:rPr>
          <w:noProof/>
          <w:lang w:val="en-GB"/>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xml:space="preserve">. Brak konieczności prowadzenia ankiet wśród interesariuszy uczelni </w:t>
      </w:r>
      <w:r w:rsidR="00FF4FAD">
        <w:lastRenderedPageBreak/>
        <w:t>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 xml:space="preserve">(por. Faishol </w:t>
      </w:r>
      <w:r w:rsidR="001307D7">
        <w:rPr>
          <w:noProof/>
        </w:rPr>
        <w:t>i</w:t>
      </w:r>
      <w:r w:rsidR="00921CC1" w:rsidRPr="00921CC1">
        <w:rPr>
          <w:noProof/>
        </w:rPr>
        <w:t xml:space="preserve"> Subriadi, 2022)</w:t>
      </w:r>
      <w:r w:rsidR="00856F93">
        <w:t>. Jednak należy zauważyć, że to zjawisko było możliwe na znacznie większą skalę przy pierwszych formach stosowanej metodologii, a obecnie jest znacznie ograniczone</w:t>
      </w:r>
      <w:r w:rsidR="009A5842">
        <w:t>.</w:t>
      </w:r>
    </w:p>
    <w:p w14:paraId="519429D8" w14:textId="210D3B8B"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0AC4">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0AC4" w:rsidRPr="00654DD1">
        <w:rPr>
          <w:rStyle w:val="TytutabeliZnak"/>
          <w:rFonts w:eastAsia="Calibri"/>
        </w:rPr>
        <w:t xml:space="preserve">Tabela </w:t>
      </w:r>
      <w:r w:rsidR="00BF0AC4">
        <w:rPr>
          <w:rStyle w:val="TytutabeliZnak"/>
          <w:rFonts w:eastAsia="Calibri"/>
          <w:noProof/>
        </w:rPr>
        <w:t>23</w:t>
      </w:r>
      <w:r w:rsidR="007662C2">
        <w:fldChar w:fldCharType="end"/>
      </w:r>
      <w:r>
        <w:t>).</w:t>
      </w:r>
    </w:p>
    <w:p w14:paraId="3C161E6F" w14:textId="6F337419" w:rsidR="00F66F63" w:rsidRPr="00F66F63" w:rsidRDefault="00F66F63" w:rsidP="00654DD1">
      <w:pPr>
        <w:pStyle w:val="Tytutabeli"/>
      </w:pPr>
      <w:bookmarkStart w:id="237" w:name="_Ref134645114"/>
      <w:bookmarkStart w:id="238" w:name="_Ref134645079"/>
      <w:bookmarkStart w:id="239" w:name="_Toc166286157"/>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0AC4">
        <w:rPr>
          <w:rStyle w:val="TytutabeliZnak"/>
          <w:noProof/>
        </w:rPr>
        <w:t>23</w:t>
      </w:r>
      <w:r w:rsidRPr="00654DD1">
        <w:rPr>
          <w:rStyle w:val="TytutabeliZnak"/>
        </w:rPr>
        <w:fldChar w:fldCharType="end"/>
      </w:r>
      <w:bookmarkEnd w:id="237"/>
      <w:r w:rsidRPr="00654DD1">
        <w:rPr>
          <w:rStyle w:val="TytutabeliZnak"/>
        </w:rPr>
        <w:t xml:space="preserve"> Liczności wystąpień uczelni w pierwszej setce rankingów THE, ARWU, QS i Webome</w:t>
      </w:r>
      <w:r w:rsidRPr="00F66F63">
        <w:t>trics</w:t>
      </w:r>
      <w:bookmarkEnd w:id="238"/>
      <w:bookmarkEnd w:id="23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3509DB" w:rsidRPr="00B5787D" w14:paraId="4F3717BB" w14:textId="77777777" w:rsidTr="00A85EB0">
        <w:trPr>
          <w:trHeight w:val="285"/>
        </w:trPr>
        <w:tc>
          <w:tcPr>
            <w:tcW w:w="1474" w:type="dxa"/>
            <w:shd w:val="clear" w:color="auto" w:fill="auto"/>
            <w:noWrap/>
            <w:hideMark/>
          </w:tcPr>
          <w:p w14:paraId="379A4F6F"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Liczba </w:t>
            </w:r>
            <w:r w:rsidRPr="00A85EB0">
              <w:rPr>
                <w:rFonts w:eastAsia="Times New Roman" w:cs="Arial"/>
                <w:b/>
                <w:bCs/>
                <w:color w:val="000000"/>
                <w:sz w:val="18"/>
                <w:szCs w:val="18"/>
                <w:lang w:eastAsia="pl-PL" w:bidi="en-US"/>
              </w:rPr>
              <w:br/>
              <w:t>rankingów w top100</w:t>
            </w:r>
          </w:p>
        </w:tc>
        <w:tc>
          <w:tcPr>
            <w:tcW w:w="1474" w:type="dxa"/>
            <w:shd w:val="clear" w:color="auto" w:fill="auto"/>
            <w:noWrap/>
            <w:hideMark/>
          </w:tcPr>
          <w:p w14:paraId="35E61743"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Liczba uczelni</w:t>
            </w:r>
            <w:r w:rsidRPr="00A85EB0">
              <w:rPr>
                <w:rStyle w:val="Odwoanieprzypisudolnego"/>
                <w:rFonts w:eastAsia="Times New Roman"/>
                <w:sz w:val="22"/>
                <w:lang w:val="en-US" w:bidi="en-US"/>
              </w:rPr>
              <w:footnoteReference w:id="19"/>
            </w:r>
          </w:p>
        </w:tc>
        <w:tc>
          <w:tcPr>
            <w:tcW w:w="1474" w:type="dxa"/>
            <w:shd w:val="clear" w:color="auto" w:fill="auto"/>
            <w:noWrap/>
            <w:hideMark/>
          </w:tcPr>
          <w:p w14:paraId="5717392F"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Liczba uczelni z rankingu </w:t>
            </w:r>
            <w:r w:rsidR="00B5787D" w:rsidRPr="00A85EB0">
              <w:rPr>
                <w:rFonts w:eastAsia="Times New Roman" w:cs="Arial"/>
                <w:b/>
                <w:bCs/>
                <w:color w:val="000000"/>
                <w:sz w:val="18"/>
                <w:szCs w:val="18"/>
                <w:lang w:eastAsia="pl-PL" w:bidi="en-US"/>
              </w:rPr>
              <w:br/>
            </w:r>
            <w:r w:rsidRPr="00A85EB0">
              <w:rPr>
                <w:rFonts w:eastAsia="Times New Roman" w:cs="Arial"/>
                <w:b/>
                <w:bCs/>
                <w:color w:val="000000"/>
                <w:sz w:val="18"/>
                <w:szCs w:val="18"/>
                <w:lang w:eastAsia="pl-PL" w:bidi="en-US"/>
              </w:rPr>
              <w:t>Webometrics</w:t>
            </w:r>
          </w:p>
        </w:tc>
        <w:tc>
          <w:tcPr>
            <w:tcW w:w="1474" w:type="dxa"/>
            <w:shd w:val="clear" w:color="auto" w:fill="auto"/>
            <w:noWrap/>
            <w:hideMark/>
          </w:tcPr>
          <w:p w14:paraId="30F9A3BB"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Liczba uczelni z rankingu </w:t>
            </w:r>
            <w:r w:rsidRPr="00A85EB0">
              <w:rPr>
                <w:rFonts w:eastAsia="Times New Roman" w:cs="Arial"/>
                <w:b/>
                <w:bCs/>
                <w:color w:val="000000"/>
                <w:sz w:val="18"/>
                <w:szCs w:val="18"/>
                <w:lang w:eastAsia="pl-PL" w:bidi="en-US"/>
              </w:rPr>
              <w:br/>
              <w:t>QS</w:t>
            </w:r>
          </w:p>
        </w:tc>
        <w:tc>
          <w:tcPr>
            <w:tcW w:w="1474" w:type="dxa"/>
            <w:shd w:val="clear" w:color="auto" w:fill="auto"/>
            <w:noWrap/>
            <w:hideMark/>
          </w:tcPr>
          <w:p w14:paraId="740B06BC"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660E5746"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Liczba uczelni z rankingu </w:t>
            </w:r>
            <w:r w:rsidR="00B5787D" w:rsidRPr="00A85EB0">
              <w:rPr>
                <w:rFonts w:eastAsia="Times New Roman" w:cs="Arial"/>
                <w:b/>
                <w:bCs/>
                <w:color w:val="000000"/>
                <w:sz w:val="18"/>
                <w:szCs w:val="18"/>
                <w:lang w:eastAsia="pl-PL" w:bidi="en-US"/>
              </w:rPr>
              <w:br/>
            </w:r>
            <w:r w:rsidRPr="00A85EB0">
              <w:rPr>
                <w:rFonts w:eastAsia="Times New Roman" w:cs="Arial"/>
                <w:b/>
                <w:bCs/>
                <w:color w:val="000000"/>
                <w:sz w:val="18"/>
                <w:szCs w:val="18"/>
                <w:lang w:eastAsia="pl-PL" w:bidi="en-US"/>
              </w:rPr>
              <w:t>THE</w:t>
            </w:r>
          </w:p>
        </w:tc>
      </w:tr>
      <w:tr w:rsidR="003509DB" w:rsidRPr="0075766C" w14:paraId="1853159F" w14:textId="77777777" w:rsidTr="00A85EB0">
        <w:trPr>
          <w:trHeight w:val="285"/>
        </w:trPr>
        <w:tc>
          <w:tcPr>
            <w:tcW w:w="1474" w:type="dxa"/>
            <w:shd w:val="clear" w:color="auto" w:fill="auto"/>
            <w:noWrap/>
            <w:vAlign w:val="center"/>
            <w:hideMark/>
          </w:tcPr>
          <w:p w14:paraId="0F965214"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14D78762"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68</w:t>
            </w:r>
          </w:p>
        </w:tc>
        <w:tc>
          <w:tcPr>
            <w:tcW w:w="1474" w:type="dxa"/>
            <w:shd w:val="clear" w:color="auto" w:fill="auto"/>
            <w:noWrap/>
            <w:vAlign w:val="center"/>
            <w:hideMark/>
          </w:tcPr>
          <w:p w14:paraId="2B718455"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19</w:t>
            </w:r>
          </w:p>
        </w:tc>
        <w:tc>
          <w:tcPr>
            <w:tcW w:w="1474" w:type="dxa"/>
            <w:shd w:val="clear" w:color="auto" w:fill="auto"/>
            <w:noWrap/>
            <w:vAlign w:val="center"/>
            <w:hideMark/>
          </w:tcPr>
          <w:p w14:paraId="3CEE8087"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21</w:t>
            </w:r>
          </w:p>
        </w:tc>
        <w:tc>
          <w:tcPr>
            <w:tcW w:w="1474" w:type="dxa"/>
            <w:shd w:val="clear" w:color="auto" w:fill="auto"/>
            <w:noWrap/>
            <w:vAlign w:val="center"/>
            <w:hideMark/>
          </w:tcPr>
          <w:p w14:paraId="24C5981B"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19</w:t>
            </w:r>
          </w:p>
        </w:tc>
        <w:tc>
          <w:tcPr>
            <w:tcW w:w="1474" w:type="dxa"/>
            <w:shd w:val="clear" w:color="auto" w:fill="auto"/>
            <w:noWrap/>
            <w:vAlign w:val="center"/>
            <w:hideMark/>
          </w:tcPr>
          <w:p w14:paraId="4B690E36"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9</w:t>
            </w:r>
          </w:p>
        </w:tc>
      </w:tr>
      <w:tr w:rsidR="003509DB" w:rsidRPr="0075766C" w14:paraId="5D6BDFAC" w14:textId="77777777" w:rsidTr="00A85EB0">
        <w:trPr>
          <w:trHeight w:val="285"/>
        </w:trPr>
        <w:tc>
          <w:tcPr>
            <w:tcW w:w="1474" w:type="dxa"/>
            <w:shd w:val="clear" w:color="auto" w:fill="auto"/>
            <w:noWrap/>
            <w:vAlign w:val="center"/>
            <w:hideMark/>
          </w:tcPr>
          <w:p w14:paraId="46712CBC"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ECDF612"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28</w:t>
            </w:r>
          </w:p>
        </w:tc>
        <w:tc>
          <w:tcPr>
            <w:tcW w:w="1474" w:type="dxa"/>
            <w:shd w:val="clear" w:color="auto" w:fill="auto"/>
            <w:noWrap/>
            <w:vAlign w:val="center"/>
            <w:hideMark/>
          </w:tcPr>
          <w:p w14:paraId="3E65FF35"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14</w:t>
            </w:r>
          </w:p>
        </w:tc>
        <w:tc>
          <w:tcPr>
            <w:tcW w:w="1474" w:type="dxa"/>
            <w:shd w:val="clear" w:color="auto" w:fill="auto"/>
            <w:noWrap/>
            <w:vAlign w:val="center"/>
            <w:hideMark/>
          </w:tcPr>
          <w:p w14:paraId="69FC7908"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12</w:t>
            </w:r>
          </w:p>
        </w:tc>
        <w:tc>
          <w:tcPr>
            <w:tcW w:w="1474" w:type="dxa"/>
            <w:shd w:val="clear" w:color="auto" w:fill="auto"/>
            <w:noWrap/>
            <w:vAlign w:val="center"/>
            <w:hideMark/>
          </w:tcPr>
          <w:p w14:paraId="15BC0D83"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13</w:t>
            </w:r>
          </w:p>
        </w:tc>
        <w:tc>
          <w:tcPr>
            <w:tcW w:w="1474" w:type="dxa"/>
            <w:shd w:val="clear" w:color="auto" w:fill="auto"/>
            <w:noWrap/>
            <w:vAlign w:val="center"/>
            <w:hideMark/>
          </w:tcPr>
          <w:p w14:paraId="6A5F19C1"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17</w:t>
            </w:r>
          </w:p>
        </w:tc>
      </w:tr>
      <w:tr w:rsidR="003509DB" w:rsidRPr="0075766C" w14:paraId="5335FD93" w14:textId="77777777" w:rsidTr="00A85EB0">
        <w:trPr>
          <w:trHeight w:val="285"/>
        </w:trPr>
        <w:tc>
          <w:tcPr>
            <w:tcW w:w="1474" w:type="dxa"/>
            <w:shd w:val="clear" w:color="auto" w:fill="auto"/>
            <w:noWrap/>
            <w:vAlign w:val="center"/>
            <w:hideMark/>
          </w:tcPr>
          <w:p w14:paraId="0E70AC2B"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389A991"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24</w:t>
            </w:r>
          </w:p>
        </w:tc>
        <w:tc>
          <w:tcPr>
            <w:tcW w:w="1474" w:type="dxa"/>
            <w:shd w:val="clear" w:color="auto" w:fill="auto"/>
            <w:noWrap/>
            <w:vAlign w:val="center"/>
            <w:hideMark/>
          </w:tcPr>
          <w:p w14:paraId="233ADF24"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16</w:t>
            </w:r>
          </w:p>
        </w:tc>
        <w:tc>
          <w:tcPr>
            <w:tcW w:w="1474" w:type="dxa"/>
            <w:shd w:val="clear" w:color="auto" w:fill="auto"/>
            <w:noWrap/>
            <w:vAlign w:val="center"/>
            <w:hideMark/>
          </w:tcPr>
          <w:p w14:paraId="248F3C26"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16</w:t>
            </w:r>
          </w:p>
        </w:tc>
        <w:tc>
          <w:tcPr>
            <w:tcW w:w="1474" w:type="dxa"/>
            <w:shd w:val="clear" w:color="auto" w:fill="auto"/>
            <w:noWrap/>
            <w:vAlign w:val="center"/>
            <w:hideMark/>
          </w:tcPr>
          <w:p w14:paraId="26035001"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17</w:t>
            </w:r>
          </w:p>
        </w:tc>
        <w:tc>
          <w:tcPr>
            <w:tcW w:w="1474" w:type="dxa"/>
            <w:shd w:val="clear" w:color="auto" w:fill="auto"/>
            <w:noWrap/>
            <w:vAlign w:val="center"/>
            <w:hideMark/>
          </w:tcPr>
          <w:p w14:paraId="6820F3CD"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23</w:t>
            </w:r>
          </w:p>
        </w:tc>
      </w:tr>
      <w:tr w:rsidR="003509DB" w:rsidRPr="0075766C" w14:paraId="2D0D9FC0" w14:textId="77777777" w:rsidTr="00A85EB0">
        <w:trPr>
          <w:trHeight w:val="285"/>
        </w:trPr>
        <w:tc>
          <w:tcPr>
            <w:tcW w:w="1474" w:type="dxa"/>
            <w:shd w:val="clear" w:color="auto" w:fill="auto"/>
            <w:noWrap/>
            <w:vAlign w:val="center"/>
            <w:hideMark/>
          </w:tcPr>
          <w:p w14:paraId="594DE524"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1C5C6FC5"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51</w:t>
            </w:r>
          </w:p>
        </w:tc>
        <w:tc>
          <w:tcPr>
            <w:tcW w:w="1474" w:type="dxa"/>
            <w:shd w:val="clear" w:color="auto" w:fill="auto"/>
            <w:noWrap/>
            <w:vAlign w:val="center"/>
            <w:hideMark/>
          </w:tcPr>
          <w:p w14:paraId="21389C4E"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51</w:t>
            </w:r>
          </w:p>
        </w:tc>
        <w:tc>
          <w:tcPr>
            <w:tcW w:w="1474" w:type="dxa"/>
            <w:shd w:val="clear" w:color="auto" w:fill="auto"/>
            <w:noWrap/>
            <w:vAlign w:val="center"/>
            <w:hideMark/>
          </w:tcPr>
          <w:p w14:paraId="13D1179B"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51</w:t>
            </w:r>
          </w:p>
        </w:tc>
        <w:tc>
          <w:tcPr>
            <w:tcW w:w="1474" w:type="dxa"/>
            <w:shd w:val="clear" w:color="auto" w:fill="auto"/>
            <w:noWrap/>
            <w:vAlign w:val="center"/>
            <w:hideMark/>
          </w:tcPr>
          <w:p w14:paraId="578362C9"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51</w:t>
            </w:r>
          </w:p>
        </w:tc>
        <w:tc>
          <w:tcPr>
            <w:tcW w:w="1474" w:type="dxa"/>
            <w:shd w:val="clear" w:color="auto" w:fill="auto"/>
            <w:noWrap/>
            <w:vAlign w:val="center"/>
            <w:hideMark/>
          </w:tcPr>
          <w:p w14:paraId="66718BD0"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51</w:t>
            </w:r>
          </w:p>
        </w:tc>
      </w:tr>
      <w:tr w:rsidR="003509DB" w:rsidRPr="0075766C" w14:paraId="598FE24E" w14:textId="77777777" w:rsidTr="00A85EB0">
        <w:trPr>
          <w:trHeight w:val="285"/>
        </w:trPr>
        <w:tc>
          <w:tcPr>
            <w:tcW w:w="1474" w:type="dxa"/>
            <w:shd w:val="clear" w:color="auto" w:fill="auto"/>
            <w:noWrap/>
            <w:vAlign w:val="center"/>
            <w:hideMark/>
          </w:tcPr>
          <w:p w14:paraId="7EB665E2" w14:textId="77777777" w:rsidR="0075766C" w:rsidRPr="00A85EB0" w:rsidRDefault="0075766C"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366F86D7"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171</w:t>
            </w:r>
          </w:p>
        </w:tc>
        <w:tc>
          <w:tcPr>
            <w:tcW w:w="1474" w:type="dxa"/>
            <w:shd w:val="clear" w:color="auto" w:fill="auto"/>
            <w:noWrap/>
            <w:vAlign w:val="center"/>
            <w:hideMark/>
          </w:tcPr>
          <w:p w14:paraId="6F94A3C5"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100</w:t>
            </w:r>
          </w:p>
        </w:tc>
        <w:tc>
          <w:tcPr>
            <w:tcW w:w="1474" w:type="dxa"/>
            <w:shd w:val="clear" w:color="auto" w:fill="auto"/>
            <w:noWrap/>
            <w:vAlign w:val="center"/>
            <w:hideMark/>
          </w:tcPr>
          <w:p w14:paraId="345BA937"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100</w:t>
            </w:r>
          </w:p>
        </w:tc>
        <w:tc>
          <w:tcPr>
            <w:tcW w:w="1474" w:type="dxa"/>
            <w:shd w:val="clear" w:color="auto" w:fill="auto"/>
            <w:noWrap/>
            <w:vAlign w:val="center"/>
            <w:hideMark/>
          </w:tcPr>
          <w:p w14:paraId="3B776525"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100</w:t>
            </w:r>
          </w:p>
        </w:tc>
        <w:tc>
          <w:tcPr>
            <w:tcW w:w="1474" w:type="dxa"/>
            <w:shd w:val="clear" w:color="auto" w:fill="auto"/>
            <w:noWrap/>
            <w:vAlign w:val="center"/>
            <w:hideMark/>
          </w:tcPr>
          <w:p w14:paraId="6E6FFED3" w14:textId="77777777" w:rsidR="0075766C" w:rsidRPr="00A85EB0" w:rsidRDefault="0075766C" w:rsidP="00A85EB0">
            <w:pPr>
              <w:keepNext/>
              <w:spacing w:before="0" w:line="240" w:lineRule="auto"/>
              <w:ind w:right="284" w:firstLine="0"/>
              <w:jc w:val="right"/>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100</w:t>
            </w:r>
          </w:p>
        </w:tc>
      </w:tr>
    </w:tbl>
    <w:p w14:paraId="7FE9BBB3"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921CC1" w:rsidRPr="00D95B07">
        <w:rPr>
          <w:noProof/>
          <w:lang w:val="pl-PL"/>
        </w:rPr>
        <w:t>(ARWU, 2022a; Cybermetrics Lab, 2023; QS Quacquarelli Symonds, 2023m; Times Higher Education, 2023)</w:t>
      </w:r>
    </w:p>
    <w:p w14:paraId="44D2BB69" w14:textId="7C400A5C"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0AC4">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0AC4" w:rsidRPr="00654DD1">
        <w:rPr>
          <w:rStyle w:val="TytutabeliZnak"/>
          <w:rFonts w:eastAsia="Calibri"/>
        </w:rPr>
        <w:t xml:space="preserve">Tabela </w:t>
      </w:r>
      <w:r w:rsidR="00BF0AC4">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 xml:space="preserve">jaki stanowił uzyskany rezultat otrzymamy wskaźnik zgodności pomiędzy analizowanymi czterema rankingami w zakresie stu najwyższych rezultatów. Zgodnie z oczekiwaniami wyliczony w ten sposób </w:t>
      </w:r>
      <w:r w:rsidR="007472C1">
        <w:lastRenderedPageBreak/>
        <w:t>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0AC4">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0AC4">
        <w:t xml:space="preserve">Tabela </w:t>
      </w:r>
      <w:r w:rsidR="00BF0AC4">
        <w:rPr>
          <w:noProof/>
        </w:rPr>
        <w:t>24</w:t>
      </w:r>
      <w:r w:rsidR="007662C2">
        <w:fldChar w:fldCharType="end"/>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Webometrics, gdyż 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636C8EDF" w14:textId="1A480792" w:rsidR="006E3958" w:rsidRDefault="006E3958" w:rsidP="006E3958">
      <w:pPr>
        <w:pStyle w:val="Tytutabeli"/>
      </w:pPr>
      <w:bookmarkStart w:id="240" w:name="_Ref134653879"/>
      <w:bookmarkStart w:id="241" w:name="_Ref134653872"/>
      <w:bookmarkStart w:id="242" w:name="_Toc166286158"/>
      <w:r>
        <w:t xml:space="preserve">Tabela </w:t>
      </w:r>
      <w:r>
        <w:fldChar w:fldCharType="begin"/>
      </w:r>
      <w:r>
        <w:instrText xml:space="preserve"> SEQ Tabela \* ARABIC </w:instrText>
      </w:r>
      <w:r>
        <w:fldChar w:fldCharType="separate"/>
      </w:r>
      <w:r w:rsidR="00BF0AC4">
        <w:rPr>
          <w:noProof/>
        </w:rPr>
        <w:t>24</w:t>
      </w:r>
      <w:r>
        <w:rPr>
          <w:noProof/>
        </w:rPr>
        <w:fldChar w:fldCharType="end"/>
      </w:r>
      <w:bookmarkEnd w:id="240"/>
      <w:r>
        <w:t xml:space="preserve"> Współczynniki korelacji r-Pearsona pomiędzy wynikami rankingów THE, ARWU, QS i Webometrics w zakresie stu najwyżej sklasyfikowanych uczelni w tych rankingach</w:t>
      </w:r>
      <w:bookmarkEnd w:id="241"/>
      <w:bookmarkEnd w:id="242"/>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3509DB" w:rsidRPr="00B5787D" w14:paraId="6B17D93E" w14:textId="77777777" w:rsidTr="00A85EB0">
        <w:trPr>
          <w:cantSplit/>
          <w:trHeight w:val="285"/>
          <w:tblHeader/>
        </w:trPr>
        <w:tc>
          <w:tcPr>
            <w:tcW w:w="2268" w:type="dxa"/>
            <w:shd w:val="clear" w:color="auto" w:fill="auto"/>
            <w:noWrap/>
            <w:vAlign w:val="center"/>
            <w:hideMark/>
          </w:tcPr>
          <w:p w14:paraId="56B1F826"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Współczynniki </w:t>
            </w:r>
            <w:r w:rsidR="00B95DFB" w:rsidRPr="00A85EB0">
              <w:rPr>
                <w:rFonts w:eastAsia="Times New Roman" w:cs="Arial"/>
                <w:b/>
                <w:bCs/>
                <w:color w:val="000000"/>
                <w:sz w:val="18"/>
                <w:szCs w:val="18"/>
                <w:lang w:eastAsia="pl-PL" w:bidi="en-US"/>
              </w:rPr>
              <w:br/>
            </w:r>
            <w:r w:rsidRPr="00A85EB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04899C4E"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THE</w:t>
            </w:r>
            <w:r w:rsidR="0083479B" w:rsidRPr="00A85EB0">
              <w:rPr>
                <w:rFonts w:eastAsia="Times New Roman" w:cs="Arial"/>
                <w:b/>
                <w:bCs/>
                <w:color w:val="000000"/>
                <w:sz w:val="18"/>
                <w:szCs w:val="18"/>
                <w:lang w:val="en-US" w:eastAsia="pl-PL" w:bidi="en-US"/>
              </w:rPr>
              <w:t xml:space="preserve"> </w:t>
            </w:r>
            <w:r w:rsidRPr="00A85EB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2E3E0F4A"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 xml:space="preserve">ARWU </w:t>
            </w:r>
            <w:r w:rsidRPr="00A85EB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1DDD5124"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 xml:space="preserve">QS </w:t>
            </w:r>
            <w:r w:rsidRPr="00A85EB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4E7EA1F3"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 xml:space="preserve">Webometrics </w:t>
            </w:r>
            <w:r w:rsidRPr="00A85EB0">
              <w:rPr>
                <w:rFonts w:eastAsia="Times New Roman" w:cs="Arial"/>
                <w:b/>
                <w:bCs/>
                <w:color w:val="000000"/>
                <w:sz w:val="18"/>
                <w:szCs w:val="18"/>
                <w:lang w:val="en-US" w:eastAsia="pl-PL" w:bidi="en-US"/>
              </w:rPr>
              <w:br/>
              <w:t>(top100)</w:t>
            </w:r>
          </w:p>
        </w:tc>
      </w:tr>
      <w:tr w:rsidR="003509DB" w:rsidRPr="0075766C" w14:paraId="7ABCF5E8" w14:textId="77777777" w:rsidTr="00A85EB0">
        <w:trPr>
          <w:cantSplit/>
          <w:trHeight w:val="285"/>
        </w:trPr>
        <w:tc>
          <w:tcPr>
            <w:tcW w:w="2268" w:type="dxa"/>
            <w:shd w:val="clear" w:color="auto" w:fill="auto"/>
            <w:noWrap/>
            <w:vAlign w:val="center"/>
            <w:hideMark/>
          </w:tcPr>
          <w:p w14:paraId="0CF603EE" w14:textId="77777777" w:rsidR="00B5787D" w:rsidRPr="00A85EB0" w:rsidRDefault="00B5787D" w:rsidP="00A85EB0">
            <w:pPr>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55018439"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363A527A"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0,6312</w:t>
            </w:r>
          </w:p>
        </w:tc>
        <w:tc>
          <w:tcPr>
            <w:tcW w:w="1701" w:type="dxa"/>
            <w:shd w:val="clear" w:color="auto" w:fill="auto"/>
            <w:noWrap/>
            <w:vAlign w:val="center"/>
            <w:hideMark/>
          </w:tcPr>
          <w:p w14:paraId="767AEF01"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0,6813</w:t>
            </w:r>
          </w:p>
        </w:tc>
        <w:tc>
          <w:tcPr>
            <w:tcW w:w="1701" w:type="dxa"/>
            <w:shd w:val="clear" w:color="auto" w:fill="auto"/>
            <w:noWrap/>
            <w:vAlign w:val="center"/>
            <w:hideMark/>
          </w:tcPr>
          <w:p w14:paraId="652FEDA6"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0,6644</w:t>
            </w:r>
          </w:p>
        </w:tc>
      </w:tr>
      <w:tr w:rsidR="003509DB" w:rsidRPr="0075766C" w14:paraId="64EB8D22" w14:textId="77777777" w:rsidTr="00A85EB0">
        <w:trPr>
          <w:cantSplit/>
          <w:trHeight w:val="285"/>
        </w:trPr>
        <w:tc>
          <w:tcPr>
            <w:tcW w:w="2268" w:type="dxa"/>
            <w:shd w:val="clear" w:color="auto" w:fill="auto"/>
            <w:noWrap/>
            <w:vAlign w:val="center"/>
            <w:hideMark/>
          </w:tcPr>
          <w:p w14:paraId="3E32C81B" w14:textId="77777777" w:rsidR="00B5787D" w:rsidRPr="00A85EB0" w:rsidRDefault="00B5787D" w:rsidP="00A85EB0">
            <w:pPr>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D339358"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0,6312</w:t>
            </w:r>
          </w:p>
        </w:tc>
        <w:tc>
          <w:tcPr>
            <w:tcW w:w="1701" w:type="dxa"/>
            <w:shd w:val="clear" w:color="auto" w:fill="auto"/>
            <w:noWrap/>
            <w:vAlign w:val="center"/>
            <w:hideMark/>
          </w:tcPr>
          <w:p w14:paraId="7EA86125"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1CA3C1E7"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0,4517</w:t>
            </w:r>
          </w:p>
        </w:tc>
        <w:tc>
          <w:tcPr>
            <w:tcW w:w="1701" w:type="dxa"/>
            <w:shd w:val="clear" w:color="auto" w:fill="auto"/>
            <w:noWrap/>
            <w:vAlign w:val="center"/>
            <w:hideMark/>
          </w:tcPr>
          <w:p w14:paraId="51527F54"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0,7552</w:t>
            </w:r>
          </w:p>
        </w:tc>
      </w:tr>
      <w:tr w:rsidR="003509DB" w:rsidRPr="0075766C" w14:paraId="07618798" w14:textId="77777777" w:rsidTr="00A85EB0">
        <w:trPr>
          <w:cantSplit/>
          <w:trHeight w:val="285"/>
        </w:trPr>
        <w:tc>
          <w:tcPr>
            <w:tcW w:w="2268" w:type="dxa"/>
            <w:shd w:val="clear" w:color="auto" w:fill="auto"/>
            <w:noWrap/>
            <w:vAlign w:val="center"/>
            <w:hideMark/>
          </w:tcPr>
          <w:p w14:paraId="3B924677" w14:textId="77777777" w:rsidR="00B5787D" w:rsidRPr="00A85EB0" w:rsidRDefault="00B5787D" w:rsidP="00A85EB0">
            <w:pPr>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75A61965"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0,6813</w:t>
            </w:r>
          </w:p>
        </w:tc>
        <w:tc>
          <w:tcPr>
            <w:tcW w:w="1701" w:type="dxa"/>
            <w:shd w:val="clear" w:color="auto" w:fill="auto"/>
            <w:noWrap/>
            <w:vAlign w:val="center"/>
            <w:hideMark/>
          </w:tcPr>
          <w:p w14:paraId="0029338D"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0,4517</w:t>
            </w:r>
          </w:p>
        </w:tc>
        <w:tc>
          <w:tcPr>
            <w:tcW w:w="1701" w:type="dxa"/>
            <w:shd w:val="clear" w:color="auto" w:fill="auto"/>
            <w:noWrap/>
            <w:vAlign w:val="center"/>
            <w:hideMark/>
          </w:tcPr>
          <w:p w14:paraId="47AB6570"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155F62E4" w14:textId="77777777" w:rsidR="00B5787D" w:rsidRPr="00A85EB0" w:rsidRDefault="00B5787D" w:rsidP="00A85EB0">
            <w:pPr>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0,3578</w:t>
            </w:r>
          </w:p>
        </w:tc>
      </w:tr>
      <w:tr w:rsidR="003509DB" w:rsidRPr="0075766C" w14:paraId="5326475F" w14:textId="77777777" w:rsidTr="00A85EB0">
        <w:trPr>
          <w:cantSplit/>
          <w:trHeight w:val="285"/>
        </w:trPr>
        <w:tc>
          <w:tcPr>
            <w:tcW w:w="2268" w:type="dxa"/>
            <w:shd w:val="clear" w:color="auto" w:fill="auto"/>
            <w:noWrap/>
            <w:vAlign w:val="center"/>
            <w:hideMark/>
          </w:tcPr>
          <w:p w14:paraId="439B7FA0" w14:textId="77777777" w:rsidR="00B5787D" w:rsidRPr="00A85EB0" w:rsidRDefault="00B5787D" w:rsidP="00A85EB0">
            <w:pPr>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3F7BF9D0"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0,6644</w:t>
            </w:r>
          </w:p>
        </w:tc>
        <w:tc>
          <w:tcPr>
            <w:tcW w:w="1701" w:type="dxa"/>
            <w:shd w:val="clear" w:color="auto" w:fill="auto"/>
            <w:noWrap/>
            <w:vAlign w:val="center"/>
            <w:hideMark/>
          </w:tcPr>
          <w:p w14:paraId="122B6E7E"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bidi="en-US"/>
              </w:rPr>
              <w:t>0,7552</w:t>
            </w:r>
          </w:p>
        </w:tc>
        <w:tc>
          <w:tcPr>
            <w:tcW w:w="1701" w:type="dxa"/>
            <w:shd w:val="clear" w:color="auto" w:fill="auto"/>
            <w:noWrap/>
            <w:vAlign w:val="center"/>
            <w:hideMark/>
          </w:tcPr>
          <w:p w14:paraId="273A87A8" w14:textId="77777777" w:rsidR="00B5787D" w:rsidRPr="00A85EB0" w:rsidRDefault="00B5787D" w:rsidP="00A85EB0">
            <w:pPr>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0,3578</w:t>
            </w:r>
          </w:p>
        </w:tc>
        <w:tc>
          <w:tcPr>
            <w:tcW w:w="1701" w:type="dxa"/>
            <w:shd w:val="clear" w:color="auto" w:fill="auto"/>
            <w:noWrap/>
            <w:vAlign w:val="center"/>
            <w:hideMark/>
          </w:tcPr>
          <w:p w14:paraId="0B72EE22" w14:textId="77777777" w:rsidR="00B5787D" w:rsidRPr="00A85EB0" w:rsidRDefault="00B5787D" w:rsidP="00A85EB0">
            <w:pPr>
              <w:spacing w:before="0" w:line="240" w:lineRule="auto"/>
              <w:ind w:firstLine="0"/>
              <w:jc w:val="center"/>
              <w:rPr>
                <w:rFonts w:eastAsia="Times New Roman" w:cs="Arial"/>
                <w:color w:val="000000"/>
                <w:sz w:val="18"/>
                <w:szCs w:val="18"/>
                <w:lang w:val="en-US" w:eastAsia="pl-PL" w:bidi="en-US"/>
              </w:rPr>
            </w:pPr>
          </w:p>
        </w:tc>
      </w:tr>
      <w:tr w:rsidR="003509DB" w:rsidRPr="0075766C" w14:paraId="08C4DB59" w14:textId="77777777" w:rsidTr="00A85EB0">
        <w:trPr>
          <w:cantSplit/>
          <w:trHeight w:val="285"/>
        </w:trPr>
        <w:tc>
          <w:tcPr>
            <w:tcW w:w="2268" w:type="dxa"/>
            <w:shd w:val="clear" w:color="auto" w:fill="auto"/>
            <w:noWrap/>
            <w:vAlign w:val="center"/>
            <w:hideMark/>
          </w:tcPr>
          <w:p w14:paraId="7E8CEA1D"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Średnia ze współczynników</w:t>
            </w:r>
            <w:r w:rsidR="00B95DFB" w:rsidRPr="00A85EB0">
              <w:rPr>
                <w:rFonts w:eastAsia="Times New Roman" w:cs="Arial"/>
                <w:b/>
                <w:bCs/>
                <w:color w:val="000000"/>
                <w:sz w:val="18"/>
                <w:szCs w:val="18"/>
                <w:lang w:eastAsia="pl-PL" w:bidi="en-US"/>
              </w:rPr>
              <w:t xml:space="preserve"> </w:t>
            </w:r>
            <w:r w:rsidRPr="00A85EB0">
              <w:rPr>
                <w:rFonts w:eastAsia="Times New Roman" w:cs="Arial"/>
                <w:b/>
                <w:bCs/>
                <w:color w:val="000000"/>
                <w:sz w:val="18"/>
                <w:szCs w:val="18"/>
                <w:lang w:eastAsia="pl-PL" w:bidi="en-US"/>
              </w:rPr>
              <w:t>R-Pearsona</w:t>
            </w:r>
          </w:p>
        </w:tc>
        <w:tc>
          <w:tcPr>
            <w:tcW w:w="1701" w:type="dxa"/>
            <w:shd w:val="clear" w:color="auto" w:fill="auto"/>
            <w:noWrap/>
            <w:vAlign w:val="center"/>
            <w:hideMark/>
          </w:tcPr>
          <w:p w14:paraId="7EFE5C3C" w14:textId="77777777" w:rsidR="00B5787D" w:rsidRPr="00A85EB0" w:rsidRDefault="00B5787D" w:rsidP="00A85EB0">
            <w:pPr>
              <w:keepNext/>
              <w:spacing w:before="0" w:line="240" w:lineRule="auto"/>
              <w:ind w:firstLine="0"/>
              <w:jc w:val="center"/>
              <w:rPr>
                <w:rFonts w:eastAsia="Times New Roman" w:cs="Arial"/>
                <w:b/>
                <w:bCs/>
                <w:color w:val="000000"/>
                <w:sz w:val="18"/>
                <w:szCs w:val="18"/>
                <w:lang w:val="en-US" w:bidi="en-US"/>
              </w:rPr>
            </w:pPr>
            <w:r w:rsidRPr="00A85EB0">
              <w:rPr>
                <w:rFonts w:eastAsia="Times New Roman" w:cs="Arial"/>
                <w:b/>
                <w:bCs/>
                <w:color w:val="000000"/>
                <w:sz w:val="18"/>
                <w:szCs w:val="18"/>
                <w:lang w:val="en-US" w:bidi="en-US"/>
              </w:rPr>
              <w:t>0,6590</w:t>
            </w:r>
          </w:p>
        </w:tc>
        <w:tc>
          <w:tcPr>
            <w:tcW w:w="1701" w:type="dxa"/>
            <w:shd w:val="clear" w:color="auto" w:fill="auto"/>
            <w:noWrap/>
            <w:vAlign w:val="center"/>
            <w:hideMark/>
          </w:tcPr>
          <w:p w14:paraId="7F2553D1" w14:textId="77777777" w:rsidR="00B5787D" w:rsidRPr="00A85EB0" w:rsidRDefault="00936331" w:rsidP="00A85EB0">
            <w:pPr>
              <w:keepNext/>
              <w:spacing w:before="0" w:line="240" w:lineRule="auto"/>
              <w:ind w:firstLine="0"/>
              <w:jc w:val="center"/>
              <w:rPr>
                <w:rFonts w:eastAsia="Times New Roman" w:cs="Arial"/>
                <w:b/>
                <w:bCs/>
                <w:color w:val="000000"/>
                <w:sz w:val="18"/>
                <w:szCs w:val="18"/>
                <w:lang w:val="en-US" w:bidi="en-US"/>
              </w:rPr>
            </w:pPr>
            <w:r w:rsidRPr="00A85EB0">
              <w:rPr>
                <w:rFonts w:eastAsia="Times New Roman" w:cs="Arial"/>
                <w:b/>
                <w:bCs/>
                <w:color w:val="000000"/>
                <w:sz w:val="18"/>
                <w:szCs w:val="18"/>
                <w:lang w:val="en-US" w:bidi="en-US"/>
              </w:rPr>
              <w:t>0,6127</w:t>
            </w:r>
          </w:p>
        </w:tc>
        <w:tc>
          <w:tcPr>
            <w:tcW w:w="1701" w:type="dxa"/>
            <w:shd w:val="clear" w:color="auto" w:fill="auto"/>
            <w:noWrap/>
            <w:vAlign w:val="center"/>
            <w:hideMark/>
          </w:tcPr>
          <w:p w14:paraId="560D7A07" w14:textId="77777777" w:rsidR="00B5787D" w:rsidRPr="00A85EB0" w:rsidRDefault="00936331" w:rsidP="00A85EB0">
            <w:pPr>
              <w:keepNext/>
              <w:spacing w:before="0" w:line="240" w:lineRule="auto"/>
              <w:ind w:firstLine="0"/>
              <w:jc w:val="center"/>
              <w:rPr>
                <w:rFonts w:eastAsia="Times New Roman" w:cs="Arial"/>
                <w:b/>
                <w:bCs/>
                <w:color w:val="000000"/>
                <w:sz w:val="18"/>
                <w:szCs w:val="18"/>
                <w:lang w:val="en-US" w:bidi="en-US"/>
              </w:rPr>
            </w:pPr>
            <w:r w:rsidRPr="00A85EB0">
              <w:rPr>
                <w:rFonts w:eastAsia="Times New Roman" w:cs="Arial"/>
                <w:b/>
                <w:bCs/>
                <w:color w:val="000000"/>
                <w:sz w:val="18"/>
                <w:szCs w:val="18"/>
                <w:lang w:val="en-US" w:bidi="en-US"/>
              </w:rPr>
              <w:t>0,4969</w:t>
            </w:r>
          </w:p>
        </w:tc>
        <w:tc>
          <w:tcPr>
            <w:tcW w:w="1701" w:type="dxa"/>
            <w:shd w:val="clear" w:color="auto" w:fill="auto"/>
            <w:noWrap/>
            <w:vAlign w:val="center"/>
            <w:hideMark/>
          </w:tcPr>
          <w:p w14:paraId="5E0F372E" w14:textId="77777777" w:rsidR="00B5787D" w:rsidRPr="00A85EB0" w:rsidRDefault="00936331" w:rsidP="00A85EB0">
            <w:pPr>
              <w:keepNext/>
              <w:spacing w:before="0" w:line="240" w:lineRule="auto"/>
              <w:ind w:firstLine="0"/>
              <w:jc w:val="center"/>
              <w:rPr>
                <w:rFonts w:eastAsia="Times New Roman" w:cs="Arial"/>
                <w:b/>
                <w:bCs/>
                <w:color w:val="000000"/>
                <w:sz w:val="18"/>
                <w:szCs w:val="18"/>
                <w:lang w:val="en-US" w:bidi="en-US"/>
              </w:rPr>
            </w:pPr>
            <w:r w:rsidRPr="00A85EB0">
              <w:rPr>
                <w:rFonts w:eastAsia="Times New Roman" w:cs="Arial"/>
                <w:b/>
                <w:bCs/>
                <w:color w:val="000000"/>
                <w:sz w:val="18"/>
                <w:szCs w:val="18"/>
                <w:lang w:val="en-US" w:bidi="en-US"/>
              </w:rPr>
              <w:t>0,5924</w:t>
            </w:r>
          </w:p>
        </w:tc>
      </w:tr>
    </w:tbl>
    <w:p w14:paraId="031F8D93"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6C86E244" w14:textId="48E5EC3F"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w:t>
      </w:r>
      <w:r w:rsidR="00DA1B58">
        <w:lastRenderedPageBreak/>
        <w:t>takiego rankingu przedstawiono w załączniku nr 4 (</w:t>
      </w:r>
      <w:r w:rsidR="007662C2">
        <w:fldChar w:fldCharType="begin"/>
      </w:r>
      <w:r w:rsidR="007662C2">
        <w:instrText xml:space="preserve"> REF _Ref134656238 \h </w:instrText>
      </w:r>
      <w:r w:rsidR="007662C2">
        <w:fldChar w:fldCharType="separate"/>
      </w:r>
      <w:r w:rsidR="00BF0AC4">
        <w:t xml:space="preserve">Tabela </w:t>
      </w:r>
      <w:r w:rsidR="00BF0AC4">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0AC4">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0AC4">
        <w:t xml:space="preserve">Tabela </w:t>
      </w:r>
      <w:r w:rsidR="00BF0AC4">
        <w:rPr>
          <w:noProof/>
        </w:rPr>
        <w:t>25</w:t>
      </w:r>
      <w:r w:rsidR="007662C2">
        <w:fldChar w:fldCharType="end"/>
      </w:r>
      <w:r w:rsidR="00C24C76">
        <w:t>).</w:t>
      </w:r>
    </w:p>
    <w:p w14:paraId="0DA34ECF" w14:textId="664398F1" w:rsidR="002D2EB8" w:rsidRDefault="002D2EB8" w:rsidP="002D2EB8">
      <w:pPr>
        <w:pStyle w:val="Tytutabeli"/>
      </w:pPr>
      <w:bookmarkStart w:id="243" w:name="_Ref134657767"/>
      <w:bookmarkStart w:id="244" w:name="_Ref134657759"/>
      <w:bookmarkStart w:id="245" w:name="_Toc166286159"/>
      <w:r>
        <w:t xml:space="preserve">Tabela </w:t>
      </w:r>
      <w:r>
        <w:fldChar w:fldCharType="begin"/>
      </w:r>
      <w:r>
        <w:instrText xml:space="preserve"> SEQ Tabela \* ARABIC </w:instrText>
      </w:r>
      <w:r>
        <w:fldChar w:fldCharType="separate"/>
      </w:r>
      <w:r w:rsidR="00BF0AC4">
        <w:rPr>
          <w:noProof/>
        </w:rPr>
        <w:t>25</w:t>
      </w:r>
      <w:r>
        <w:rPr>
          <w:noProof/>
        </w:rPr>
        <w:fldChar w:fldCharType="end"/>
      </w:r>
      <w:bookmarkEnd w:id="243"/>
      <w:r>
        <w:t xml:space="preserve"> Współczynniki korelacji r-Pearsona pomiędzy wynikami rankingów THE, ARWU, QS i Webometrics w zakresie stu najwyżej sklasyfikowanych uczelni w tych rankingach</w:t>
      </w:r>
      <w:r w:rsidR="000A38A4">
        <w:t>, a zaproponowanym rankingiem RV250</w:t>
      </w:r>
      <w:bookmarkEnd w:id="244"/>
      <w:bookmarkEnd w:id="245"/>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40C391C" w14:textId="77777777" w:rsidTr="00A85EB0">
        <w:trPr>
          <w:trHeight w:val="285"/>
        </w:trPr>
        <w:tc>
          <w:tcPr>
            <w:tcW w:w="4535" w:type="dxa"/>
            <w:shd w:val="clear" w:color="auto" w:fill="auto"/>
            <w:noWrap/>
            <w:vAlign w:val="center"/>
            <w:hideMark/>
          </w:tcPr>
          <w:p w14:paraId="4D13083B"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6E2F9FA4"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Ranking RV250</w:t>
            </w:r>
          </w:p>
        </w:tc>
      </w:tr>
      <w:tr w:rsidR="00B95DFB" w:rsidRPr="0075766C" w14:paraId="3949871A" w14:textId="77777777" w:rsidTr="00A85EB0">
        <w:trPr>
          <w:trHeight w:val="285"/>
        </w:trPr>
        <w:tc>
          <w:tcPr>
            <w:tcW w:w="4535" w:type="dxa"/>
            <w:shd w:val="clear" w:color="auto" w:fill="auto"/>
            <w:noWrap/>
            <w:vAlign w:val="center"/>
            <w:hideMark/>
          </w:tcPr>
          <w:p w14:paraId="53F7BB9D"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61E56B12" w14:textId="77777777" w:rsidR="00C24C76" w:rsidRPr="00A85EB0" w:rsidRDefault="002D2EB8" w:rsidP="00A85EB0">
            <w:pPr>
              <w:keepNext/>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0,8062</w:t>
            </w:r>
          </w:p>
        </w:tc>
      </w:tr>
      <w:tr w:rsidR="00B95DFB" w:rsidRPr="0075766C" w14:paraId="21BF0785" w14:textId="77777777" w:rsidTr="00A85EB0">
        <w:trPr>
          <w:trHeight w:val="285"/>
        </w:trPr>
        <w:tc>
          <w:tcPr>
            <w:tcW w:w="4535" w:type="dxa"/>
            <w:shd w:val="clear" w:color="auto" w:fill="auto"/>
            <w:noWrap/>
            <w:vAlign w:val="center"/>
            <w:hideMark/>
          </w:tcPr>
          <w:p w14:paraId="54D0CA0F"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68E48494" w14:textId="77777777" w:rsidR="00C24C76" w:rsidRPr="00A85EB0" w:rsidRDefault="002D2EB8" w:rsidP="00A85EB0">
            <w:pPr>
              <w:keepNext/>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0,6972</w:t>
            </w:r>
          </w:p>
        </w:tc>
      </w:tr>
      <w:tr w:rsidR="00B95DFB" w:rsidRPr="0075766C" w14:paraId="64A00DDE" w14:textId="77777777" w:rsidTr="00A85EB0">
        <w:trPr>
          <w:trHeight w:val="285"/>
        </w:trPr>
        <w:tc>
          <w:tcPr>
            <w:tcW w:w="4535" w:type="dxa"/>
            <w:shd w:val="clear" w:color="auto" w:fill="auto"/>
            <w:noWrap/>
            <w:vAlign w:val="center"/>
            <w:hideMark/>
          </w:tcPr>
          <w:p w14:paraId="3890466B"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11EA4D31" w14:textId="77777777" w:rsidR="00C24C76" w:rsidRPr="00A85EB0" w:rsidRDefault="002D2EB8" w:rsidP="00A85EB0">
            <w:pPr>
              <w:keepNext/>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0,7840</w:t>
            </w:r>
          </w:p>
        </w:tc>
      </w:tr>
      <w:tr w:rsidR="00B95DFB" w:rsidRPr="0075766C" w14:paraId="5151E304" w14:textId="77777777" w:rsidTr="00A85EB0">
        <w:trPr>
          <w:trHeight w:val="285"/>
        </w:trPr>
        <w:tc>
          <w:tcPr>
            <w:tcW w:w="4535" w:type="dxa"/>
            <w:shd w:val="clear" w:color="auto" w:fill="auto"/>
            <w:noWrap/>
            <w:vAlign w:val="center"/>
            <w:hideMark/>
          </w:tcPr>
          <w:p w14:paraId="6B40D8E9"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31CE45A0" w14:textId="77777777" w:rsidR="00C24C76" w:rsidRPr="00A85EB0" w:rsidRDefault="002D2EB8" w:rsidP="00A85EB0">
            <w:pPr>
              <w:keepNext/>
              <w:spacing w:before="0" w:line="240" w:lineRule="auto"/>
              <w:ind w:firstLine="0"/>
              <w:jc w:val="center"/>
              <w:rPr>
                <w:rFonts w:eastAsia="Times New Roman" w:cs="Arial"/>
                <w:color w:val="000000"/>
                <w:sz w:val="18"/>
                <w:szCs w:val="18"/>
                <w:lang w:val="en-US" w:bidi="en-US"/>
              </w:rPr>
            </w:pPr>
            <w:r w:rsidRPr="00A85EB0">
              <w:rPr>
                <w:rFonts w:eastAsia="Times New Roman" w:cs="Arial"/>
                <w:color w:val="000000"/>
                <w:sz w:val="18"/>
                <w:szCs w:val="18"/>
                <w:lang w:val="en-US" w:bidi="en-US"/>
              </w:rPr>
              <w:t>0,6032</w:t>
            </w:r>
          </w:p>
        </w:tc>
      </w:tr>
      <w:tr w:rsidR="00B95DFB" w:rsidRPr="0075766C" w14:paraId="5D7C8727" w14:textId="77777777" w:rsidTr="00A85EB0">
        <w:trPr>
          <w:trHeight w:val="285"/>
        </w:trPr>
        <w:tc>
          <w:tcPr>
            <w:tcW w:w="4535" w:type="dxa"/>
            <w:shd w:val="clear" w:color="auto" w:fill="auto"/>
            <w:noWrap/>
            <w:vAlign w:val="center"/>
            <w:hideMark/>
          </w:tcPr>
          <w:p w14:paraId="4D7EECC4" w14:textId="77777777" w:rsidR="00C24C76" w:rsidRPr="00A85EB0" w:rsidRDefault="00C24C76"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Średnia ze współczynników</w:t>
            </w:r>
            <w:r w:rsidR="00B95DFB" w:rsidRPr="00A85EB0">
              <w:rPr>
                <w:rFonts w:eastAsia="Times New Roman" w:cs="Arial"/>
                <w:b/>
                <w:bCs/>
                <w:color w:val="000000"/>
                <w:sz w:val="18"/>
                <w:szCs w:val="18"/>
                <w:lang w:eastAsia="pl-PL" w:bidi="en-US"/>
              </w:rPr>
              <w:t xml:space="preserve"> </w:t>
            </w:r>
            <w:r w:rsidRPr="00A85EB0">
              <w:rPr>
                <w:rFonts w:eastAsia="Times New Roman" w:cs="Arial"/>
                <w:b/>
                <w:bCs/>
                <w:color w:val="000000"/>
                <w:sz w:val="18"/>
                <w:szCs w:val="18"/>
                <w:lang w:eastAsia="pl-PL" w:bidi="en-US"/>
              </w:rPr>
              <w:t>R-Pearsona</w:t>
            </w:r>
          </w:p>
        </w:tc>
        <w:tc>
          <w:tcPr>
            <w:tcW w:w="3402" w:type="dxa"/>
            <w:shd w:val="clear" w:color="auto" w:fill="auto"/>
            <w:noWrap/>
            <w:vAlign w:val="center"/>
            <w:hideMark/>
          </w:tcPr>
          <w:p w14:paraId="194DECA7" w14:textId="77777777" w:rsidR="00C24C76" w:rsidRPr="00A85EB0" w:rsidRDefault="002D2EB8" w:rsidP="00A85EB0">
            <w:pPr>
              <w:keepNext/>
              <w:spacing w:before="0" w:line="240" w:lineRule="auto"/>
              <w:ind w:firstLine="0"/>
              <w:jc w:val="center"/>
              <w:rPr>
                <w:rFonts w:eastAsia="Times New Roman" w:cs="Arial"/>
                <w:b/>
                <w:bCs/>
                <w:color w:val="000000"/>
                <w:sz w:val="18"/>
                <w:szCs w:val="18"/>
                <w:lang w:val="en-US" w:bidi="en-US"/>
              </w:rPr>
            </w:pPr>
            <w:r w:rsidRPr="00A85EB0">
              <w:rPr>
                <w:rFonts w:eastAsia="Times New Roman" w:cs="Arial"/>
                <w:b/>
                <w:bCs/>
                <w:color w:val="000000"/>
                <w:sz w:val="18"/>
                <w:szCs w:val="18"/>
                <w:lang w:val="en-US" w:bidi="en-US"/>
              </w:rPr>
              <w:t>0,7226</w:t>
            </w:r>
          </w:p>
        </w:tc>
      </w:tr>
    </w:tbl>
    <w:p w14:paraId="0D59BDC2"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46D1861B" w14:textId="3F95BCD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0AC4">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0AC4">
        <w:t xml:space="preserve">Tabela </w:t>
      </w:r>
      <w:r w:rsidR="00BF0AC4">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0AC4">
        <w:t xml:space="preserve">Tabela </w:t>
      </w:r>
      <w:r w:rsidR="00BF0AC4">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w:t>
      </w:r>
      <w:r w:rsidR="0080042E">
        <w:lastRenderedPageBreak/>
        <w:t>najlepszych setkach 4. analizowanych rankingów światowych. A zatem można stwierdzić, że taki ranking mógłby być dobrą miarą jakości usług najlepszych światowych uczelni.</w:t>
      </w:r>
    </w:p>
    <w:p w14:paraId="6F129059" w14:textId="5C39E71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rsidR="00921CC1" w:rsidRPr="00921CC1">
        <w:rPr>
          <w:noProof/>
        </w:rPr>
        <w:t>(por. Perspektywy, 2022a)</w:t>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0AC4">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0AC4">
        <w:t xml:space="preserve">Tabela </w:t>
      </w:r>
      <w:r w:rsidR="00BF0AC4">
        <w:rPr>
          <w:noProof/>
        </w:rPr>
        <w:t>26</w:t>
      </w:r>
      <w:r w:rsidR="00BD27FA">
        <w:fldChar w:fldCharType="end"/>
      </w:r>
      <w:r w:rsidR="00222592">
        <w:t>).</w:t>
      </w:r>
    </w:p>
    <w:p w14:paraId="36389EAB" w14:textId="42A60F87" w:rsidR="00962267" w:rsidRDefault="00962267" w:rsidP="00962267">
      <w:pPr>
        <w:pStyle w:val="Tytutabeli"/>
      </w:pPr>
      <w:bookmarkStart w:id="246" w:name="_Ref134515427"/>
      <w:bookmarkStart w:id="247" w:name="_Ref134515437"/>
      <w:bookmarkStart w:id="248" w:name="_Toc166286160"/>
      <w:r>
        <w:t xml:space="preserve">Tabela </w:t>
      </w:r>
      <w:r>
        <w:fldChar w:fldCharType="begin"/>
      </w:r>
      <w:r>
        <w:instrText xml:space="preserve"> SEQ Tabela \* ARABIC </w:instrText>
      </w:r>
      <w:r>
        <w:fldChar w:fldCharType="separate"/>
      </w:r>
      <w:r w:rsidR="00BF0AC4">
        <w:rPr>
          <w:noProof/>
        </w:rPr>
        <w:t>26</w:t>
      </w:r>
      <w:r>
        <w:rPr>
          <w:noProof/>
        </w:rPr>
        <w:fldChar w:fldCharType="end"/>
      </w:r>
      <w:bookmarkEnd w:id="246"/>
      <w:r>
        <w:t xml:space="preserve"> Metodologia Rankingu Szkół Wyższych Perspektywy 2022</w:t>
      </w:r>
      <w:bookmarkEnd w:id="247"/>
      <w:bookmarkEnd w:id="248"/>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3509DB" w:rsidRPr="00D51211" w14:paraId="7F8BDB44" w14:textId="77777777" w:rsidTr="00A85EB0">
        <w:trPr>
          <w:cantSplit/>
          <w:tblHeader/>
        </w:trPr>
        <w:tc>
          <w:tcPr>
            <w:tcW w:w="1397" w:type="dxa"/>
            <w:shd w:val="clear" w:color="auto" w:fill="auto"/>
          </w:tcPr>
          <w:p w14:paraId="352BD52C" w14:textId="77777777" w:rsidR="00222592" w:rsidRPr="00A85EB0" w:rsidRDefault="00222592"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Kryterium</w:t>
            </w:r>
          </w:p>
        </w:tc>
        <w:tc>
          <w:tcPr>
            <w:tcW w:w="1587" w:type="dxa"/>
            <w:shd w:val="clear" w:color="auto" w:fill="auto"/>
          </w:tcPr>
          <w:p w14:paraId="6D9DC4A9" w14:textId="77777777" w:rsidR="00222592" w:rsidRPr="00A85EB0" w:rsidRDefault="00222592"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Miara</w:t>
            </w:r>
          </w:p>
        </w:tc>
        <w:tc>
          <w:tcPr>
            <w:tcW w:w="5344" w:type="dxa"/>
            <w:shd w:val="clear" w:color="auto" w:fill="auto"/>
          </w:tcPr>
          <w:p w14:paraId="588E72C4" w14:textId="77777777" w:rsidR="00222592" w:rsidRPr="00A85EB0" w:rsidRDefault="00222592" w:rsidP="00A85EB0">
            <w:pPr>
              <w:keepNext/>
              <w:spacing w:before="0" w:line="300" w:lineRule="auto"/>
              <w:ind w:firstLine="0"/>
              <w:rPr>
                <w:rFonts w:eastAsia="Times New Roman" w:cs="Arial"/>
                <w:b/>
                <w:bCs/>
                <w:sz w:val="18"/>
                <w:szCs w:val="18"/>
                <w:lang w:val="en-US" w:bidi="en-US"/>
              </w:rPr>
            </w:pPr>
            <w:r w:rsidRPr="00A85EB0">
              <w:rPr>
                <w:rFonts w:eastAsia="Times New Roman" w:cs="Arial"/>
                <w:b/>
                <w:bCs/>
                <w:sz w:val="18"/>
                <w:szCs w:val="18"/>
                <w:lang w:val="en-US" w:bidi="en-US"/>
              </w:rPr>
              <w:t>Opis</w:t>
            </w:r>
          </w:p>
        </w:tc>
        <w:tc>
          <w:tcPr>
            <w:tcW w:w="1077" w:type="dxa"/>
            <w:shd w:val="clear" w:color="auto" w:fill="auto"/>
          </w:tcPr>
          <w:p w14:paraId="6BD5AE47" w14:textId="77777777" w:rsidR="00222592" w:rsidRPr="00A85EB0" w:rsidRDefault="00222592" w:rsidP="00A85EB0">
            <w:pPr>
              <w:keepNext/>
              <w:spacing w:before="0" w:line="300" w:lineRule="auto"/>
              <w:ind w:firstLine="0"/>
              <w:jc w:val="center"/>
              <w:rPr>
                <w:rFonts w:eastAsia="Times New Roman" w:cs="Arial"/>
                <w:b/>
                <w:bCs/>
                <w:sz w:val="18"/>
                <w:szCs w:val="18"/>
                <w:lang w:val="en-US" w:bidi="en-US"/>
              </w:rPr>
            </w:pPr>
            <w:r w:rsidRPr="00A85EB0">
              <w:rPr>
                <w:rFonts w:eastAsia="Times New Roman" w:cs="Arial"/>
                <w:b/>
                <w:bCs/>
                <w:sz w:val="18"/>
                <w:szCs w:val="18"/>
                <w:lang w:val="en-US" w:bidi="en-US"/>
              </w:rPr>
              <w:t>Waga [%]</w:t>
            </w:r>
          </w:p>
        </w:tc>
      </w:tr>
      <w:tr w:rsidR="003509DB" w:rsidRPr="00D51211" w14:paraId="6254CBC4" w14:textId="77777777" w:rsidTr="00A85EB0">
        <w:trPr>
          <w:cantSplit/>
        </w:trPr>
        <w:tc>
          <w:tcPr>
            <w:tcW w:w="1397" w:type="dxa"/>
            <w:vMerge w:val="restart"/>
            <w:shd w:val="clear" w:color="auto" w:fill="auto"/>
            <w:vAlign w:val="center"/>
          </w:tcPr>
          <w:p w14:paraId="3367BB1C" w14:textId="77777777" w:rsidR="00BD1C27" w:rsidRPr="00A85EB0" w:rsidRDefault="00BD1C27"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Prestiż</w:t>
            </w:r>
          </w:p>
        </w:tc>
        <w:tc>
          <w:tcPr>
            <w:tcW w:w="1587" w:type="dxa"/>
            <w:shd w:val="clear" w:color="auto" w:fill="auto"/>
            <w:vAlign w:val="center"/>
          </w:tcPr>
          <w:p w14:paraId="2D82014E" w14:textId="77777777" w:rsidR="00BD1C27" w:rsidRPr="00A85EB0" w:rsidRDefault="00BD1C27" w:rsidP="00A85EB0">
            <w:pPr>
              <w:pStyle w:val="TekstTabeli"/>
              <w:jc w:val="center"/>
              <w:rPr>
                <w:lang w:val="en-US"/>
              </w:rPr>
            </w:pPr>
            <w:r w:rsidRPr="00A85EB0">
              <w:rPr>
                <w:lang w:val="en-US"/>
              </w:rPr>
              <w:t>Ocena przez kadrę akademicką</w:t>
            </w:r>
          </w:p>
        </w:tc>
        <w:tc>
          <w:tcPr>
            <w:tcW w:w="5344" w:type="dxa"/>
            <w:shd w:val="clear" w:color="auto" w:fill="auto"/>
            <w:vAlign w:val="center"/>
          </w:tcPr>
          <w:p w14:paraId="6F78E8E5" w14:textId="77777777" w:rsidR="00BD1C27" w:rsidRPr="00A85EB0" w:rsidRDefault="00962267" w:rsidP="00681B8D">
            <w:pPr>
              <w:pStyle w:val="TekstTabeli"/>
            </w:pPr>
            <w:r w:rsidRPr="00A85EB0">
              <w:t>Pomiar przy pomocy badania ankietowego metodą CAWI wśród kadry akademickiej (</w:t>
            </w:r>
            <w:r w:rsidR="00A40281" w:rsidRPr="00A85EB0">
              <w:t>prof.</w:t>
            </w:r>
            <w:r w:rsidRPr="00A85EB0">
              <w:t xml:space="preserve"> i d</w:t>
            </w:r>
            <w:r w:rsidR="00A40281" w:rsidRPr="00A85EB0">
              <w:t>r</w:t>
            </w:r>
            <w:r w:rsidRPr="00A85EB0">
              <w:t xml:space="preserve"> </w:t>
            </w:r>
            <w:r w:rsidR="00A40281" w:rsidRPr="00A85EB0">
              <w:t>hab.</w:t>
            </w:r>
            <w:r w:rsidRPr="00A85EB0">
              <w:t xml:space="preserve"> z tytułem lub stopniem sprzed nie więcej niż 5 lat). </w:t>
            </w:r>
            <w:r w:rsidR="00A40281" w:rsidRPr="00A85EB0">
              <w:t>L</w:t>
            </w:r>
            <w:r w:rsidRPr="00A85EB0">
              <w:t>iczb</w:t>
            </w:r>
            <w:r w:rsidR="00A40281" w:rsidRPr="00A85EB0">
              <w:t>a</w:t>
            </w:r>
            <w:r w:rsidRPr="00A85EB0">
              <w:t xml:space="preserve"> wskazań w badaniu.</w:t>
            </w:r>
          </w:p>
        </w:tc>
        <w:tc>
          <w:tcPr>
            <w:tcW w:w="1077" w:type="dxa"/>
            <w:shd w:val="clear" w:color="auto" w:fill="auto"/>
            <w:vAlign w:val="center"/>
          </w:tcPr>
          <w:p w14:paraId="0C8B980C" w14:textId="77777777" w:rsidR="00BD1C27" w:rsidRPr="00A85EB0" w:rsidRDefault="00BD1C27"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10,00</w:t>
            </w:r>
          </w:p>
        </w:tc>
      </w:tr>
      <w:tr w:rsidR="003509DB" w:rsidRPr="00D51211" w14:paraId="2080EA3E" w14:textId="77777777" w:rsidTr="00A85EB0">
        <w:trPr>
          <w:cantSplit/>
        </w:trPr>
        <w:tc>
          <w:tcPr>
            <w:tcW w:w="1397" w:type="dxa"/>
            <w:vMerge/>
            <w:shd w:val="clear" w:color="auto" w:fill="auto"/>
            <w:vAlign w:val="center"/>
          </w:tcPr>
          <w:p w14:paraId="6A19FC03" w14:textId="77777777" w:rsidR="00BD1C27" w:rsidRPr="00A85EB0" w:rsidRDefault="00BD1C27"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1E5E8D1" w14:textId="77777777" w:rsidR="00BD1C27" w:rsidRPr="00A85EB0" w:rsidRDefault="00BD1C27" w:rsidP="00A85EB0">
            <w:pPr>
              <w:pStyle w:val="TekstTabeli"/>
              <w:jc w:val="center"/>
              <w:rPr>
                <w:lang w:val="en-US"/>
              </w:rPr>
            </w:pPr>
            <w:r w:rsidRPr="00A85EB0">
              <w:rPr>
                <w:lang w:val="en-US"/>
              </w:rPr>
              <w:t>Uznanie międzynarodowe</w:t>
            </w:r>
          </w:p>
        </w:tc>
        <w:tc>
          <w:tcPr>
            <w:tcW w:w="5344" w:type="dxa"/>
            <w:shd w:val="clear" w:color="auto" w:fill="auto"/>
            <w:vAlign w:val="center"/>
          </w:tcPr>
          <w:p w14:paraId="6C2158B7" w14:textId="77777777" w:rsidR="00BD1C27" w:rsidRPr="00A85EB0" w:rsidRDefault="00962267" w:rsidP="00681B8D">
            <w:pPr>
              <w:pStyle w:val="TekstTabeli"/>
            </w:pPr>
            <w:r w:rsidRPr="00A85EB0">
              <w:t>Pomiar na podstawie analizy rankingów międzynarodowych ARWU, THE, QS, USNews, Leiden, FT oraz Webometrics. Ocena pozycji danej uczelni w analizowanych rankingach.</w:t>
            </w:r>
          </w:p>
        </w:tc>
        <w:tc>
          <w:tcPr>
            <w:tcW w:w="1077" w:type="dxa"/>
            <w:shd w:val="clear" w:color="auto" w:fill="auto"/>
            <w:vAlign w:val="center"/>
          </w:tcPr>
          <w:p w14:paraId="56554690" w14:textId="77777777" w:rsidR="00BD1C27" w:rsidRPr="00A85EB0" w:rsidRDefault="00BD1C27"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2,00</w:t>
            </w:r>
          </w:p>
        </w:tc>
      </w:tr>
      <w:tr w:rsidR="003509DB" w:rsidRPr="00D51211" w14:paraId="4AEF8B85" w14:textId="77777777" w:rsidTr="00A85EB0">
        <w:trPr>
          <w:cantSplit/>
        </w:trPr>
        <w:tc>
          <w:tcPr>
            <w:tcW w:w="1397" w:type="dxa"/>
            <w:shd w:val="clear" w:color="auto" w:fill="auto"/>
            <w:vAlign w:val="center"/>
          </w:tcPr>
          <w:p w14:paraId="0CA6FD88" w14:textId="77777777" w:rsidR="00222592" w:rsidRPr="00A85EB0" w:rsidRDefault="00222592"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Absolwenci na rynku pracy</w:t>
            </w:r>
          </w:p>
        </w:tc>
        <w:tc>
          <w:tcPr>
            <w:tcW w:w="1587" w:type="dxa"/>
            <w:shd w:val="clear" w:color="auto" w:fill="auto"/>
            <w:vAlign w:val="center"/>
          </w:tcPr>
          <w:p w14:paraId="7D58F5F0" w14:textId="77777777" w:rsidR="00222592" w:rsidRPr="00A85EB0" w:rsidRDefault="00222592" w:rsidP="00A85EB0">
            <w:pPr>
              <w:pStyle w:val="TekstTabeli"/>
              <w:jc w:val="center"/>
              <w:rPr>
                <w:lang w:val="en-US"/>
              </w:rPr>
            </w:pPr>
            <w:r w:rsidRPr="00A85EB0">
              <w:rPr>
                <w:lang w:val="en-US"/>
              </w:rPr>
              <w:t xml:space="preserve">Ekonomiczne Losy </w:t>
            </w:r>
            <w:r w:rsidRPr="00A85EB0">
              <w:rPr>
                <w:lang w:val="en-US"/>
              </w:rPr>
              <w:br/>
              <w:t>Absolwentów (ELA)</w:t>
            </w:r>
          </w:p>
        </w:tc>
        <w:tc>
          <w:tcPr>
            <w:tcW w:w="5344" w:type="dxa"/>
            <w:shd w:val="clear" w:color="auto" w:fill="auto"/>
            <w:vAlign w:val="center"/>
          </w:tcPr>
          <w:p w14:paraId="58DFE67B" w14:textId="77777777" w:rsidR="00222592" w:rsidRPr="00A85EB0" w:rsidRDefault="00962267" w:rsidP="00681B8D">
            <w:pPr>
              <w:pStyle w:val="TekstTabeli"/>
            </w:pPr>
            <w:r w:rsidRPr="00A85EB0">
              <w:t xml:space="preserve">Wskaźnik na podstawie ELA (wyniki z lat 2015-19). Uwzględniane są dwa parametry: zarobki absolwentów oraz zatrudnialność absolwentów </w:t>
            </w:r>
            <w:r w:rsidR="00A40281" w:rsidRPr="00A85EB0">
              <w:t>w odniesieniu do wartości miar w powiecie zamieszkania</w:t>
            </w:r>
            <w:r w:rsidRPr="00A85EB0">
              <w:t xml:space="preserve">. </w:t>
            </w:r>
            <w:r w:rsidR="00C25A18" w:rsidRPr="00A85EB0">
              <w:t xml:space="preserve">Wskaźnik </w:t>
            </w:r>
            <w:r w:rsidR="00681B8D" w:rsidRPr="00A85EB0">
              <w:t>na podst.</w:t>
            </w:r>
            <w:r w:rsidR="00C25A18" w:rsidRPr="00A85EB0">
              <w:t xml:space="preserve"> danych dotyczących pierwszego roku po ukończeniu studiów.</w:t>
            </w:r>
          </w:p>
        </w:tc>
        <w:tc>
          <w:tcPr>
            <w:tcW w:w="1077" w:type="dxa"/>
            <w:shd w:val="clear" w:color="auto" w:fill="auto"/>
            <w:vAlign w:val="center"/>
          </w:tcPr>
          <w:p w14:paraId="2099E4E9" w14:textId="77777777" w:rsidR="00222592" w:rsidRPr="00A85EB0" w:rsidRDefault="00222592"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12,00</w:t>
            </w:r>
          </w:p>
        </w:tc>
      </w:tr>
      <w:tr w:rsidR="003509DB" w:rsidRPr="00D51211" w14:paraId="6453F8FC" w14:textId="77777777" w:rsidTr="00A85EB0">
        <w:trPr>
          <w:cantSplit/>
        </w:trPr>
        <w:tc>
          <w:tcPr>
            <w:tcW w:w="1397" w:type="dxa"/>
            <w:vMerge w:val="restart"/>
            <w:shd w:val="clear" w:color="auto" w:fill="auto"/>
            <w:vAlign w:val="center"/>
          </w:tcPr>
          <w:p w14:paraId="62C85517" w14:textId="77777777" w:rsidR="00BD1C27" w:rsidRPr="00A85EB0" w:rsidRDefault="00BD1C27"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 xml:space="preserve">Potencjał </w:t>
            </w:r>
            <w:r w:rsidRPr="00A85EB0">
              <w:rPr>
                <w:rFonts w:eastAsia="Times New Roman" w:cs="Arial"/>
                <w:sz w:val="18"/>
                <w:szCs w:val="18"/>
                <w:lang w:val="en-US" w:bidi="en-US"/>
              </w:rPr>
              <w:br/>
              <w:t>naukowy</w:t>
            </w:r>
          </w:p>
        </w:tc>
        <w:tc>
          <w:tcPr>
            <w:tcW w:w="1587" w:type="dxa"/>
            <w:shd w:val="clear" w:color="auto" w:fill="auto"/>
            <w:vAlign w:val="center"/>
          </w:tcPr>
          <w:p w14:paraId="3A754326" w14:textId="77777777" w:rsidR="00BD1C27" w:rsidRPr="00A85EB0" w:rsidRDefault="00BD1C27" w:rsidP="00A85EB0">
            <w:pPr>
              <w:pStyle w:val="TekstTabeli"/>
              <w:jc w:val="center"/>
            </w:pPr>
            <w:r w:rsidRPr="00A85EB0">
              <w:rPr>
                <w:lang w:val="en-US"/>
              </w:rPr>
              <w:t xml:space="preserve">Ocena </w:t>
            </w:r>
            <w:r w:rsidRPr="00A85EB0">
              <w:rPr>
                <w:lang w:val="en-US"/>
              </w:rPr>
              <w:br/>
              <w:t>parametrycza</w:t>
            </w:r>
          </w:p>
        </w:tc>
        <w:tc>
          <w:tcPr>
            <w:tcW w:w="5344" w:type="dxa"/>
            <w:shd w:val="clear" w:color="auto" w:fill="auto"/>
            <w:vAlign w:val="center"/>
          </w:tcPr>
          <w:p w14:paraId="3F9DE2F2" w14:textId="77777777" w:rsidR="00BD1C27" w:rsidRPr="00A85EB0" w:rsidRDefault="00AB5BF6" w:rsidP="00681B8D">
            <w:pPr>
              <w:pStyle w:val="TekstTabeli"/>
            </w:pPr>
            <w:r w:rsidRPr="00A85EB0">
              <w:t>Pomiar na podstawie danych z POL-on</w:t>
            </w:r>
            <w:r w:rsidR="004F1B05" w:rsidRPr="00A85EB0">
              <w:t xml:space="preserve">. </w:t>
            </w:r>
            <w:r w:rsidR="00681B8D" w:rsidRPr="00A85EB0">
              <w:t>S</w:t>
            </w:r>
            <w:r w:rsidR="004F1B05" w:rsidRPr="00A85EB0">
              <w:t>uma ważonych ocen parametrycznych nadanych poszczególnym jednostkom uczelni podczas ostatniej parametryzacji przeprowadzanej przez KEJN</w:t>
            </w:r>
            <w:r w:rsidR="004F1B05" w:rsidRPr="00A85EB0">
              <w:rPr>
                <w:rStyle w:val="Odwoanieprzypisudolnego"/>
                <w:lang w:val="en-US"/>
              </w:rPr>
              <w:footnoteReference w:id="21"/>
            </w:r>
            <w:r w:rsidR="004F1B05" w:rsidRPr="00A85EB0">
              <w:t>.</w:t>
            </w:r>
          </w:p>
        </w:tc>
        <w:tc>
          <w:tcPr>
            <w:tcW w:w="1077" w:type="dxa"/>
            <w:shd w:val="clear" w:color="auto" w:fill="auto"/>
            <w:vAlign w:val="center"/>
          </w:tcPr>
          <w:p w14:paraId="27182519" w14:textId="77777777" w:rsidR="00BD1C27" w:rsidRPr="00A85EB0" w:rsidRDefault="00BD1C27"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val="en-US" w:bidi="en-US"/>
              </w:rPr>
              <w:t>10,00</w:t>
            </w:r>
          </w:p>
        </w:tc>
      </w:tr>
      <w:tr w:rsidR="003509DB" w:rsidRPr="00D51211" w14:paraId="369363A2" w14:textId="77777777" w:rsidTr="00A85EB0">
        <w:trPr>
          <w:cantSplit/>
        </w:trPr>
        <w:tc>
          <w:tcPr>
            <w:tcW w:w="1397" w:type="dxa"/>
            <w:vMerge/>
            <w:shd w:val="clear" w:color="auto" w:fill="auto"/>
            <w:vAlign w:val="center"/>
          </w:tcPr>
          <w:p w14:paraId="0483D1A3" w14:textId="77777777" w:rsidR="00BD1C27" w:rsidRPr="00A85EB0" w:rsidRDefault="00BD1C27"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0E17E1" w14:textId="77777777" w:rsidR="00BD1C27" w:rsidRPr="00A85EB0" w:rsidRDefault="00BD1C27" w:rsidP="00A85EB0">
            <w:pPr>
              <w:pStyle w:val="TekstTabeli"/>
              <w:jc w:val="center"/>
            </w:pPr>
            <w:r w:rsidRPr="00A85EB0">
              <w:t>Nasycenie kadry osobami o najwyższych kwalifikacjach</w:t>
            </w:r>
          </w:p>
        </w:tc>
        <w:tc>
          <w:tcPr>
            <w:tcW w:w="5344" w:type="dxa"/>
            <w:shd w:val="clear" w:color="auto" w:fill="auto"/>
            <w:vAlign w:val="center"/>
          </w:tcPr>
          <w:p w14:paraId="47B6FF62" w14:textId="77777777" w:rsidR="00BD1C27" w:rsidRPr="00A85EB0" w:rsidRDefault="00AB5BF6" w:rsidP="00681B8D">
            <w:pPr>
              <w:pStyle w:val="TekstTabeli"/>
            </w:pPr>
            <w:r w:rsidRPr="00A85EB0">
              <w:t>Pomiar na podstawie danych z systemu informacji o nauce polskiej POL-on</w:t>
            </w:r>
            <w:r w:rsidR="004F1B05" w:rsidRPr="00A85EB0">
              <w:t xml:space="preserve">. </w:t>
            </w:r>
            <w:r w:rsidR="00681B8D" w:rsidRPr="00A85EB0">
              <w:t>S</w:t>
            </w:r>
            <w:r w:rsidR="004F1B05" w:rsidRPr="00A85EB0">
              <w:t>tosunek liczby pracowników badawczych lub badawczo-dydaktycznych ze stopniem dr hab. lub tytułem prof. do ogólnej liczby nauczycieli akademickich uczelni.</w:t>
            </w:r>
          </w:p>
        </w:tc>
        <w:tc>
          <w:tcPr>
            <w:tcW w:w="1077" w:type="dxa"/>
            <w:shd w:val="clear" w:color="auto" w:fill="auto"/>
            <w:vAlign w:val="center"/>
          </w:tcPr>
          <w:p w14:paraId="52703AFA" w14:textId="77777777" w:rsidR="00BD1C27" w:rsidRPr="00A85EB0" w:rsidRDefault="00BD1C27"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val="en-US" w:bidi="en-US"/>
              </w:rPr>
              <w:t>3,00</w:t>
            </w:r>
          </w:p>
        </w:tc>
      </w:tr>
      <w:tr w:rsidR="003509DB" w:rsidRPr="00D51211" w14:paraId="4551E453" w14:textId="77777777" w:rsidTr="00A85EB0">
        <w:trPr>
          <w:cantSplit/>
        </w:trPr>
        <w:tc>
          <w:tcPr>
            <w:tcW w:w="1397" w:type="dxa"/>
            <w:vMerge/>
            <w:shd w:val="clear" w:color="auto" w:fill="auto"/>
            <w:vAlign w:val="center"/>
          </w:tcPr>
          <w:p w14:paraId="4F621D62" w14:textId="77777777" w:rsidR="00BD1C27" w:rsidRPr="00A85EB0" w:rsidRDefault="00BD1C27"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20E2926" w14:textId="77777777" w:rsidR="00BD1C27" w:rsidRPr="00A85EB0" w:rsidRDefault="00BD1C27" w:rsidP="00A85EB0">
            <w:pPr>
              <w:pStyle w:val="TekstTabeli"/>
              <w:jc w:val="center"/>
              <w:rPr>
                <w:lang w:val="en-US"/>
              </w:rPr>
            </w:pPr>
            <w:r w:rsidRPr="00A85EB0">
              <w:rPr>
                <w:lang w:val="en-US"/>
              </w:rPr>
              <w:t>Uprawnienia hablilitacyjne</w:t>
            </w:r>
          </w:p>
        </w:tc>
        <w:tc>
          <w:tcPr>
            <w:tcW w:w="5344" w:type="dxa"/>
            <w:shd w:val="clear" w:color="auto" w:fill="auto"/>
            <w:vAlign w:val="center"/>
          </w:tcPr>
          <w:p w14:paraId="744D4389" w14:textId="77777777" w:rsidR="00BD1C27" w:rsidRPr="00A85EB0" w:rsidRDefault="00AB5BF6" w:rsidP="00681B8D">
            <w:pPr>
              <w:pStyle w:val="TekstTabeli"/>
            </w:pPr>
            <w:r w:rsidRPr="00A85EB0">
              <w:t>Pomiar na podstawie danych z POL-on</w:t>
            </w:r>
            <w:r w:rsidR="004F1B05" w:rsidRPr="00A85EB0">
              <w:t xml:space="preserve">. </w:t>
            </w:r>
            <w:r w:rsidR="00681B8D" w:rsidRPr="00A85EB0">
              <w:t>O</w:t>
            </w:r>
            <w:r w:rsidR="004F1B05" w:rsidRPr="00A85EB0">
              <w:t>blicz</w:t>
            </w:r>
            <w:r w:rsidR="009200BD" w:rsidRPr="00A85EB0">
              <w:t>a</w:t>
            </w:r>
            <w:r w:rsidR="004F1B05" w:rsidRPr="00A85EB0">
              <w:t>ny jako suma uprawnień habilitacyjnych posiadanych przez uczelnię.</w:t>
            </w:r>
          </w:p>
        </w:tc>
        <w:tc>
          <w:tcPr>
            <w:tcW w:w="1077" w:type="dxa"/>
            <w:shd w:val="clear" w:color="auto" w:fill="auto"/>
            <w:vAlign w:val="center"/>
          </w:tcPr>
          <w:p w14:paraId="5324C978" w14:textId="77777777" w:rsidR="00BD1C27" w:rsidRPr="00A85EB0" w:rsidRDefault="00BD1C27"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0FFF9B4F" w14:textId="77777777" w:rsidTr="00A85EB0">
        <w:trPr>
          <w:cantSplit/>
        </w:trPr>
        <w:tc>
          <w:tcPr>
            <w:tcW w:w="1397" w:type="dxa"/>
            <w:vMerge/>
            <w:shd w:val="clear" w:color="auto" w:fill="auto"/>
            <w:vAlign w:val="center"/>
          </w:tcPr>
          <w:p w14:paraId="71B114EC" w14:textId="77777777" w:rsidR="00BD1C27" w:rsidRPr="00A85EB0" w:rsidRDefault="00BD1C27"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17C9A98" w14:textId="77777777" w:rsidR="00BD1C27" w:rsidRPr="00A85EB0" w:rsidRDefault="00BD1C27" w:rsidP="00A85EB0">
            <w:pPr>
              <w:pStyle w:val="TekstTabeli"/>
              <w:jc w:val="center"/>
              <w:rPr>
                <w:lang w:val="en-US"/>
              </w:rPr>
            </w:pPr>
            <w:r w:rsidRPr="00A85EB0">
              <w:rPr>
                <w:lang w:val="en-US"/>
              </w:rPr>
              <w:t>Uprawnienia doktorskie</w:t>
            </w:r>
          </w:p>
        </w:tc>
        <w:tc>
          <w:tcPr>
            <w:tcW w:w="5344" w:type="dxa"/>
            <w:shd w:val="clear" w:color="auto" w:fill="auto"/>
            <w:vAlign w:val="center"/>
          </w:tcPr>
          <w:p w14:paraId="1443929C" w14:textId="77777777" w:rsidR="00BD1C27" w:rsidRPr="00A85EB0" w:rsidRDefault="00AB5BF6" w:rsidP="00681B8D">
            <w:pPr>
              <w:pStyle w:val="TekstTabeli"/>
            </w:pPr>
            <w:r w:rsidRPr="00A85EB0">
              <w:t>Pomiar na podstawie danych z POL-on</w:t>
            </w:r>
            <w:r w:rsidR="004F1B05" w:rsidRPr="00A85EB0">
              <w:t>. Wskaźnik oblicz</w:t>
            </w:r>
            <w:r w:rsidR="009200BD" w:rsidRPr="00A85EB0">
              <w:t>a</w:t>
            </w:r>
            <w:r w:rsidR="004F1B05" w:rsidRPr="00A85EB0">
              <w:t>ny jako suma uprawnień doktorskich posiadanych przez uczelnię.</w:t>
            </w:r>
          </w:p>
        </w:tc>
        <w:tc>
          <w:tcPr>
            <w:tcW w:w="1077" w:type="dxa"/>
            <w:shd w:val="clear" w:color="auto" w:fill="auto"/>
            <w:vAlign w:val="center"/>
          </w:tcPr>
          <w:p w14:paraId="7F5C38E5" w14:textId="77777777" w:rsidR="00BD1C27" w:rsidRPr="00A85EB0" w:rsidRDefault="00BD1C27"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109FA878" w14:textId="77777777" w:rsidTr="00A85EB0">
        <w:trPr>
          <w:cantSplit/>
        </w:trPr>
        <w:tc>
          <w:tcPr>
            <w:tcW w:w="1397" w:type="dxa"/>
            <w:vMerge w:val="restart"/>
            <w:shd w:val="clear" w:color="auto" w:fill="auto"/>
            <w:vAlign w:val="center"/>
          </w:tcPr>
          <w:p w14:paraId="5BF5F1C0" w14:textId="77777777" w:rsidR="00BD1C27" w:rsidRPr="00A85EB0" w:rsidRDefault="00BD1C27"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lastRenderedPageBreak/>
              <w:t>Innowacyjność</w:t>
            </w:r>
          </w:p>
        </w:tc>
        <w:tc>
          <w:tcPr>
            <w:tcW w:w="1587" w:type="dxa"/>
            <w:shd w:val="clear" w:color="auto" w:fill="auto"/>
            <w:vAlign w:val="center"/>
          </w:tcPr>
          <w:p w14:paraId="05483A9B" w14:textId="77777777" w:rsidR="00BD1C27" w:rsidRPr="00A85EB0" w:rsidRDefault="00BD1C27" w:rsidP="00A85EB0">
            <w:pPr>
              <w:pStyle w:val="TekstTabeli"/>
              <w:jc w:val="center"/>
            </w:pPr>
            <w:r w:rsidRPr="00A85EB0">
              <w:t>Patenty i prawa ochronne w Polsce</w:t>
            </w:r>
          </w:p>
        </w:tc>
        <w:tc>
          <w:tcPr>
            <w:tcW w:w="5344" w:type="dxa"/>
            <w:shd w:val="clear" w:color="auto" w:fill="auto"/>
            <w:vAlign w:val="center"/>
          </w:tcPr>
          <w:p w14:paraId="3EFCF658" w14:textId="77777777" w:rsidR="00BD1C27" w:rsidRPr="00A85EB0" w:rsidRDefault="00AB5BF6" w:rsidP="00681B8D">
            <w:pPr>
              <w:pStyle w:val="TekstTabeli"/>
            </w:pPr>
            <w:r w:rsidRPr="00A85EB0">
              <w:t>Pomiar na podstawie danych z POL-on</w:t>
            </w:r>
            <w:r w:rsidR="00430297" w:rsidRPr="00A85EB0">
              <w:t xml:space="preserve"> oraz Urzędu Patentowego RP</w:t>
            </w:r>
            <w:r w:rsidR="004F1B05" w:rsidRPr="00A85EB0">
              <w:t xml:space="preserve">. </w:t>
            </w:r>
            <w:r w:rsidR="00681B8D" w:rsidRPr="00A85EB0">
              <w:t>L</w:t>
            </w:r>
            <w:r w:rsidR="00430297" w:rsidRPr="00A85EB0">
              <w:t xml:space="preserve">iczba uzyskanych przez uczelnię patentów i praw ochronnych na wzory użytkowe w </w:t>
            </w:r>
            <w:r w:rsidR="00681B8D" w:rsidRPr="00A85EB0">
              <w:t>RP</w:t>
            </w:r>
            <w:r w:rsidR="00430297" w:rsidRPr="00A85EB0">
              <w:t xml:space="preserve"> w latach 2019-21 w odniesieniu do liczby pracowników zaangażowanych w działalność badawczo-wdrożeniową, w dziedzinach mających </w:t>
            </w:r>
            <w:r w:rsidR="00430297" w:rsidRPr="00A85EB0">
              <w:rPr>
                <w:i/>
                <w:iCs/>
              </w:rPr>
              <w:t>zdolność patentową.</w:t>
            </w:r>
            <w:r w:rsidR="00430297" w:rsidRPr="00A85EB0">
              <w:rPr>
                <w:rStyle w:val="Odwoanieprzypisudolnego"/>
                <w:lang w:val="en-US"/>
              </w:rPr>
              <w:footnoteReference w:id="22"/>
            </w:r>
          </w:p>
        </w:tc>
        <w:tc>
          <w:tcPr>
            <w:tcW w:w="1077" w:type="dxa"/>
            <w:shd w:val="clear" w:color="auto" w:fill="auto"/>
            <w:vAlign w:val="center"/>
          </w:tcPr>
          <w:p w14:paraId="098363FD" w14:textId="77777777" w:rsidR="00BD1C27" w:rsidRPr="00A85EB0" w:rsidRDefault="00BD1C27"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3,00</w:t>
            </w:r>
          </w:p>
        </w:tc>
      </w:tr>
      <w:tr w:rsidR="003509DB" w:rsidRPr="00D51211" w14:paraId="3B691395" w14:textId="77777777" w:rsidTr="00A85EB0">
        <w:trPr>
          <w:cantSplit/>
        </w:trPr>
        <w:tc>
          <w:tcPr>
            <w:tcW w:w="1397" w:type="dxa"/>
            <w:vMerge/>
            <w:shd w:val="clear" w:color="auto" w:fill="auto"/>
            <w:vAlign w:val="center"/>
          </w:tcPr>
          <w:p w14:paraId="580EC8FA" w14:textId="77777777" w:rsidR="004F1B05" w:rsidRPr="00A85EB0" w:rsidRDefault="004F1B05"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41004D" w14:textId="77777777" w:rsidR="004F1B05" w:rsidRPr="00A85EB0" w:rsidRDefault="004F1B05" w:rsidP="00A85EB0">
            <w:pPr>
              <w:pStyle w:val="TekstTabeli"/>
              <w:jc w:val="center"/>
            </w:pPr>
            <w:r w:rsidRPr="00A85EB0">
              <w:t>Patenty i prawa ochronne za granicą</w:t>
            </w:r>
          </w:p>
        </w:tc>
        <w:tc>
          <w:tcPr>
            <w:tcW w:w="5344" w:type="dxa"/>
            <w:shd w:val="clear" w:color="auto" w:fill="auto"/>
            <w:vAlign w:val="center"/>
          </w:tcPr>
          <w:p w14:paraId="3AB56FE0" w14:textId="77777777" w:rsidR="004F1B05" w:rsidRPr="00A85EB0" w:rsidRDefault="00AB5BF6" w:rsidP="00681B8D">
            <w:pPr>
              <w:pStyle w:val="TekstTabeli"/>
            </w:pPr>
            <w:r w:rsidRPr="00A85EB0">
              <w:t>Pomiar na podstawie danych z POL-on</w:t>
            </w:r>
            <w:r w:rsidR="00430297" w:rsidRPr="00A85EB0">
              <w:t xml:space="preserve"> oraz European Patent Office EPO-PATSTAT</w:t>
            </w:r>
            <w:r w:rsidR="004F1B05" w:rsidRPr="00A85EB0">
              <w:t>. Wskaźnik oblicz</w:t>
            </w:r>
            <w:r w:rsidR="009200BD" w:rsidRPr="00A85EB0">
              <w:t>a</w:t>
            </w:r>
            <w:r w:rsidR="004F1B05" w:rsidRPr="00A85EB0">
              <w:t xml:space="preserve">ny </w:t>
            </w:r>
            <w:r w:rsidR="00681B8D" w:rsidRPr="00A85EB0">
              <w:t xml:space="preserve">analogicznie do wskaźnika dot. patentów polskich. </w:t>
            </w:r>
          </w:p>
        </w:tc>
        <w:tc>
          <w:tcPr>
            <w:tcW w:w="1077" w:type="dxa"/>
            <w:shd w:val="clear" w:color="auto" w:fill="auto"/>
            <w:vAlign w:val="center"/>
          </w:tcPr>
          <w:p w14:paraId="5D91BF69" w14:textId="77777777" w:rsidR="004F1B05" w:rsidRPr="00A85EB0" w:rsidRDefault="004F1B05"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3,00</w:t>
            </w:r>
          </w:p>
        </w:tc>
      </w:tr>
      <w:tr w:rsidR="003509DB" w:rsidRPr="00D51211" w14:paraId="117A4E17" w14:textId="77777777" w:rsidTr="00A85EB0">
        <w:trPr>
          <w:cantSplit/>
        </w:trPr>
        <w:tc>
          <w:tcPr>
            <w:tcW w:w="1397" w:type="dxa"/>
            <w:vMerge/>
            <w:shd w:val="clear" w:color="auto" w:fill="auto"/>
            <w:vAlign w:val="center"/>
          </w:tcPr>
          <w:p w14:paraId="49211F4F" w14:textId="77777777" w:rsidR="004F1B05" w:rsidRPr="00A85EB0" w:rsidRDefault="004F1B05"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6BAEDEC" w14:textId="77777777" w:rsidR="004F1B05" w:rsidRPr="00A85EB0" w:rsidRDefault="004F1B05" w:rsidP="00A85EB0">
            <w:pPr>
              <w:pStyle w:val="TekstTabeli"/>
              <w:jc w:val="center"/>
              <w:rPr>
                <w:lang w:val="en-US"/>
              </w:rPr>
            </w:pPr>
            <w:r w:rsidRPr="00A85EB0">
              <w:rPr>
                <w:lang w:val="en-US"/>
              </w:rPr>
              <w:t>SDG</w:t>
            </w:r>
          </w:p>
        </w:tc>
        <w:tc>
          <w:tcPr>
            <w:tcW w:w="5344" w:type="dxa"/>
            <w:shd w:val="clear" w:color="auto" w:fill="auto"/>
            <w:vAlign w:val="center"/>
          </w:tcPr>
          <w:p w14:paraId="1C463082" w14:textId="77777777" w:rsidR="004F1B05" w:rsidRPr="00A85EB0" w:rsidRDefault="004F1B05" w:rsidP="00681B8D">
            <w:pPr>
              <w:pStyle w:val="TekstTabeli"/>
            </w:pPr>
            <w:r w:rsidRPr="00A85EB0">
              <w:t>Nowy</w:t>
            </w:r>
            <w:r w:rsidR="00681B8D" w:rsidRPr="00A85EB0">
              <w:t xml:space="preserve"> </w:t>
            </w:r>
            <w:r w:rsidRPr="00A85EB0">
              <w:t xml:space="preserve">– </w:t>
            </w:r>
            <w:r w:rsidRPr="00A85EB0">
              <w:rPr>
                <w:i/>
                <w:iCs/>
              </w:rPr>
              <w:t xml:space="preserve">Sustainable </w:t>
            </w:r>
            <w:r w:rsidR="00430297" w:rsidRPr="00A85EB0">
              <w:rPr>
                <w:i/>
                <w:iCs/>
              </w:rPr>
              <w:t>Development Goals</w:t>
            </w:r>
            <w:r w:rsidR="00430297" w:rsidRPr="00A85EB0">
              <w:t xml:space="preserve">. </w:t>
            </w:r>
            <w:r w:rsidR="00681B8D" w:rsidRPr="00A85EB0">
              <w:t>N</w:t>
            </w:r>
            <w:r w:rsidRPr="00A85EB0">
              <w:t>a podstawie danych z</w:t>
            </w:r>
            <w:r w:rsidR="00430297" w:rsidRPr="00A85EB0">
              <w:t>e SCOPUS</w:t>
            </w:r>
            <w:r w:rsidR="00430297" w:rsidRPr="00A85EB0">
              <w:rPr>
                <w:rStyle w:val="Odwoanieprzypisudolnego"/>
                <w:lang w:val="en-US"/>
              </w:rPr>
              <w:footnoteReference w:id="23"/>
            </w:r>
            <w:r w:rsidRPr="00A85EB0">
              <w:t xml:space="preserve">. Wskaźnik </w:t>
            </w:r>
            <w:r w:rsidR="00430297" w:rsidRPr="00A85EB0">
              <w:t>odzwieciedlający wkład badań uczelni w realizację Celów Zrównoważonego Rozwoju ONZ</w:t>
            </w:r>
            <w:r w:rsidRPr="00A85EB0">
              <w:t xml:space="preserve"> .</w:t>
            </w:r>
          </w:p>
        </w:tc>
        <w:tc>
          <w:tcPr>
            <w:tcW w:w="1077" w:type="dxa"/>
            <w:shd w:val="clear" w:color="auto" w:fill="auto"/>
            <w:vAlign w:val="center"/>
          </w:tcPr>
          <w:p w14:paraId="4BBFA06D" w14:textId="77777777" w:rsidR="004F1B05" w:rsidRPr="00A85EB0" w:rsidRDefault="004F1B05"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2,00</w:t>
            </w:r>
          </w:p>
        </w:tc>
      </w:tr>
      <w:tr w:rsidR="002B1B51" w:rsidRPr="00D51211" w14:paraId="34DD0B61" w14:textId="77777777" w:rsidTr="00A85EB0">
        <w:trPr>
          <w:cantSplit/>
        </w:trPr>
        <w:tc>
          <w:tcPr>
            <w:tcW w:w="1397" w:type="dxa"/>
            <w:vMerge w:val="restart"/>
            <w:shd w:val="clear" w:color="auto" w:fill="auto"/>
            <w:vAlign w:val="center"/>
          </w:tcPr>
          <w:p w14:paraId="1C128FB1" w14:textId="77777777" w:rsidR="002B1B51" w:rsidRPr="00A85EB0" w:rsidRDefault="002B1B51"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 xml:space="preserve">Efektywność </w:t>
            </w:r>
            <w:r w:rsidRPr="00A85EB0">
              <w:rPr>
                <w:rFonts w:eastAsia="Times New Roman" w:cs="Arial"/>
                <w:sz w:val="18"/>
                <w:szCs w:val="18"/>
                <w:lang w:val="en-US" w:bidi="en-US"/>
              </w:rPr>
              <w:br/>
              <w:t>naukowa</w:t>
            </w:r>
          </w:p>
        </w:tc>
        <w:tc>
          <w:tcPr>
            <w:tcW w:w="1587" w:type="dxa"/>
            <w:shd w:val="clear" w:color="auto" w:fill="auto"/>
            <w:vAlign w:val="center"/>
          </w:tcPr>
          <w:p w14:paraId="0F1F29C8" w14:textId="77777777" w:rsidR="002B1B51" w:rsidRPr="00A85EB0" w:rsidRDefault="002B1B51" w:rsidP="00A85EB0">
            <w:pPr>
              <w:pStyle w:val="TekstTabeli"/>
              <w:jc w:val="center"/>
            </w:pPr>
            <w:r w:rsidRPr="00A85EB0">
              <w:t>Efektywność pozyskiwania zewnętrznych środków finansowych na badania</w:t>
            </w:r>
          </w:p>
        </w:tc>
        <w:tc>
          <w:tcPr>
            <w:tcW w:w="5344" w:type="dxa"/>
            <w:shd w:val="clear" w:color="auto" w:fill="auto"/>
            <w:vAlign w:val="center"/>
          </w:tcPr>
          <w:p w14:paraId="3992A523" w14:textId="77777777" w:rsidR="002B1B51" w:rsidRPr="00A85EB0" w:rsidRDefault="002B1B51" w:rsidP="00681B8D">
            <w:pPr>
              <w:pStyle w:val="TekstTabeli"/>
            </w:pPr>
            <w:r w:rsidRPr="00A85EB0">
              <w:t>Pomiar na podstawie danych z POL-on oraz ankiety uczelnie (sprawozdanie PNT 01/s</w:t>
            </w:r>
            <w:r w:rsidRPr="00A85EB0">
              <w:rPr>
                <w:rStyle w:val="Odwoanieprzypisudolnego"/>
                <w:lang w:val="en-US"/>
              </w:rPr>
              <w:footnoteReference w:id="24"/>
            </w:r>
            <w:r w:rsidRPr="00A85EB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9D6147E" w14:textId="77777777" w:rsidR="002B1B51" w:rsidRPr="00A85EB0" w:rsidRDefault="002B1B51"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6,00</w:t>
            </w:r>
          </w:p>
        </w:tc>
      </w:tr>
      <w:tr w:rsidR="002B1B51" w:rsidRPr="00D51211" w14:paraId="1A18EDAB" w14:textId="77777777" w:rsidTr="00A85EB0">
        <w:trPr>
          <w:cantSplit/>
        </w:trPr>
        <w:tc>
          <w:tcPr>
            <w:tcW w:w="1397" w:type="dxa"/>
            <w:vMerge/>
            <w:shd w:val="clear" w:color="auto" w:fill="auto"/>
            <w:vAlign w:val="center"/>
          </w:tcPr>
          <w:p w14:paraId="1F0A4768"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86218FA" w14:textId="77777777" w:rsidR="002B1B51" w:rsidRPr="00A85EB0" w:rsidRDefault="002B1B51" w:rsidP="00A85EB0">
            <w:pPr>
              <w:pStyle w:val="TekstTabeli"/>
              <w:jc w:val="center"/>
              <w:rPr>
                <w:lang w:val="en-US"/>
              </w:rPr>
            </w:pPr>
            <w:r w:rsidRPr="00A85EB0">
              <w:rPr>
                <w:lang w:val="en-US"/>
              </w:rPr>
              <w:t>Rozwój kadry własnej</w:t>
            </w:r>
          </w:p>
        </w:tc>
        <w:tc>
          <w:tcPr>
            <w:tcW w:w="5344" w:type="dxa"/>
            <w:shd w:val="clear" w:color="auto" w:fill="auto"/>
          </w:tcPr>
          <w:p w14:paraId="16651181" w14:textId="77777777" w:rsidR="002B1B51" w:rsidRPr="00A85EB0" w:rsidRDefault="002B1B51" w:rsidP="00DB69B9">
            <w:pPr>
              <w:pStyle w:val="TekstTabeli"/>
            </w:pPr>
            <w:r w:rsidRPr="00A85EB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3E5D3DCE"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4,00</w:t>
            </w:r>
          </w:p>
        </w:tc>
      </w:tr>
      <w:tr w:rsidR="002B1B51" w:rsidRPr="00D51211" w14:paraId="5C9FBF45" w14:textId="77777777" w:rsidTr="00A85EB0">
        <w:trPr>
          <w:cantSplit/>
        </w:trPr>
        <w:tc>
          <w:tcPr>
            <w:tcW w:w="1397" w:type="dxa"/>
            <w:vMerge/>
            <w:shd w:val="clear" w:color="auto" w:fill="auto"/>
            <w:vAlign w:val="center"/>
          </w:tcPr>
          <w:p w14:paraId="496266D4"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F0FA536" w14:textId="77777777" w:rsidR="002B1B51" w:rsidRPr="00A85EB0" w:rsidRDefault="002B1B51" w:rsidP="00A85EB0">
            <w:pPr>
              <w:pStyle w:val="TekstTabeli"/>
              <w:jc w:val="center"/>
              <w:rPr>
                <w:lang w:val="en-US"/>
              </w:rPr>
            </w:pPr>
            <w:r w:rsidRPr="00A85EB0">
              <w:rPr>
                <w:lang w:val="en-US"/>
              </w:rPr>
              <w:t>Nadane stopnie naukowe</w:t>
            </w:r>
          </w:p>
        </w:tc>
        <w:tc>
          <w:tcPr>
            <w:tcW w:w="5344" w:type="dxa"/>
            <w:shd w:val="clear" w:color="auto" w:fill="auto"/>
          </w:tcPr>
          <w:p w14:paraId="7641EC6B" w14:textId="77777777" w:rsidR="002B1B51" w:rsidRPr="00A85EB0" w:rsidRDefault="002B1B51" w:rsidP="00DB69B9">
            <w:pPr>
              <w:pStyle w:val="TekstTabeli"/>
            </w:pPr>
            <w:r w:rsidRPr="00A85EB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5A17C2F9"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2B1B51" w:rsidRPr="00D51211" w14:paraId="0F8B5F94" w14:textId="77777777" w:rsidTr="00A85EB0">
        <w:trPr>
          <w:cantSplit/>
        </w:trPr>
        <w:tc>
          <w:tcPr>
            <w:tcW w:w="1397" w:type="dxa"/>
            <w:vMerge/>
            <w:shd w:val="clear" w:color="auto" w:fill="auto"/>
            <w:vAlign w:val="center"/>
          </w:tcPr>
          <w:p w14:paraId="77799AB9"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F319130" w14:textId="77777777" w:rsidR="002B1B51" w:rsidRPr="00A85EB0" w:rsidRDefault="002B1B51" w:rsidP="00A85EB0">
            <w:pPr>
              <w:pStyle w:val="TekstTabeli"/>
              <w:jc w:val="center"/>
              <w:rPr>
                <w:lang w:val="en-US"/>
              </w:rPr>
            </w:pPr>
            <w:r w:rsidRPr="00A85EB0">
              <w:rPr>
                <w:lang w:val="en-US"/>
              </w:rPr>
              <w:t>Publikacje</w:t>
            </w:r>
          </w:p>
        </w:tc>
        <w:tc>
          <w:tcPr>
            <w:tcW w:w="5344" w:type="dxa"/>
            <w:shd w:val="clear" w:color="auto" w:fill="auto"/>
          </w:tcPr>
          <w:p w14:paraId="7B9B9A27" w14:textId="77777777" w:rsidR="002B1B51" w:rsidRPr="00A85EB0" w:rsidRDefault="002B1B51" w:rsidP="00220D69">
            <w:pPr>
              <w:pStyle w:val="TekstTabeli"/>
            </w:pPr>
            <w:r w:rsidRPr="00A85EB0">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1B75C175"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2B1B51" w:rsidRPr="00D51211" w14:paraId="1DBD1309" w14:textId="77777777" w:rsidTr="00A85EB0">
        <w:trPr>
          <w:cantSplit/>
        </w:trPr>
        <w:tc>
          <w:tcPr>
            <w:tcW w:w="1397" w:type="dxa"/>
            <w:vMerge/>
            <w:shd w:val="clear" w:color="auto" w:fill="auto"/>
            <w:vAlign w:val="center"/>
          </w:tcPr>
          <w:p w14:paraId="70DE5B79"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D681F54" w14:textId="77777777" w:rsidR="002B1B51" w:rsidRPr="00A85EB0" w:rsidRDefault="002B1B51" w:rsidP="00A85EB0">
            <w:pPr>
              <w:pStyle w:val="TekstTabeli"/>
              <w:jc w:val="center"/>
              <w:rPr>
                <w:lang w:val="en-US"/>
              </w:rPr>
            </w:pPr>
            <w:r w:rsidRPr="00A85EB0">
              <w:rPr>
                <w:lang w:val="en-US"/>
              </w:rPr>
              <w:t>Cytowania</w:t>
            </w:r>
          </w:p>
        </w:tc>
        <w:tc>
          <w:tcPr>
            <w:tcW w:w="5344" w:type="dxa"/>
            <w:shd w:val="clear" w:color="auto" w:fill="auto"/>
          </w:tcPr>
          <w:p w14:paraId="3E86A26C" w14:textId="77777777" w:rsidR="002B1B51" w:rsidRPr="00A85EB0" w:rsidRDefault="002B1B51" w:rsidP="00220D69">
            <w:pPr>
              <w:pStyle w:val="TekstTabeli"/>
            </w:pPr>
            <w:r w:rsidRPr="00A85EB0">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4E11D8F5"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2B1B51" w:rsidRPr="00D51211" w14:paraId="7745BA23" w14:textId="77777777" w:rsidTr="00A85EB0">
        <w:trPr>
          <w:cantSplit/>
        </w:trPr>
        <w:tc>
          <w:tcPr>
            <w:tcW w:w="1397" w:type="dxa"/>
            <w:vMerge/>
            <w:shd w:val="clear" w:color="auto" w:fill="auto"/>
            <w:vAlign w:val="center"/>
          </w:tcPr>
          <w:p w14:paraId="7990068D"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558379A" w14:textId="77777777" w:rsidR="002B1B51" w:rsidRPr="00A85EB0" w:rsidRDefault="002B1B51" w:rsidP="00A85EB0">
            <w:pPr>
              <w:pStyle w:val="TekstTabeli"/>
              <w:jc w:val="center"/>
              <w:rPr>
                <w:lang w:val="en-US"/>
              </w:rPr>
            </w:pPr>
            <w:r w:rsidRPr="00A85EB0">
              <w:rPr>
                <w:lang w:val="en-US"/>
              </w:rPr>
              <w:t>FWCI</w:t>
            </w:r>
          </w:p>
        </w:tc>
        <w:tc>
          <w:tcPr>
            <w:tcW w:w="5344" w:type="dxa"/>
            <w:shd w:val="clear" w:color="auto" w:fill="auto"/>
          </w:tcPr>
          <w:p w14:paraId="4459C378" w14:textId="77777777" w:rsidR="002B1B51" w:rsidRPr="00A85EB0" w:rsidRDefault="002B1B51" w:rsidP="00220D69">
            <w:pPr>
              <w:pStyle w:val="TekstTabeli"/>
            </w:pPr>
            <w:r w:rsidRPr="00A85EB0">
              <w:rPr>
                <w:i/>
                <w:iCs/>
              </w:rPr>
              <w:t>Field-Weighted Citation Impact</w:t>
            </w:r>
            <w:r w:rsidRPr="00A85EB0">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2ACB919"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2B1B51" w:rsidRPr="00D51211" w14:paraId="4BC08998" w14:textId="77777777" w:rsidTr="00A85EB0">
        <w:trPr>
          <w:cantSplit/>
        </w:trPr>
        <w:tc>
          <w:tcPr>
            <w:tcW w:w="1397" w:type="dxa"/>
            <w:vMerge/>
            <w:shd w:val="clear" w:color="auto" w:fill="auto"/>
            <w:vAlign w:val="center"/>
          </w:tcPr>
          <w:p w14:paraId="4902CA8C" w14:textId="77777777" w:rsidR="002B1B51" w:rsidRPr="00A85EB0" w:rsidRDefault="002B1B51"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214430" w14:textId="77777777" w:rsidR="002B1B51" w:rsidRPr="00A85EB0" w:rsidRDefault="002B1B51" w:rsidP="00A85EB0">
            <w:pPr>
              <w:pStyle w:val="TekstTabeli"/>
              <w:jc w:val="center"/>
              <w:rPr>
                <w:lang w:val="en-US"/>
              </w:rPr>
            </w:pPr>
            <w:r w:rsidRPr="00A85EB0">
              <w:rPr>
                <w:lang w:val="en-US"/>
              </w:rPr>
              <w:t>FWVI</w:t>
            </w:r>
          </w:p>
        </w:tc>
        <w:tc>
          <w:tcPr>
            <w:tcW w:w="5344" w:type="dxa"/>
            <w:shd w:val="clear" w:color="auto" w:fill="auto"/>
          </w:tcPr>
          <w:p w14:paraId="1641AB6C" w14:textId="77777777" w:rsidR="002B1B51" w:rsidRPr="00A85EB0" w:rsidRDefault="002B1B51" w:rsidP="00220D69">
            <w:pPr>
              <w:pStyle w:val="TekstTabeli"/>
            </w:pPr>
            <w:r w:rsidRPr="00A85EB0">
              <w:rPr>
                <w:i/>
                <w:iCs/>
              </w:rPr>
              <w:t>Field-Weighted View Impact</w:t>
            </w:r>
            <w:r w:rsidRPr="00A85EB0">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705A1ABC" w14:textId="77777777" w:rsidR="002B1B51" w:rsidRPr="00A85EB0" w:rsidRDefault="002B1B51"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3509DB" w:rsidRPr="00D51211" w14:paraId="46A1C69C" w14:textId="77777777" w:rsidTr="00A85EB0">
        <w:trPr>
          <w:cantSplit/>
        </w:trPr>
        <w:tc>
          <w:tcPr>
            <w:tcW w:w="1397" w:type="dxa"/>
            <w:shd w:val="clear" w:color="auto" w:fill="auto"/>
            <w:vAlign w:val="center"/>
          </w:tcPr>
          <w:p w14:paraId="346B6A41" w14:textId="52697F1E" w:rsidR="00017614" w:rsidRPr="00A85EB0" w:rsidRDefault="002B1B51"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lastRenderedPageBreak/>
              <w:t xml:space="preserve">Efektywność </w:t>
            </w:r>
            <w:r w:rsidRPr="00A85EB0">
              <w:rPr>
                <w:rFonts w:eastAsia="Times New Roman" w:cs="Arial"/>
                <w:sz w:val="18"/>
                <w:szCs w:val="18"/>
                <w:lang w:val="en-US" w:bidi="en-US"/>
              </w:rPr>
              <w:br/>
              <w:t>naukowa</w:t>
            </w:r>
          </w:p>
        </w:tc>
        <w:tc>
          <w:tcPr>
            <w:tcW w:w="1587" w:type="dxa"/>
            <w:shd w:val="clear" w:color="auto" w:fill="auto"/>
            <w:vAlign w:val="center"/>
          </w:tcPr>
          <w:p w14:paraId="17D817E2" w14:textId="77777777" w:rsidR="00017614" w:rsidRPr="00A85EB0" w:rsidRDefault="00017614" w:rsidP="00A85EB0">
            <w:pPr>
              <w:pStyle w:val="TekstTabeli"/>
              <w:jc w:val="center"/>
              <w:rPr>
                <w:lang w:val="en-US"/>
              </w:rPr>
            </w:pPr>
            <w:r w:rsidRPr="00A85EB0">
              <w:rPr>
                <w:lang w:val="en-US"/>
              </w:rPr>
              <w:t>Top10 publications in Top 10 Journals Percentiles</w:t>
            </w:r>
          </w:p>
        </w:tc>
        <w:tc>
          <w:tcPr>
            <w:tcW w:w="5344" w:type="dxa"/>
            <w:shd w:val="clear" w:color="auto" w:fill="auto"/>
          </w:tcPr>
          <w:p w14:paraId="5818EB87" w14:textId="77777777" w:rsidR="00017614" w:rsidRPr="00A85EB0" w:rsidRDefault="003A6845" w:rsidP="00220D69">
            <w:pPr>
              <w:pStyle w:val="TekstTabeli"/>
            </w:pPr>
            <w:r w:rsidRPr="00A85EB0">
              <w:t xml:space="preserve">Pomiar na podstawie danych z SciVal. Wskaźnik </w:t>
            </w:r>
            <w:r w:rsidR="00215D66" w:rsidRPr="00A85EB0">
              <w:t>obecności</w:t>
            </w:r>
            <w:r w:rsidRPr="00A85EB0">
              <w:t xml:space="preserve"> publikacj</w:t>
            </w:r>
            <w:r w:rsidR="00215D66" w:rsidRPr="00A85EB0">
              <w:t>i</w:t>
            </w:r>
            <w:r w:rsidRPr="00A85EB0">
              <w:t xml:space="preserve"> uczelni w 10% najczęściej cytowanych czasopismach na świecie. </w:t>
            </w:r>
            <w:r w:rsidR="00215D66" w:rsidRPr="00A85EB0">
              <w:t>S</w:t>
            </w:r>
            <w:r w:rsidRPr="00A85EB0">
              <w:t xml:space="preserve">tosunek liczby publikacji znajdujących się w czasopismach posiadających najwyższy współczynnik </w:t>
            </w:r>
            <w:r w:rsidRPr="00A85EB0">
              <w:rPr>
                <w:i/>
                <w:iCs/>
              </w:rPr>
              <w:t>CiteScore</w:t>
            </w:r>
            <w:r w:rsidRPr="00A85EB0">
              <w:rPr>
                <w:rStyle w:val="Odwoanieprzypisudolnego"/>
                <w:lang w:val="en-US"/>
              </w:rPr>
              <w:footnoteReference w:id="25"/>
            </w:r>
            <w:r w:rsidRPr="00A85EB0">
              <w:t xml:space="preserve"> do liczby wszystkich publikacji uczelni w latach 2017-21.</w:t>
            </w:r>
          </w:p>
        </w:tc>
        <w:tc>
          <w:tcPr>
            <w:tcW w:w="1077" w:type="dxa"/>
            <w:shd w:val="clear" w:color="auto" w:fill="auto"/>
            <w:vAlign w:val="center"/>
          </w:tcPr>
          <w:p w14:paraId="4F107D3F"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3509DB" w:rsidRPr="00D51211" w14:paraId="2821CCA0" w14:textId="77777777" w:rsidTr="00A85EB0">
        <w:trPr>
          <w:cantSplit/>
        </w:trPr>
        <w:tc>
          <w:tcPr>
            <w:tcW w:w="1397" w:type="dxa"/>
            <w:vMerge w:val="restart"/>
            <w:shd w:val="clear" w:color="auto" w:fill="auto"/>
            <w:vAlign w:val="center"/>
          </w:tcPr>
          <w:p w14:paraId="474D17A7" w14:textId="77777777" w:rsidR="00017614" w:rsidRPr="00A85EB0" w:rsidRDefault="00017614"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 xml:space="preserve">Warunki </w:t>
            </w:r>
            <w:r w:rsidRPr="00A85EB0">
              <w:rPr>
                <w:rFonts w:eastAsia="Times New Roman" w:cs="Arial"/>
                <w:sz w:val="18"/>
                <w:szCs w:val="18"/>
                <w:lang w:val="en-US" w:bidi="en-US"/>
              </w:rPr>
              <w:br/>
              <w:t>kształcenia</w:t>
            </w:r>
          </w:p>
        </w:tc>
        <w:tc>
          <w:tcPr>
            <w:tcW w:w="1587" w:type="dxa"/>
            <w:shd w:val="clear" w:color="auto" w:fill="auto"/>
            <w:vAlign w:val="center"/>
          </w:tcPr>
          <w:p w14:paraId="7391385B" w14:textId="77777777" w:rsidR="00017614" w:rsidRPr="00A85EB0" w:rsidRDefault="00017614" w:rsidP="00A85EB0">
            <w:pPr>
              <w:pStyle w:val="TekstTabeli"/>
              <w:jc w:val="center"/>
              <w:rPr>
                <w:lang w:val="en-US"/>
              </w:rPr>
            </w:pPr>
            <w:r w:rsidRPr="00A85EB0">
              <w:rPr>
                <w:lang w:val="en-US"/>
              </w:rPr>
              <w:t>Dostępność kadr wysokowykwali</w:t>
            </w:r>
            <w:r w:rsidR="00CF1D03" w:rsidRPr="00A85EB0">
              <w:rPr>
                <w:lang w:val="en-US"/>
              </w:rPr>
              <w:t>-</w:t>
            </w:r>
            <w:r w:rsidRPr="00A85EB0">
              <w:rPr>
                <w:lang w:val="en-US"/>
              </w:rPr>
              <w:t>fikowanych</w:t>
            </w:r>
          </w:p>
        </w:tc>
        <w:tc>
          <w:tcPr>
            <w:tcW w:w="5344" w:type="dxa"/>
            <w:shd w:val="clear" w:color="auto" w:fill="auto"/>
          </w:tcPr>
          <w:p w14:paraId="252C0155" w14:textId="77777777" w:rsidR="00017614" w:rsidRPr="00A85EB0" w:rsidRDefault="00CF1D03" w:rsidP="00220D69">
            <w:pPr>
              <w:pStyle w:val="TekstTabeli"/>
            </w:pPr>
            <w:r w:rsidRPr="00A85EB0">
              <w:t xml:space="preserve">Pomiar na podstawie danych z POL-on. </w:t>
            </w:r>
            <w:r w:rsidR="00215D66" w:rsidRPr="00A85EB0">
              <w:t>S</w:t>
            </w:r>
            <w:r w:rsidRPr="00A85EB0">
              <w:t>tosunek liczby nauczycieli akademickich z grupy pracowników dydaktycznych i badawczo-dydaktycznych zatrudnionych na etacie (prof. z wagą 2,0; dr hab. z wagą 1,5</w:t>
            </w:r>
            <w:r w:rsidR="00215D66" w:rsidRPr="00A85EB0">
              <w:t xml:space="preserve">; </w:t>
            </w:r>
            <w:r w:rsidRPr="00A85EB0">
              <w:t>dr z wagą równą 1,0) do liczby studentów tzw. przeliczeniowych (studenci studiów stacjonarnych z wagą 1,0; niestacjonarnych z wagą 0,6)</w:t>
            </w:r>
          </w:p>
        </w:tc>
        <w:tc>
          <w:tcPr>
            <w:tcW w:w="1077" w:type="dxa"/>
            <w:shd w:val="clear" w:color="auto" w:fill="auto"/>
            <w:vAlign w:val="center"/>
          </w:tcPr>
          <w:p w14:paraId="243BE08A"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5,00</w:t>
            </w:r>
          </w:p>
        </w:tc>
      </w:tr>
      <w:tr w:rsidR="003509DB" w:rsidRPr="00D51211" w14:paraId="158B2DAD" w14:textId="77777777" w:rsidTr="00A85EB0">
        <w:trPr>
          <w:cantSplit/>
        </w:trPr>
        <w:tc>
          <w:tcPr>
            <w:tcW w:w="1397" w:type="dxa"/>
            <w:vMerge/>
            <w:shd w:val="clear" w:color="auto" w:fill="auto"/>
            <w:vAlign w:val="center"/>
          </w:tcPr>
          <w:p w14:paraId="33B3DC55"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6188A4A" w14:textId="77777777" w:rsidR="00017614" w:rsidRPr="00A85EB0" w:rsidRDefault="00017614" w:rsidP="00A85EB0">
            <w:pPr>
              <w:pStyle w:val="TekstTabeli"/>
              <w:jc w:val="center"/>
              <w:rPr>
                <w:lang w:val="en-US"/>
              </w:rPr>
            </w:pPr>
            <w:r w:rsidRPr="00A85EB0">
              <w:rPr>
                <w:lang w:val="en-US"/>
              </w:rPr>
              <w:t>Akredytacje</w:t>
            </w:r>
          </w:p>
        </w:tc>
        <w:tc>
          <w:tcPr>
            <w:tcW w:w="5344" w:type="dxa"/>
            <w:shd w:val="clear" w:color="auto" w:fill="auto"/>
          </w:tcPr>
          <w:p w14:paraId="467DF174" w14:textId="77777777" w:rsidR="00017614" w:rsidRPr="00A85EB0" w:rsidRDefault="00CF1D03" w:rsidP="00220D69">
            <w:pPr>
              <w:pStyle w:val="TekstTabeli"/>
            </w:pPr>
            <w:r w:rsidRPr="00A85EB0">
              <w:t xml:space="preserve">Pomiar na podstawie danych z bazy PKA oraz bazy międzynarodowych agencji akredytacyjnych. </w:t>
            </w:r>
            <w:r w:rsidR="00215D66" w:rsidRPr="00A85EB0">
              <w:t>L</w:t>
            </w:r>
            <w:r w:rsidRPr="00A85EB0">
              <w:t>iczb</w:t>
            </w:r>
            <w:r w:rsidR="00215D66" w:rsidRPr="00A85EB0">
              <w:t>a</w:t>
            </w:r>
            <w:r w:rsidRPr="00A85EB0">
              <w:t xml:space="preserve"> aktualnych akredytacji i certyfikatów międzynarodowych</w:t>
            </w:r>
            <w:r w:rsidR="00FF5B63" w:rsidRPr="00A85EB0">
              <w:rPr>
                <w:rStyle w:val="Odwoanieprzypisudolnego"/>
                <w:lang w:val="en-US"/>
              </w:rPr>
              <w:footnoteReference w:id="26"/>
            </w:r>
            <w:r w:rsidRPr="00A85EB0">
              <w:t>.</w:t>
            </w:r>
          </w:p>
        </w:tc>
        <w:tc>
          <w:tcPr>
            <w:tcW w:w="1077" w:type="dxa"/>
            <w:shd w:val="clear" w:color="auto" w:fill="auto"/>
            <w:vAlign w:val="center"/>
          </w:tcPr>
          <w:p w14:paraId="68A4CE4C"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5,00</w:t>
            </w:r>
          </w:p>
        </w:tc>
      </w:tr>
      <w:tr w:rsidR="003509DB" w:rsidRPr="00D51211" w14:paraId="5864A377" w14:textId="77777777" w:rsidTr="00A85EB0">
        <w:trPr>
          <w:cantSplit/>
        </w:trPr>
        <w:tc>
          <w:tcPr>
            <w:tcW w:w="1397" w:type="dxa"/>
            <w:vMerge w:val="restart"/>
            <w:shd w:val="clear" w:color="auto" w:fill="auto"/>
            <w:vAlign w:val="center"/>
          </w:tcPr>
          <w:p w14:paraId="17640730" w14:textId="77777777" w:rsidR="00017614" w:rsidRPr="00A85EB0" w:rsidRDefault="00017614" w:rsidP="00A85EB0">
            <w:pPr>
              <w:spacing w:before="0" w:line="300" w:lineRule="auto"/>
              <w:ind w:firstLine="0"/>
              <w:jc w:val="center"/>
              <w:rPr>
                <w:rFonts w:eastAsia="Times New Roman" w:cs="Arial"/>
                <w:sz w:val="18"/>
                <w:szCs w:val="18"/>
                <w:lang w:val="en-US" w:bidi="en-US"/>
              </w:rPr>
            </w:pPr>
            <w:r w:rsidRPr="00A85EB0">
              <w:rPr>
                <w:rFonts w:eastAsia="Times New Roman" w:cs="Arial"/>
                <w:sz w:val="18"/>
                <w:szCs w:val="18"/>
                <w:lang w:val="en-US" w:bidi="en-US"/>
              </w:rPr>
              <w:t>Umiędzy</w:t>
            </w:r>
            <w:r w:rsidR="00B95DFB" w:rsidRPr="00A85EB0">
              <w:rPr>
                <w:rFonts w:eastAsia="Times New Roman" w:cs="Arial"/>
                <w:sz w:val="18"/>
                <w:szCs w:val="18"/>
                <w:lang w:val="en-US" w:bidi="en-US"/>
              </w:rPr>
              <w:t>-</w:t>
            </w:r>
            <w:r w:rsidRPr="00A85EB0">
              <w:rPr>
                <w:rFonts w:eastAsia="Times New Roman" w:cs="Arial"/>
                <w:sz w:val="18"/>
                <w:szCs w:val="18"/>
                <w:lang w:val="en-US" w:bidi="en-US"/>
              </w:rPr>
              <w:t>narodowienie</w:t>
            </w:r>
          </w:p>
        </w:tc>
        <w:tc>
          <w:tcPr>
            <w:tcW w:w="1587" w:type="dxa"/>
            <w:shd w:val="clear" w:color="auto" w:fill="auto"/>
            <w:vAlign w:val="center"/>
          </w:tcPr>
          <w:p w14:paraId="73747EE5" w14:textId="77777777" w:rsidR="00017614" w:rsidRPr="00A85EB0" w:rsidRDefault="00017614" w:rsidP="00A85EB0">
            <w:pPr>
              <w:pStyle w:val="TekstTabeli"/>
              <w:jc w:val="center"/>
              <w:rPr>
                <w:lang w:val="en-US"/>
              </w:rPr>
            </w:pPr>
            <w:r w:rsidRPr="00A85EB0">
              <w:rPr>
                <w:lang w:val="en-US"/>
              </w:rPr>
              <w:t>Studenci cudzoziemcy</w:t>
            </w:r>
          </w:p>
        </w:tc>
        <w:tc>
          <w:tcPr>
            <w:tcW w:w="5344" w:type="dxa"/>
            <w:shd w:val="clear" w:color="auto" w:fill="auto"/>
          </w:tcPr>
          <w:p w14:paraId="57351BD0" w14:textId="77777777" w:rsidR="00017614" w:rsidRPr="00A85EB0" w:rsidRDefault="00AB5BF6" w:rsidP="00220D69">
            <w:pPr>
              <w:pStyle w:val="TekstTabeli"/>
            </w:pPr>
            <w:r w:rsidRPr="00A85EB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2B78E7E2"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3,00</w:t>
            </w:r>
          </w:p>
        </w:tc>
      </w:tr>
      <w:tr w:rsidR="003509DB" w:rsidRPr="00D51211" w14:paraId="05C99E78" w14:textId="77777777" w:rsidTr="00A85EB0">
        <w:trPr>
          <w:cantSplit/>
        </w:trPr>
        <w:tc>
          <w:tcPr>
            <w:tcW w:w="1397" w:type="dxa"/>
            <w:vMerge/>
            <w:shd w:val="clear" w:color="auto" w:fill="auto"/>
            <w:vAlign w:val="center"/>
          </w:tcPr>
          <w:p w14:paraId="27DFE852"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3E04E55" w14:textId="77777777" w:rsidR="00017614" w:rsidRPr="00A85EB0" w:rsidRDefault="00017614" w:rsidP="00A85EB0">
            <w:pPr>
              <w:pStyle w:val="TekstTabeli"/>
              <w:jc w:val="center"/>
            </w:pPr>
            <w:r w:rsidRPr="00A85EB0">
              <w:t xml:space="preserve">Programy </w:t>
            </w:r>
            <w:r w:rsidR="00AB5BF6" w:rsidRPr="00A85EB0">
              <w:br/>
            </w:r>
            <w:r w:rsidRPr="00A85EB0">
              <w:t>studiów w językach obcych</w:t>
            </w:r>
          </w:p>
        </w:tc>
        <w:tc>
          <w:tcPr>
            <w:tcW w:w="5344" w:type="dxa"/>
            <w:shd w:val="clear" w:color="auto" w:fill="auto"/>
          </w:tcPr>
          <w:p w14:paraId="5F29E3BA" w14:textId="77777777" w:rsidR="00017614" w:rsidRPr="00A85EB0" w:rsidRDefault="00AB5BF6" w:rsidP="00220D69">
            <w:pPr>
              <w:pStyle w:val="TekstTabeli"/>
            </w:pPr>
            <w:r w:rsidRPr="00A85EB0">
              <w:t>Pomiar na podstawie danych z POL-on oraz Ankiety Uczelni. Wskaźnik obliczany jako</w:t>
            </w:r>
            <w:r w:rsidR="00EF7236" w:rsidRPr="00A85EB0">
              <w:t xml:space="preserve"> suma programów studiów prowadzonych w jęz</w:t>
            </w:r>
            <w:r w:rsidR="00215D66" w:rsidRPr="00A85EB0">
              <w:t>.</w:t>
            </w:r>
            <w:r w:rsidR="00EF7236" w:rsidRPr="00A85EB0">
              <w:t xml:space="preserve"> obcych w roku akad. 2020/21</w:t>
            </w:r>
          </w:p>
        </w:tc>
        <w:tc>
          <w:tcPr>
            <w:tcW w:w="1077" w:type="dxa"/>
            <w:shd w:val="clear" w:color="auto" w:fill="auto"/>
            <w:vAlign w:val="center"/>
          </w:tcPr>
          <w:p w14:paraId="65123008" w14:textId="77777777" w:rsidR="00017614" w:rsidRPr="00A85EB0" w:rsidRDefault="00017614" w:rsidP="00A85EB0">
            <w:pPr>
              <w:spacing w:before="0" w:line="300" w:lineRule="auto"/>
              <w:ind w:right="170" w:firstLine="0"/>
              <w:jc w:val="right"/>
              <w:rPr>
                <w:rFonts w:eastAsia="Times New Roman" w:cs="Arial"/>
                <w:sz w:val="18"/>
                <w:szCs w:val="18"/>
                <w:lang w:bidi="en-US"/>
              </w:rPr>
            </w:pPr>
            <w:r w:rsidRPr="00A85EB0">
              <w:rPr>
                <w:rFonts w:eastAsia="Times New Roman" w:cs="Arial"/>
                <w:sz w:val="18"/>
                <w:szCs w:val="18"/>
                <w:lang w:bidi="en-US"/>
              </w:rPr>
              <w:t>3,00</w:t>
            </w:r>
          </w:p>
        </w:tc>
      </w:tr>
      <w:tr w:rsidR="003509DB" w:rsidRPr="00D51211" w14:paraId="3D1451CD" w14:textId="77777777" w:rsidTr="00A85EB0">
        <w:trPr>
          <w:cantSplit/>
        </w:trPr>
        <w:tc>
          <w:tcPr>
            <w:tcW w:w="1397" w:type="dxa"/>
            <w:vMerge/>
            <w:shd w:val="clear" w:color="auto" w:fill="auto"/>
            <w:vAlign w:val="center"/>
          </w:tcPr>
          <w:p w14:paraId="22D102DD"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767A4A3" w14:textId="77777777" w:rsidR="00017614" w:rsidRPr="00A85EB0" w:rsidRDefault="00017614" w:rsidP="00A85EB0">
            <w:pPr>
              <w:pStyle w:val="TekstTabeli"/>
              <w:jc w:val="center"/>
              <w:rPr>
                <w:lang w:val="en-US"/>
              </w:rPr>
            </w:pPr>
            <w:r w:rsidRPr="00A85EB0">
              <w:rPr>
                <w:lang w:val="en-US"/>
              </w:rPr>
              <w:t xml:space="preserve">Studiujący </w:t>
            </w:r>
            <w:r w:rsidR="00AB5BF6" w:rsidRPr="00A85EB0">
              <w:rPr>
                <w:lang w:val="en-US"/>
              </w:rPr>
              <w:br/>
            </w:r>
            <w:r w:rsidRPr="00A85EB0">
              <w:rPr>
                <w:lang w:val="en-US"/>
              </w:rPr>
              <w:t xml:space="preserve">w językach </w:t>
            </w:r>
            <w:r w:rsidR="00AB5BF6" w:rsidRPr="00A85EB0">
              <w:rPr>
                <w:lang w:val="en-US"/>
              </w:rPr>
              <w:br/>
            </w:r>
            <w:r w:rsidRPr="00A85EB0">
              <w:rPr>
                <w:lang w:val="en-US"/>
              </w:rPr>
              <w:t>obcych</w:t>
            </w:r>
          </w:p>
        </w:tc>
        <w:tc>
          <w:tcPr>
            <w:tcW w:w="5344" w:type="dxa"/>
            <w:shd w:val="clear" w:color="auto" w:fill="auto"/>
          </w:tcPr>
          <w:p w14:paraId="6E23DE93" w14:textId="77777777" w:rsidR="00017614" w:rsidRPr="00A85EB0" w:rsidRDefault="00EF7236" w:rsidP="00220D69">
            <w:pPr>
              <w:pStyle w:val="TekstTabeli"/>
            </w:pPr>
            <w:r w:rsidRPr="00A85EB0">
              <w:t xml:space="preserve">Pomiar na podstawie danych z POL-on oraz Ankiety Uczelni. </w:t>
            </w:r>
            <w:r w:rsidR="00215D66" w:rsidRPr="00A85EB0">
              <w:t>S</w:t>
            </w:r>
            <w:r w:rsidRPr="00A85EB0">
              <w:t>tosunek liczby osób studiujących w językach obcych do liczby ogółu studentów w roku akad. 2020/21</w:t>
            </w:r>
          </w:p>
        </w:tc>
        <w:tc>
          <w:tcPr>
            <w:tcW w:w="1077" w:type="dxa"/>
            <w:shd w:val="clear" w:color="auto" w:fill="auto"/>
            <w:vAlign w:val="center"/>
          </w:tcPr>
          <w:p w14:paraId="711E93AD"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2,00</w:t>
            </w:r>
          </w:p>
        </w:tc>
      </w:tr>
      <w:tr w:rsidR="003509DB" w:rsidRPr="00D51211" w14:paraId="4F625137" w14:textId="77777777" w:rsidTr="00A85EB0">
        <w:trPr>
          <w:cantSplit/>
        </w:trPr>
        <w:tc>
          <w:tcPr>
            <w:tcW w:w="1397" w:type="dxa"/>
            <w:vMerge/>
            <w:shd w:val="clear" w:color="auto" w:fill="auto"/>
            <w:vAlign w:val="center"/>
          </w:tcPr>
          <w:p w14:paraId="4F930C59"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74D9B3B" w14:textId="77777777" w:rsidR="00017614" w:rsidRPr="00A85EB0" w:rsidRDefault="00017614" w:rsidP="00A85EB0">
            <w:pPr>
              <w:pStyle w:val="TekstTabeli"/>
              <w:jc w:val="center"/>
              <w:rPr>
                <w:lang w:val="en-US"/>
              </w:rPr>
            </w:pPr>
            <w:r w:rsidRPr="00A85EB0">
              <w:rPr>
                <w:lang w:val="en-US"/>
              </w:rPr>
              <w:t>ICI</w:t>
            </w:r>
          </w:p>
        </w:tc>
        <w:tc>
          <w:tcPr>
            <w:tcW w:w="5344" w:type="dxa"/>
            <w:shd w:val="clear" w:color="auto" w:fill="auto"/>
          </w:tcPr>
          <w:p w14:paraId="57490BA9" w14:textId="77777777" w:rsidR="00017614" w:rsidRPr="00A85EB0" w:rsidRDefault="00717C94" w:rsidP="00220D69">
            <w:pPr>
              <w:pStyle w:val="TekstTabeli"/>
            </w:pPr>
            <w:r w:rsidRPr="00A85EB0">
              <w:rPr>
                <w:i/>
                <w:iCs/>
              </w:rPr>
              <w:t>International Collaboration Impact</w:t>
            </w:r>
            <w:r w:rsidRPr="00A85EB0">
              <w:t xml:space="preserve"> mierzony na podstawie danych z SciVal. </w:t>
            </w:r>
            <w:r w:rsidR="00215D66" w:rsidRPr="00A85EB0">
              <w:t xml:space="preserve">Średnia </w:t>
            </w:r>
            <w:r w:rsidRPr="00A85EB0">
              <w:t>liczb</w:t>
            </w:r>
            <w:r w:rsidR="00215D66" w:rsidRPr="00A85EB0">
              <w:t>a</w:t>
            </w:r>
            <w:r w:rsidR="009E60CE" w:rsidRPr="00A85EB0">
              <w:t xml:space="preserve"> </w:t>
            </w:r>
            <w:r w:rsidRPr="00A85EB0">
              <w:t>cytowań publikacj</w:t>
            </w:r>
            <w:r w:rsidR="00215D66" w:rsidRPr="00A85EB0">
              <w:t>i</w:t>
            </w:r>
            <w:r w:rsidRPr="00A85EB0">
              <w:t xml:space="preserve"> posiadające współautora z zagranicy w latach 2017-21.</w:t>
            </w:r>
          </w:p>
        </w:tc>
        <w:tc>
          <w:tcPr>
            <w:tcW w:w="1077" w:type="dxa"/>
            <w:shd w:val="clear" w:color="auto" w:fill="auto"/>
            <w:vAlign w:val="center"/>
          </w:tcPr>
          <w:p w14:paraId="28513B72"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2,00</w:t>
            </w:r>
          </w:p>
        </w:tc>
      </w:tr>
      <w:tr w:rsidR="003509DB" w:rsidRPr="00D51211" w14:paraId="74573933" w14:textId="77777777" w:rsidTr="00A85EB0">
        <w:trPr>
          <w:cantSplit/>
        </w:trPr>
        <w:tc>
          <w:tcPr>
            <w:tcW w:w="1397" w:type="dxa"/>
            <w:vMerge/>
            <w:shd w:val="clear" w:color="auto" w:fill="auto"/>
            <w:vAlign w:val="center"/>
          </w:tcPr>
          <w:p w14:paraId="09D28BCB"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D4991EE" w14:textId="77777777" w:rsidR="00017614" w:rsidRPr="00A85EB0" w:rsidRDefault="00017614" w:rsidP="00A85EB0">
            <w:pPr>
              <w:pStyle w:val="TekstTabeli"/>
              <w:jc w:val="center"/>
              <w:rPr>
                <w:lang w:val="en-US"/>
              </w:rPr>
            </w:pPr>
            <w:r w:rsidRPr="00A85EB0">
              <w:rPr>
                <w:lang w:val="en-US"/>
              </w:rPr>
              <w:t xml:space="preserve">Uczestnictwo </w:t>
            </w:r>
            <w:r w:rsidR="00AB5BF6" w:rsidRPr="00A85EB0">
              <w:rPr>
                <w:lang w:val="en-US"/>
              </w:rPr>
              <w:br/>
            </w:r>
            <w:r w:rsidRPr="00A85EB0">
              <w:rPr>
                <w:lang w:val="en-US"/>
              </w:rPr>
              <w:t>w uniwersytecie europejskim</w:t>
            </w:r>
          </w:p>
        </w:tc>
        <w:tc>
          <w:tcPr>
            <w:tcW w:w="5344" w:type="dxa"/>
            <w:shd w:val="clear" w:color="auto" w:fill="auto"/>
          </w:tcPr>
          <w:p w14:paraId="3A705797" w14:textId="77777777" w:rsidR="00017614" w:rsidRPr="00A85EB0" w:rsidRDefault="00215D66" w:rsidP="00220D69">
            <w:pPr>
              <w:pStyle w:val="TekstTabeli"/>
            </w:pPr>
            <w:r w:rsidRPr="00A85EB0">
              <w:t xml:space="preserve">Nowy. </w:t>
            </w:r>
            <w:r w:rsidR="002974EB" w:rsidRPr="00A85EB0">
              <w:t xml:space="preserve">Pomiar na podstawie danych z bazy Komisji Europejskiej. </w:t>
            </w:r>
            <w:r w:rsidRPr="00A85EB0">
              <w:t>P</w:t>
            </w:r>
            <w:r w:rsidR="002974EB" w:rsidRPr="00A85EB0">
              <w:t>remiuje, uczelnie będące pełnymi członkami uniwersytetu europejskiego wyłonionego w konkursie KE.</w:t>
            </w:r>
          </w:p>
        </w:tc>
        <w:tc>
          <w:tcPr>
            <w:tcW w:w="1077" w:type="dxa"/>
            <w:shd w:val="clear" w:color="auto" w:fill="auto"/>
            <w:vAlign w:val="center"/>
          </w:tcPr>
          <w:p w14:paraId="02DD06B7"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7ED2D60F" w14:textId="77777777" w:rsidTr="00A85EB0">
        <w:trPr>
          <w:cantSplit/>
        </w:trPr>
        <w:tc>
          <w:tcPr>
            <w:tcW w:w="1397" w:type="dxa"/>
            <w:vMerge/>
            <w:shd w:val="clear" w:color="auto" w:fill="auto"/>
            <w:vAlign w:val="center"/>
          </w:tcPr>
          <w:p w14:paraId="513A4580"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3892687" w14:textId="77777777" w:rsidR="00017614" w:rsidRPr="00A85EB0" w:rsidRDefault="00017614" w:rsidP="00A85EB0">
            <w:pPr>
              <w:pStyle w:val="TekstTabeli"/>
              <w:jc w:val="center"/>
              <w:rPr>
                <w:lang w:val="en-US"/>
              </w:rPr>
            </w:pPr>
            <w:r w:rsidRPr="00A85EB0">
              <w:rPr>
                <w:lang w:val="en-US"/>
              </w:rPr>
              <w:t xml:space="preserve">Nauczyciele akademiccy </w:t>
            </w:r>
            <w:r w:rsidR="00215D66" w:rsidRPr="00A85EB0">
              <w:rPr>
                <w:lang w:val="en-US"/>
              </w:rPr>
              <w:br/>
            </w:r>
            <w:r w:rsidRPr="00A85EB0">
              <w:rPr>
                <w:lang w:val="en-US"/>
              </w:rPr>
              <w:t>z zagranicy</w:t>
            </w:r>
          </w:p>
        </w:tc>
        <w:tc>
          <w:tcPr>
            <w:tcW w:w="5344" w:type="dxa"/>
            <w:shd w:val="clear" w:color="auto" w:fill="auto"/>
          </w:tcPr>
          <w:p w14:paraId="7F97D983" w14:textId="77777777" w:rsidR="00017614" w:rsidRPr="00A85EB0" w:rsidRDefault="002974EB" w:rsidP="00220D69">
            <w:pPr>
              <w:pStyle w:val="TekstTabeli"/>
            </w:pPr>
            <w:r w:rsidRPr="00A85EB0">
              <w:t xml:space="preserve">Pomiar na podstawie danych z POL-on. </w:t>
            </w:r>
            <w:r w:rsidR="00215D66" w:rsidRPr="00A85EB0">
              <w:t>S</w:t>
            </w:r>
            <w:r w:rsidRPr="00A85EB0">
              <w:t>tosunek liczby nauczycieli akademickich cudzoziemców do ogólnej liczby nauczycieli akademickich.</w:t>
            </w:r>
          </w:p>
        </w:tc>
        <w:tc>
          <w:tcPr>
            <w:tcW w:w="1077" w:type="dxa"/>
            <w:shd w:val="clear" w:color="auto" w:fill="auto"/>
            <w:vAlign w:val="center"/>
          </w:tcPr>
          <w:p w14:paraId="7F8079F0"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6D5BECEC" w14:textId="77777777" w:rsidTr="00A85EB0">
        <w:trPr>
          <w:cantSplit/>
        </w:trPr>
        <w:tc>
          <w:tcPr>
            <w:tcW w:w="1397" w:type="dxa"/>
            <w:vMerge/>
            <w:shd w:val="clear" w:color="auto" w:fill="auto"/>
            <w:vAlign w:val="center"/>
          </w:tcPr>
          <w:p w14:paraId="796AF09C"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69D97EC" w14:textId="77777777" w:rsidR="00017614" w:rsidRPr="00A85EB0" w:rsidRDefault="00017614" w:rsidP="00A85EB0">
            <w:pPr>
              <w:pStyle w:val="TekstTabeli"/>
              <w:jc w:val="center"/>
              <w:rPr>
                <w:lang w:val="en-US"/>
              </w:rPr>
            </w:pPr>
            <w:r w:rsidRPr="00A85EB0">
              <w:rPr>
                <w:lang w:val="en-US"/>
              </w:rPr>
              <w:t xml:space="preserve">Wymiana </w:t>
            </w:r>
            <w:r w:rsidRPr="00A85EB0">
              <w:rPr>
                <w:lang w:val="en-US"/>
              </w:rPr>
              <w:br/>
              <w:t>studencka (wyjazdy)</w:t>
            </w:r>
          </w:p>
        </w:tc>
        <w:tc>
          <w:tcPr>
            <w:tcW w:w="5344" w:type="dxa"/>
            <w:shd w:val="clear" w:color="auto" w:fill="auto"/>
          </w:tcPr>
          <w:p w14:paraId="36D9E6F7" w14:textId="77777777" w:rsidR="00017614" w:rsidRPr="00A85EB0" w:rsidRDefault="008A7934" w:rsidP="00220D69">
            <w:pPr>
              <w:pStyle w:val="TekstTabeli"/>
            </w:pPr>
            <w:r w:rsidRPr="00A85EB0">
              <w:t xml:space="preserve">Pomiar na podstawie danych z POL-on. </w:t>
            </w:r>
            <w:r w:rsidR="00215D66" w:rsidRPr="00A85EB0">
              <w:t>S</w:t>
            </w:r>
            <w:r w:rsidRPr="00A85EB0">
              <w:t>tosunek liczby studentów wyjeżdżających w ramach wymiany zagranicznej na co najmniej 3 miesiące, do ogólnej liczby studentów.</w:t>
            </w:r>
          </w:p>
        </w:tc>
        <w:tc>
          <w:tcPr>
            <w:tcW w:w="1077" w:type="dxa"/>
            <w:shd w:val="clear" w:color="auto" w:fill="auto"/>
            <w:vAlign w:val="center"/>
          </w:tcPr>
          <w:p w14:paraId="607E6E57"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494DD963" w14:textId="77777777" w:rsidTr="00A85EB0">
        <w:trPr>
          <w:cantSplit/>
        </w:trPr>
        <w:tc>
          <w:tcPr>
            <w:tcW w:w="1397" w:type="dxa"/>
            <w:vMerge/>
            <w:shd w:val="clear" w:color="auto" w:fill="auto"/>
            <w:vAlign w:val="center"/>
          </w:tcPr>
          <w:p w14:paraId="7A9D1A75"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80CFD1A" w14:textId="77777777" w:rsidR="00017614" w:rsidRPr="00A85EB0" w:rsidRDefault="00017614" w:rsidP="00A85EB0">
            <w:pPr>
              <w:pStyle w:val="TekstTabeli"/>
              <w:jc w:val="center"/>
              <w:rPr>
                <w:lang w:val="en-US"/>
              </w:rPr>
            </w:pPr>
            <w:r w:rsidRPr="00A85EB0">
              <w:rPr>
                <w:lang w:val="en-US"/>
              </w:rPr>
              <w:t xml:space="preserve">Wymiana </w:t>
            </w:r>
            <w:r w:rsidRPr="00A85EB0">
              <w:rPr>
                <w:lang w:val="en-US"/>
              </w:rPr>
              <w:br/>
              <w:t>studencka (przyjazdy)</w:t>
            </w:r>
          </w:p>
        </w:tc>
        <w:tc>
          <w:tcPr>
            <w:tcW w:w="5344" w:type="dxa"/>
            <w:shd w:val="clear" w:color="auto" w:fill="auto"/>
          </w:tcPr>
          <w:p w14:paraId="2556BF5D" w14:textId="77777777" w:rsidR="00017614" w:rsidRPr="00A85EB0" w:rsidRDefault="008A7934" w:rsidP="00220D69">
            <w:pPr>
              <w:pStyle w:val="TekstTabeli"/>
            </w:pPr>
            <w:r w:rsidRPr="00A85EB0">
              <w:t xml:space="preserve">Pomiar na podstawie danych z POL-on. </w:t>
            </w:r>
            <w:r w:rsidR="00215D66" w:rsidRPr="00A85EB0">
              <w:t>S</w:t>
            </w:r>
            <w:r w:rsidRPr="00A85EB0">
              <w:t>tosunek liczby studentów przyjeżdżających w ramach wymiany zagranicznej na co najmniej 3 miesiące do ogólnej liczby studentów.</w:t>
            </w:r>
          </w:p>
        </w:tc>
        <w:tc>
          <w:tcPr>
            <w:tcW w:w="1077" w:type="dxa"/>
            <w:shd w:val="clear" w:color="auto" w:fill="auto"/>
            <w:vAlign w:val="center"/>
          </w:tcPr>
          <w:p w14:paraId="0BF82270" w14:textId="77777777" w:rsidR="00017614" w:rsidRPr="00A85EB0" w:rsidRDefault="00017614" w:rsidP="00A85EB0">
            <w:pPr>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r w:rsidR="003509DB" w:rsidRPr="00D51211" w14:paraId="476E2EBC" w14:textId="77777777" w:rsidTr="00A85EB0">
        <w:trPr>
          <w:cantSplit/>
        </w:trPr>
        <w:tc>
          <w:tcPr>
            <w:tcW w:w="1397" w:type="dxa"/>
            <w:vMerge/>
            <w:shd w:val="clear" w:color="auto" w:fill="auto"/>
            <w:vAlign w:val="center"/>
          </w:tcPr>
          <w:p w14:paraId="4A99755E" w14:textId="77777777" w:rsidR="00017614" w:rsidRPr="00A85EB0" w:rsidRDefault="00017614" w:rsidP="00A85EB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C387F25" w14:textId="77777777" w:rsidR="00017614" w:rsidRPr="00A85EB0" w:rsidRDefault="00017614" w:rsidP="00A85EB0">
            <w:pPr>
              <w:pStyle w:val="TekstTabeli"/>
              <w:jc w:val="center"/>
              <w:rPr>
                <w:lang w:val="en-US"/>
              </w:rPr>
            </w:pPr>
            <w:r w:rsidRPr="00A85EB0">
              <w:rPr>
                <w:lang w:val="en-US"/>
              </w:rPr>
              <w:t xml:space="preserve">Wielokulturowość środowiska </w:t>
            </w:r>
            <w:r w:rsidRPr="00A85EB0">
              <w:rPr>
                <w:lang w:val="en-US"/>
              </w:rPr>
              <w:br/>
              <w:t>studenckiego</w:t>
            </w:r>
          </w:p>
        </w:tc>
        <w:tc>
          <w:tcPr>
            <w:tcW w:w="5344" w:type="dxa"/>
            <w:shd w:val="clear" w:color="auto" w:fill="auto"/>
          </w:tcPr>
          <w:p w14:paraId="1E72B324" w14:textId="77777777" w:rsidR="00017614" w:rsidRPr="00A85EB0" w:rsidRDefault="008A7934" w:rsidP="00220D69">
            <w:pPr>
              <w:pStyle w:val="TekstTabeli"/>
            </w:pPr>
            <w:r w:rsidRPr="00A85EB0">
              <w:t>Pomiar na podstawie danych z POL-on. Wskaźnik obliczany na podstawie liczby krajów, z których w roku akad. 2020/21 pochodzi min. 10 studentów cudzoziemców.</w:t>
            </w:r>
          </w:p>
        </w:tc>
        <w:tc>
          <w:tcPr>
            <w:tcW w:w="1077" w:type="dxa"/>
            <w:shd w:val="clear" w:color="auto" w:fill="auto"/>
            <w:vAlign w:val="center"/>
          </w:tcPr>
          <w:p w14:paraId="314F39EE" w14:textId="77777777" w:rsidR="00017614" w:rsidRPr="00A85EB0" w:rsidRDefault="00017614" w:rsidP="00A85EB0">
            <w:pPr>
              <w:keepNext/>
              <w:spacing w:before="0" w:line="300" w:lineRule="auto"/>
              <w:ind w:right="170" w:firstLine="0"/>
              <w:jc w:val="right"/>
              <w:rPr>
                <w:rFonts w:eastAsia="Times New Roman" w:cs="Arial"/>
                <w:sz w:val="18"/>
                <w:szCs w:val="18"/>
                <w:lang w:val="en-US" w:bidi="en-US"/>
              </w:rPr>
            </w:pPr>
            <w:r w:rsidRPr="00A85EB0">
              <w:rPr>
                <w:rFonts w:eastAsia="Times New Roman" w:cs="Arial"/>
                <w:sz w:val="18"/>
                <w:szCs w:val="18"/>
                <w:lang w:val="en-US" w:bidi="en-US"/>
              </w:rPr>
              <w:t>1,00</w:t>
            </w:r>
          </w:p>
        </w:tc>
      </w:tr>
    </w:tbl>
    <w:p w14:paraId="6903C2E1" w14:textId="77777777"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05810BF" w14:textId="3CF139F2"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0AC4">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0AC4">
        <w:t xml:space="preserve">Tabela </w:t>
      </w:r>
      <w:r w:rsidR="00BF0AC4">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5D875583" w14:textId="77777777"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BE87289" w14:textId="77777777"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lastRenderedPageBreak/>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0F7EB37C" w14:textId="77777777" w:rsidR="00A26BFA" w:rsidRDefault="00A26BFA" w:rsidP="004E7B54">
      <w:pPr>
        <w:pStyle w:val="Nagwek2"/>
      </w:pPr>
      <w:bookmarkStart w:id="249" w:name="_Ref141469082"/>
      <w:bookmarkStart w:id="250" w:name="_Toc164801011"/>
      <w:bookmarkStart w:id="251" w:name="_Toc166286045"/>
      <w:r w:rsidRPr="00233788">
        <w:t>Zarządzanie jakością w uczelniach wyższych</w:t>
      </w:r>
      <w:bookmarkEnd w:id="249"/>
      <w:bookmarkEnd w:id="250"/>
      <w:bookmarkEnd w:id="251"/>
    </w:p>
    <w:p w14:paraId="0AB85AFD" w14:textId="3D684C2F"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F0AC4">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w:t>
      </w:r>
      <w:r w:rsidR="001E3F4A">
        <w:lastRenderedPageBreak/>
        <w:t>niniejszej pracy również powinny być sformułowane przede wszystkim jako wskazówki dla najwyższego kierownictwa uczelni.</w:t>
      </w:r>
    </w:p>
    <w:p w14:paraId="5D876590" w14:textId="77777777" w:rsidR="008A0B73" w:rsidRDefault="008A0B73" w:rsidP="00107ECD">
      <w:pPr>
        <w:pStyle w:val="Nagwek3"/>
      </w:pPr>
      <w:bookmarkStart w:id="252" w:name="_Ref156758230"/>
      <w:bookmarkStart w:id="253" w:name="_Ref156758320"/>
      <w:bookmarkStart w:id="254" w:name="_Toc164801012"/>
      <w:bookmarkStart w:id="255" w:name="_Toc166286046"/>
      <w:r w:rsidRPr="00233788">
        <w:t xml:space="preserve">Istniejące narzędzia wspierające zarządzanie jakością </w:t>
      </w:r>
      <w:r w:rsidR="00F32535">
        <w:t xml:space="preserve">w kontekście </w:t>
      </w:r>
      <w:r w:rsidRPr="00233788">
        <w:t>uniwersytet</w:t>
      </w:r>
      <w:r w:rsidR="00F32535">
        <w:t>ów</w:t>
      </w:r>
      <w:bookmarkEnd w:id="252"/>
      <w:bookmarkEnd w:id="253"/>
      <w:bookmarkEnd w:id="254"/>
      <w:bookmarkEnd w:id="255"/>
    </w:p>
    <w:p w14:paraId="2E50345C" w14:textId="77777777"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5F5683D" w14:textId="7F9EC0CA"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0AC4">
        <w:t>niżej</w:t>
      </w:r>
      <w:r>
        <w:fldChar w:fldCharType="end"/>
      </w:r>
      <w:r>
        <w:t xml:space="preserve"> (</w:t>
      </w:r>
      <w:r>
        <w:fldChar w:fldCharType="begin"/>
      </w:r>
      <w:r>
        <w:instrText xml:space="preserve"> REF _Ref147562759 \h </w:instrText>
      </w:r>
      <w:r>
        <w:fldChar w:fldCharType="separate"/>
      </w:r>
      <w:r w:rsidR="00BF0AC4">
        <w:t xml:space="preserve">Tabela </w:t>
      </w:r>
      <w:r w:rsidR="00BF0AC4">
        <w:rPr>
          <w:noProof/>
        </w:rPr>
        <w:t>27</w:t>
      </w:r>
      <w:r>
        <w:fldChar w:fldCharType="end"/>
      </w:r>
      <w:r>
        <w:t>) przedstawiono najważniejsze etapy rozwoju podejścia do zarządzania jakością z perspektywy historycznej.</w:t>
      </w:r>
    </w:p>
    <w:p w14:paraId="42ACDC8E" w14:textId="4725EADC" w:rsidR="00885578" w:rsidRDefault="00885578" w:rsidP="00885578">
      <w:pPr>
        <w:pStyle w:val="Tytutabeli"/>
      </w:pPr>
      <w:bookmarkStart w:id="256" w:name="_Ref147562759"/>
      <w:bookmarkStart w:id="257" w:name="_Ref147562749"/>
      <w:bookmarkStart w:id="258" w:name="_Toc166286161"/>
      <w:r>
        <w:t xml:space="preserve">Tabela </w:t>
      </w:r>
      <w:r>
        <w:fldChar w:fldCharType="begin"/>
      </w:r>
      <w:r>
        <w:instrText xml:space="preserve"> SEQ Tabela \* ARABIC </w:instrText>
      </w:r>
      <w:r>
        <w:fldChar w:fldCharType="separate"/>
      </w:r>
      <w:r w:rsidR="00BF0AC4">
        <w:rPr>
          <w:noProof/>
        </w:rPr>
        <w:t>27</w:t>
      </w:r>
      <w:r>
        <w:rPr>
          <w:noProof/>
        </w:rPr>
        <w:fldChar w:fldCharType="end"/>
      </w:r>
      <w:bookmarkEnd w:id="256"/>
      <w:r>
        <w:t xml:space="preserve"> Zmiany podejścia do zarządzania jakością w ujęciu historycznym</w:t>
      </w:r>
      <w:bookmarkEnd w:id="257"/>
      <w:bookmarkEnd w:id="2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1E2EEE82" w14:textId="77777777" w:rsidTr="00A85EB0">
        <w:trPr>
          <w:cantSplit/>
          <w:tblHeader/>
        </w:trPr>
        <w:tc>
          <w:tcPr>
            <w:tcW w:w="3118" w:type="dxa"/>
            <w:shd w:val="clear" w:color="auto" w:fill="auto"/>
            <w:vAlign w:val="center"/>
          </w:tcPr>
          <w:p w14:paraId="7C95F8BE" w14:textId="77777777" w:rsidR="00885578" w:rsidRPr="00A85EB0" w:rsidRDefault="00885578"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Nazwa koncepcji</w:t>
            </w:r>
          </w:p>
        </w:tc>
        <w:tc>
          <w:tcPr>
            <w:tcW w:w="1701" w:type="dxa"/>
            <w:shd w:val="clear" w:color="auto" w:fill="auto"/>
            <w:vAlign w:val="center"/>
          </w:tcPr>
          <w:p w14:paraId="207483F7" w14:textId="77777777" w:rsidR="00885578" w:rsidRPr="00A85EB0" w:rsidRDefault="00885578"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Okres zaistnienia koncepcji</w:t>
            </w:r>
          </w:p>
        </w:tc>
        <w:tc>
          <w:tcPr>
            <w:tcW w:w="4252" w:type="dxa"/>
            <w:shd w:val="clear" w:color="auto" w:fill="auto"/>
            <w:vAlign w:val="center"/>
          </w:tcPr>
          <w:p w14:paraId="30F766C9" w14:textId="77777777" w:rsidR="00885578" w:rsidRPr="00A85EB0" w:rsidRDefault="00885578"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Charakterystyczne nowości</w:t>
            </w:r>
          </w:p>
        </w:tc>
      </w:tr>
      <w:tr w:rsidR="00885578" w:rsidRPr="00D725C7" w14:paraId="73A3EE3B" w14:textId="77777777" w:rsidTr="00A85EB0">
        <w:trPr>
          <w:cantSplit/>
        </w:trPr>
        <w:tc>
          <w:tcPr>
            <w:tcW w:w="3118" w:type="dxa"/>
            <w:shd w:val="clear" w:color="auto" w:fill="auto"/>
            <w:vAlign w:val="center"/>
          </w:tcPr>
          <w:p w14:paraId="0980C1A1" w14:textId="77777777" w:rsidR="00885578" w:rsidRPr="00A85EB0" w:rsidRDefault="00885578" w:rsidP="00A85EB0">
            <w:pPr>
              <w:spacing w:before="60" w:line="300" w:lineRule="auto"/>
              <w:ind w:firstLine="0"/>
              <w:jc w:val="left"/>
              <w:rPr>
                <w:rFonts w:eastAsia="Times New Roman"/>
                <w:sz w:val="18"/>
                <w:szCs w:val="18"/>
                <w:lang w:val="en-US" w:bidi="en-US"/>
              </w:rPr>
            </w:pPr>
            <w:r w:rsidRPr="00A85EB0">
              <w:rPr>
                <w:rFonts w:eastAsia="Times New Roman"/>
                <w:sz w:val="18"/>
                <w:szCs w:val="18"/>
                <w:lang w:val="en-US" w:bidi="en-US"/>
              </w:rPr>
              <w:t xml:space="preserve">Kontrola jakości </w:t>
            </w:r>
          </w:p>
          <w:p w14:paraId="2B90ED25" w14:textId="77777777" w:rsidR="00885578" w:rsidRPr="00A85EB0" w:rsidRDefault="00885578" w:rsidP="00A85EB0">
            <w:pPr>
              <w:spacing w:before="60" w:line="300" w:lineRule="auto"/>
              <w:ind w:firstLine="0"/>
              <w:jc w:val="left"/>
              <w:rPr>
                <w:rFonts w:eastAsia="Times New Roman"/>
                <w:sz w:val="18"/>
                <w:szCs w:val="18"/>
                <w:lang w:val="en-US" w:bidi="en-US"/>
              </w:rPr>
            </w:pPr>
            <w:r w:rsidRPr="00A85EB0">
              <w:rPr>
                <w:rFonts w:eastAsia="Times New Roman"/>
                <w:sz w:val="18"/>
                <w:szCs w:val="18"/>
                <w:lang w:val="en-US" w:bidi="en-US"/>
              </w:rPr>
              <w:t xml:space="preserve">(QI – Quality Inspection); </w:t>
            </w:r>
          </w:p>
        </w:tc>
        <w:tc>
          <w:tcPr>
            <w:tcW w:w="1701" w:type="dxa"/>
            <w:shd w:val="clear" w:color="auto" w:fill="auto"/>
            <w:vAlign w:val="center"/>
          </w:tcPr>
          <w:p w14:paraId="71E66BFF" w14:textId="77777777" w:rsidR="00885578" w:rsidRPr="00A85EB0" w:rsidRDefault="00885578" w:rsidP="00A85EB0">
            <w:pPr>
              <w:spacing w:before="60" w:line="300" w:lineRule="auto"/>
              <w:ind w:firstLine="0"/>
              <w:jc w:val="left"/>
              <w:rPr>
                <w:rFonts w:eastAsia="Times New Roman"/>
                <w:sz w:val="18"/>
                <w:szCs w:val="18"/>
                <w:lang w:val="en-US" w:bidi="en-US"/>
              </w:rPr>
            </w:pPr>
            <w:r w:rsidRPr="00A85EB0">
              <w:rPr>
                <w:rFonts w:eastAsia="Times New Roman"/>
                <w:sz w:val="18"/>
                <w:szCs w:val="18"/>
                <w:lang w:val="en-US" w:bidi="en-US"/>
              </w:rPr>
              <w:t>Pocz. XX w.</w:t>
            </w:r>
          </w:p>
        </w:tc>
        <w:tc>
          <w:tcPr>
            <w:tcW w:w="4252" w:type="dxa"/>
            <w:shd w:val="clear" w:color="auto" w:fill="auto"/>
            <w:vAlign w:val="center"/>
          </w:tcPr>
          <w:p w14:paraId="2FCA0163" w14:textId="77777777" w:rsidR="00885578" w:rsidRPr="00A85EB0" w:rsidRDefault="00885578" w:rsidP="00220D69">
            <w:pPr>
              <w:pStyle w:val="TekstTabeli"/>
            </w:pPr>
            <w:r w:rsidRPr="00A85EB0">
              <w:t>Wyodrębnienie ustrukturyzowanej kontroli odbiorczej na końcu procesu produkcyjnego; inspektorzy jakości</w:t>
            </w:r>
          </w:p>
        </w:tc>
      </w:tr>
      <w:tr w:rsidR="00885578" w:rsidRPr="00D725C7" w14:paraId="798B802E" w14:textId="77777777" w:rsidTr="00A85EB0">
        <w:trPr>
          <w:cantSplit/>
        </w:trPr>
        <w:tc>
          <w:tcPr>
            <w:tcW w:w="3118" w:type="dxa"/>
            <w:shd w:val="clear" w:color="auto" w:fill="auto"/>
            <w:vAlign w:val="center"/>
          </w:tcPr>
          <w:p w14:paraId="72F74145"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Sterowanie jakością </w:t>
            </w:r>
          </w:p>
          <w:p w14:paraId="128FED61"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(QC - Quality control), </w:t>
            </w:r>
          </w:p>
        </w:tc>
        <w:tc>
          <w:tcPr>
            <w:tcW w:w="1701" w:type="dxa"/>
            <w:shd w:val="clear" w:color="auto" w:fill="auto"/>
            <w:vAlign w:val="center"/>
          </w:tcPr>
          <w:p w14:paraId="369258B6"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Lata 20. XX w.</w:t>
            </w:r>
          </w:p>
        </w:tc>
        <w:tc>
          <w:tcPr>
            <w:tcW w:w="4252" w:type="dxa"/>
            <w:shd w:val="clear" w:color="auto" w:fill="auto"/>
            <w:vAlign w:val="center"/>
          </w:tcPr>
          <w:p w14:paraId="276219FB" w14:textId="77777777" w:rsidR="00885578" w:rsidRPr="00A85EB0" w:rsidRDefault="00885578" w:rsidP="00220D69">
            <w:pPr>
              <w:pStyle w:val="TekstTabeli"/>
            </w:pPr>
            <w:r w:rsidRPr="00A85EB0">
              <w:t>Karty kontrolne i statystyczne sterowanie procesami poprodukcyjnymi; standaryzacja, planowanie jakości i dokumentacja systemu zarządzania</w:t>
            </w:r>
          </w:p>
        </w:tc>
      </w:tr>
      <w:tr w:rsidR="00885578" w:rsidRPr="00D725C7" w14:paraId="4F9E1D3B" w14:textId="77777777" w:rsidTr="00A85EB0">
        <w:trPr>
          <w:cantSplit/>
        </w:trPr>
        <w:tc>
          <w:tcPr>
            <w:tcW w:w="3118" w:type="dxa"/>
            <w:shd w:val="clear" w:color="auto" w:fill="auto"/>
            <w:vAlign w:val="center"/>
          </w:tcPr>
          <w:p w14:paraId="77C16848"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Zapewnianie jakości </w:t>
            </w:r>
          </w:p>
          <w:p w14:paraId="51CA90DC"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(QA – Quality assurance); </w:t>
            </w:r>
          </w:p>
        </w:tc>
        <w:tc>
          <w:tcPr>
            <w:tcW w:w="1701" w:type="dxa"/>
            <w:shd w:val="clear" w:color="auto" w:fill="auto"/>
            <w:vAlign w:val="center"/>
          </w:tcPr>
          <w:p w14:paraId="632427C1" w14:textId="77777777" w:rsidR="00885578" w:rsidRPr="00A85EB0" w:rsidRDefault="00885578"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Lata 60. XX w.</w:t>
            </w:r>
          </w:p>
        </w:tc>
        <w:tc>
          <w:tcPr>
            <w:tcW w:w="4252" w:type="dxa"/>
            <w:shd w:val="clear" w:color="auto" w:fill="auto"/>
            <w:vAlign w:val="center"/>
          </w:tcPr>
          <w:p w14:paraId="7D15FD2A" w14:textId="77777777" w:rsidR="00885578" w:rsidRPr="00A85EB0" w:rsidRDefault="00885578" w:rsidP="00220D69">
            <w:pPr>
              <w:pStyle w:val="TekstTabeli"/>
            </w:pPr>
            <w:r w:rsidRPr="00A85EB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6B343F13" w14:textId="77777777" w:rsidTr="00A85EB0">
        <w:trPr>
          <w:cantSplit/>
        </w:trPr>
        <w:tc>
          <w:tcPr>
            <w:tcW w:w="3118" w:type="dxa"/>
            <w:shd w:val="clear" w:color="auto" w:fill="auto"/>
            <w:vAlign w:val="center"/>
          </w:tcPr>
          <w:p w14:paraId="7FD44CB4" w14:textId="77777777" w:rsidR="00885578" w:rsidRPr="00A85EB0" w:rsidRDefault="00885578" w:rsidP="00A85EB0">
            <w:pPr>
              <w:keepNext/>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Kompleksowe zarządzanie jakością </w:t>
            </w:r>
          </w:p>
          <w:p w14:paraId="0E8F814A" w14:textId="77777777" w:rsidR="00885578" w:rsidRPr="00A85EB0" w:rsidRDefault="00885578" w:rsidP="00A85EB0">
            <w:pPr>
              <w:keepNext/>
              <w:spacing w:before="60" w:line="300" w:lineRule="auto"/>
              <w:ind w:firstLine="0"/>
              <w:jc w:val="left"/>
              <w:rPr>
                <w:rFonts w:eastAsia="Times New Roman"/>
                <w:sz w:val="18"/>
                <w:szCs w:val="18"/>
                <w:lang w:bidi="en-US"/>
              </w:rPr>
            </w:pPr>
            <w:r w:rsidRPr="00A85EB0">
              <w:rPr>
                <w:rFonts w:eastAsia="Times New Roman"/>
                <w:sz w:val="18"/>
                <w:szCs w:val="18"/>
                <w:lang w:bidi="en-US"/>
              </w:rPr>
              <w:t>(TQM – Total Quality Management)</w:t>
            </w:r>
          </w:p>
        </w:tc>
        <w:tc>
          <w:tcPr>
            <w:tcW w:w="1701" w:type="dxa"/>
            <w:shd w:val="clear" w:color="auto" w:fill="auto"/>
            <w:vAlign w:val="center"/>
          </w:tcPr>
          <w:p w14:paraId="325FBCF0" w14:textId="77777777" w:rsidR="00885578" w:rsidRPr="00A85EB0" w:rsidRDefault="00885578" w:rsidP="00A85EB0">
            <w:pPr>
              <w:keepNext/>
              <w:spacing w:before="60" w:line="300" w:lineRule="auto"/>
              <w:ind w:firstLine="0"/>
              <w:jc w:val="left"/>
              <w:rPr>
                <w:rFonts w:eastAsia="Times New Roman"/>
                <w:sz w:val="18"/>
                <w:szCs w:val="18"/>
                <w:lang w:bidi="en-US"/>
              </w:rPr>
            </w:pPr>
            <w:r w:rsidRPr="00A85EB0">
              <w:rPr>
                <w:rFonts w:eastAsia="Times New Roman"/>
                <w:sz w:val="18"/>
                <w:szCs w:val="18"/>
                <w:lang w:bidi="en-US"/>
              </w:rPr>
              <w:t>Lata 80. XX w.</w:t>
            </w:r>
          </w:p>
        </w:tc>
        <w:tc>
          <w:tcPr>
            <w:tcW w:w="4252" w:type="dxa"/>
            <w:shd w:val="clear" w:color="auto" w:fill="auto"/>
            <w:vAlign w:val="center"/>
          </w:tcPr>
          <w:p w14:paraId="1DE020DA" w14:textId="77777777" w:rsidR="00885578" w:rsidRPr="00A85EB0" w:rsidRDefault="00885578" w:rsidP="00220D69">
            <w:pPr>
              <w:pStyle w:val="TekstTabeli"/>
            </w:pPr>
            <w:r w:rsidRPr="00A85EB0">
              <w:t>Orientacja na klienta i długoterminowe prognozowanie, polityka jakości, strategiczna misja i wizja, zaangażowanie pracowników.</w:t>
            </w:r>
          </w:p>
          <w:p w14:paraId="3A59009F" w14:textId="77777777" w:rsidR="00885578" w:rsidRPr="00A85EB0" w:rsidRDefault="00885578" w:rsidP="00220D69">
            <w:pPr>
              <w:pStyle w:val="TekstTabeli"/>
            </w:pPr>
            <w:r w:rsidRPr="00A85EB0">
              <w:t>Przywództwo, ludzie i procesy.</w:t>
            </w:r>
          </w:p>
          <w:p w14:paraId="03799ACC" w14:textId="77777777" w:rsidR="00885578" w:rsidRPr="00A85EB0" w:rsidRDefault="00885578" w:rsidP="00220D69">
            <w:pPr>
              <w:pStyle w:val="TekstTabeli"/>
            </w:pPr>
            <w:r w:rsidRPr="00A85EB0">
              <w:t>Zarządzanie oparte na faktach</w:t>
            </w:r>
          </w:p>
        </w:tc>
      </w:tr>
    </w:tbl>
    <w:p w14:paraId="4E64BA3B" w14:textId="77777777"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09494CDE" w14:textId="77777777"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7"/>
      </w:r>
      <w:r>
        <w:t xml:space="preserve"> do zintegrowanego systemu zarządzania, w którym generowanie </w:t>
      </w:r>
      <w:r>
        <w:lastRenderedPageBreak/>
        <w:t>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5C16958C" w14:textId="1C5B1CA7"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 xml:space="preserve">(Dahlgaard </w:t>
      </w:r>
      <w:r w:rsidR="001307D7">
        <w:rPr>
          <w:noProof/>
        </w:rPr>
        <w:t>i</w:t>
      </w:r>
      <w:r w:rsidR="00921CC1" w:rsidRPr="00921CC1">
        <w:rPr>
          <w:noProof/>
        </w:rPr>
        <w:t xml:space="preserve"> 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0AC4">
        <w:t xml:space="preserve">Tabela </w:t>
      </w:r>
      <w:r w:rsidR="00BF0AC4">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6973FED6" w14:textId="27D17BCB"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 xml:space="preserve">(Owlia </w:t>
      </w:r>
      <w:r w:rsidR="001307D7">
        <w:rPr>
          <w:noProof/>
        </w:rPr>
        <w:t>i</w:t>
      </w:r>
      <w:r w:rsidR="00921CC1" w:rsidRPr="00921CC1">
        <w:rPr>
          <w:noProof/>
        </w:rPr>
        <w:t xml:space="preserve"> 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0AC4">
        <w:t xml:space="preserve">Tabela </w:t>
      </w:r>
      <w:r w:rsidR="00BF0AC4">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BF0AC4">
        <w:t>1.4.2</w:t>
      </w:r>
      <w:r w:rsidR="002A5290">
        <w:fldChar w:fldCharType="end"/>
      </w:r>
      <w:r w:rsidR="002A5290">
        <w:t>)</w:t>
      </w:r>
      <w:r w:rsidR="00885578">
        <w:t>.</w:t>
      </w:r>
    </w:p>
    <w:p w14:paraId="220455EC" w14:textId="1FC538F0"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0AC4">
        <w:t>niżej</w:t>
      </w:r>
      <w:r>
        <w:fldChar w:fldCharType="end"/>
      </w:r>
      <w:r>
        <w:t xml:space="preserve"> (</w:t>
      </w:r>
      <w:r w:rsidR="00702631">
        <w:fldChar w:fldCharType="begin"/>
      </w:r>
      <w:r w:rsidR="00702631">
        <w:instrText xml:space="preserve"> REF _Ref147563329 \h </w:instrText>
      </w:r>
      <w:r w:rsidR="00702631">
        <w:fldChar w:fldCharType="separate"/>
      </w:r>
      <w:r w:rsidR="00BF0AC4">
        <w:t xml:space="preserve">Tabela </w:t>
      </w:r>
      <w:r w:rsidR="00BF0AC4">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B611415" w14:textId="22304274" w:rsidR="00183461" w:rsidRDefault="00183461" w:rsidP="002C4CC0">
      <w:pPr>
        <w:pStyle w:val="Tytutabeli"/>
      </w:pPr>
      <w:bookmarkStart w:id="259" w:name="_Ref147563329"/>
      <w:bookmarkStart w:id="260" w:name="_Ref147563341"/>
      <w:bookmarkStart w:id="261" w:name="_Toc166286162"/>
      <w:r>
        <w:lastRenderedPageBreak/>
        <w:t xml:space="preserve">Tabela </w:t>
      </w:r>
      <w:r>
        <w:fldChar w:fldCharType="begin"/>
      </w:r>
      <w:r>
        <w:instrText xml:space="preserve"> SEQ Tabela \* ARABIC </w:instrText>
      </w:r>
      <w:r>
        <w:fldChar w:fldCharType="separate"/>
      </w:r>
      <w:r w:rsidR="00BF0AC4">
        <w:rPr>
          <w:noProof/>
        </w:rPr>
        <w:t>28</w:t>
      </w:r>
      <w:r>
        <w:rPr>
          <w:noProof/>
        </w:rPr>
        <w:fldChar w:fldCharType="end"/>
      </w:r>
      <w:bookmarkEnd w:id="259"/>
      <w:r w:rsidR="002C4CC0">
        <w:rPr>
          <w:noProof/>
        </w:rPr>
        <w:t xml:space="preserve"> Elementy krytyczne wdrażania TQM w usługach uniwersyteckich, na tle usług ogółem, a zasady TQM</w:t>
      </w:r>
      <w:bookmarkEnd w:id="260"/>
      <w:bookmarkEnd w:id="2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21ACE971" w14:textId="77777777" w:rsidTr="00A85EB0">
        <w:trPr>
          <w:cantSplit/>
          <w:tblHeader/>
        </w:trPr>
        <w:tc>
          <w:tcPr>
            <w:tcW w:w="3118" w:type="dxa"/>
            <w:shd w:val="clear" w:color="auto" w:fill="auto"/>
            <w:vAlign w:val="center"/>
          </w:tcPr>
          <w:p w14:paraId="764C18D5" w14:textId="77777777" w:rsidR="00183461" w:rsidRPr="00A85EB0" w:rsidRDefault="00183461" w:rsidP="00A85EB0">
            <w:pPr>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Zasady TQM </w:t>
            </w:r>
            <w:r w:rsidR="00220D69" w:rsidRPr="00A85EB0">
              <w:rPr>
                <w:rFonts w:eastAsia="Times New Roman"/>
                <w:b/>
                <w:bCs/>
                <w:sz w:val="18"/>
                <w:szCs w:val="18"/>
                <w:lang w:bidi="en-US"/>
              </w:rPr>
              <w:br/>
            </w:r>
            <w:r w:rsidRPr="00A85EB0">
              <w:rPr>
                <w:rFonts w:eastAsia="Times New Roman"/>
                <w:b/>
                <w:bCs/>
                <w:sz w:val="18"/>
                <w:szCs w:val="18"/>
                <w:lang w:bidi="en-US"/>
              </w:rPr>
              <w:t>(zarządzania jakością)</w:t>
            </w:r>
          </w:p>
        </w:tc>
        <w:tc>
          <w:tcPr>
            <w:tcW w:w="3118" w:type="dxa"/>
            <w:shd w:val="clear" w:color="auto" w:fill="auto"/>
            <w:vAlign w:val="center"/>
          </w:tcPr>
          <w:p w14:paraId="60618DDA" w14:textId="77777777" w:rsidR="00183461" w:rsidRPr="00A85EB0" w:rsidRDefault="00183461" w:rsidP="00A85EB0">
            <w:pPr>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Elementy krytyczne </w:t>
            </w:r>
            <w:r w:rsidR="00220D69" w:rsidRPr="00A85EB0">
              <w:rPr>
                <w:rFonts w:eastAsia="Times New Roman"/>
                <w:b/>
                <w:bCs/>
                <w:sz w:val="18"/>
                <w:szCs w:val="18"/>
                <w:lang w:bidi="en-US"/>
              </w:rPr>
              <w:br/>
            </w:r>
            <w:r w:rsidRPr="00A85EB0">
              <w:rPr>
                <w:rFonts w:eastAsia="Times New Roman"/>
                <w:b/>
                <w:bCs/>
                <w:sz w:val="18"/>
                <w:szCs w:val="18"/>
                <w:lang w:bidi="en-US"/>
              </w:rPr>
              <w:t>wdrażania TQM w usługach (ogólnie)</w:t>
            </w:r>
          </w:p>
        </w:tc>
        <w:tc>
          <w:tcPr>
            <w:tcW w:w="2835" w:type="dxa"/>
            <w:shd w:val="clear" w:color="auto" w:fill="auto"/>
            <w:vAlign w:val="center"/>
          </w:tcPr>
          <w:p w14:paraId="198BC262" w14:textId="77777777" w:rsidR="00183461" w:rsidRPr="00A85EB0" w:rsidRDefault="00183461" w:rsidP="00A85EB0">
            <w:pPr>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Elementy krytyczne </w:t>
            </w:r>
            <w:r w:rsidR="00220D69" w:rsidRPr="00A85EB0">
              <w:rPr>
                <w:rFonts w:eastAsia="Times New Roman"/>
                <w:b/>
                <w:bCs/>
                <w:sz w:val="18"/>
                <w:szCs w:val="18"/>
                <w:lang w:bidi="en-US"/>
              </w:rPr>
              <w:br/>
            </w:r>
            <w:r w:rsidRPr="00A85EB0">
              <w:rPr>
                <w:rFonts w:eastAsia="Times New Roman"/>
                <w:b/>
                <w:bCs/>
                <w:sz w:val="18"/>
                <w:szCs w:val="18"/>
                <w:lang w:bidi="en-US"/>
              </w:rPr>
              <w:t xml:space="preserve">wdrażania TQM w usługach </w:t>
            </w:r>
            <w:r w:rsidR="00220D69" w:rsidRPr="00A85EB0">
              <w:rPr>
                <w:rFonts w:eastAsia="Times New Roman"/>
                <w:b/>
                <w:bCs/>
                <w:sz w:val="18"/>
                <w:szCs w:val="18"/>
                <w:lang w:bidi="en-US"/>
              </w:rPr>
              <w:br/>
            </w:r>
            <w:r w:rsidRPr="00A85EB0">
              <w:rPr>
                <w:rFonts w:eastAsia="Times New Roman"/>
                <w:b/>
                <w:bCs/>
                <w:sz w:val="18"/>
                <w:szCs w:val="18"/>
                <w:lang w:bidi="en-US"/>
              </w:rPr>
              <w:t>uniwersyteckich</w:t>
            </w:r>
          </w:p>
        </w:tc>
      </w:tr>
      <w:tr w:rsidR="00183461" w:rsidRPr="00CB0073" w14:paraId="0D0DDF76" w14:textId="77777777" w:rsidTr="00A85EB0">
        <w:trPr>
          <w:cantSplit/>
        </w:trPr>
        <w:tc>
          <w:tcPr>
            <w:tcW w:w="3118" w:type="dxa"/>
            <w:shd w:val="clear" w:color="auto" w:fill="auto"/>
            <w:vAlign w:val="center"/>
          </w:tcPr>
          <w:p w14:paraId="0184649A" w14:textId="77777777" w:rsidR="00183461" w:rsidRPr="00A85EB0" w:rsidRDefault="00183461" w:rsidP="00220D69">
            <w:pPr>
              <w:pStyle w:val="TekstTabeli"/>
            </w:pPr>
            <w:r w:rsidRPr="00A85EB0">
              <w:t xml:space="preserve">Orientacja na klienta </w:t>
            </w:r>
          </w:p>
          <w:p w14:paraId="4F142589" w14:textId="77777777" w:rsidR="00183461" w:rsidRPr="00A85EB0" w:rsidRDefault="00183461" w:rsidP="00220D69">
            <w:pPr>
              <w:pStyle w:val="TekstTabeli"/>
            </w:pPr>
            <w:r w:rsidRPr="00A85EB0">
              <w:t>(Customer Focus),</w:t>
            </w:r>
          </w:p>
        </w:tc>
        <w:tc>
          <w:tcPr>
            <w:tcW w:w="3118" w:type="dxa"/>
            <w:shd w:val="clear" w:color="auto" w:fill="auto"/>
            <w:vAlign w:val="center"/>
          </w:tcPr>
          <w:p w14:paraId="52F0DE73" w14:textId="77777777" w:rsidR="00B06D5C" w:rsidRPr="00A85EB0" w:rsidRDefault="00CB0073">
            <w:pPr>
              <w:pStyle w:val="Akapitzlist"/>
              <w:numPr>
                <w:ilvl w:val="0"/>
                <w:numId w:val="30"/>
              </w:numPr>
              <w:spacing w:before="60" w:line="300" w:lineRule="auto"/>
              <w:ind w:left="170" w:hanging="170"/>
              <w:jc w:val="left"/>
              <w:rPr>
                <w:rFonts w:eastAsia="Times New Roman"/>
                <w:sz w:val="18"/>
                <w:szCs w:val="18"/>
                <w:lang w:bidi="en-US"/>
              </w:rPr>
            </w:pPr>
            <w:r w:rsidRPr="00A85EB0">
              <w:rPr>
                <w:rFonts w:eastAsia="Times New Roman"/>
                <w:sz w:val="18"/>
                <w:szCs w:val="18"/>
                <w:lang w:bidi="en-US"/>
              </w:rPr>
              <w:t>Ukierunkowanie na klienta</w:t>
            </w:r>
          </w:p>
          <w:p w14:paraId="7D92B35F" w14:textId="77777777" w:rsidR="00183461"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 xml:space="preserve">Środowisko </w:t>
            </w:r>
            <w:r w:rsidR="00CB0073" w:rsidRPr="00A85EB0">
              <w:rPr>
                <w:rFonts w:eastAsia="Times New Roman"/>
                <w:sz w:val="18"/>
                <w:szCs w:val="18"/>
                <w:lang w:bidi="en-US"/>
              </w:rPr>
              <w:t xml:space="preserve">realizacji usługi i interakcji z klientem (ang servicescapes), </w:t>
            </w:r>
          </w:p>
        </w:tc>
        <w:tc>
          <w:tcPr>
            <w:tcW w:w="2835" w:type="dxa"/>
            <w:shd w:val="clear" w:color="auto" w:fill="auto"/>
            <w:vAlign w:val="center"/>
          </w:tcPr>
          <w:p w14:paraId="7FF83C4B" w14:textId="77777777" w:rsidR="00B06D5C" w:rsidRPr="00A85EB0" w:rsidRDefault="00B06D5C">
            <w:pPr>
              <w:pStyle w:val="Akapitzlist"/>
              <w:numPr>
                <w:ilvl w:val="0"/>
                <w:numId w:val="31"/>
              </w:numPr>
              <w:spacing w:before="60" w:line="300" w:lineRule="auto"/>
              <w:ind w:left="170" w:hanging="170"/>
              <w:jc w:val="left"/>
              <w:rPr>
                <w:rFonts w:eastAsia="Times New Roman"/>
                <w:sz w:val="18"/>
                <w:szCs w:val="18"/>
                <w:lang w:bidi="en-US"/>
              </w:rPr>
            </w:pPr>
            <w:r w:rsidRPr="00A85EB0">
              <w:rPr>
                <w:rFonts w:eastAsia="Times New Roman"/>
                <w:sz w:val="18"/>
                <w:szCs w:val="18"/>
                <w:lang w:bidi="en-US"/>
              </w:rPr>
              <w:t xml:space="preserve">Koncentracja </w:t>
            </w:r>
            <w:r w:rsidR="00CB0073" w:rsidRPr="00A85EB0">
              <w:rPr>
                <w:rFonts w:eastAsia="Times New Roman"/>
                <w:sz w:val="18"/>
                <w:szCs w:val="18"/>
                <w:lang w:bidi="en-US"/>
              </w:rPr>
              <w:t>na studentach</w:t>
            </w:r>
          </w:p>
          <w:p w14:paraId="712E01F4" w14:textId="77777777" w:rsidR="00183461"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 xml:space="preserve">Koncentracja </w:t>
            </w:r>
            <w:r w:rsidR="00CB0073" w:rsidRPr="00A85EB0">
              <w:rPr>
                <w:rFonts w:eastAsia="Times New Roman"/>
                <w:sz w:val="18"/>
                <w:szCs w:val="18"/>
                <w:lang w:bidi="en-US"/>
              </w:rPr>
              <w:t>na innych grupach interesariuszy</w:t>
            </w:r>
          </w:p>
        </w:tc>
      </w:tr>
      <w:tr w:rsidR="00183461" w:rsidRPr="00CB0073" w14:paraId="6BCD670A" w14:textId="77777777" w:rsidTr="00A85EB0">
        <w:trPr>
          <w:cantSplit/>
        </w:trPr>
        <w:tc>
          <w:tcPr>
            <w:tcW w:w="3118" w:type="dxa"/>
            <w:shd w:val="clear" w:color="auto" w:fill="auto"/>
            <w:vAlign w:val="center"/>
          </w:tcPr>
          <w:p w14:paraId="6842620B" w14:textId="77777777" w:rsidR="00183461" w:rsidRPr="00A85EB0" w:rsidRDefault="00183461" w:rsidP="00220D69">
            <w:pPr>
              <w:pStyle w:val="TekstTabeli"/>
            </w:pPr>
            <w:r w:rsidRPr="00A85EB0">
              <w:t>Zarządzanie przez fakty</w:t>
            </w:r>
          </w:p>
          <w:p w14:paraId="55B83854" w14:textId="77777777" w:rsidR="00183461" w:rsidRPr="00A85EB0" w:rsidRDefault="00183461" w:rsidP="00220D69">
            <w:pPr>
              <w:pStyle w:val="TekstTabeli"/>
            </w:pPr>
            <w:r w:rsidRPr="00A85EB0">
              <w:t>(Facts Based Management),</w:t>
            </w:r>
          </w:p>
        </w:tc>
        <w:tc>
          <w:tcPr>
            <w:tcW w:w="3118" w:type="dxa"/>
            <w:shd w:val="clear" w:color="auto" w:fill="auto"/>
            <w:vAlign w:val="center"/>
          </w:tcPr>
          <w:p w14:paraId="1755E3C8"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System informacji i analizy</w:t>
            </w:r>
          </w:p>
          <w:p w14:paraId="55102D65" w14:textId="77777777" w:rsidR="00183461"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Benchmarking</w:t>
            </w:r>
          </w:p>
          <w:p w14:paraId="68AA6F4E"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Otoczenie</w:t>
            </w:r>
          </w:p>
        </w:tc>
        <w:tc>
          <w:tcPr>
            <w:tcW w:w="2835" w:type="dxa"/>
            <w:shd w:val="clear" w:color="auto" w:fill="auto"/>
            <w:vAlign w:val="center"/>
          </w:tcPr>
          <w:p w14:paraId="6D7CE796" w14:textId="77777777" w:rsidR="00183461"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Pomiary i ocena</w:t>
            </w:r>
          </w:p>
        </w:tc>
      </w:tr>
      <w:tr w:rsidR="00183461" w:rsidRPr="00CB0073" w14:paraId="443ECE24" w14:textId="77777777" w:rsidTr="00A85EB0">
        <w:trPr>
          <w:cantSplit/>
        </w:trPr>
        <w:tc>
          <w:tcPr>
            <w:tcW w:w="3118" w:type="dxa"/>
            <w:shd w:val="clear" w:color="auto" w:fill="auto"/>
            <w:vAlign w:val="center"/>
          </w:tcPr>
          <w:p w14:paraId="41F6ED15" w14:textId="77777777" w:rsidR="00183461" w:rsidRPr="00A85EB0" w:rsidRDefault="00183461" w:rsidP="00220D69">
            <w:pPr>
              <w:pStyle w:val="TekstTabeli"/>
            </w:pPr>
            <w:r w:rsidRPr="00A85EB0">
              <w:t xml:space="preserve">Zarządzanie ukierunkowane </w:t>
            </w:r>
            <w:r w:rsidR="00B06D5C" w:rsidRPr="00A85EB0">
              <w:br/>
            </w:r>
            <w:r w:rsidRPr="00A85EB0">
              <w:t>na ludzi</w:t>
            </w:r>
          </w:p>
          <w:p w14:paraId="38F2219C" w14:textId="77777777" w:rsidR="00183461" w:rsidRPr="00A85EB0" w:rsidRDefault="00183461" w:rsidP="00220D69">
            <w:pPr>
              <w:pStyle w:val="TekstTabeli"/>
            </w:pPr>
            <w:r w:rsidRPr="00A85EB0">
              <w:t>(Human Oriented Management)</w:t>
            </w:r>
          </w:p>
        </w:tc>
        <w:tc>
          <w:tcPr>
            <w:tcW w:w="3118" w:type="dxa"/>
            <w:shd w:val="clear" w:color="auto" w:fill="auto"/>
            <w:vAlign w:val="center"/>
          </w:tcPr>
          <w:p w14:paraId="3C00357D" w14:textId="77777777" w:rsidR="00183461"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Zaangażowanie kierownictwa i wizjonerskie przywództwo</w:t>
            </w:r>
          </w:p>
          <w:p w14:paraId="6F10D1C0"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Zarządzanie zasobami ludzkimi</w:t>
            </w:r>
          </w:p>
          <w:p w14:paraId="734BAEAE"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Zadowolenie pracowników</w:t>
            </w:r>
          </w:p>
          <w:p w14:paraId="397933D6"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Ew</w:t>
            </w:r>
            <w:r w:rsidR="0017696A" w:rsidRPr="00A85EB0">
              <w:rPr>
                <w:rFonts w:eastAsia="Times New Roman"/>
                <w:sz w:val="18"/>
                <w:szCs w:val="18"/>
                <w:lang w:bidi="en-US"/>
              </w:rPr>
              <w:t>.</w:t>
            </w:r>
            <w:r w:rsidRPr="00A85EB0">
              <w:rPr>
                <w:rFonts w:eastAsia="Times New Roman"/>
                <w:sz w:val="18"/>
                <w:szCs w:val="18"/>
                <w:lang w:bidi="en-US"/>
              </w:rPr>
              <w:t xml:space="preserve"> współuczestnictwo związków zawodowych (np. współodpowiedzialność za jakość)</w:t>
            </w:r>
          </w:p>
          <w:p w14:paraId="79C65E7F"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Odpowiedzialność społeczna</w:t>
            </w:r>
          </w:p>
          <w:p w14:paraId="4A243276"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Kultura usług</w:t>
            </w:r>
          </w:p>
        </w:tc>
        <w:tc>
          <w:tcPr>
            <w:tcW w:w="2835" w:type="dxa"/>
            <w:shd w:val="clear" w:color="auto" w:fill="auto"/>
            <w:vAlign w:val="center"/>
          </w:tcPr>
          <w:p w14:paraId="69B0AA50" w14:textId="77777777" w:rsidR="00183461"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Przywództwo</w:t>
            </w:r>
          </w:p>
          <w:p w14:paraId="3982A9E9"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Wizja</w:t>
            </w:r>
          </w:p>
          <w:p w14:paraId="64BD2A3B"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Zaangażowanie pracowników</w:t>
            </w:r>
          </w:p>
          <w:p w14:paraId="480A0A6D"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Uznanie i nagradzanie</w:t>
            </w:r>
          </w:p>
        </w:tc>
      </w:tr>
      <w:tr w:rsidR="00183461" w:rsidRPr="00CB0073" w14:paraId="272DF372" w14:textId="77777777" w:rsidTr="00A85EB0">
        <w:trPr>
          <w:cantSplit/>
        </w:trPr>
        <w:tc>
          <w:tcPr>
            <w:tcW w:w="3118" w:type="dxa"/>
            <w:shd w:val="clear" w:color="auto" w:fill="auto"/>
            <w:vAlign w:val="center"/>
          </w:tcPr>
          <w:p w14:paraId="38770D0D" w14:textId="77777777" w:rsidR="00183461" w:rsidRPr="00A85EB0" w:rsidRDefault="00183461" w:rsidP="00220D69">
            <w:pPr>
              <w:pStyle w:val="TekstTabeli"/>
            </w:pPr>
            <w:r w:rsidRPr="00A85EB0">
              <w:t>Proces ciągłej poprawy</w:t>
            </w:r>
          </w:p>
          <w:p w14:paraId="4A3C7A9F" w14:textId="77777777" w:rsidR="00183461" w:rsidRPr="00A85EB0" w:rsidRDefault="00183461" w:rsidP="00220D69">
            <w:pPr>
              <w:pStyle w:val="TekstTabeli"/>
            </w:pPr>
            <w:r w:rsidRPr="00A85EB0">
              <w:t xml:space="preserve">(Continuous Improvement) </w:t>
            </w:r>
          </w:p>
        </w:tc>
        <w:tc>
          <w:tcPr>
            <w:tcW w:w="3118" w:type="dxa"/>
            <w:shd w:val="clear" w:color="auto" w:fill="auto"/>
            <w:vAlign w:val="center"/>
          </w:tcPr>
          <w:p w14:paraId="0D3909DF" w14:textId="77777777" w:rsidR="00183461"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System techniczny (jakość projektu, procesy)</w:t>
            </w:r>
          </w:p>
          <w:p w14:paraId="603C56E6" w14:textId="77777777" w:rsidR="00B06D5C" w:rsidRPr="00A85EB0" w:rsidRDefault="00B06D5C">
            <w:pPr>
              <w:pStyle w:val="Akapitzlist"/>
              <w:numPr>
                <w:ilvl w:val="0"/>
                <w:numId w:val="30"/>
              </w:numPr>
              <w:spacing w:before="0" w:line="300" w:lineRule="auto"/>
              <w:ind w:left="170" w:hanging="170"/>
              <w:jc w:val="left"/>
              <w:rPr>
                <w:rFonts w:eastAsia="Times New Roman"/>
                <w:sz w:val="18"/>
                <w:szCs w:val="18"/>
                <w:lang w:bidi="en-US"/>
              </w:rPr>
            </w:pPr>
            <w:r w:rsidRPr="00A85EB0">
              <w:rPr>
                <w:rFonts w:eastAsia="Times New Roman"/>
                <w:sz w:val="18"/>
                <w:szCs w:val="18"/>
                <w:lang w:bidi="en-US"/>
              </w:rPr>
              <w:t>Ciągłe doskonalenie</w:t>
            </w:r>
          </w:p>
        </w:tc>
        <w:tc>
          <w:tcPr>
            <w:tcW w:w="2835" w:type="dxa"/>
            <w:shd w:val="clear" w:color="auto" w:fill="auto"/>
            <w:vAlign w:val="center"/>
          </w:tcPr>
          <w:p w14:paraId="05DE99D0" w14:textId="77777777" w:rsidR="00183461"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Sterowanie procesami i ich doskonalenie</w:t>
            </w:r>
          </w:p>
          <w:p w14:paraId="47BF7563"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Projektowanie programów</w:t>
            </w:r>
          </w:p>
          <w:p w14:paraId="170732FB"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Doskonalenie systemu zarządzania jakością</w:t>
            </w:r>
          </w:p>
          <w:p w14:paraId="0A3B7CC3" w14:textId="77777777" w:rsidR="00B06D5C" w:rsidRPr="00A85EB0" w:rsidRDefault="00B06D5C">
            <w:pPr>
              <w:pStyle w:val="Akapitzlist"/>
              <w:numPr>
                <w:ilvl w:val="0"/>
                <w:numId w:val="31"/>
              </w:numPr>
              <w:spacing w:line="300" w:lineRule="auto"/>
              <w:ind w:left="170" w:hanging="170"/>
              <w:jc w:val="left"/>
              <w:rPr>
                <w:rFonts w:eastAsia="Times New Roman"/>
                <w:sz w:val="18"/>
                <w:szCs w:val="18"/>
                <w:lang w:bidi="en-US"/>
              </w:rPr>
            </w:pPr>
            <w:r w:rsidRPr="00A85EB0">
              <w:rPr>
                <w:rFonts w:eastAsia="Times New Roman"/>
                <w:sz w:val="18"/>
                <w:szCs w:val="18"/>
                <w:lang w:bidi="en-US"/>
              </w:rPr>
              <w:t>Kształcenie i szkolenie</w:t>
            </w:r>
          </w:p>
        </w:tc>
      </w:tr>
    </w:tbl>
    <w:p w14:paraId="28E13581" w14:textId="77777777"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r w:rsidR="00CB0073">
        <w:t>.</w:t>
      </w:r>
    </w:p>
    <w:p w14:paraId="62CE6E94" w14:textId="4F6733F1" w:rsidR="00702631" w:rsidRPr="00702631" w:rsidRDefault="00DC0658" w:rsidP="00702631">
      <w:r>
        <w:t>W znanym</w:t>
      </w:r>
      <w:r w:rsidRPr="00001D48">
        <w:rPr>
          <w:rStyle w:val="Odwoanieprzypisudolnego"/>
        </w:rPr>
        <w:footnoteReference w:id="28"/>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921CC1" w:rsidRPr="00921CC1">
        <w:rPr>
          <w:noProof/>
        </w:rPr>
        <w:t>(1999, s. 146)</w:t>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F0AC4">
        <w:t xml:space="preserve">Tabela </w:t>
      </w:r>
      <w:r w:rsidR="00BF0AC4">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0AC4">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0AC4">
        <w:t xml:space="preserve">Tabela </w:t>
      </w:r>
      <w:r w:rsidR="00BF0AC4">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9"/>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921CC1" w:rsidRPr="00921CC1">
        <w:rPr>
          <w:noProof/>
        </w:rPr>
        <w:t xml:space="preserve">(Owlia </w:t>
      </w:r>
      <w:r w:rsidR="001307D7">
        <w:rPr>
          <w:noProof/>
        </w:rPr>
        <w:t>i</w:t>
      </w:r>
      <w:r w:rsidR="00921CC1" w:rsidRPr="00921CC1">
        <w:rPr>
          <w:noProof/>
        </w:rPr>
        <w:t xml:space="preserve"> Aspinwall, 1997, s. 540)</w:t>
      </w:r>
      <w:r w:rsidR="00577A19">
        <w:t>.</w:t>
      </w:r>
      <w:r>
        <w:t xml:space="preserve"> Podobnie Koch </w:t>
      </w:r>
      <w:r w:rsidR="00921CC1" w:rsidRPr="00921CC1">
        <w:rPr>
          <w:noProof/>
        </w:rPr>
        <w:t>(2003)</w:t>
      </w:r>
      <w:r w:rsidRPr="00DC0658">
        <w:t xml:space="preserve"> </w:t>
      </w:r>
      <w:r>
        <w:t>twierdzi, że „k</w:t>
      </w:r>
      <w:r w:rsidR="00885578">
        <w:t xml:space="preserve">lienci edukacji wyższej są znacznie zróżnicowani i trudno ich jednoznacznie zdefiniować. </w:t>
      </w:r>
      <w:r w:rsidR="00885578">
        <w:lastRenderedPageBreak/>
        <w:t>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21CC1" w:rsidRPr="00921CC1">
        <w:rPr>
          <w:noProof/>
        </w:rPr>
        <w:t>(2008)</w:t>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F0AC4">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921CC1" w:rsidRPr="00921CC1">
        <w:rPr>
          <w:noProof/>
        </w:rPr>
        <w:t>(Koch, 2003)</w:t>
      </w:r>
      <w:r w:rsidR="00702631" w:rsidRPr="00702631">
        <w:t>.</w:t>
      </w:r>
    </w:p>
    <w:p w14:paraId="24750001" w14:textId="440C60D7"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0AC4">
        <w:t>niżej</w:t>
      </w:r>
      <w:r>
        <w:fldChar w:fldCharType="end"/>
      </w:r>
      <w:r>
        <w:t xml:space="preserve"> (</w:t>
      </w:r>
      <w:r>
        <w:fldChar w:fldCharType="begin"/>
      </w:r>
      <w:r>
        <w:instrText xml:space="preserve"> REF _Ref146984870 \h </w:instrText>
      </w:r>
      <w:r>
        <w:fldChar w:fldCharType="separate"/>
      </w:r>
      <w:r w:rsidR="00BF0AC4">
        <w:t xml:space="preserve">Tabela </w:t>
      </w:r>
      <w:r w:rsidR="00BF0AC4">
        <w:rPr>
          <w:noProof/>
        </w:rPr>
        <w:t>29</w:t>
      </w:r>
      <w:r>
        <w:fldChar w:fldCharType="end"/>
      </w:r>
      <w:r>
        <w:t>).</w:t>
      </w:r>
    </w:p>
    <w:p w14:paraId="378DF0D8" w14:textId="65A13804" w:rsidR="0095506F" w:rsidRDefault="0095506F" w:rsidP="0095506F">
      <w:pPr>
        <w:pStyle w:val="Tytutabeli"/>
      </w:pPr>
      <w:bookmarkStart w:id="262" w:name="_Ref146984870"/>
      <w:bookmarkStart w:id="263" w:name="_Ref146984858"/>
      <w:bookmarkStart w:id="264" w:name="_Toc166286163"/>
      <w:r>
        <w:t xml:space="preserve">Tabela </w:t>
      </w:r>
      <w:r>
        <w:fldChar w:fldCharType="begin"/>
      </w:r>
      <w:r>
        <w:instrText xml:space="preserve"> SEQ Tabela \* ARABIC </w:instrText>
      </w:r>
      <w:r>
        <w:fldChar w:fldCharType="separate"/>
      </w:r>
      <w:r w:rsidR="00BF0AC4">
        <w:rPr>
          <w:noProof/>
        </w:rPr>
        <w:t>29</w:t>
      </w:r>
      <w:r>
        <w:rPr>
          <w:noProof/>
        </w:rPr>
        <w:fldChar w:fldCharType="end"/>
      </w:r>
      <w:bookmarkEnd w:id="262"/>
      <w:r>
        <w:t xml:space="preserve"> Rozdziały normy ISO 9001 w kontekście etapów cyklu Deminga (PDCA)</w:t>
      </w:r>
      <w:bookmarkEnd w:id="263"/>
      <w:bookmarkEnd w:id="2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52DBA30C" w14:textId="77777777" w:rsidTr="00A85EB0">
        <w:trPr>
          <w:cantSplit/>
          <w:tblHeader/>
        </w:trPr>
        <w:tc>
          <w:tcPr>
            <w:tcW w:w="2835" w:type="dxa"/>
            <w:shd w:val="clear" w:color="auto" w:fill="auto"/>
            <w:vAlign w:val="center"/>
          </w:tcPr>
          <w:p w14:paraId="5B5D5713" w14:textId="77777777" w:rsidR="0095506F" w:rsidRPr="00A85EB0" w:rsidRDefault="0095506F" w:rsidP="00A85EB0">
            <w:pPr>
              <w:keepNext/>
              <w:ind w:firstLine="0"/>
              <w:jc w:val="center"/>
              <w:rPr>
                <w:rFonts w:eastAsia="Times New Roman"/>
                <w:b/>
                <w:bCs/>
                <w:sz w:val="18"/>
                <w:szCs w:val="18"/>
                <w:lang w:bidi="en-US"/>
              </w:rPr>
            </w:pPr>
            <w:r w:rsidRPr="00A85EB0">
              <w:rPr>
                <w:rFonts w:eastAsia="Times New Roman"/>
                <w:b/>
                <w:bCs/>
                <w:sz w:val="18"/>
                <w:szCs w:val="18"/>
                <w:lang w:bidi="en-US"/>
              </w:rPr>
              <w:t>Nazwa etapu z cyklu Deminga</w:t>
            </w:r>
          </w:p>
        </w:tc>
        <w:tc>
          <w:tcPr>
            <w:tcW w:w="6236" w:type="dxa"/>
            <w:shd w:val="clear" w:color="auto" w:fill="auto"/>
            <w:vAlign w:val="center"/>
          </w:tcPr>
          <w:p w14:paraId="26E24E1E" w14:textId="77777777" w:rsidR="0095506F" w:rsidRPr="00A85EB0" w:rsidRDefault="0095506F" w:rsidP="00A85EB0">
            <w:pPr>
              <w:keepNext/>
              <w:ind w:firstLine="0"/>
              <w:jc w:val="center"/>
              <w:rPr>
                <w:rFonts w:eastAsia="Times New Roman"/>
                <w:b/>
                <w:bCs/>
                <w:sz w:val="18"/>
                <w:szCs w:val="18"/>
                <w:lang w:bidi="en-US"/>
              </w:rPr>
            </w:pPr>
            <w:r w:rsidRPr="00A85EB0">
              <w:rPr>
                <w:rFonts w:eastAsia="Times New Roman"/>
                <w:b/>
                <w:bCs/>
                <w:sz w:val="18"/>
                <w:szCs w:val="18"/>
                <w:lang w:bidi="en-US"/>
              </w:rPr>
              <w:t>Rozdział normy ISO 9001</w:t>
            </w:r>
          </w:p>
        </w:tc>
      </w:tr>
      <w:tr w:rsidR="0095506F" w:rsidRPr="00654DD1" w14:paraId="74416DA8" w14:textId="77777777" w:rsidTr="00A85EB0">
        <w:trPr>
          <w:cantSplit/>
        </w:trPr>
        <w:tc>
          <w:tcPr>
            <w:tcW w:w="2835" w:type="dxa"/>
            <w:shd w:val="clear" w:color="auto" w:fill="auto"/>
            <w:vAlign w:val="center"/>
          </w:tcPr>
          <w:p w14:paraId="4F0AEE82"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planuj (</w:t>
            </w:r>
            <w:r w:rsidRPr="00A85EB0">
              <w:rPr>
                <w:rFonts w:eastAsia="Times New Roman"/>
                <w:b/>
                <w:bCs/>
                <w:sz w:val="18"/>
                <w:szCs w:val="18"/>
                <w:lang w:bidi="en-US"/>
              </w:rPr>
              <w:t>P</w:t>
            </w:r>
            <w:r w:rsidRPr="00A85EB0">
              <w:rPr>
                <w:rFonts w:eastAsia="Times New Roman"/>
                <w:sz w:val="18"/>
                <w:szCs w:val="18"/>
                <w:lang w:bidi="en-US"/>
              </w:rPr>
              <w:t>lan)</w:t>
            </w:r>
          </w:p>
        </w:tc>
        <w:tc>
          <w:tcPr>
            <w:tcW w:w="6236" w:type="dxa"/>
            <w:shd w:val="clear" w:color="auto" w:fill="auto"/>
          </w:tcPr>
          <w:p w14:paraId="716CC152" w14:textId="77777777" w:rsidR="0095506F" w:rsidRPr="00A85EB0" w:rsidRDefault="0095506F" w:rsidP="00220D69">
            <w:pPr>
              <w:pStyle w:val="TekstTabeli"/>
              <w:rPr>
                <w:szCs w:val="18"/>
              </w:rPr>
            </w:pPr>
            <w:r w:rsidRPr="00A85EB0">
              <w:rPr>
                <w:szCs w:val="18"/>
                <w:u w:val="single"/>
              </w:rPr>
              <w:t>4. Kontekst organizacji.</w:t>
            </w:r>
            <w:r w:rsidRPr="00A85EB0">
              <w:rPr>
                <w:szCs w:val="18"/>
              </w:rPr>
              <w:t xml:space="preserve"> </w:t>
            </w:r>
            <w:r w:rsidRPr="00A85EB0">
              <w:rPr>
                <w:rStyle w:val="TekstTabeliZnak"/>
              </w:rPr>
              <w:t>SZJ musi być dostosowany do realiów organizacji uwzględniających m. in. potrzeby i wymagania jej interesariuszy</w:t>
            </w:r>
            <w:r w:rsidRPr="00A85EB0">
              <w:rPr>
                <w:szCs w:val="18"/>
              </w:rPr>
              <w:t>.</w:t>
            </w:r>
          </w:p>
        </w:tc>
      </w:tr>
      <w:tr w:rsidR="0095506F" w:rsidRPr="00654DD1" w14:paraId="24CF707B" w14:textId="77777777" w:rsidTr="00A85EB0">
        <w:trPr>
          <w:cantSplit/>
        </w:trPr>
        <w:tc>
          <w:tcPr>
            <w:tcW w:w="2835" w:type="dxa"/>
            <w:shd w:val="clear" w:color="auto" w:fill="auto"/>
            <w:vAlign w:val="center"/>
          </w:tcPr>
          <w:p w14:paraId="0D18C470"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planuj (</w:t>
            </w:r>
            <w:r w:rsidRPr="00A85EB0">
              <w:rPr>
                <w:rFonts w:eastAsia="Times New Roman"/>
                <w:b/>
                <w:bCs/>
                <w:sz w:val="18"/>
                <w:szCs w:val="18"/>
                <w:lang w:bidi="en-US"/>
              </w:rPr>
              <w:t>P</w:t>
            </w:r>
            <w:r w:rsidRPr="00A85EB0">
              <w:rPr>
                <w:rFonts w:eastAsia="Times New Roman"/>
                <w:sz w:val="18"/>
                <w:szCs w:val="18"/>
                <w:lang w:bidi="en-US"/>
              </w:rPr>
              <w:t>lan)</w:t>
            </w:r>
          </w:p>
        </w:tc>
        <w:tc>
          <w:tcPr>
            <w:tcW w:w="6236" w:type="dxa"/>
            <w:shd w:val="clear" w:color="auto" w:fill="auto"/>
          </w:tcPr>
          <w:p w14:paraId="0A34C0A7" w14:textId="77777777" w:rsidR="0095506F" w:rsidRPr="00A85EB0" w:rsidRDefault="0095506F" w:rsidP="00220D69">
            <w:pPr>
              <w:pStyle w:val="TekstTabeli"/>
              <w:rPr>
                <w:szCs w:val="18"/>
              </w:rPr>
            </w:pPr>
            <w:r w:rsidRPr="00A85EB0">
              <w:rPr>
                <w:szCs w:val="18"/>
                <w:u w:val="single"/>
              </w:rPr>
              <w:t>5. Przywództwo.</w:t>
            </w:r>
            <w:r w:rsidRPr="00A85EB0">
              <w:rPr>
                <w:szCs w:val="18"/>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64B21C2A" w14:textId="77777777" w:rsidTr="00A85EB0">
        <w:trPr>
          <w:cantSplit/>
        </w:trPr>
        <w:tc>
          <w:tcPr>
            <w:tcW w:w="2835" w:type="dxa"/>
            <w:shd w:val="clear" w:color="auto" w:fill="auto"/>
            <w:vAlign w:val="center"/>
          </w:tcPr>
          <w:p w14:paraId="451ADFCC"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planuj (</w:t>
            </w:r>
            <w:r w:rsidRPr="00A85EB0">
              <w:rPr>
                <w:rFonts w:eastAsia="Times New Roman"/>
                <w:b/>
                <w:bCs/>
                <w:sz w:val="18"/>
                <w:szCs w:val="18"/>
                <w:lang w:bidi="en-US"/>
              </w:rPr>
              <w:t>P</w:t>
            </w:r>
            <w:r w:rsidRPr="00A85EB0">
              <w:rPr>
                <w:rFonts w:eastAsia="Times New Roman"/>
                <w:sz w:val="18"/>
                <w:szCs w:val="18"/>
                <w:lang w:bidi="en-US"/>
              </w:rPr>
              <w:t>lan)</w:t>
            </w:r>
          </w:p>
        </w:tc>
        <w:tc>
          <w:tcPr>
            <w:tcW w:w="6236" w:type="dxa"/>
            <w:shd w:val="clear" w:color="auto" w:fill="auto"/>
          </w:tcPr>
          <w:p w14:paraId="33086908" w14:textId="77777777" w:rsidR="0095506F" w:rsidRPr="00A85EB0" w:rsidRDefault="0095506F" w:rsidP="00220D69">
            <w:pPr>
              <w:pStyle w:val="TekstTabeli"/>
              <w:rPr>
                <w:szCs w:val="18"/>
              </w:rPr>
            </w:pPr>
            <w:r w:rsidRPr="00A85EB0">
              <w:rPr>
                <w:szCs w:val="18"/>
                <w:u w:val="single"/>
              </w:rPr>
              <w:t>6. Planowanie.</w:t>
            </w:r>
            <w:r w:rsidRPr="00A85EB0">
              <w:rPr>
                <w:szCs w:val="18"/>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31831EF" w14:textId="77777777" w:rsidTr="00A85EB0">
        <w:trPr>
          <w:cantSplit/>
        </w:trPr>
        <w:tc>
          <w:tcPr>
            <w:tcW w:w="2835" w:type="dxa"/>
            <w:shd w:val="clear" w:color="auto" w:fill="auto"/>
            <w:vAlign w:val="center"/>
          </w:tcPr>
          <w:p w14:paraId="1FEF634F"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planuj (</w:t>
            </w:r>
            <w:r w:rsidRPr="00A85EB0">
              <w:rPr>
                <w:rFonts w:eastAsia="Times New Roman"/>
                <w:b/>
                <w:bCs/>
                <w:sz w:val="18"/>
                <w:szCs w:val="18"/>
                <w:lang w:bidi="en-US"/>
              </w:rPr>
              <w:t>P</w:t>
            </w:r>
            <w:r w:rsidRPr="00A85EB0">
              <w:rPr>
                <w:rFonts w:eastAsia="Times New Roman"/>
                <w:sz w:val="18"/>
                <w:szCs w:val="18"/>
                <w:lang w:bidi="en-US"/>
              </w:rPr>
              <w:t>lan)</w:t>
            </w:r>
          </w:p>
        </w:tc>
        <w:tc>
          <w:tcPr>
            <w:tcW w:w="6236" w:type="dxa"/>
            <w:shd w:val="clear" w:color="auto" w:fill="auto"/>
          </w:tcPr>
          <w:p w14:paraId="3DC17E54" w14:textId="77777777" w:rsidR="0095506F" w:rsidRPr="00A85EB0" w:rsidRDefault="0095506F" w:rsidP="00220D69">
            <w:pPr>
              <w:pStyle w:val="TekstTabeli"/>
            </w:pPr>
            <w:r w:rsidRPr="00A85EB0">
              <w:rPr>
                <w:u w:val="single"/>
              </w:rPr>
              <w:t>7. Wsparcie.</w:t>
            </w:r>
            <w:r w:rsidRPr="00A85EB0">
              <w:t xml:space="preserve"> Organizacja określa i zapewnia odpowiednie zasoby i umiejętności do realizacji swoich planów.</w:t>
            </w:r>
          </w:p>
        </w:tc>
      </w:tr>
      <w:tr w:rsidR="0095506F" w:rsidRPr="00654DD1" w14:paraId="5E87E76A" w14:textId="77777777" w:rsidTr="00A85EB0">
        <w:trPr>
          <w:cantSplit/>
        </w:trPr>
        <w:tc>
          <w:tcPr>
            <w:tcW w:w="2835" w:type="dxa"/>
            <w:shd w:val="clear" w:color="auto" w:fill="auto"/>
            <w:vAlign w:val="center"/>
          </w:tcPr>
          <w:p w14:paraId="12407A5D"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wykonaj (</w:t>
            </w:r>
            <w:r w:rsidRPr="00A85EB0">
              <w:rPr>
                <w:rFonts w:eastAsia="Times New Roman"/>
                <w:b/>
                <w:bCs/>
                <w:sz w:val="18"/>
                <w:szCs w:val="18"/>
                <w:lang w:bidi="en-US"/>
              </w:rPr>
              <w:t>D</w:t>
            </w:r>
            <w:r w:rsidRPr="00A85EB0">
              <w:rPr>
                <w:rFonts w:eastAsia="Times New Roman"/>
                <w:sz w:val="18"/>
                <w:szCs w:val="18"/>
                <w:lang w:bidi="en-US"/>
              </w:rPr>
              <w:t>o)</w:t>
            </w:r>
          </w:p>
        </w:tc>
        <w:tc>
          <w:tcPr>
            <w:tcW w:w="6236" w:type="dxa"/>
            <w:shd w:val="clear" w:color="auto" w:fill="auto"/>
          </w:tcPr>
          <w:p w14:paraId="4EA301C6" w14:textId="77777777" w:rsidR="0095506F" w:rsidRPr="00A85EB0" w:rsidRDefault="0095506F" w:rsidP="00220D69">
            <w:pPr>
              <w:pStyle w:val="TekstTabeli"/>
            </w:pPr>
            <w:r w:rsidRPr="00A85EB0">
              <w:rPr>
                <w:u w:val="single"/>
              </w:rPr>
              <w:t>8. Działania operacyjne.</w:t>
            </w:r>
            <w:r w:rsidRPr="00A85EB0">
              <w:t xml:space="preserve"> Organizacja planuje i realizuje działania na poziomie operacyjnym zapewniając odpowiedni nadzór nad procesem produkcji, by zapewnić klientom odpowiedni poziom jakości.</w:t>
            </w:r>
          </w:p>
        </w:tc>
      </w:tr>
      <w:tr w:rsidR="0095506F" w:rsidRPr="00654DD1" w14:paraId="48D8FE05" w14:textId="77777777" w:rsidTr="00A85EB0">
        <w:trPr>
          <w:cantSplit/>
        </w:trPr>
        <w:tc>
          <w:tcPr>
            <w:tcW w:w="2835" w:type="dxa"/>
            <w:shd w:val="clear" w:color="auto" w:fill="auto"/>
            <w:vAlign w:val="center"/>
          </w:tcPr>
          <w:p w14:paraId="1EC5A939" w14:textId="77777777" w:rsidR="0095506F" w:rsidRPr="00A85EB0" w:rsidRDefault="0095506F" w:rsidP="00A85EB0">
            <w:pPr>
              <w:ind w:firstLine="0"/>
              <w:jc w:val="center"/>
              <w:rPr>
                <w:rFonts w:eastAsia="Times New Roman"/>
                <w:sz w:val="18"/>
                <w:szCs w:val="18"/>
                <w:lang w:bidi="en-US"/>
              </w:rPr>
            </w:pPr>
            <w:r w:rsidRPr="00A85EB0">
              <w:rPr>
                <w:rFonts w:eastAsia="Times New Roman"/>
                <w:sz w:val="18"/>
                <w:szCs w:val="18"/>
                <w:lang w:bidi="en-US"/>
              </w:rPr>
              <w:t>sprawdź (</w:t>
            </w:r>
            <w:r w:rsidRPr="00A85EB0">
              <w:rPr>
                <w:rFonts w:eastAsia="Times New Roman"/>
                <w:b/>
                <w:bCs/>
                <w:sz w:val="18"/>
                <w:szCs w:val="18"/>
                <w:lang w:bidi="en-US"/>
              </w:rPr>
              <w:t>C</w:t>
            </w:r>
            <w:r w:rsidRPr="00A85EB0">
              <w:rPr>
                <w:rFonts w:eastAsia="Times New Roman"/>
                <w:sz w:val="18"/>
                <w:szCs w:val="18"/>
                <w:lang w:bidi="en-US"/>
              </w:rPr>
              <w:t>heck)</w:t>
            </w:r>
          </w:p>
        </w:tc>
        <w:tc>
          <w:tcPr>
            <w:tcW w:w="6236" w:type="dxa"/>
            <w:shd w:val="clear" w:color="auto" w:fill="auto"/>
          </w:tcPr>
          <w:p w14:paraId="1FF9AFC6" w14:textId="77777777" w:rsidR="0095506F" w:rsidRPr="00A85EB0" w:rsidRDefault="0095506F" w:rsidP="00220D69">
            <w:pPr>
              <w:pStyle w:val="TekstTabeli"/>
            </w:pPr>
            <w:r w:rsidRPr="00A85EB0">
              <w:rPr>
                <w:u w:val="single"/>
              </w:rPr>
              <w:t>9. Ocena efektów działania.</w:t>
            </w:r>
            <w:r w:rsidRPr="00A85EB0">
              <w:t xml:space="preserve"> Organizacja monitoruje procesy, mierzy, analizuje i ocenia osiągane rezultaty w zakresie zgodności z wymaganiami. Ponadto stosuje odpowiednie audyty wewnętrzne i przeglądy zarządzania.</w:t>
            </w:r>
          </w:p>
        </w:tc>
      </w:tr>
      <w:tr w:rsidR="0095506F" w:rsidRPr="00654DD1" w14:paraId="6AB7C70F" w14:textId="77777777" w:rsidTr="00A85EB0">
        <w:trPr>
          <w:cantSplit/>
        </w:trPr>
        <w:tc>
          <w:tcPr>
            <w:tcW w:w="2835" w:type="dxa"/>
            <w:shd w:val="clear" w:color="auto" w:fill="auto"/>
            <w:vAlign w:val="center"/>
          </w:tcPr>
          <w:p w14:paraId="4795DD68" w14:textId="77777777" w:rsidR="0095506F" w:rsidRPr="00A85EB0" w:rsidRDefault="0095506F" w:rsidP="00A85EB0">
            <w:pPr>
              <w:keepNext/>
              <w:ind w:firstLine="0"/>
              <w:jc w:val="center"/>
              <w:rPr>
                <w:rFonts w:eastAsia="Times New Roman"/>
                <w:sz w:val="18"/>
                <w:szCs w:val="18"/>
                <w:lang w:bidi="en-US"/>
              </w:rPr>
            </w:pPr>
            <w:r w:rsidRPr="00A85EB0">
              <w:rPr>
                <w:rFonts w:eastAsia="Times New Roman"/>
                <w:sz w:val="18"/>
                <w:szCs w:val="18"/>
                <w:lang w:bidi="en-US"/>
              </w:rPr>
              <w:lastRenderedPageBreak/>
              <w:t>stosuj / działaj (</w:t>
            </w:r>
            <w:r w:rsidRPr="00A85EB0">
              <w:rPr>
                <w:rFonts w:eastAsia="Times New Roman"/>
                <w:b/>
                <w:bCs/>
                <w:sz w:val="18"/>
                <w:szCs w:val="18"/>
                <w:lang w:bidi="en-US"/>
              </w:rPr>
              <w:t>A</w:t>
            </w:r>
            <w:r w:rsidRPr="00A85EB0">
              <w:rPr>
                <w:rFonts w:eastAsia="Times New Roman"/>
                <w:sz w:val="18"/>
                <w:szCs w:val="18"/>
                <w:lang w:bidi="en-US"/>
              </w:rPr>
              <w:t>ct)</w:t>
            </w:r>
          </w:p>
        </w:tc>
        <w:tc>
          <w:tcPr>
            <w:tcW w:w="6236" w:type="dxa"/>
            <w:shd w:val="clear" w:color="auto" w:fill="auto"/>
          </w:tcPr>
          <w:p w14:paraId="5B5BC595" w14:textId="77777777" w:rsidR="0095506F" w:rsidRPr="00A85EB0" w:rsidRDefault="0095506F" w:rsidP="00220D69">
            <w:pPr>
              <w:pStyle w:val="TekstTabeli"/>
              <w:rPr>
                <w:szCs w:val="18"/>
              </w:rPr>
            </w:pPr>
            <w:r w:rsidRPr="00A85EB0">
              <w:rPr>
                <w:szCs w:val="18"/>
                <w:u w:val="single"/>
              </w:rPr>
              <w:t>10. Poprawa.</w:t>
            </w:r>
            <w:r w:rsidRPr="00A85EB0">
              <w:rPr>
                <w:szCs w:val="18"/>
              </w:rPr>
              <w:t xml:space="preserve"> </w:t>
            </w:r>
            <w:r w:rsidRPr="00A85EB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275C73CD" w14:textId="77777777"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20D341C9" w14:textId="105EB8FA"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0AC4">
        <w:t>wyżej</w:t>
      </w:r>
      <w:r>
        <w:fldChar w:fldCharType="end"/>
      </w:r>
      <w:r>
        <w:t xml:space="preserve"> (</w:t>
      </w:r>
      <w:r>
        <w:fldChar w:fldCharType="begin"/>
      </w:r>
      <w:r>
        <w:instrText xml:space="preserve"> REF _Ref146984870 \h </w:instrText>
      </w:r>
      <w:r>
        <w:fldChar w:fldCharType="separate"/>
      </w:r>
      <w:r w:rsidR="00BF0AC4">
        <w:t xml:space="preserve">Tabela </w:t>
      </w:r>
      <w:r w:rsidR="00BF0AC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2F637D" w:rsidRPr="002F637D">
        <w:rPr>
          <w:noProof/>
        </w:rPr>
        <w:t>(Grudowski, 2020a)</w:t>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0AC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0AC4" w:rsidRPr="00BA4CC3">
        <w:t xml:space="preserve">Tabela </w:t>
      </w:r>
      <w:r w:rsidR="00BF0AC4">
        <w:rPr>
          <w:noProof/>
        </w:rPr>
        <w:t>30</w:t>
      </w:r>
      <w:r w:rsidR="00AA0814">
        <w:fldChar w:fldCharType="end"/>
      </w:r>
      <w:r w:rsidR="006259CA">
        <w:t>).</w:t>
      </w:r>
    </w:p>
    <w:p w14:paraId="638F8C57" w14:textId="1BF701E9" w:rsidR="00AA0814" w:rsidRPr="00BA4CC3" w:rsidRDefault="00AA0814" w:rsidP="00AA0814">
      <w:pPr>
        <w:pStyle w:val="Tytutabeli"/>
      </w:pPr>
      <w:bookmarkStart w:id="265" w:name="_Ref148784306"/>
      <w:bookmarkStart w:id="266" w:name="_Ref148784299"/>
      <w:bookmarkStart w:id="267" w:name="_Toc166286164"/>
      <w:r w:rsidRPr="00BA4CC3">
        <w:t xml:space="preserve">Tabela </w:t>
      </w:r>
      <w:r>
        <w:fldChar w:fldCharType="begin"/>
      </w:r>
      <w:r w:rsidRPr="00BA4CC3">
        <w:instrText xml:space="preserve"> SEQ Tabela \* ARABIC </w:instrText>
      </w:r>
      <w:r>
        <w:fldChar w:fldCharType="separate"/>
      </w:r>
      <w:r w:rsidR="00BF0AC4">
        <w:rPr>
          <w:noProof/>
        </w:rPr>
        <w:t>30</w:t>
      </w:r>
      <w:r>
        <w:fldChar w:fldCharType="end"/>
      </w:r>
      <w:bookmarkEnd w:id="265"/>
      <w:r w:rsidRPr="00BA4CC3">
        <w:t xml:space="preserve"> Zasady QMS (ISO 9001) i EOMS (ISO 21001)</w:t>
      </w:r>
      <w:bookmarkEnd w:id="266"/>
      <w:bookmarkEnd w:id="26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2D8E5372" w14:textId="77777777" w:rsidTr="00A85EB0">
        <w:trPr>
          <w:cantSplit/>
          <w:tblHeader/>
        </w:trPr>
        <w:tc>
          <w:tcPr>
            <w:tcW w:w="454" w:type="dxa"/>
            <w:shd w:val="clear" w:color="auto" w:fill="auto"/>
          </w:tcPr>
          <w:p w14:paraId="1507DB05" w14:textId="77777777" w:rsidR="006259CA" w:rsidRPr="00A85EB0" w:rsidRDefault="006259CA" w:rsidP="00A85EB0">
            <w:pPr>
              <w:keepNext/>
              <w:ind w:firstLine="0"/>
              <w:rPr>
                <w:rFonts w:eastAsia="Times New Roman"/>
                <w:b/>
                <w:bCs/>
                <w:sz w:val="18"/>
                <w:szCs w:val="18"/>
                <w:lang w:bidi="en-US"/>
              </w:rPr>
            </w:pPr>
            <w:r w:rsidRPr="00A85EB0">
              <w:rPr>
                <w:rFonts w:eastAsia="Times New Roman"/>
                <w:b/>
                <w:bCs/>
                <w:sz w:val="18"/>
                <w:szCs w:val="18"/>
                <w:lang w:bidi="en-US"/>
              </w:rPr>
              <w:t>Nr</w:t>
            </w:r>
          </w:p>
        </w:tc>
        <w:tc>
          <w:tcPr>
            <w:tcW w:w="3685" w:type="dxa"/>
            <w:shd w:val="clear" w:color="auto" w:fill="auto"/>
          </w:tcPr>
          <w:p w14:paraId="696A1A7E" w14:textId="77777777" w:rsidR="006259CA" w:rsidRPr="00A85EB0" w:rsidRDefault="00AA0814" w:rsidP="00A85EB0">
            <w:pPr>
              <w:keepNext/>
              <w:ind w:firstLine="0"/>
              <w:jc w:val="center"/>
              <w:rPr>
                <w:rFonts w:eastAsia="Times New Roman"/>
                <w:b/>
                <w:bCs/>
                <w:sz w:val="18"/>
                <w:szCs w:val="18"/>
                <w:lang w:bidi="en-US"/>
              </w:rPr>
            </w:pPr>
            <w:r w:rsidRPr="00A85EB0">
              <w:rPr>
                <w:rFonts w:eastAsia="Times New Roman"/>
                <w:b/>
                <w:bCs/>
                <w:sz w:val="18"/>
                <w:szCs w:val="18"/>
                <w:lang w:bidi="en-US"/>
              </w:rPr>
              <w:t>7 z</w:t>
            </w:r>
            <w:r w:rsidR="006259CA" w:rsidRPr="00A85EB0">
              <w:rPr>
                <w:rFonts w:eastAsia="Times New Roman"/>
                <w:b/>
                <w:bCs/>
                <w:sz w:val="18"/>
                <w:szCs w:val="18"/>
                <w:lang w:bidi="en-US"/>
              </w:rPr>
              <w:t>asad QMS (ISO 9001)</w:t>
            </w:r>
          </w:p>
        </w:tc>
        <w:tc>
          <w:tcPr>
            <w:tcW w:w="4932" w:type="dxa"/>
            <w:shd w:val="clear" w:color="auto" w:fill="auto"/>
          </w:tcPr>
          <w:p w14:paraId="26873F26" w14:textId="77777777" w:rsidR="006259CA" w:rsidRPr="00A85EB0" w:rsidRDefault="00AA0814" w:rsidP="00A85EB0">
            <w:pPr>
              <w:keepNext/>
              <w:ind w:firstLine="0"/>
              <w:jc w:val="center"/>
              <w:rPr>
                <w:rFonts w:eastAsia="Times New Roman"/>
                <w:b/>
                <w:bCs/>
                <w:sz w:val="18"/>
                <w:szCs w:val="18"/>
                <w:lang w:bidi="en-US"/>
              </w:rPr>
            </w:pPr>
            <w:r w:rsidRPr="00A85EB0">
              <w:rPr>
                <w:rFonts w:eastAsia="Times New Roman"/>
                <w:b/>
                <w:bCs/>
                <w:sz w:val="18"/>
                <w:szCs w:val="18"/>
                <w:lang w:bidi="en-US"/>
              </w:rPr>
              <w:t>11 z</w:t>
            </w:r>
            <w:r w:rsidR="006259CA" w:rsidRPr="00A85EB0">
              <w:rPr>
                <w:rFonts w:eastAsia="Times New Roman"/>
                <w:b/>
                <w:bCs/>
                <w:sz w:val="18"/>
                <w:szCs w:val="18"/>
                <w:lang w:bidi="en-US"/>
              </w:rPr>
              <w:t>asad EOMS (ISO 21001)</w:t>
            </w:r>
          </w:p>
        </w:tc>
      </w:tr>
      <w:tr w:rsidR="006259CA" w:rsidRPr="00AA0814" w14:paraId="592FA375" w14:textId="77777777" w:rsidTr="00A85EB0">
        <w:trPr>
          <w:cantSplit/>
        </w:trPr>
        <w:tc>
          <w:tcPr>
            <w:tcW w:w="454" w:type="dxa"/>
            <w:shd w:val="clear" w:color="auto" w:fill="auto"/>
            <w:vAlign w:val="center"/>
          </w:tcPr>
          <w:p w14:paraId="4824108F"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1</w:t>
            </w:r>
          </w:p>
        </w:tc>
        <w:tc>
          <w:tcPr>
            <w:tcW w:w="3685" w:type="dxa"/>
            <w:shd w:val="clear" w:color="auto" w:fill="auto"/>
            <w:vAlign w:val="center"/>
          </w:tcPr>
          <w:p w14:paraId="2A9C171E" w14:textId="77777777" w:rsidR="006259CA" w:rsidRPr="00A85EB0" w:rsidRDefault="00AA0814" w:rsidP="00B95DFB">
            <w:pPr>
              <w:pStyle w:val="TekstTabeli"/>
            </w:pPr>
            <w:r w:rsidRPr="00A85EB0">
              <w:t>Koncentracja</w:t>
            </w:r>
            <w:r w:rsidR="006259CA" w:rsidRPr="00A85EB0">
              <w:t xml:space="preserve"> na </w:t>
            </w:r>
            <w:r w:rsidRPr="00A85EB0">
              <w:t xml:space="preserve">potrzebach </w:t>
            </w:r>
            <w:r w:rsidR="006259CA" w:rsidRPr="00A85EB0">
              <w:t>klienta</w:t>
            </w:r>
          </w:p>
        </w:tc>
        <w:tc>
          <w:tcPr>
            <w:tcW w:w="4932" w:type="dxa"/>
            <w:shd w:val="clear" w:color="auto" w:fill="auto"/>
            <w:vAlign w:val="center"/>
          </w:tcPr>
          <w:p w14:paraId="412F9338" w14:textId="77777777" w:rsidR="006259CA" w:rsidRPr="00A85EB0" w:rsidRDefault="006259CA" w:rsidP="00B95DFB">
            <w:pPr>
              <w:pStyle w:val="TekstTabeli"/>
            </w:pPr>
            <w:r w:rsidRPr="00A85EB0">
              <w:t>Koncentracja na potrzebach osób uczących się i innych beneficjentów</w:t>
            </w:r>
          </w:p>
        </w:tc>
      </w:tr>
      <w:tr w:rsidR="006259CA" w:rsidRPr="00AA0814" w14:paraId="289CB995" w14:textId="77777777" w:rsidTr="00A85EB0">
        <w:trPr>
          <w:cantSplit/>
        </w:trPr>
        <w:tc>
          <w:tcPr>
            <w:tcW w:w="454" w:type="dxa"/>
            <w:shd w:val="clear" w:color="auto" w:fill="auto"/>
            <w:vAlign w:val="center"/>
          </w:tcPr>
          <w:p w14:paraId="139EB0B9"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2</w:t>
            </w:r>
          </w:p>
        </w:tc>
        <w:tc>
          <w:tcPr>
            <w:tcW w:w="3685" w:type="dxa"/>
            <w:shd w:val="clear" w:color="auto" w:fill="auto"/>
            <w:vAlign w:val="center"/>
          </w:tcPr>
          <w:p w14:paraId="49EE6E4A" w14:textId="77777777" w:rsidR="006259CA" w:rsidRPr="00A85EB0" w:rsidRDefault="006259CA" w:rsidP="00B95DFB">
            <w:pPr>
              <w:pStyle w:val="TekstTabeli"/>
            </w:pPr>
            <w:r w:rsidRPr="00A85EB0">
              <w:t>Przywództwo</w:t>
            </w:r>
          </w:p>
        </w:tc>
        <w:tc>
          <w:tcPr>
            <w:tcW w:w="4932" w:type="dxa"/>
            <w:shd w:val="clear" w:color="auto" w:fill="auto"/>
            <w:vAlign w:val="center"/>
          </w:tcPr>
          <w:p w14:paraId="5B09F8DA" w14:textId="77777777" w:rsidR="006259CA" w:rsidRPr="00A85EB0" w:rsidRDefault="00820656" w:rsidP="00B95DFB">
            <w:pPr>
              <w:pStyle w:val="TekstTabeli"/>
            </w:pPr>
            <w:r w:rsidRPr="00A85EB0">
              <w:t>Wizjonerskie p</w:t>
            </w:r>
            <w:r w:rsidR="006259CA" w:rsidRPr="00A85EB0">
              <w:t>rzywództwo</w:t>
            </w:r>
          </w:p>
        </w:tc>
      </w:tr>
      <w:tr w:rsidR="006259CA" w:rsidRPr="00AA0814" w14:paraId="265FA9A2" w14:textId="77777777" w:rsidTr="00A85EB0">
        <w:trPr>
          <w:cantSplit/>
        </w:trPr>
        <w:tc>
          <w:tcPr>
            <w:tcW w:w="454" w:type="dxa"/>
            <w:shd w:val="clear" w:color="auto" w:fill="auto"/>
            <w:vAlign w:val="center"/>
          </w:tcPr>
          <w:p w14:paraId="1F8862AC"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3</w:t>
            </w:r>
          </w:p>
        </w:tc>
        <w:tc>
          <w:tcPr>
            <w:tcW w:w="3685" w:type="dxa"/>
            <w:shd w:val="clear" w:color="auto" w:fill="auto"/>
            <w:vAlign w:val="center"/>
          </w:tcPr>
          <w:p w14:paraId="4E3E1648" w14:textId="77777777" w:rsidR="006259CA" w:rsidRPr="00A85EB0" w:rsidRDefault="006259CA" w:rsidP="00B95DFB">
            <w:pPr>
              <w:pStyle w:val="TekstTabeli"/>
            </w:pPr>
            <w:r w:rsidRPr="00A85EB0">
              <w:t>Zaangażowanie pracowników</w:t>
            </w:r>
          </w:p>
        </w:tc>
        <w:tc>
          <w:tcPr>
            <w:tcW w:w="4932" w:type="dxa"/>
            <w:shd w:val="clear" w:color="auto" w:fill="auto"/>
            <w:vAlign w:val="center"/>
          </w:tcPr>
          <w:p w14:paraId="3EE9B208" w14:textId="77777777" w:rsidR="006259CA" w:rsidRPr="00A85EB0" w:rsidRDefault="006259CA" w:rsidP="00B95DFB">
            <w:pPr>
              <w:pStyle w:val="TekstTabeli"/>
            </w:pPr>
            <w:r w:rsidRPr="00A85EB0">
              <w:t>Zaangażowanie pracowników</w:t>
            </w:r>
          </w:p>
        </w:tc>
      </w:tr>
      <w:tr w:rsidR="006259CA" w:rsidRPr="00AA0814" w14:paraId="0E6C200F" w14:textId="77777777" w:rsidTr="00A85EB0">
        <w:trPr>
          <w:cantSplit/>
        </w:trPr>
        <w:tc>
          <w:tcPr>
            <w:tcW w:w="454" w:type="dxa"/>
            <w:shd w:val="clear" w:color="auto" w:fill="auto"/>
            <w:vAlign w:val="center"/>
          </w:tcPr>
          <w:p w14:paraId="3EFB85B1"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4</w:t>
            </w:r>
          </w:p>
        </w:tc>
        <w:tc>
          <w:tcPr>
            <w:tcW w:w="3685" w:type="dxa"/>
            <w:shd w:val="clear" w:color="auto" w:fill="auto"/>
            <w:vAlign w:val="center"/>
          </w:tcPr>
          <w:p w14:paraId="5244A8F9" w14:textId="77777777" w:rsidR="006259CA" w:rsidRPr="00A85EB0" w:rsidRDefault="006259CA" w:rsidP="00B95DFB">
            <w:pPr>
              <w:pStyle w:val="TekstTabeli"/>
            </w:pPr>
            <w:r w:rsidRPr="00A85EB0">
              <w:t>Podejście procesowe</w:t>
            </w:r>
          </w:p>
        </w:tc>
        <w:tc>
          <w:tcPr>
            <w:tcW w:w="4932" w:type="dxa"/>
            <w:shd w:val="clear" w:color="auto" w:fill="auto"/>
            <w:vAlign w:val="center"/>
          </w:tcPr>
          <w:p w14:paraId="2F1331D9" w14:textId="77777777" w:rsidR="006259CA" w:rsidRPr="00A85EB0" w:rsidRDefault="006259CA" w:rsidP="00B95DFB">
            <w:pPr>
              <w:pStyle w:val="TekstTabeli"/>
            </w:pPr>
            <w:r w:rsidRPr="00A85EB0">
              <w:t>Podejście procesowe</w:t>
            </w:r>
          </w:p>
        </w:tc>
      </w:tr>
      <w:tr w:rsidR="006259CA" w:rsidRPr="00AA0814" w14:paraId="5453C3ED" w14:textId="77777777" w:rsidTr="00A85EB0">
        <w:trPr>
          <w:cantSplit/>
        </w:trPr>
        <w:tc>
          <w:tcPr>
            <w:tcW w:w="454" w:type="dxa"/>
            <w:shd w:val="clear" w:color="auto" w:fill="auto"/>
            <w:vAlign w:val="center"/>
          </w:tcPr>
          <w:p w14:paraId="6516AB33"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5</w:t>
            </w:r>
          </w:p>
        </w:tc>
        <w:tc>
          <w:tcPr>
            <w:tcW w:w="3685" w:type="dxa"/>
            <w:shd w:val="clear" w:color="auto" w:fill="auto"/>
            <w:vAlign w:val="center"/>
          </w:tcPr>
          <w:p w14:paraId="31B2B5DE" w14:textId="77777777" w:rsidR="006259CA" w:rsidRPr="00A85EB0" w:rsidRDefault="006259CA" w:rsidP="00B95DFB">
            <w:pPr>
              <w:pStyle w:val="TekstTabeli"/>
            </w:pPr>
            <w:r w:rsidRPr="00A85EB0">
              <w:t>Ciągłe doskonalenie</w:t>
            </w:r>
          </w:p>
        </w:tc>
        <w:tc>
          <w:tcPr>
            <w:tcW w:w="4932" w:type="dxa"/>
            <w:shd w:val="clear" w:color="auto" w:fill="auto"/>
            <w:vAlign w:val="center"/>
          </w:tcPr>
          <w:p w14:paraId="2FF7E688" w14:textId="77777777" w:rsidR="006259CA" w:rsidRPr="00A85EB0" w:rsidRDefault="006259CA" w:rsidP="00B95DFB">
            <w:pPr>
              <w:pStyle w:val="TekstTabeli"/>
            </w:pPr>
            <w:r w:rsidRPr="00A85EB0">
              <w:t>Ciągłe doskonalenie</w:t>
            </w:r>
          </w:p>
        </w:tc>
      </w:tr>
      <w:tr w:rsidR="006259CA" w:rsidRPr="00AA0814" w14:paraId="077838F0" w14:textId="77777777" w:rsidTr="00A85EB0">
        <w:trPr>
          <w:cantSplit/>
        </w:trPr>
        <w:tc>
          <w:tcPr>
            <w:tcW w:w="454" w:type="dxa"/>
            <w:shd w:val="clear" w:color="auto" w:fill="auto"/>
            <w:vAlign w:val="center"/>
          </w:tcPr>
          <w:p w14:paraId="2C9030BE"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6</w:t>
            </w:r>
          </w:p>
        </w:tc>
        <w:tc>
          <w:tcPr>
            <w:tcW w:w="3685" w:type="dxa"/>
            <w:shd w:val="clear" w:color="auto" w:fill="auto"/>
            <w:vAlign w:val="center"/>
          </w:tcPr>
          <w:p w14:paraId="32AAB41A" w14:textId="77777777" w:rsidR="006259CA" w:rsidRPr="00A85EB0" w:rsidRDefault="006259CA" w:rsidP="00B95DFB">
            <w:pPr>
              <w:pStyle w:val="TekstTabeli"/>
            </w:pPr>
            <w:r w:rsidRPr="00A85EB0">
              <w:t>Podejmowanie decyzji na podstawie faktów</w:t>
            </w:r>
          </w:p>
        </w:tc>
        <w:tc>
          <w:tcPr>
            <w:tcW w:w="4932" w:type="dxa"/>
            <w:shd w:val="clear" w:color="auto" w:fill="auto"/>
            <w:vAlign w:val="center"/>
          </w:tcPr>
          <w:p w14:paraId="59CC236F" w14:textId="77777777" w:rsidR="006259CA" w:rsidRPr="00A85EB0" w:rsidRDefault="006259CA" w:rsidP="00B95DFB">
            <w:pPr>
              <w:pStyle w:val="TekstTabeli"/>
            </w:pPr>
            <w:r w:rsidRPr="00A85EB0">
              <w:t>Podejmowanie decyzji na podstawie faktów</w:t>
            </w:r>
          </w:p>
        </w:tc>
      </w:tr>
      <w:tr w:rsidR="006259CA" w:rsidRPr="00AA0814" w14:paraId="7EACC165" w14:textId="77777777" w:rsidTr="00A85EB0">
        <w:trPr>
          <w:cantSplit/>
        </w:trPr>
        <w:tc>
          <w:tcPr>
            <w:tcW w:w="454" w:type="dxa"/>
            <w:shd w:val="clear" w:color="auto" w:fill="auto"/>
            <w:vAlign w:val="center"/>
          </w:tcPr>
          <w:p w14:paraId="2A2CF9F9"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7</w:t>
            </w:r>
          </w:p>
        </w:tc>
        <w:tc>
          <w:tcPr>
            <w:tcW w:w="3685" w:type="dxa"/>
            <w:shd w:val="clear" w:color="auto" w:fill="auto"/>
            <w:vAlign w:val="center"/>
          </w:tcPr>
          <w:p w14:paraId="1A7E946F" w14:textId="77777777" w:rsidR="006259CA" w:rsidRPr="00A85EB0" w:rsidRDefault="006259CA" w:rsidP="00B95DFB">
            <w:pPr>
              <w:pStyle w:val="TekstTabeli"/>
            </w:pPr>
            <w:r w:rsidRPr="00A85EB0">
              <w:t>Zarządzanie relacjami</w:t>
            </w:r>
          </w:p>
        </w:tc>
        <w:tc>
          <w:tcPr>
            <w:tcW w:w="4932" w:type="dxa"/>
            <w:shd w:val="clear" w:color="auto" w:fill="auto"/>
            <w:vAlign w:val="center"/>
          </w:tcPr>
          <w:p w14:paraId="05112B0A" w14:textId="77777777" w:rsidR="006259CA" w:rsidRPr="00A85EB0" w:rsidRDefault="006259CA" w:rsidP="00B95DFB">
            <w:pPr>
              <w:pStyle w:val="TekstTabeli"/>
            </w:pPr>
            <w:r w:rsidRPr="00A85EB0">
              <w:t>Zarządzanie relacjami</w:t>
            </w:r>
          </w:p>
        </w:tc>
      </w:tr>
      <w:tr w:rsidR="006259CA" w:rsidRPr="00AA0814" w14:paraId="2D9FEA2A" w14:textId="77777777" w:rsidTr="00A85EB0">
        <w:trPr>
          <w:cantSplit/>
        </w:trPr>
        <w:tc>
          <w:tcPr>
            <w:tcW w:w="454" w:type="dxa"/>
            <w:shd w:val="clear" w:color="auto" w:fill="auto"/>
            <w:vAlign w:val="center"/>
          </w:tcPr>
          <w:p w14:paraId="44844AAF"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8</w:t>
            </w:r>
          </w:p>
        </w:tc>
        <w:tc>
          <w:tcPr>
            <w:tcW w:w="3685" w:type="dxa"/>
            <w:shd w:val="clear" w:color="auto" w:fill="auto"/>
            <w:vAlign w:val="center"/>
          </w:tcPr>
          <w:p w14:paraId="2231F351" w14:textId="77777777" w:rsidR="006259CA" w:rsidRPr="00A85EB0" w:rsidRDefault="006259CA" w:rsidP="00B95DFB">
            <w:pPr>
              <w:pStyle w:val="TekstTabeli"/>
            </w:pPr>
          </w:p>
        </w:tc>
        <w:tc>
          <w:tcPr>
            <w:tcW w:w="4932" w:type="dxa"/>
            <w:shd w:val="clear" w:color="auto" w:fill="auto"/>
            <w:vAlign w:val="center"/>
          </w:tcPr>
          <w:p w14:paraId="715038CC" w14:textId="77777777" w:rsidR="006259CA" w:rsidRPr="00A85EB0" w:rsidRDefault="006259CA" w:rsidP="00B95DFB">
            <w:pPr>
              <w:pStyle w:val="TekstTabeli"/>
            </w:pPr>
            <w:r w:rsidRPr="00A85EB0">
              <w:t>Społeczna odpowiedzialność organizacji edukacyjnej</w:t>
            </w:r>
          </w:p>
        </w:tc>
      </w:tr>
      <w:tr w:rsidR="006259CA" w:rsidRPr="00AA0814" w14:paraId="1F336B7A" w14:textId="77777777" w:rsidTr="00A85EB0">
        <w:trPr>
          <w:cantSplit/>
        </w:trPr>
        <w:tc>
          <w:tcPr>
            <w:tcW w:w="454" w:type="dxa"/>
            <w:shd w:val="clear" w:color="auto" w:fill="auto"/>
            <w:vAlign w:val="center"/>
          </w:tcPr>
          <w:p w14:paraId="6AE71111"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9</w:t>
            </w:r>
          </w:p>
        </w:tc>
        <w:tc>
          <w:tcPr>
            <w:tcW w:w="3685" w:type="dxa"/>
            <w:shd w:val="clear" w:color="auto" w:fill="auto"/>
            <w:vAlign w:val="center"/>
          </w:tcPr>
          <w:p w14:paraId="3D86A1C7" w14:textId="77777777" w:rsidR="006259CA" w:rsidRPr="00A85EB0" w:rsidRDefault="006259CA" w:rsidP="00B95DFB">
            <w:pPr>
              <w:pStyle w:val="TekstTabeli"/>
            </w:pPr>
          </w:p>
        </w:tc>
        <w:tc>
          <w:tcPr>
            <w:tcW w:w="4932" w:type="dxa"/>
            <w:shd w:val="clear" w:color="auto" w:fill="auto"/>
            <w:vAlign w:val="center"/>
          </w:tcPr>
          <w:p w14:paraId="70F918A5" w14:textId="77777777" w:rsidR="006259CA" w:rsidRPr="00A85EB0" w:rsidRDefault="006259CA" w:rsidP="00B95DFB">
            <w:pPr>
              <w:pStyle w:val="TekstTabeli"/>
            </w:pPr>
            <w:r w:rsidRPr="00A85EB0">
              <w:t>Dostępność i sprawiedliwość</w:t>
            </w:r>
          </w:p>
        </w:tc>
      </w:tr>
      <w:tr w:rsidR="006259CA" w:rsidRPr="00AA0814" w14:paraId="540F2278" w14:textId="77777777" w:rsidTr="00A85EB0">
        <w:trPr>
          <w:cantSplit/>
        </w:trPr>
        <w:tc>
          <w:tcPr>
            <w:tcW w:w="454" w:type="dxa"/>
            <w:shd w:val="clear" w:color="auto" w:fill="auto"/>
            <w:vAlign w:val="center"/>
          </w:tcPr>
          <w:p w14:paraId="12AEF2C7" w14:textId="77777777" w:rsidR="006259CA" w:rsidRPr="00A85EB0" w:rsidRDefault="006259CA" w:rsidP="00A85EB0">
            <w:pPr>
              <w:ind w:firstLine="0"/>
              <w:jc w:val="left"/>
              <w:rPr>
                <w:rFonts w:eastAsia="Times New Roman"/>
                <w:sz w:val="18"/>
                <w:szCs w:val="18"/>
                <w:lang w:bidi="en-US"/>
              </w:rPr>
            </w:pPr>
            <w:r w:rsidRPr="00A85EB0">
              <w:rPr>
                <w:rFonts w:eastAsia="Times New Roman"/>
                <w:sz w:val="18"/>
                <w:szCs w:val="18"/>
                <w:lang w:bidi="en-US"/>
              </w:rPr>
              <w:t>10</w:t>
            </w:r>
          </w:p>
        </w:tc>
        <w:tc>
          <w:tcPr>
            <w:tcW w:w="3685" w:type="dxa"/>
            <w:shd w:val="clear" w:color="auto" w:fill="auto"/>
            <w:vAlign w:val="center"/>
          </w:tcPr>
          <w:p w14:paraId="5CA46C65" w14:textId="77777777" w:rsidR="006259CA" w:rsidRPr="00A85EB0" w:rsidRDefault="006259CA" w:rsidP="00B95DFB">
            <w:pPr>
              <w:pStyle w:val="TekstTabeli"/>
            </w:pPr>
          </w:p>
        </w:tc>
        <w:tc>
          <w:tcPr>
            <w:tcW w:w="4932" w:type="dxa"/>
            <w:shd w:val="clear" w:color="auto" w:fill="auto"/>
            <w:vAlign w:val="center"/>
          </w:tcPr>
          <w:p w14:paraId="2ADF500F" w14:textId="77777777" w:rsidR="006259CA" w:rsidRPr="00A85EB0" w:rsidRDefault="006259CA" w:rsidP="00B95DFB">
            <w:pPr>
              <w:pStyle w:val="TekstTabeli"/>
            </w:pPr>
            <w:r w:rsidRPr="00A85EB0">
              <w:t>Etyczne postępowanie w ramach procesu kształcenia</w:t>
            </w:r>
          </w:p>
        </w:tc>
      </w:tr>
      <w:tr w:rsidR="006259CA" w:rsidRPr="00AA0814" w14:paraId="3D653B89" w14:textId="77777777" w:rsidTr="00A85EB0">
        <w:trPr>
          <w:cantSplit/>
        </w:trPr>
        <w:tc>
          <w:tcPr>
            <w:tcW w:w="454" w:type="dxa"/>
            <w:shd w:val="clear" w:color="auto" w:fill="auto"/>
            <w:vAlign w:val="center"/>
          </w:tcPr>
          <w:p w14:paraId="63AA3952" w14:textId="77777777" w:rsidR="006259CA" w:rsidRPr="00A85EB0" w:rsidRDefault="006259CA" w:rsidP="00A85EB0">
            <w:pPr>
              <w:keepNext/>
              <w:ind w:firstLine="0"/>
              <w:jc w:val="left"/>
              <w:rPr>
                <w:rFonts w:eastAsia="Times New Roman"/>
                <w:sz w:val="18"/>
                <w:szCs w:val="18"/>
                <w:lang w:bidi="en-US"/>
              </w:rPr>
            </w:pPr>
            <w:r w:rsidRPr="00A85EB0">
              <w:rPr>
                <w:rFonts w:eastAsia="Times New Roman"/>
                <w:sz w:val="18"/>
                <w:szCs w:val="18"/>
                <w:lang w:bidi="en-US"/>
              </w:rPr>
              <w:t>11</w:t>
            </w:r>
          </w:p>
        </w:tc>
        <w:tc>
          <w:tcPr>
            <w:tcW w:w="3685" w:type="dxa"/>
            <w:shd w:val="clear" w:color="auto" w:fill="auto"/>
            <w:vAlign w:val="center"/>
          </w:tcPr>
          <w:p w14:paraId="1465F5EE" w14:textId="77777777" w:rsidR="006259CA" w:rsidRPr="00A85EB0" w:rsidRDefault="006259CA" w:rsidP="00B95DFB">
            <w:pPr>
              <w:pStyle w:val="TekstTabeli"/>
            </w:pPr>
          </w:p>
        </w:tc>
        <w:tc>
          <w:tcPr>
            <w:tcW w:w="4932" w:type="dxa"/>
            <w:shd w:val="clear" w:color="auto" w:fill="auto"/>
            <w:vAlign w:val="center"/>
          </w:tcPr>
          <w:p w14:paraId="26985798" w14:textId="77777777" w:rsidR="006259CA" w:rsidRPr="00A85EB0" w:rsidRDefault="006259CA" w:rsidP="00B95DFB">
            <w:pPr>
              <w:pStyle w:val="TekstTabeli"/>
            </w:pPr>
            <w:r w:rsidRPr="00A85EB0">
              <w:t>Bezpieczeństwo i ochrona danych</w:t>
            </w:r>
          </w:p>
        </w:tc>
      </w:tr>
    </w:tbl>
    <w:p w14:paraId="6FA9BE06" w14:textId="57B7C493"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1307D7">
        <w:rPr>
          <w:noProof/>
          <w:lang w:val="pl-PL"/>
        </w:rPr>
        <w:t>i</w:t>
      </w:r>
      <w:r w:rsidR="002F637D" w:rsidRPr="00D95B07">
        <w:rPr>
          <w:noProof/>
          <w:lang w:val="pl-PL"/>
        </w:rPr>
        <w:t xml:space="preserve"> Domingues, 2017; Grudowski, 2020a)</w:t>
      </w:r>
    </w:p>
    <w:p w14:paraId="5DEBE26A" w14:textId="42685A6E" w:rsidR="006259CA" w:rsidRDefault="00AA0814" w:rsidP="006259CA">
      <w:r>
        <w:lastRenderedPageBreak/>
        <w:t>Na podstawie analizy zestawienia przedstawionego w tabeli po</w:t>
      </w:r>
      <w:r>
        <w:fldChar w:fldCharType="begin"/>
      </w:r>
      <w:r>
        <w:instrText xml:space="preserve"> REF _Ref148784299 \p \h </w:instrText>
      </w:r>
      <w:r>
        <w:fldChar w:fldCharType="separate"/>
      </w:r>
      <w:r w:rsidR="00BF0AC4">
        <w:t>wyżej</w:t>
      </w:r>
      <w:r>
        <w:fldChar w:fldCharType="end"/>
      </w:r>
      <w:r>
        <w:t xml:space="preserve"> (</w:t>
      </w:r>
      <w:r>
        <w:fldChar w:fldCharType="begin"/>
      </w:r>
      <w:r>
        <w:instrText xml:space="preserve"> REF _Ref148784306 \h </w:instrText>
      </w:r>
      <w:r>
        <w:fldChar w:fldCharType="separate"/>
      </w:r>
      <w:r w:rsidR="00BF0AC4" w:rsidRPr="00BA4CC3">
        <w:t xml:space="preserve">Tabela </w:t>
      </w:r>
      <w:r w:rsidR="00BF0AC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BF0AC4">
        <w:t>1.5</w:t>
      </w:r>
      <w:r w:rsidR="00EF1BDE">
        <w:fldChar w:fldCharType="end"/>
      </w:r>
      <w:r w:rsidR="00EF1BDE">
        <w:t>). Natomiast zasady 8. – 11. Stanowią rozszerzenie związane ze specyfiką usług edukacyjnych.</w:t>
      </w:r>
    </w:p>
    <w:p w14:paraId="3D59EEA0" w14:textId="6B7259B3"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921CC1" w:rsidRPr="00921CC1">
        <w:rPr>
          <w:noProof/>
        </w:rPr>
        <w:t xml:space="preserve">(Haerizadeh </w:t>
      </w:r>
      <w:r w:rsidR="001307D7">
        <w:rPr>
          <w:noProof/>
        </w:rPr>
        <w:t>i</w:t>
      </w:r>
      <w:r w:rsidR="00921CC1" w:rsidRPr="00921CC1">
        <w:rPr>
          <w:noProof/>
        </w:rPr>
        <w:t xml:space="preserve"> Sunder M., 2019, s. 984)</w:t>
      </w:r>
      <w:r>
        <w:t>.</w:t>
      </w:r>
    </w:p>
    <w:p w14:paraId="3E243C1A" w14:textId="34E8B64F"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0AC4">
        <w:t>niżej</w:t>
      </w:r>
      <w:r>
        <w:fldChar w:fldCharType="end"/>
      </w:r>
      <w:r>
        <w:t xml:space="preserve"> (</w:t>
      </w:r>
      <w:r>
        <w:fldChar w:fldCharType="begin"/>
      </w:r>
      <w:r>
        <w:instrText xml:space="preserve"> REF _Ref145605627 \h </w:instrText>
      </w:r>
      <w:r>
        <w:fldChar w:fldCharType="separate"/>
      </w:r>
      <w:r w:rsidR="00BF0AC4">
        <w:t xml:space="preserve">Tabela </w:t>
      </w:r>
      <w:r w:rsidR="00BF0AC4">
        <w:rPr>
          <w:noProof/>
        </w:rPr>
        <w:t>31</w:t>
      </w:r>
      <w:r>
        <w:fldChar w:fldCharType="end"/>
      </w:r>
      <w:r>
        <w:t>).</w:t>
      </w:r>
    </w:p>
    <w:p w14:paraId="0F229255" w14:textId="7CD1A8A1" w:rsidR="00AE1A54" w:rsidRDefault="00AE1A54" w:rsidP="00AE1A54">
      <w:pPr>
        <w:pStyle w:val="Tytutabeli"/>
      </w:pPr>
      <w:bookmarkStart w:id="268" w:name="_Ref145605627"/>
      <w:bookmarkStart w:id="269" w:name="_Ref145605621"/>
      <w:bookmarkStart w:id="270" w:name="_Toc166286165"/>
      <w:r>
        <w:t xml:space="preserve">Tabela </w:t>
      </w:r>
      <w:r>
        <w:fldChar w:fldCharType="begin"/>
      </w:r>
      <w:r>
        <w:instrText xml:space="preserve"> SEQ Tabela \* ARABIC </w:instrText>
      </w:r>
      <w:r>
        <w:fldChar w:fldCharType="separate"/>
      </w:r>
      <w:r w:rsidR="00BF0AC4">
        <w:rPr>
          <w:noProof/>
        </w:rPr>
        <w:t>31</w:t>
      </w:r>
      <w:r>
        <w:rPr>
          <w:noProof/>
        </w:rPr>
        <w:fldChar w:fldCharType="end"/>
      </w:r>
      <w:bookmarkEnd w:id="268"/>
      <w:r>
        <w:t xml:space="preserve"> Kwadranty Lean do analizy czynności w zakresie wartości dodanej i konieczności wykonywania</w:t>
      </w:r>
      <w:bookmarkEnd w:id="269"/>
      <w:bookmarkEnd w:id="27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3509DB" w:rsidRPr="00514F9C" w14:paraId="08CB14CC" w14:textId="77777777" w:rsidTr="00A85EB0">
        <w:trPr>
          <w:cantSplit/>
          <w:tblHeader/>
        </w:trPr>
        <w:tc>
          <w:tcPr>
            <w:tcW w:w="2494" w:type="dxa"/>
            <w:shd w:val="clear" w:color="auto" w:fill="auto"/>
            <w:vAlign w:val="center"/>
          </w:tcPr>
          <w:p w14:paraId="3C547509" w14:textId="77777777" w:rsidR="00AE1A54" w:rsidRPr="00A85EB0" w:rsidRDefault="00AE1A54" w:rsidP="00A85EB0">
            <w:pPr>
              <w:keepNext/>
              <w:ind w:firstLine="0"/>
              <w:jc w:val="center"/>
              <w:rPr>
                <w:rFonts w:eastAsia="Times New Roman"/>
                <w:b/>
                <w:bCs/>
                <w:sz w:val="18"/>
                <w:szCs w:val="18"/>
                <w:lang w:bidi="en-US"/>
              </w:rPr>
            </w:pPr>
            <w:r w:rsidRPr="00A85EB0">
              <w:rPr>
                <w:rFonts w:eastAsia="Times New Roman"/>
                <w:b/>
                <w:bCs/>
                <w:sz w:val="18"/>
                <w:szCs w:val="18"/>
                <w:lang w:bidi="en-US"/>
              </w:rPr>
              <w:t>Rodzaj</w:t>
            </w:r>
          </w:p>
        </w:tc>
        <w:tc>
          <w:tcPr>
            <w:tcW w:w="2835" w:type="dxa"/>
            <w:shd w:val="clear" w:color="auto" w:fill="auto"/>
            <w:vAlign w:val="center"/>
          </w:tcPr>
          <w:p w14:paraId="0F1AAFEA" w14:textId="77777777" w:rsidR="00AE1A54" w:rsidRPr="00A85EB0" w:rsidRDefault="00AE1A54" w:rsidP="00A85EB0">
            <w:pPr>
              <w:keepNext/>
              <w:ind w:firstLine="0"/>
              <w:jc w:val="center"/>
              <w:rPr>
                <w:rFonts w:eastAsia="Times New Roman"/>
                <w:b/>
                <w:bCs/>
                <w:sz w:val="18"/>
                <w:szCs w:val="18"/>
                <w:lang w:bidi="en-US"/>
              </w:rPr>
            </w:pPr>
            <w:r w:rsidRPr="00A85EB0">
              <w:rPr>
                <w:rFonts w:eastAsia="Times New Roman"/>
                <w:b/>
                <w:bCs/>
                <w:sz w:val="18"/>
                <w:szCs w:val="18"/>
                <w:lang w:bidi="en-US"/>
              </w:rPr>
              <w:t>Rekomendacja</w:t>
            </w:r>
          </w:p>
        </w:tc>
        <w:tc>
          <w:tcPr>
            <w:tcW w:w="1531" w:type="dxa"/>
            <w:shd w:val="clear" w:color="auto" w:fill="auto"/>
            <w:vAlign w:val="center"/>
          </w:tcPr>
          <w:p w14:paraId="0DDB6F17" w14:textId="77777777" w:rsidR="00AE1A54" w:rsidRPr="00A85EB0" w:rsidRDefault="00AE1A54" w:rsidP="00A85EB0">
            <w:pPr>
              <w:keepNext/>
              <w:ind w:firstLine="0"/>
              <w:jc w:val="center"/>
              <w:rPr>
                <w:rFonts w:eastAsia="Times New Roman"/>
                <w:b/>
                <w:bCs/>
                <w:sz w:val="18"/>
                <w:szCs w:val="18"/>
                <w:lang w:bidi="en-US"/>
              </w:rPr>
            </w:pPr>
            <w:r w:rsidRPr="00A85EB0">
              <w:rPr>
                <w:rFonts w:eastAsia="Times New Roman"/>
                <w:b/>
                <w:bCs/>
                <w:sz w:val="18"/>
                <w:szCs w:val="18"/>
                <w:lang w:bidi="en-US"/>
              </w:rPr>
              <w:t>Kwadrant Lean</w:t>
            </w:r>
          </w:p>
        </w:tc>
        <w:tc>
          <w:tcPr>
            <w:tcW w:w="2211" w:type="dxa"/>
            <w:shd w:val="clear" w:color="auto" w:fill="auto"/>
          </w:tcPr>
          <w:p w14:paraId="364178FB" w14:textId="77777777" w:rsidR="00AE1A54" w:rsidRPr="00A85EB0" w:rsidRDefault="00AE1A54" w:rsidP="00A85EB0">
            <w:pPr>
              <w:keepNext/>
              <w:ind w:firstLine="0"/>
              <w:jc w:val="center"/>
              <w:rPr>
                <w:rFonts w:eastAsia="Times New Roman"/>
                <w:b/>
                <w:bCs/>
                <w:sz w:val="18"/>
                <w:szCs w:val="18"/>
                <w:lang w:bidi="en-US"/>
              </w:rPr>
            </w:pPr>
            <w:r w:rsidRPr="00A85EB0">
              <w:rPr>
                <w:rFonts w:eastAsia="Times New Roman"/>
                <w:b/>
                <w:bCs/>
                <w:sz w:val="18"/>
                <w:szCs w:val="18"/>
                <w:lang w:bidi="en-US"/>
              </w:rPr>
              <w:t>Przykładowe narzędzia</w:t>
            </w:r>
          </w:p>
        </w:tc>
      </w:tr>
      <w:tr w:rsidR="003509DB" w:rsidRPr="00514F9C" w14:paraId="7FC43922" w14:textId="77777777" w:rsidTr="00A85EB0">
        <w:trPr>
          <w:cantSplit/>
        </w:trPr>
        <w:tc>
          <w:tcPr>
            <w:tcW w:w="2494" w:type="dxa"/>
            <w:shd w:val="clear" w:color="auto" w:fill="auto"/>
            <w:vAlign w:val="center"/>
          </w:tcPr>
          <w:p w14:paraId="71E980E4" w14:textId="77777777" w:rsidR="00AE1A54" w:rsidRPr="00A85EB0" w:rsidRDefault="00AE1A54" w:rsidP="00A85EB0">
            <w:pPr>
              <w:pStyle w:val="TekstTabeli"/>
              <w:jc w:val="center"/>
            </w:pPr>
            <w:r w:rsidRPr="00A85EB0">
              <w:t xml:space="preserve">Konieczne (E); </w:t>
            </w:r>
            <w:r w:rsidRPr="00A85EB0">
              <w:br/>
              <w:t>dodające wartość (VA)</w:t>
            </w:r>
          </w:p>
        </w:tc>
        <w:tc>
          <w:tcPr>
            <w:tcW w:w="2835" w:type="dxa"/>
            <w:shd w:val="clear" w:color="auto" w:fill="auto"/>
            <w:vAlign w:val="center"/>
          </w:tcPr>
          <w:p w14:paraId="2602A02B" w14:textId="77777777" w:rsidR="00AE1A54" w:rsidRPr="00A85EB0" w:rsidRDefault="00AE1A54" w:rsidP="00A85EB0">
            <w:pPr>
              <w:pStyle w:val="TekstTabeli"/>
              <w:jc w:val="center"/>
            </w:pPr>
            <w:r w:rsidRPr="00A85EB0">
              <w:t>Maksymalizować wartość</w:t>
            </w:r>
          </w:p>
        </w:tc>
        <w:tc>
          <w:tcPr>
            <w:tcW w:w="1531" w:type="dxa"/>
            <w:shd w:val="clear" w:color="auto" w:fill="auto"/>
            <w:vAlign w:val="center"/>
          </w:tcPr>
          <w:p w14:paraId="4DC7567B" w14:textId="77777777" w:rsidR="00AE1A54" w:rsidRPr="00A85EB0" w:rsidRDefault="00AE1A54" w:rsidP="00A85EB0">
            <w:pPr>
              <w:ind w:firstLine="0"/>
              <w:jc w:val="center"/>
              <w:rPr>
                <w:rFonts w:eastAsia="Times New Roman"/>
                <w:sz w:val="18"/>
                <w:szCs w:val="18"/>
                <w:lang w:bidi="en-US"/>
              </w:rPr>
            </w:pPr>
            <w:r w:rsidRPr="00A85EB0">
              <w:rPr>
                <w:rFonts w:eastAsia="Times New Roman"/>
                <w:sz w:val="18"/>
                <w:szCs w:val="18"/>
                <w:lang w:bidi="en-US"/>
              </w:rPr>
              <w:t>E-VA</w:t>
            </w:r>
          </w:p>
        </w:tc>
        <w:tc>
          <w:tcPr>
            <w:tcW w:w="2211" w:type="dxa"/>
            <w:shd w:val="clear" w:color="auto" w:fill="auto"/>
            <w:vAlign w:val="center"/>
          </w:tcPr>
          <w:p w14:paraId="734D83BF" w14:textId="77777777" w:rsidR="00AE1A54" w:rsidRPr="00A85EB0" w:rsidRDefault="00AE1A54" w:rsidP="00A85EB0">
            <w:pPr>
              <w:pStyle w:val="TekstTabeli"/>
              <w:jc w:val="center"/>
            </w:pPr>
            <w:r w:rsidRPr="00A85EB0">
              <w:t>DMAIC, PDCA</w:t>
            </w:r>
          </w:p>
        </w:tc>
      </w:tr>
      <w:tr w:rsidR="003509DB" w:rsidRPr="00514F9C" w14:paraId="573D6D30" w14:textId="77777777" w:rsidTr="00A85EB0">
        <w:trPr>
          <w:cantSplit/>
        </w:trPr>
        <w:tc>
          <w:tcPr>
            <w:tcW w:w="2494" w:type="dxa"/>
            <w:shd w:val="clear" w:color="auto" w:fill="auto"/>
            <w:vAlign w:val="center"/>
          </w:tcPr>
          <w:p w14:paraId="25D0CC35" w14:textId="77777777" w:rsidR="00AE1A54" w:rsidRPr="00A85EB0" w:rsidRDefault="00AE1A54" w:rsidP="00A85EB0">
            <w:pPr>
              <w:pStyle w:val="TekstTabeli"/>
              <w:jc w:val="center"/>
            </w:pPr>
            <w:r w:rsidRPr="00A85EB0">
              <w:t xml:space="preserve">Konieczne (E); </w:t>
            </w:r>
            <w:r w:rsidRPr="00A85EB0">
              <w:br/>
              <w:t>nie dodające wartości (NVA)</w:t>
            </w:r>
          </w:p>
        </w:tc>
        <w:tc>
          <w:tcPr>
            <w:tcW w:w="2835" w:type="dxa"/>
            <w:shd w:val="clear" w:color="auto" w:fill="auto"/>
            <w:vAlign w:val="center"/>
          </w:tcPr>
          <w:p w14:paraId="5636D4A9" w14:textId="77777777" w:rsidR="00AE1A54" w:rsidRPr="00A85EB0" w:rsidRDefault="00AE1A54" w:rsidP="00A85EB0">
            <w:pPr>
              <w:pStyle w:val="TekstTabeli"/>
              <w:jc w:val="center"/>
            </w:pPr>
            <w:r w:rsidRPr="00A85EB0">
              <w:t>Minimalizować koszty</w:t>
            </w:r>
          </w:p>
        </w:tc>
        <w:tc>
          <w:tcPr>
            <w:tcW w:w="1531" w:type="dxa"/>
            <w:shd w:val="clear" w:color="auto" w:fill="auto"/>
            <w:vAlign w:val="center"/>
          </w:tcPr>
          <w:p w14:paraId="10893535" w14:textId="77777777" w:rsidR="00AE1A54" w:rsidRPr="00A85EB0" w:rsidRDefault="00AE1A54" w:rsidP="00A85EB0">
            <w:pPr>
              <w:ind w:firstLine="0"/>
              <w:jc w:val="center"/>
              <w:rPr>
                <w:rFonts w:eastAsia="Times New Roman"/>
                <w:sz w:val="18"/>
                <w:szCs w:val="18"/>
                <w:lang w:bidi="en-US"/>
              </w:rPr>
            </w:pPr>
            <w:r w:rsidRPr="00A85EB0">
              <w:rPr>
                <w:rFonts w:eastAsia="Times New Roman"/>
                <w:sz w:val="18"/>
                <w:szCs w:val="18"/>
                <w:lang w:bidi="en-US"/>
              </w:rPr>
              <w:t>E-NVA</w:t>
            </w:r>
          </w:p>
        </w:tc>
        <w:tc>
          <w:tcPr>
            <w:tcW w:w="2211" w:type="dxa"/>
            <w:shd w:val="clear" w:color="auto" w:fill="auto"/>
            <w:vAlign w:val="center"/>
          </w:tcPr>
          <w:p w14:paraId="7ACAF59C" w14:textId="77777777" w:rsidR="00AE1A54" w:rsidRPr="00A85EB0" w:rsidRDefault="00AE1A54" w:rsidP="00A85EB0">
            <w:pPr>
              <w:pStyle w:val="TekstTabeli"/>
              <w:jc w:val="center"/>
            </w:pPr>
            <w:r w:rsidRPr="00A85EB0">
              <w:t xml:space="preserve">Automatyzacja, </w:t>
            </w:r>
            <w:r w:rsidR="00EF1470" w:rsidRPr="00A85EB0">
              <w:br/>
            </w:r>
            <w:r w:rsidRPr="00A85EB0">
              <w:t>outsourcing</w:t>
            </w:r>
          </w:p>
        </w:tc>
      </w:tr>
      <w:tr w:rsidR="003509DB" w:rsidRPr="00514F9C" w14:paraId="5CE336FD" w14:textId="77777777" w:rsidTr="00A85EB0">
        <w:trPr>
          <w:cantSplit/>
        </w:trPr>
        <w:tc>
          <w:tcPr>
            <w:tcW w:w="2494" w:type="dxa"/>
            <w:shd w:val="clear" w:color="auto" w:fill="auto"/>
            <w:vAlign w:val="center"/>
          </w:tcPr>
          <w:p w14:paraId="6A92ACAB" w14:textId="77777777" w:rsidR="00AE1A54" w:rsidRPr="00A85EB0" w:rsidRDefault="00AE1A54" w:rsidP="00A85EB0">
            <w:pPr>
              <w:pStyle w:val="TekstTabeli"/>
              <w:jc w:val="center"/>
            </w:pPr>
            <w:r w:rsidRPr="00A85EB0">
              <w:t xml:space="preserve">Niekonieczne (NE); </w:t>
            </w:r>
            <w:r w:rsidRPr="00A85EB0">
              <w:br/>
              <w:t>nie dodające wartości (NVA)</w:t>
            </w:r>
          </w:p>
        </w:tc>
        <w:tc>
          <w:tcPr>
            <w:tcW w:w="2835" w:type="dxa"/>
            <w:shd w:val="clear" w:color="auto" w:fill="auto"/>
            <w:vAlign w:val="center"/>
          </w:tcPr>
          <w:p w14:paraId="17F6FAFC" w14:textId="77777777" w:rsidR="00AE1A54" w:rsidRPr="00A85EB0" w:rsidRDefault="00AE1A54" w:rsidP="00A85EB0">
            <w:pPr>
              <w:pStyle w:val="TekstTabeli"/>
              <w:jc w:val="center"/>
            </w:pPr>
            <w:r w:rsidRPr="00A85EB0">
              <w:t>Eliminować</w:t>
            </w:r>
          </w:p>
        </w:tc>
        <w:tc>
          <w:tcPr>
            <w:tcW w:w="1531" w:type="dxa"/>
            <w:shd w:val="clear" w:color="auto" w:fill="auto"/>
            <w:vAlign w:val="center"/>
          </w:tcPr>
          <w:p w14:paraId="7907475F" w14:textId="77777777" w:rsidR="00AE1A54" w:rsidRPr="00A85EB0" w:rsidRDefault="00AE1A54" w:rsidP="00A85EB0">
            <w:pPr>
              <w:ind w:firstLine="0"/>
              <w:jc w:val="center"/>
              <w:rPr>
                <w:rFonts w:eastAsia="Times New Roman"/>
                <w:sz w:val="18"/>
                <w:szCs w:val="18"/>
                <w:lang w:bidi="en-US"/>
              </w:rPr>
            </w:pPr>
            <w:r w:rsidRPr="00A85EB0">
              <w:rPr>
                <w:rFonts w:eastAsia="Times New Roman"/>
                <w:sz w:val="18"/>
                <w:szCs w:val="18"/>
                <w:lang w:bidi="en-US"/>
              </w:rPr>
              <w:t>NE-NVA</w:t>
            </w:r>
          </w:p>
        </w:tc>
        <w:tc>
          <w:tcPr>
            <w:tcW w:w="2211" w:type="dxa"/>
            <w:shd w:val="clear" w:color="auto" w:fill="auto"/>
            <w:vAlign w:val="center"/>
          </w:tcPr>
          <w:p w14:paraId="2749FFB3" w14:textId="77777777" w:rsidR="00AE1A54" w:rsidRPr="00A85EB0" w:rsidRDefault="00AE1A54" w:rsidP="00A85EB0">
            <w:pPr>
              <w:pStyle w:val="TekstTabeli"/>
              <w:jc w:val="center"/>
            </w:pPr>
            <w:r w:rsidRPr="00A85EB0">
              <w:t>5S</w:t>
            </w:r>
          </w:p>
        </w:tc>
      </w:tr>
      <w:tr w:rsidR="003509DB" w:rsidRPr="00514F9C" w14:paraId="0CB92898" w14:textId="77777777" w:rsidTr="00A85EB0">
        <w:trPr>
          <w:cantSplit/>
        </w:trPr>
        <w:tc>
          <w:tcPr>
            <w:tcW w:w="2494" w:type="dxa"/>
            <w:shd w:val="clear" w:color="auto" w:fill="auto"/>
            <w:vAlign w:val="center"/>
          </w:tcPr>
          <w:p w14:paraId="13C17442" w14:textId="77777777" w:rsidR="00AE1A54" w:rsidRPr="00A85EB0" w:rsidRDefault="00AE1A54" w:rsidP="00A85EB0">
            <w:pPr>
              <w:pStyle w:val="TekstTabeli"/>
              <w:keepNext/>
              <w:jc w:val="center"/>
              <w:rPr>
                <w:i/>
                <w:iCs/>
              </w:rPr>
            </w:pPr>
            <w:r w:rsidRPr="00A85EB0">
              <w:rPr>
                <w:i/>
                <w:iCs/>
              </w:rPr>
              <w:t>Niekonieczne (NE);</w:t>
            </w:r>
            <w:r w:rsidRPr="00A85EB0">
              <w:rPr>
                <w:i/>
                <w:iCs/>
              </w:rPr>
              <w:br/>
              <w:t>dodające wartość (VA)</w:t>
            </w:r>
          </w:p>
        </w:tc>
        <w:tc>
          <w:tcPr>
            <w:tcW w:w="2835" w:type="dxa"/>
            <w:shd w:val="clear" w:color="auto" w:fill="auto"/>
            <w:vAlign w:val="center"/>
          </w:tcPr>
          <w:p w14:paraId="7F95D47A" w14:textId="77777777" w:rsidR="00AE1A54" w:rsidRPr="00A85EB0" w:rsidRDefault="00AE1A54" w:rsidP="00A85EB0">
            <w:pPr>
              <w:pStyle w:val="TekstTabeli"/>
              <w:keepNext/>
              <w:jc w:val="center"/>
              <w:rPr>
                <w:i/>
                <w:iCs/>
              </w:rPr>
            </w:pPr>
            <w:r w:rsidRPr="00A85EB0">
              <w:rPr>
                <w:i/>
                <w:iCs/>
              </w:rPr>
              <w:t>Wdrażać (przeprojektować); ponieważ dodają wartość to uznać za konieczne;</w:t>
            </w:r>
          </w:p>
        </w:tc>
        <w:tc>
          <w:tcPr>
            <w:tcW w:w="1531" w:type="dxa"/>
            <w:shd w:val="clear" w:color="auto" w:fill="auto"/>
            <w:vAlign w:val="center"/>
          </w:tcPr>
          <w:p w14:paraId="3205379E" w14:textId="77777777" w:rsidR="00AE1A54" w:rsidRPr="00A85EB0" w:rsidRDefault="00AE1A54" w:rsidP="00A85EB0">
            <w:pPr>
              <w:keepNext/>
              <w:ind w:firstLine="0"/>
              <w:jc w:val="center"/>
              <w:rPr>
                <w:rFonts w:eastAsia="Times New Roman"/>
                <w:i/>
                <w:iCs/>
                <w:sz w:val="18"/>
                <w:szCs w:val="18"/>
                <w:lang w:bidi="en-US"/>
              </w:rPr>
            </w:pPr>
            <w:r w:rsidRPr="00A85EB0">
              <w:rPr>
                <w:rFonts w:eastAsia="Times New Roman"/>
                <w:i/>
                <w:iCs/>
                <w:sz w:val="18"/>
                <w:szCs w:val="18"/>
                <w:lang w:bidi="en-US"/>
              </w:rPr>
              <w:t>NE-VA</w:t>
            </w:r>
          </w:p>
        </w:tc>
        <w:tc>
          <w:tcPr>
            <w:tcW w:w="2211" w:type="dxa"/>
            <w:shd w:val="clear" w:color="auto" w:fill="auto"/>
            <w:vAlign w:val="center"/>
          </w:tcPr>
          <w:p w14:paraId="0D338670" w14:textId="77777777" w:rsidR="00AE1A54" w:rsidRPr="00A85EB0" w:rsidRDefault="00AE1A54" w:rsidP="00A85EB0">
            <w:pPr>
              <w:pStyle w:val="TekstTabeli"/>
              <w:keepNext/>
              <w:jc w:val="center"/>
              <w:rPr>
                <w:i/>
                <w:iCs/>
              </w:rPr>
            </w:pPr>
            <w:r w:rsidRPr="00A85EB0">
              <w:rPr>
                <w:i/>
                <w:iCs/>
              </w:rPr>
              <w:t>TRIZ, DFSS</w:t>
            </w:r>
          </w:p>
        </w:tc>
      </w:tr>
    </w:tbl>
    <w:p w14:paraId="365701A5" w14:textId="11DD8B4A"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1307D7">
        <w:rPr>
          <w:noProof/>
          <w:lang w:val="pl-PL"/>
        </w:rPr>
        <w:t>i</w:t>
      </w:r>
      <w:r w:rsidR="00921CC1" w:rsidRPr="00D95B07">
        <w:rPr>
          <w:noProof/>
          <w:lang w:val="pl-PL"/>
        </w:rPr>
        <w:t xml:space="preserve"> Jones, 1997)</w:t>
      </w:r>
    </w:p>
    <w:p w14:paraId="42E6FA26" w14:textId="37F60B5E"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0AC4">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0AC4">
        <w:t xml:space="preserve">Tabela </w:t>
      </w:r>
      <w:r w:rsidR="00BF0AC4">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w:t>
      </w:r>
      <w:r w:rsidR="00001512">
        <w:lastRenderedPageBreak/>
        <w:t xml:space="preserve">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32174A2A" w14:textId="77777777" w:rsidR="00E77AB2" w:rsidRDefault="00E77AB2">
      <w:pPr>
        <w:pStyle w:val="Akapitzlist"/>
        <w:numPr>
          <w:ilvl w:val="0"/>
          <w:numId w:val="32"/>
        </w:numPr>
        <w:spacing w:before="0" w:line="300" w:lineRule="auto"/>
        <w:ind w:left="1066" w:hanging="357"/>
        <w:contextualSpacing w:val="0"/>
      </w:pPr>
      <w:r>
        <w:t>Nadprodukcja</w:t>
      </w:r>
    </w:p>
    <w:p w14:paraId="4284F63D" w14:textId="77777777" w:rsidR="00E77AB2" w:rsidRDefault="00E77AB2">
      <w:pPr>
        <w:pStyle w:val="Akapitzlist"/>
        <w:numPr>
          <w:ilvl w:val="0"/>
          <w:numId w:val="32"/>
        </w:numPr>
        <w:spacing w:before="0" w:line="300" w:lineRule="auto"/>
        <w:ind w:left="1066" w:hanging="357"/>
        <w:contextualSpacing w:val="0"/>
      </w:pPr>
      <w:r>
        <w:t>Defekty</w:t>
      </w:r>
    </w:p>
    <w:p w14:paraId="01E758DB" w14:textId="77777777" w:rsidR="00E77AB2" w:rsidRDefault="00E77AB2">
      <w:pPr>
        <w:pStyle w:val="Akapitzlist"/>
        <w:numPr>
          <w:ilvl w:val="0"/>
          <w:numId w:val="32"/>
        </w:numPr>
        <w:spacing w:before="0" w:line="300" w:lineRule="auto"/>
        <w:ind w:left="1066" w:hanging="357"/>
        <w:contextualSpacing w:val="0"/>
      </w:pPr>
      <w:r>
        <w:t>Zbędne zapasy</w:t>
      </w:r>
    </w:p>
    <w:p w14:paraId="2348831B" w14:textId="77777777" w:rsidR="00E77AB2" w:rsidRDefault="00E77AB2">
      <w:pPr>
        <w:pStyle w:val="Akapitzlist"/>
        <w:numPr>
          <w:ilvl w:val="0"/>
          <w:numId w:val="32"/>
        </w:numPr>
        <w:spacing w:before="0" w:line="300" w:lineRule="auto"/>
        <w:ind w:left="1066" w:hanging="357"/>
        <w:contextualSpacing w:val="0"/>
      </w:pPr>
      <w:r>
        <w:t>Niewłaściwe procesy</w:t>
      </w:r>
    </w:p>
    <w:p w14:paraId="2FDA6978" w14:textId="77777777" w:rsidR="00E77AB2" w:rsidRDefault="00E77AB2">
      <w:pPr>
        <w:pStyle w:val="Akapitzlist"/>
        <w:numPr>
          <w:ilvl w:val="0"/>
          <w:numId w:val="32"/>
        </w:numPr>
        <w:spacing w:before="0" w:line="300" w:lineRule="auto"/>
        <w:ind w:left="1066" w:hanging="357"/>
        <w:contextualSpacing w:val="0"/>
      </w:pPr>
      <w:r>
        <w:t>Nadmierny transport</w:t>
      </w:r>
    </w:p>
    <w:p w14:paraId="690CF616" w14:textId="77777777" w:rsidR="00E77AB2" w:rsidRDefault="00E77AB2">
      <w:pPr>
        <w:pStyle w:val="Akapitzlist"/>
        <w:numPr>
          <w:ilvl w:val="0"/>
          <w:numId w:val="32"/>
        </w:numPr>
        <w:spacing w:before="0" w:line="300" w:lineRule="auto"/>
        <w:ind w:left="1066" w:hanging="357"/>
        <w:contextualSpacing w:val="0"/>
      </w:pPr>
      <w:r>
        <w:t>Oczekiwanie</w:t>
      </w:r>
    </w:p>
    <w:p w14:paraId="31498D80" w14:textId="472F35E0" w:rsidR="00E77AB2" w:rsidRPr="00A67E3B" w:rsidRDefault="00E77AB2">
      <w:pPr>
        <w:pStyle w:val="Akapitzlist"/>
        <w:numPr>
          <w:ilvl w:val="0"/>
          <w:numId w:val="32"/>
        </w:numPr>
        <w:spacing w:before="0" w:line="300" w:lineRule="auto"/>
        <w:ind w:left="1066" w:hanging="357"/>
        <w:contextualSpacing w:val="0"/>
        <w:rPr>
          <w:lang w:val="en-GB"/>
        </w:rPr>
      </w:pPr>
      <w:r w:rsidRPr="00A67E3B">
        <w:rPr>
          <w:lang w:val="en-GB"/>
        </w:rPr>
        <w:t xml:space="preserve">Zbędne ruchy </w:t>
      </w:r>
      <w:r w:rsidR="00921CC1" w:rsidRPr="00A67E3B">
        <w:rPr>
          <w:noProof/>
          <w:lang w:val="en-GB"/>
        </w:rPr>
        <w:t xml:space="preserve">(Douglas i in., 2015; Pepper </w:t>
      </w:r>
      <w:r w:rsidR="001307D7">
        <w:rPr>
          <w:noProof/>
          <w:lang w:val="en-GB"/>
        </w:rPr>
        <w:t>i</w:t>
      </w:r>
      <w:r w:rsidR="00921CC1" w:rsidRPr="00A67E3B">
        <w:rPr>
          <w:noProof/>
          <w:lang w:val="en-GB"/>
        </w:rPr>
        <w:t xml:space="preserve"> Spedding, 2010)</w:t>
      </w:r>
      <w:r w:rsidR="004C09C1" w:rsidRPr="00A67E3B">
        <w:rPr>
          <w:lang w:val="en-GB"/>
        </w:rPr>
        <w:t xml:space="preserve"> </w:t>
      </w:r>
    </w:p>
    <w:p w14:paraId="6DC6235E"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6547AC01"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099EA112" w14:textId="77777777"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2595E8F0" w14:textId="77777777"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0315F7EA"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7CD46C60" w14:textId="2AEB2A4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 xml:space="preserve">(Andersson i in., 2006; Hadid, 2019; Womack </w:t>
      </w:r>
      <w:r w:rsidR="001307D7">
        <w:rPr>
          <w:noProof/>
        </w:rPr>
        <w:t>i</w:t>
      </w:r>
      <w:r w:rsidR="00921CC1" w:rsidRPr="00921CC1">
        <w:rPr>
          <w:noProof/>
        </w:rPr>
        <w:t xml:space="preserve"> Jones, 1997)</w:t>
      </w:r>
      <w:r w:rsidR="00001512">
        <w:t>.</w:t>
      </w:r>
    </w:p>
    <w:p w14:paraId="7C4E8AB2" w14:textId="432F35C9"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921CC1" w:rsidRPr="00921CC1">
        <w:rPr>
          <w:noProof/>
        </w:rPr>
        <w:t xml:space="preserve">(Shah </w:t>
      </w:r>
      <w:r w:rsidR="001307D7">
        <w:rPr>
          <w:noProof/>
        </w:rPr>
        <w:t>i</w:t>
      </w:r>
      <w:r w:rsidR="00921CC1" w:rsidRPr="00921CC1">
        <w:rPr>
          <w:noProof/>
        </w:rPr>
        <w:t xml:space="preserve"> Ward, 2003, s. 140)</w:t>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 xml:space="preserve">(Hadid, 2019; Shah </w:t>
      </w:r>
      <w:r w:rsidR="001307D7">
        <w:rPr>
          <w:noProof/>
        </w:rPr>
        <w:t>i</w:t>
      </w:r>
      <w:r w:rsidR="00921CC1" w:rsidRPr="00921CC1">
        <w:rPr>
          <w:noProof/>
        </w:rPr>
        <w:t xml:space="preserve"> Ward, 2003)</w:t>
      </w:r>
      <w:r w:rsidR="000F73A1">
        <w:t>.</w:t>
      </w:r>
    </w:p>
    <w:p w14:paraId="6C2BCE1D" w14:textId="643E264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 xml:space="preserve">(Teehan </w:t>
      </w:r>
      <w:r w:rsidR="001307D7">
        <w:rPr>
          <w:noProof/>
        </w:rPr>
        <w:t>i</w:t>
      </w:r>
      <w:r w:rsidR="00921CC1" w:rsidRPr="00921CC1">
        <w:rPr>
          <w:noProof/>
        </w:rPr>
        <w:t xml:space="preserve"> 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w:t>
      </w:r>
      <w:r>
        <w:lastRenderedPageBreak/>
        <w:t xml:space="preserve">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 xml:space="preserve">(Teehan </w:t>
      </w:r>
      <w:r w:rsidR="001307D7">
        <w:rPr>
          <w:noProof/>
        </w:rPr>
        <w:t>i</w:t>
      </w:r>
      <w:r w:rsidR="00921CC1" w:rsidRPr="00921CC1">
        <w:rPr>
          <w:noProof/>
        </w:rPr>
        <w:t xml:space="preserve"> 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921CC1" w:rsidRPr="00921CC1">
        <w:rPr>
          <w:noProof/>
        </w:rPr>
        <w:t>(Petrusch i in., 2019)</w:t>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78F2DB0" w14:textId="49A619EB" w:rsidR="00876DB7" w:rsidRPr="00A93096" w:rsidRDefault="00D07233" w:rsidP="008A0B73">
      <w:r>
        <w:t>Niezależnie do Lean i TQM rozwijała się jeszcze jedna niezwykle popularna dziś koncepcja -</w:t>
      </w:r>
      <w:r w:rsidR="00507B7C">
        <w:t>SixSigma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921CC1" w:rsidRPr="00921CC1">
        <w:rPr>
          <w:noProof/>
        </w:rPr>
        <w:t xml:space="preserve">(Pepper </w:t>
      </w:r>
      <w:r w:rsidR="001307D7">
        <w:rPr>
          <w:noProof/>
        </w:rPr>
        <w:t>i</w:t>
      </w:r>
      <w:r w:rsidR="00921CC1" w:rsidRPr="00921CC1">
        <w:rPr>
          <w:noProof/>
        </w:rPr>
        <w:t xml:space="preserve"> Spedding, 2010)</w:t>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AD89C37" w14:textId="36BC50A3"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rsidR="00921CC1" w:rsidRPr="00921CC1">
        <w:rPr>
          <w:noProof/>
        </w:rPr>
        <w:lastRenderedPageBreak/>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921CC1" w:rsidRPr="00921CC1">
        <w:rPr>
          <w:noProof/>
        </w:rPr>
        <w:t xml:space="preserve">(Arnheiter </w:t>
      </w:r>
      <w:r w:rsidR="001307D7">
        <w:rPr>
          <w:noProof/>
        </w:rPr>
        <w:t>i</w:t>
      </w:r>
      <w:r w:rsidR="00921CC1" w:rsidRPr="00921CC1">
        <w:rPr>
          <w:noProof/>
        </w:rPr>
        <w:t xml:space="preserve"> Maleyeff, 2005, s. 7; Linderman i in., 2003, s. 194)</w:t>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62EDDDAB" w14:textId="314DC2E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921CC1" w:rsidRPr="00921CC1">
        <w:rPr>
          <w:noProof/>
        </w:rPr>
        <w:t xml:space="preserve">(Haerizadeh </w:t>
      </w:r>
      <w:r w:rsidR="001307D7">
        <w:rPr>
          <w:noProof/>
        </w:rPr>
        <w:t>i</w:t>
      </w:r>
      <w:r w:rsidR="00921CC1" w:rsidRPr="00921CC1">
        <w:rPr>
          <w:noProof/>
        </w:rPr>
        <w:t xml:space="preserve"> Sunder M., 2019, s. 984)</w:t>
      </w:r>
      <w:r>
        <w:t>.</w:t>
      </w:r>
    </w:p>
    <w:p w14:paraId="5A5DD458" w14:textId="77777777" w:rsidR="009C522D" w:rsidRPr="00D331CE" w:rsidRDefault="007432A6" w:rsidP="008A0B73">
      <w:r>
        <w:t xml:space="preserve">Głównym narzędziem stosowanym do doskonalenia charakterystycznym dla SixSigma jest cykl </w:t>
      </w:r>
      <w:r w:rsidR="009C522D" w:rsidRPr="00D331CE">
        <w:t>doskonalenia – cykl DMAIC:</w:t>
      </w:r>
    </w:p>
    <w:p w14:paraId="5CA80B09" w14:textId="77777777" w:rsidR="009C522D" w:rsidRPr="009C522D" w:rsidRDefault="009C522D">
      <w:pPr>
        <w:pStyle w:val="Akapitzlist"/>
        <w:numPr>
          <w:ilvl w:val="0"/>
          <w:numId w:val="3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5BC34A8" w14:textId="77777777" w:rsidR="009C522D" w:rsidRPr="00AB386D" w:rsidRDefault="009C522D">
      <w:pPr>
        <w:pStyle w:val="Akapitzlist"/>
        <w:numPr>
          <w:ilvl w:val="0"/>
          <w:numId w:val="3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103CE973" w14:textId="77777777" w:rsidR="009C522D" w:rsidRPr="00AB386D" w:rsidRDefault="009C522D">
      <w:pPr>
        <w:pStyle w:val="Akapitzlist"/>
        <w:numPr>
          <w:ilvl w:val="0"/>
          <w:numId w:val="33"/>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0BD4A125" w14:textId="77777777" w:rsidR="009C522D" w:rsidRPr="00AB386D" w:rsidRDefault="009C522D">
      <w:pPr>
        <w:pStyle w:val="Akapitzlist"/>
        <w:numPr>
          <w:ilvl w:val="0"/>
          <w:numId w:val="3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7736BD0A" w14:textId="7270C355" w:rsidR="009C522D" w:rsidRPr="00A81CF8" w:rsidRDefault="009C522D">
      <w:pPr>
        <w:pStyle w:val="Akapitzlist"/>
        <w:numPr>
          <w:ilvl w:val="0"/>
          <w:numId w:val="3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921CC1" w:rsidRPr="00921CC1">
        <w:rPr>
          <w:noProof/>
        </w:rPr>
        <w:t xml:space="preserve">(Andersson i in., 2006; Dahlgaard </w:t>
      </w:r>
      <w:r w:rsidR="001307D7">
        <w:rPr>
          <w:noProof/>
        </w:rPr>
        <w:t>i</w:t>
      </w:r>
      <w:r w:rsidR="00921CC1" w:rsidRPr="00921CC1">
        <w:rPr>
          <w:noProof/>
        </w:rPr>
        <w:t xml:space="preserve"> Dahlgaard</w:t>
      </w:r>
      <w:r w:rsidR="00921CC1" w:rsidRPr="00921CC1">
        <w:rPr>
          <w:rFonts w:ascii="Cambria Math" w:hAnsi="Cambria Math" w:cs="Cambria Math"/>
          <w:noProof/>
        </w:rPr>
        <w:t>‐</w:t>
      </w:r>
      <w:r w:rsidR="00921CC1" w:rsidRPr="00921CC1">
        <w:rPr>
          <w:noProof/>
        </w:rPr>
        <w:t>Park, 2006)</w:t>
      </w:r>
    </w:p>
    <w:p w14:paraId="09FF161B" w14:textId="5ABE94FB"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 xml:space="preserve">(Moszyk </w:t>
      </w:r>
      <w:r w:rsidR="001307D7">
        <w:rPr>
          <w:noProof/>
        </w:rPr>
        <w:t>i</w:t>
      </w:r>
      <w:r w:rsidR="00921CC1" w:rsidRPr="00921CC1">
        <w:rPr>
          <w:noProof/>
        </w:rPr>
        <w:t xml:space="preserve"> Deja, 2023)</w:t>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0"/>
      </w:r>
      <w:r>
        <w:t xml:space="preserve"> </w:t>
      </w:r>
      <w:r w:rsidR="00921CC1" w:rsidRPr="00921CC1">
        <w:rPr>
          <w:noProof/>
        </w:rPr>
        <w:t>(por. Adeinat i in., 2022, s. 576)</w:t>
      </w:r>
      <w:r>
        <w:t>.</w:t>
      </w:r>
    </w:p>
    <w:p w14:paraId="19FFCBD3" w14:textId="3C2E0F54" w:rsidR="009C7211" w:rsidRPr="00C52B7A" w:rsidRDefault="00EC1AA6" w:rsidP="009C7211">
      <w:r>
        <w:lastRenderedPageBreak/>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F0AC4">
        <w:t>1.4.2</w:t>
      </w:r>
      <w:r w:rsidR="00721D62">
        <w:fldChar w:fldCharType="end"/>
      </w:r>
      <w:r w:rsidR="00721D62">
        <w:t>.</w:t>
      </w:r>
    </w:p>
    <w:p w14:paraId="053B121B" w14:textId="77777777" w:rsidR="000654ED" w:rsidRDefault="002E3B57" w:rsidP="002E3B57">
      <w:r>
        <w:t xml:space="preserve">Zarówno stosowanie Lean jak i SixSigma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46324EFB" w14:textId="4559B8D2"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921CC1">
        <w:rPr>
          <w:noProof/>
        </w:rPr>
        <w:t xml:space="preserve">(Pepper </w:t>
      </w:r>
      <w:r w:rsidR="001307D7">
        <w:rPr>
          <w:noProof/>
        </w:rPr>
        <w:t>i</w:t>
      </w:r>
      <w:r w:rsidR="00921CC1" w:rsidRPr="00921CC1">
        <w:rPr>
          <w:noProof/>
        </w:rPr>
        <w:t xml:space="preserve"> Spedding, 2010)</w:t>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F0AC4">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0AC4">
        <w:t xml:space="preserve">Tabela </w:t>
      </w:r>
      <w:r w:rsidR="00BF0AC4">
        <w:rPr>
          <w:noProof/>
        </w:rPr>
        <w:t>32</w:t>
      </w:r>
      <w:r w:rsidR="002E3B57">
        <w:fldChar w:fldCharType="end"/>
      </w:r>
      <w:r w:rsidR="002E3B57">
        <w:t>).</w:t>
      </w:r>
    </w:p>
    <w:p w14:paraId="130CBD5E" w14:textId="2396E4BF" w:rsidR="00651CC0" w:rsidRDefault="00651CC0" w:rsidP="00651CC0">
      <w:pPr>
        <w:pStyle w:val="Tytutabeli"/>
      </w:pPr>
      <w:bookmarkStart w:id="271" w:name="_Ref147652600"/>
      <w:bookmarkStart w:id="272" w:name="_Ref147652592"/>
      <w:bookmarkStart w:id="273" w:name="_Toc166286166"/>
      <w:r>
        <w:t xml:space="preserve">Tabela </w:t>
      </w:r>
      <w:r>
        <w:fldChar w:fldCharType="begin"/>
      </w:r>
      <w:r>
        <w:instrText xml:space="preserve"> SEQ Tabela \* ARABIC </w:instrText>
      </w:r>
      <w:r>
        <w:fldChar w:fldCharType="separate"/>
      </w:r>
      <w:r w:rsidR="00BF0AC4">
        <w:rPr>
          <w:noProof/>
        </w:rPr>
        <w:t>32</w:t>
      </w:r>
      <w:r>
        <w:rPr>
          <w:noProof/>
        </w:rPr>
        <w:fldChar w:fldCharType="end"/>
      </w:r>
      <w:bookmarkEnd w:id="271"/>
      <w:r>
        <w:t xml:space="preserve"> Dlaczego Lean i SixSigma skutecznie wzajemnie się wspierają</w:t>
      </w:r>
      <w:bookmarkEnd w:id="272"/>
      <w:r w:rsidR="004C09C1">
        <w:t>?</w:t>
      </w:r>
      <w:bookmarkEnd w:id="273"/>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483E7257" w14:textId="77777777" w:rsidTr="00A85EB0">
        <w:trPr>
          <w:cantSplit/>
          <w:tblHeader/>
        </w:trPr>
        <w:tc>
          <w:tcPr>
            <w:tcW w:w="4422" w:type="dxa"/>
            <w:shd w:val="clear" w:color="auto" w:fill="auto"/>
            <w:hideMark/>
          </w:tcPr>
          <w:p w14:paraId="6AC96BE1" w14:textId="77777777" w:rsidR="00651CC0" w:rsidRPr="00A85EB0" w:rsidRDefault="00651CC0" w:rsidP="00A85EB0">
            <w:pPr>
              <w:keepNext/>
              <w:ind w:firstLine="0"/>
              <w:rPr>
                <w:rFonts w:eastAsia="Times New Roman"/>
                <w:b/>
                <w:bCs/>
                <w:sz w:val="18"/>
                <w:szCs w:val="18"/>
                <w:lang w:eastAsia="pl-PL" w:bidi="en-US"/>
              </w:rPr>
            </w:pPr>
            <w:r w:rsidRPr="00A85EB0">
              <w:rPr>
                <w:rFonts w:eastAsia="Times New Roman"/>
                <w:b/>
                <w:bCs/>
                <w:sz w:val="18"/>
                <w:szCs w:val="18"/>
                <w:lang w:eastAsia="pl-PL" w:bidi="en-US"/>
              </w:rPr>
              <w:t>Lean potrzebuje SixSigma ponieważ</w:t>
            </w:r>
          </w:p>
        </w:tc>
        <w:tc>
          <w:tcPr>
            <w:tcW w:w="4706" w:type="dxa"/>
            <w:shd w:val="clear" w:color="auto" w:fill="auto"/>
            <w:hideMark/>
          </w:tcPr>
          <w:p w14:paraId="4C3C8170" w14:textId="77777777" w:rsidR="00651CC0" w:rsidRPr="00A85EB0" w:rsidRDefault="00651CC0" w:rsidP="00A85EB0">
            <w:pPr>
              <w:keepNext/>
              <w:ind w:firstLine="0"/>
              <w:rPr>
                <w:rFonts w:eastAsia="Times New Roman"/>
                <w:b/>
                <w:bCs/>
                <w:sz w:val="18"/>
                <w:szCs w:val="18"/>
                <w:lang w:eastAsia="pl-PL" w:bidi="en-US"/>
              </w:rPr>
            </w:pPr>
            <w:r w:rsidRPr="00A85EB0">
              <w:rPr>
                <w:rFonts w:eastAsia="Times New Roman"/>
                <w:b/>
                <w:bCs/>
                <w:sz w:val="18"/>
                <w:szCs w:val="18"/>
                <w:lang w:eastAsia="pl-PL" w:bidi="en-US"/>
              </w:rPr>
              <w:t>SixSigma potrzebuje Lean ponieważ</w:t>
            </w:r>
          </w:p>
        </w:tc>
      </w:tr>
      <w:tr w:rsidR="00651CC0" w:rsidRPr="00651CC0" w14:paraId="3ED50D8D" w14:textId="77777777" w:rsidTr="00A85EB0">
        <w:trPr>
          <w:cantSplit/>
        </w:trPr>
        <w:tc>
          <w:tcPr>
            <w:tcW w:w="4422" w:type="dxa"/>
            <w:shd w:val="clear" w:color="auto" w:fill="auto"/>
            <w:vAlign w:val="center"/>
            <w:hideMark/>
          </w:tcPr>
          <w:p w14:paraId="1EB5467B" w14:textId="77777777" w:rsidR="00651CC0" w:rsidRPr="00A85EB0" w:rsidRDefault="00651CC0" w:rsidP="00B95DFB">
            <w:pPr>
              <w:pStyle w:val="TekstTabeli"/>
            </w:pPr>
            <w:r w:rsidRPr="00A85EB0">
              <w:t>Lean nie wyznacza wyraźnie ustawienia projektu, zasad i strukturalnej drogi potrzebnej do osiągnięcia i utrzymania wyników</w:t>
            </w:r>
          </w:p>
        </w:tc>
        <w:tc>
          <w:tcPr>
            <w:tcW w:w="4706" w:type="dxa"/>
            <w:shd w:val="clear" w:color="auto" w:fill="auto"/>
            <w:vAlign w:val="center"/>
            <w:hideMark/>
          </w:tcPr>
          <w:p w14:paraId="2B5D8C1D" w14:textId="77777777" w:rsidR="00651CC0" w:rsidRPr="00A85EB0" w:rsidRDefault="00651CC0" w:rsidP="00B95DFB">
            <w:pPr>
              <w:pStyle w:val="TekstTabeli"/>
            </w:pPr>
            <w:r w:rsidRPr="00A85EB0">
              <w:t xml:space="preserve">SixSigma suboptymalizuje procesy, ale nie umożliwia eliminacji marnotrawstwa (Lean </w:t>
            </w:r>
            <w:r w:rsidR="005C387B" w:rsidRPr="00A85EB0">
              <w:t>-</w:t>
            </w:r>
            <w:r w:rsidRPr="00A85EB0">
              <w:t xml:space="preserve"> podejście systemowe)</w:t>
            </w:r>
          </w:p>
        </w:tc>
      </w:tr>
      <w:tr w:rsidR="00651CC0" w:rsidRPr="00651CC0" w14:paraId="386A113F" w14:textId="77777777" w:rsidTr="00A85EB0">
        <w:trPr>
          <w:cantSplit/>
        </w:trPr>
        <w:tc>
          <w:tcPr>
            <w:tcW w:w="4422" w:type="dxa"/>
            <w:shd w:val="clear" w:color="auto" w:fill="auto"/>
            <w:vAlign w:val="center"/>
            <w:hideMark/>
          </w:tcPr>
          <w:p w14:paraId="0E75ABF9" w14:textId="77777777" w:rsidR="00651CC0" w:rsidRPr="00A85EB0" w:rsidRDefault="00651CC0" w:rsidP="00B95DFB">
            <w:pPr>
              <w:pStyle w:val="TekstTabeli"/>
            </w:pPr>
            <w:r w:rsidRPr="00A85EB0">
              <w:t>SixSigma dostarcza zestaw narzędzi do zrozumienia problemów i źródeł zmienności</w:t>
            </w:r>
          </w:p>
        </w:tc>
        <w:tc>
          <w:tcPr>
            <w:tcW w:w="4706" w:type="dxa"/>
            <w:shd w:val="clear" w:color="auto" w:fill="auto"/>
            <w:vAlign w:val="center"/>
            <w:hideMark/>
          </w:tcPr>
          <w:p w14:paraId="53532973" w14:textId="77777777" w:rsidR="00651CC0" w:rsidRPr="00A85EB0" w:rsidRDefault="00651CC0" w:rsidP="00B95DFB">
            <w:pPr>
              <w:pStyle w:val="TekstTabeli"/>
            </w:pPr>
            <w:r w:rsidRPr="00A85EB0">
              <w:t>Lean pomaga poprawić prędkość procesu</w:t>
            </w:r>
            <w:r w:rsidR="005C387B" w:rsidRPr="00A85EB0">
              <w:t xml:space="preserve"> </w:t>
            </w:r>
            <w:r w:rsidRPr="00A85EB0">
              <w:t>/</w:t>
            </w:r>
            <w:r w:rsidR="005C387B" w:rsidRPr="00A85EB0">
              <w:t xml:space="preserve"> </w:t>
            </w:r>
            <w:r w:rsidRPr="00A85EB0">
              <w:t>czas cyklu</w:t>
            </w:r>
          </w:p>
        </w:tc>
      </w:tr>
      <w:tr w:rsidR="00651CC0" w:rsidRPr="00651CC0" w14:paraId="184B2DED" w14:textId="77777777" w:rsidTr="00A85EB0">
        <w:trPr>
          <w:cantSplit/>
        </w:trPr>
        <w:tc>
          <w:tcPr>
            <w:tcW w:w="4422" w:type="dxa"/>
            <w:shd w:val="clear" w:color="auto" w:fill="auto"/>
            <w:vAlign w:val="center"/>
            <w:hideMark/>
          </w:tcPr>
          <w:p w14:paraId="58246A03" w14:textId="77777777" w:rsidR="00651CC0" w:rsidRPr="00A85EB0" w:rsidRDefault="00651CC0" w:rsidP="00B95DFB">
            <w:pPr>
              <w:pStyle w:val="TekstTabeli"/>
            </w:pPr>
            <w:r w:rsidRPr="00A85EB0">
              <w:t>Lean nie dostrzega wpływu zmienności, który jest dostrzegany przez SixSigma</w:t>
            </w:r>
          </w:p>
        </w:tc>
        <w:tc>
          <w:tcPr>
            <w:tcW w:w="4706" w:type="dxa"/>
            <w:shd w:val="clear" w:color="auto" w:fill="auto"/>
            <w:vAlign w:val="center"/>
            <w:hideMark/>
          </w:tcPr>
          <w:p w14:paraId="0803E3EA" w14:textId="77777777" w:rsidR="00651CC0" w:rsidRPr="00A85EB0" w:rsidRDefault="00651CC0" w:rsidP="00B95DFB">
            <w:pPr>
              <w:pStyle w:val="TekstTabeli"/>
            </w:pPr>
            <w:r w:rsidRPr="00A85EB0">
              <w:t>Lean zawiera metody szybkich i ciągłych cykli ulepszeń (Kaizen)</w:t>
            </w:r>
          </w:p>
        </w:tc>
      </w:tr>
      <w:tr w:rsidR="00651CC0" w:rsidRPr="00651CC0" w14:paraId="185D9053" w14:textId="77777777" w:rsidTr="00A85EB0">
        <w:trPr>
          <w:cantSplit/>
        </w:trPr>
        <w:tc>
          <w:tcPr>
            <w:tcW w:w="4422" w:type="dxa"/>
            <w:shd w:val="clear" w:color="auto" w:fill="auto"/>
            <w:vAlign w:val="center"/>
            <w:hideMark/>
          </w:tcPr>
          <w:p w14:paraId="172D8D21" w14:textId="77777777" w:rsidR="00651CC0" w:rsidRPr="00A85EB0" w:rsidRDefault="00651CC0" w:rsidP="00A85EB0">
            <w:pPr>
              <w:pStyle w:val="TekstTabeli"/>
              <w:keepNext/>
            </w:pPr>
            <w:r w:rsidRPr="00A85EB0">
              <w:lastRenderedPageBreak/>
              <w:t>Lean nie jest silny w fazach mierzenia i analizowania ulepszeń (bez odpowiedników M i A w SixSigma DMAIC)</w:t>
            </w:r>
          </w:p>
        </w:tc>
        <w:tc>
          <w:tcPr>
            <w:tcW w:w="4706" w:type="dxa"/>
            <w:shd w:val="clear" w:color="auto" w:fill="auto"/>
            <w:vAlign w:val="center"/>
            <w:hideMark/>
          </w:tcPr>
          <w:p w14:paraId="498BEF06" w14:textId="77777777" w:rsidR="00651CC0" w:rsidRPr="00A85EB0" w:rsidRDefault="00651CC0" w:rsidP="00A85EB0">
            <w:pPr>
              <w:pStyle w:val="TekstTabeli"/>
              <w:keepNext/>
            </w:pPr>
            <w:r w:rsidRPr="00A85EB0">
              <w:t>Jakość SixSigma mogłaby być łatwo osiągnięta, gdyby kroki niewnoszące wartości były eliminowane, a kroki dodające wartość były standaryzowane (co jest osiągalne za pomocą narzędzi Lean)</w:t>
            </w:r>
          </w:p>
        </w:tc>
      </w:tr>
    </w:tbl>
    <w:p w14:paraId="58767D25" w14:textId="5999E08B" w:rsidR="00651CC0" w:rsidRPr="00A67E3B" w:rsidRDefault="00651CC0" w:rsidP="007770AA">
      <w:pPr>
        <w:pStyle w:val="rdo"/>
        <w:rPr>
          <w:lang w:val="en-GB"/>
        </w:rPr>
      </w:pPr>
      <w:r w:rsidRPr="00A67E3B">
        <w:rPr>
          <w:lang w:val="en-GB"/>
        </w:rPr>
        <w:t xml:space="preserve">Źródło: </w:t>
      </w:r>
      <w:r w:rsidR="00921CC1" w:rsidRPr="00A67E3B">
        <w:rPr>
          <w:noProof/>
          <w:lang w:val="en-GB"/>
        </w:rPr>
        <w:t xml:space="preserve">(Haerizadeh </w:t>
      </w:r>
      <w:r w:rsidR="001307D7">
        <w:rPr>
          <w:noProof/>
          <w:lang w:val="en-GB"/>
        </w:rPr>
        <w:t>i</w:t>
      </w:r>
      <w:r w:rsidR="00921CC1" w:rsidRPr="00A67E3B">
        <w:rPr>
          <w:noProof/>
          <w:lang w:val="en-GB"/>
        </w:rPr>
        <w:t xml:space="preserve"> Sunder M., 2019, s. 984)</w:t>
      </w:r>
    </w:p>
    <w:p w14:paraId="54ABC8BC" w14:textId="08108533" w:rsidR="002E3B57" w:rsidRDefault="002E3B57" w:rsidP="008F3A46">
      <w:r>
        <w:t xml:space="preserve">Łączenie Lean i SixSigma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 xml:space="preserve">(Haerizadeh </w:t>
      </w:r>
      <w:r w:rsidR="001307D7">
        <w:rPr>
          <w:noProof/>
        </w:rPr>
        <w:t>i</w:t>
      </w:r>
      <w:r w:rsidR="00921CC1" w:rsidRPr="00921CC1">
        <w:rPr>
          <w:noProof/>
        </w:rPr>
        <w:t xml:space="preserve"> Sunder M., 2019, s. 985)</w:t>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0AC4">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0AC4">
        <w:t xml:space="preserve">Tabela </w:t>
      </w:r>
      <w:r w:rsidR="00BF0AC4">
        <w:rPr>
          <w:noProof/>
        </w:rPr>
        <w:t>33</w:t>
      </w:r>
      <w:r w:rsidR="008F3A46">
        <w:fldChar w:fldCharType="end"/>
      </w:r>
      <w:r w:rsidR="00AE1944">
        <w:t>).</w:t>
      </w:r>
    </w:p>
    <w:p w14:paraId="5D40BB66" w14:textId="5C0DA412" w:rsidR="00AE1944" w:rsidRDefault="00AE1944" w:rsidP="00AE1944">
      <w:pPr>
        <w:pStyle w:val="Tytutabeli"/>
      </w:pPr>
      <w:bookmarkStart w:id="274" w:name="_Ref147655300"/>
      <w:bookmarkStart w:id="275" w:name="_Ref147655294"/>
      <w:bookmarkStart w:id="276" w:name="_Toc166286167"/>
      <w:r>
        <w:t xml:space="preserve">Tabela </w:t>
      </w:r>
      <w:r>
        <w:fldChar w:fldCharType="begin"/>
      </w:r>
      <w:r>
        <w:instrText xml:space="preserve"> SEQ Tabela \* ARABIC </w:instrText>
      </w:r>
      <w:r>
        <w:fldChar w:fldCharType="separate"/>
      </w:r>
      <w:r w:rsidR="00BF0AC4">
        <w:rPr>
          <w:noProof/>
        </w:rPr>
        <w:t>33</w:t>
      </w:r>
      <w:r>
        <w:rPr>
          <w:noProof/>
        </w:rPr>
        <w:fldChar w:fldCharType="end"/>
      </w:r>
      <w:bookmarkEnd w:id="274"/>
      <w:r>
        <w:t xml:space="preserve"> Wybrane narzędzia i techniki Lean SixSigma</w:t>
      </w:r>
      <w:bookmarkEnd w:id="275"/>
      <w:bookmarkEnd w:id="2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23186E2D" w14:textId="77777777" w:rsidTr="00A85EB0">
        <w:trPr>
          <w:cantSplit/>
          <w:tblHeader/>
        </w:trPr>
        <w:tc>
          <w:tcPr>
            <w:tcW w:w="2778" w:type="dxa"/>
            <w:shd w:val="clear" w:color="auto" w:fill="auto"/>
            <w:vAlign w:val="center"/>
          </w:tcPr>
          <w:p w14:paraId="17620F80" w14:textId="77777777" w:rsidR="00AE1944" w:rsidRPr="00A85EB0" w:rsidRDefault="00AE1944"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Nazwa narzędzia / techniki</w:t>
            </w:r>
          </w:p>
        </w:tc>
        <w:tc>
          <w:tcPr>
            <w:tcW w:w="6293" w:type="dxa"/>
            <w:shd w:val="clear" w:color="auto" w:fill="auto"/>
            <w:vAlign w:val="center"/>
          </w:tcPr>
          <w:p w14:paraId="27F95401" w14:textId="77777777" w:rsidR="00AE1944" w:rsidRPr="00A85EB0" w:rsidRDefault="00AE1944"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w:t>
            </w:r>
          </w:p>
        </w:tc>
      </w:tr>
      <w:tr w:rsidR="00AE1944" w:rsidRPr="00E258F8" w14:paraId="4A285514" w14:textId="77777777" w:rsidTr="00A85EB0">
        <w:trPr>
          <w:cantSplit/>
        </w:trPr>
        <w:tc>
          <w:tcPr>
            <w:tcW w:w="2778" w:type="dxa"/>
            <w:shd w:val="clear" w:color="auto" w:fill="auto"/>
            <w:vAlign w:val="center"/>
          </w:tcPr>
          <w:p w14:paraId="7B477695" w14:textId="77777777" w:rsidR="00AE1944" w:rsidRPr="00A85EB0" w:rsidRDefault="00D40044" w:rsidP="00A85EB0">
            <w:pPr>
              <w:pStyle w:val="TekstTabeli"/>
              <w:jc w:val="center"/>
            </w:pPr>
            <w:r w:rsidRPr="00A85EB0">
              <w:t>Mapowanie procesu</w:t>
            </w:r>
            <w:r w:rsidR="008F3A46" w:rsidRPr="00A85EB0">
              <w:t xml:space="preserve"> </w:t>
            </w:r>
            <w:r w:rsidRPr="00A85EB0">
              <w:t>/</w:t>
            </w:r>
            <w:r w:rsidR="008F3A46" w:rsidRPr="00A85EB0">
              <w:t xml:space="preserve"> </w:t>
            </w:r>
            <w:r w:rsidR="008F3A46" w:rsidRPr="00A85EB0">
              <w:br/>
            </w:r>
            <w:r w:rsidRPr="00A85EB0">
              <w:t>mapowanie strumienia wartości</w:t>
            </w:r>
            <w:r w:rsidRPr="00A85EB0">
              <w:rPr>
                <w:i/>
                <w:iCs/>
              </w:rPr>
              <w:t xml:space="preserve"> </w:t>
            </w:r>
            <w:r w:rsidR="008F3A46" w:rsidRPr="00A85EB0">
              <w:rPr>
                <w:i/>
                <w:iCs/>
              </w:rPr>
              <w:br/>
            </w:r>
            <w:r w:rsidRPr="00A85EB0">
              <w:rPr>
                <w:i/>
                <w:iCs/>
              </w:rPr>
              <w:t>(Process mapping/value stream mapping)</w:t>
            </w:r>
          </w:p>
        </w:tc>
        <w:tc>
          <w:tcPr>
            <w:tcW w:w="6293" w:type="dxa"/>
            <w:shd w:val="clear" w:color="auto" w:fill="auto"/>
            <w:vAlign w:val="center"/>
          </w:tcPr>
          <w:p w14:paraId="7F9D21D8" w14:textId="77777777" w:rsidR="00AE1944" w:rsidRPr="00A85EB0" w:rsidRDefault="00D40044" w:rsidP="00220D69">
            <w:pPr>
              <w:pStyle w:val="TekstTabeli"/>
            </w:pPr>
            <w:r w:rsidRPr="00A85EB0">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3B643E02" w14:textId="77777777" w:rsidTr="00A85EB0">
        <w:trPr>
          <w:cantSplit/>
        </w:trPr>
        <w:tc>
          <w:tcPr>
            <w:tcW w:w="2778" w:type="dxa"/>
            <w:shd w:val="clear" w:color="auto" w:fill="auto"/>
            <w:vAlign w:val="center"/>
          </w:tcPr>
          <w:p w14:paraId="0854B29E" w14:textId="77777777" w:rsidR="008F3A46" w:rsidRPr="00A85EB0" w:rsidRDefault="008F3A46" w:rsidP="00A85EB0">
            <w:pPr>
              <w:pStyle w:val="TekstTabeli"/>
              <w:jc w:val="center"/>
              <w:rPr>
                <w:lang w:val="en-US"/>
              </w:rPr>
            </w:pPr>
            <w:r w:rsidRPr="00A85EB0">
              <w:rPr>
                <w:lang w:val="en-GB"/>
              </w:rPr>
              <w:t>SIPOC / SIPOS</w:t>
            </w:r>
            <w:r w:rsidRPr="00A85EB0">
              <w:rPr>
                <w:i/>
                <w:iCs/>
                <w:lang w:val="en-GB"/>
              </w:rPr>
              <w:br/>
              <w:t>(Supplier-input-process-output-customer/stakeholder)</w:t>
            </w:r>
          </w:p>
        </w:tc>
        <w:tc>
          <w:tcPr>
            <w:tcW w:w="6293" w:type="dxa"/>
            <w:shd w:val="clear" w:color="auto" w:fill="auto"/>
            <w:vAlign w:val="center"/>
          </w:tcPr>
          <w:p w14:paraId="3454FC6A" w14:textId="77777777" w:rsidR="008F3A46" w:rsidRPr="00A85EB0" w:rsidRDefault="008F3A46" w:rsidP="00220D69">
            <w:pPr>
              <w:pStyle w:val="TekstTabeli"/>
            </w:pPr>
            <w:r w:rsidRPr="00A85EB0">
              <w:t>Używane głównie do dokumentowania procesu na wysokim poziomie, pokazując proces od dostawców do produktów lub usług otrzymywanych przez klientów.</w:t>
            </w:r>
          </w:p>
        </w:tc>
      </w:tr>
      <w:tr w:rsidR="008F3A46" w:rsidRPr="00E258F8" w14:paraId="5DDFF15B" w14:textId="77777777" w:rsidTr="00A85EB0">
        <w:trPr>
          <w:cantSplit/>
        </w:trPr>
        <w:tc>
          <w:tcPr>
            <w:tcW w:w="2778" w:type="dxa"/>
            <w:shd w:val="clear" w:color="auto" w:fill="auto"/>
            <w:vAlign w:val="center"/>
          </w:tcPr>
          <w:p w14:paraId="0FABA1DB" w14:textId="77777777" w:rsidR="008F3A46" w:rsidRPr="00A85EB0" w:rsidRDefault="008F3A46" w:rsidP="00A85EB0">
            <w:pPr>
              <w:pStyle w:val="TekstTabeli"/>
              <w:jc w:val="center"/>
              <w:rPr>
                <w:i/>
                <w:iCs/>
                <w:lang w:val="en-US"/>
              </w:rPr>
            </w:pPr>
            <w:r w:rsidRPr="00A85EB0">
              <w:rPr>
                <w:lang w:val="en-US"/>
              </w:rPr>
              <w:t>Analiza przyczyn i skutków</w:t>
            </w:r>
            <w:r w:rsidRPr="00A85EB0">
              <w:rPr>
                <w:i/>
                <w:iCs/>
                <w:lang w:val="en-US"/>
              </w:rPr>
              <w:t xml:space="preserve"> </w:t>
            </w:r>
            <w:r w:rsidRPr="00A85EB0">
              <w:rPr>
                <w:i/>
                <w:iCs/>
                <w:lang w:val="en-US"/>
              </w:rPr>
              <w:br/>
              <w:t>(Cause and effect analysis)</w:t>
            </w:r>
          </w:p>
        </w:tc>
        <w:tc>
          <w:tcPr>
            <w:tcW w:w="6293" w:type="dxa"/>
            <w:shd w:val="clear" w:color="auto" w:fill="auto"/>
            <w:vAlign w:val="center"/>
          </w:tcPr>
          <w:p w14:paraId="466CFAD7" w14:textId="77777777" w:rsidR="008F3A46" w:rsidRPr="00A85EB0" w:rsidRDefault="008F3A46" w:rsidP="00220D69">
            <w:pPr>
              <w:pStyle w:val="TekstTabeli"/>
            </w:pPr>
            <w:r w:rsidRPr="00A85EB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1C73D3A0" w14:textId="77777777" w:rsidTr="00A85EB0">
        <w:trPr>
          <w:cantSplit/>
        </w:trPr>
        <w:tc>
          <w:tcPr>
            <w:tcW w:w="2778" w:type="dxa"/>
            <w:shd w:val="clear" w:color="auto" w:fill="auto"/>
            <w:vAlign w:val="center"/>
          </w:tcPr>
          <w:p w14:paraId="733B156F" w14:textId="77777777" w:rsidR="008F3A46" w:rsidRPr="00A85EB0" w:rsidRDefault="008F3A46" w:rsidP="00A85EB0">
            <w:pPr>
              <w:pStyle w:val="TekstTabeli"/>
              <w:jc w:val="center"/>
              <w:rPr>
                <w:i/>
                <w:iCs/>
                <w:lang w:val="en-US"/>
              </w:rPr>
            </w:pPr>
            <w:r w:rsidRPr="00A85EB0">
              <w:rPr>
                <w:lang w:val="en-US"/>
              </w:rPr>
              <w:t>Zarządzanie wizualne</w:t>
            </w:r>
            <w:r w:rsidRPr="00A85EB0">
              <w:rPr>
                <w:i/>
                <w:iCs/>
                <w:lang w:val="en-US"/>
              </w:rPr>
              <w:t xml:space="preserve"> </w:t>
            </w:r>
            <w:r w:rsidRPr="00A85EB0">
              <w:rPr>
                <w:i/>
                <w:iCs/>
                <w:lang w:val="en-US"/>
              </w:rPr>
              <w:br/>
              <w:t>(Visual management)</w:t>
            </w:r>
          </w:p>
        </w:tc>
        <w:tc>
          <w:tcPr>
            <w:tcW w:w="6293" w:type="dxa"/>
            <w:shd w:val="clear" w:color="auto" w:fill="auto"/>
            <w:vAlign w:val="center"/>
          </w:tcPr>
          <w:p w14:paraId="3CB23A50" w14:textId="77777777" w:rsidR="008F3A46" w:rsidRPr="00A85EB0" w:rsidRDefault="008F3A46" w:rsidP="00220D69">
            <w:pPr>
              <w:pStyle w:val="TekstTabeli"/>
            </w:pPr>
            <w:r w:rsidRPr="00A85EB0">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14214687" w14:textId="77777777" w:rsidTr="00A85EB0">
        <w:trPr>
          <w:cantSplit/>
        </w:trPr>
        <w:tc>
          <w:tcPr>
            <w:tcW w:w="2778" w:type="dxa"/>
            <w:shd w:val="clear" w:color="auto" w:fill="auto"/>
            <w:vAlign w:val="center"/>
          </w:tcPr>
          <w:p w14:paraId="228A5C52" w14:textId="77777777" w:rsidR="008F3A46" w:rsidRPr="00A85EB0" w:rsidRDefault="008F3A46" w:rsidP="00A85EB0">
            <w:pPr>
              <w:pStyle w:val="TekstTabeli"/>
              <w:jc w:val="center"/>
              <w:rPr>
                <w:i/>
                <w:iCs/>
                <w:lang w:val="en-US"/>
              </w:rPr>
            </w:pPr>
            <w:r w:rsidRPr="00A85EB0">
              <w:rPr>
                <w:lang w:val="en-US"/>
              </w:rPr>
              <w:t>Analiza Pareto</w:t>
            </w:r>
            <w:r w:rsidRPr="00A85EB0">
              <w:rPr>
                <w:i/>
                <w:iCs/>
                <w:lang w:val="en-US"/>
              </w:rPr>
              <w:t xml:space="preserve"> </w:t>
            </w:r>
            <w:r w:rsidRPr="00A85EB0">
              <w:rPr>
                <w:i/>
                <w:iCs/>
                <w:lang w:val="en-US"/>
              </w:rPr>
              <w:br/>
              <w:t>(Pareto analysis)</w:t>
            </w:r>
          </w:p>
        </w:tc>
        <w:tc>
          <w:tcPr>
            <w:tcW w:w="6293" w:type="dxa"/>
            <w:shd w:val="clear" w:color="auto" w:fill="auto"/>
            <w:vAlign w:val="center"/>
          </w:tcPr>
          <w:p w14:paraId="31047C4C" w14:textId="77777777" w:rsidR="008F3A46" w:rsidRPr="00A85EB0" w:rsidRDefault="008F3A46" w:rsidP="00220D69">
            <w:pPr>
              <w:pStyle w:val="TekstTabeli"/>
            </w:pPr>
            <w:r w:rsidRPr="00A85EB0">
              <w:t>Narzędzie służące do oddzielenia kluczowych przyczyn od mniej istotnych. 80% problemów wynika z 20% kluczowych przyczyn.</w:t>
            </w:r>
          </w:p>
        </w:tc>
      </w:tr>
      <w:tr w:rsidR="008F3A46" w:rsidRPr="00E258F8" w14:paraId="295E4AF1" w14:textId="77777777" w:rsidTr="00A85EB0">
        <w:trPr>
          <w:cantSplit/>
        </w:trPr>
        <w:tc>
          <w:tcPr>
            <w:tcW w:w="2778" w:type="dxa"/>
            <w:shd w:val="clear" w:color="auto" w:fill="auto"/>
            <w:vAlign w:val="center"/>
          </w:tcPr>
          <w:p w14:paraId="5B9B777E" w14:textId="77777777" w:rsidR="008F3A46" w:rsidRPr="00A85EB0" w:rsidRDefault="008F3A46" w:rsidP="00A85EB0">
            <w:pPr>
              <w:pStyle w:val="TekstTabeli"/>
              <w:jc w:val="center"/>
              <w:rPr>
                <w:i/>
                <w:iCs/>
                <w:lang w:val="en-US"/>
              </w:rPr>
            </w:pPr>
            <w:r w:rsidRPr="00A85EB0">
              <w:rPr>
                <w:lang w:val="en-US"/>
              </w:rPr>
              <w:t>Karta projektu</w:t>
            </w:r>
            <w:r w:rsidRPr="00A85EB0">
              <w:rPr>
                <w:i/>
                <w:iCs/>
                <w:lang w:val="en-US"/>
              </w:rPr>
              <w:t xml:space="preserve"> </w:t>
            </w:r>
            <w:r w:rsidRPr="00A85EB0">
              <w:rPr>
                <w:i/>
                <w:iCs/>
                <w:lang w:val="en-US"/>
              </w:rPr>
              <w:br/>
              <w:t>(Project charter)</w:t>
            </w:r>
          </w:p>
        </w:tc>
        <w:tc>
          <w:tcPr>
            <w:tcW w:w="6293" w:type="dxa"/>
            <w:shd w:val="clear" w:color="auto" w:fill="auto"/>
            <w:vAlign w:val="center"/>
          </w:tcPr>
          <w:p w14:paraId="7643FD6E" w14:textId="77777777" w:rsidR="008F3A46" w:rsidRPr="00A85EB0" w:rsidRDefault="008F3A46" w:rsidP="00220D69">
            <w:pPr>
              <w:pStyle w:val="TekstTabeli"/>
            </w:pPr>
            <w:r w:rsidRPr="00A85EB0">
              <w:t>Dostarcza przegląd projektu i służy jako umowa między zarządem a zespołem LSS dotyczącą oczekiwanego wyniku projektu. Jest używana głównie w fazie "definiowania" metodyki LSS.</w:t>
            </w:r>
          </w:p>
        </w:tc>
      </w:tr>
      <w:tr w:rsidR="008F3A46" w:rsidRPr="00E258F8" w14:paraId="299CC858" w14:textId="77777777" w:rsidTr="00A85EB0">
        <w:trPr>
          <w:cantSplit/>
        </w:trPr>
        <w:tc>
          <w:tcPr>
            <w:tcW w:w="2778" w:type="dxa"/>
            <w:shd w:val="clear" w:color="auto" w:fill="auto"/>
            <w:vAlign w:val="center"/>
          </w:tcPr>
          <w:p w14:paraId="216DBB45" w14:textId="77777777" w:rsidR="008F3A46" w:rsidRPr="00A85EB0" w:rsidRDefault="008F3A46" w:rsidP="00A85EB0">
            <w:pPr>
              <w:pStyle w:val="TekstTabeli"/>
              <w:jc w:val="center"/>
              <w:rPr>
                <w:i/>
                <w:iCs/>
              </w:rPr>
            </w:pPr>
            <w:r w:rsidRPr="00A85EB0">
              <w:t>Szybkie warsztaty doskonalenia</w:t>
            </w:r>
            <w:r w:rsidRPr="00A85EB0">
              <w:rPr>
                <w:i/>
                <w:iCs/>
              </w:rPr>
              <w:br/>
              <w:t xml:space="preserve">(Rapid improvement </w:t>
            </w:r>
            <w:r w:rsidR="00220D69" w:rsidRPr="00A85EB0">
              <w:rPr>
                <w:i/>
                <w:iCs/>
              </w:rPr>
              <w:br/>
            </w:r>
            <w:r w:rsidRPr="00A85EB0">
              <w:rPr>
                <w:i/>
                <w:iCs/>
              </w:rPr>
              <w:t>workshops, RIW)</w:t>
            </w:r>
          </w:p>
        </w:tc>
        <w:tc>
          <w:tcPr>
            <w:tcW w:w="6293" w:type="dxa"/>
            <w:shd w:val="clear" w:color="auto" w:fill="auto"/>
            <w:vAlign w:val="center"/>
          </w:tcPr>
          <w:p w14:paraId="09B616FE" w14:textId="77777777" w:rsidR="008F3A46" w:rsidRPr="00A85EB0" w:rsidRDefault="008F3A46" w:rsidP="00220D69">
            <w:pPr>
              <w:pStyle w:val="TekstTabeli"/>
            </w:pPr>
            <w:r w:rsidRPr="00A85EB0">
              <w:t>Skoncentrowane na lokalnych procesach, mają na celu rozwiązanie oczywistych problemów w procesach w określonym czasie warsztatu (zwykle 3-5 dni). Zalety</w:t>
            </w:r>
            <w:r w:rsidR="0017696A" w:rsidRPr="00A85EB0">
              <w:t>:</w:t>
            </w:r>
            <w:r w:rsidRPr="00A85EB0">
              <w:t xml:space="preserve"> zaangażowanie uczestników w proces zmian, szybkie podejmowanie decyzji, zdolność tworzenia interdyscyplinarnych zespołów menedżerów i pracowników</w:t>
            </w:r>
            <w:r w:rsidR="0017696A" w:rsidRPr="00A85EB0">
              <w:t>,</w:t>
            </w:r>
            <w:r w:rsidRPr="00A85EB0">
              <w:t xml:space="preserve"> koncentracja na praktycznych, możliwych do wdrożenia rozwiązaniach.</w:t>
            </w:r>
          </w:p>
        </w:tc>
      </w:tr>
      <w:tr w:rsidR="008F3A46" w:rsidRPr="00E258F8" w14:paraId="71169644" w14:textId="77777777" w:rsidTr="00A85EB0">
        <w:trPr>
          <w:cantSplit/>
        </w:trPr>
        <w:tc>
          <w:tcPr>
            <w:tcW w:w="2778" w:type="dxa"/>
            <w:shd w:val="clear" w:color="auto" w:fill="auto"/>
            <w:vAlign w:val="center"/>
          </w:tcPr>
          <w:p w14:paraId="7EBEA90A" w14:textId="77777777" w:rsidR="008F3A46" w:rsidRPr="00A85EB0" w:rsidRDefault="008F3A46" w:rsidP="00A85EB0">
            <w:pPr>
              <w:pStyle w:val="TekstTabeli"/>
              <w:keepNext/>
              <w:jc w:val="center"/>
              <w:rPr>
                <w:lang w:val="en-GB"/>
              </w:rPr>
            </w:pPr>
            <w:r w:rsidRPr="00A85EB0">
              <w:rPr>
                <w:lang w:val="en-GB"/>
              </w:rPr>
              <w:lastRenderedPageBreak/>
              <w:t>FMEA</w:t>
            </w:r>
            <w:r w:rsidRPr="00A85EB0">
              <w:rPr>
                <w:lang w:val="en-GB"/>
              </w:rPr>
              <w:br/>
            </w:r>
            <w:r w:rsidRPr="00A85EB0">
              <w:rPr>
                <w:i/>
                <w:iCs/>
                <w:lang w:val="en-GB"/>
              </w:rPr>
              <w:t xml:space="preserve">(failure modes and effects </w:t>
            </w:r>
            <w:r w:rsidR="00220D69" w:rsidRPr="00A85EB0">
              <w:rPr>
                <w:i/>
                <w:iCs/>
                <w:lang w:val="en-GB"/>
              </w:rPr>
              <w:br/>
            </w:r>
            <w:r w:rsidRPr="00A85EB0">
              <w:rPr>
                <w:i/>
                <w:iCs/>
                <w:lang w:val="en-GB"/>
              </w:rPr>
              <w:t>analysis)</w:t>
            </w:r>
          </w:p>
        </w:tc>
        <w:tc>
          <w:tcPr>
            <w:tcW w:w="6293" w:type="dxa"/>
            <w:shd w:val="clear" w:color="auto" w:fill="auto"/>
            <w:vAlign w:val="center"/>
          </w:tcPr>
          <w:p w14:paraId="7367D300" w14:textId="77777777" w:rsidR="008F3A46" w:rsidRPr="00A85EB0" w:rsidRDefault="008F3A46" w:rsidP="00A85EB0">
            <w:pPr>
              <w:pStyle w:val="TekstTabeli"/>
              <w:keepNext/>
            </w:pPr>
            <w:r w:rsidRPr="00A85EB0">
              <w:t xml:space="preserve">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 / błędów systemu. FMEA może mieć charakter zarówno jakościowy, jak i ilościowy. Stosuje się go, aby zidentyfikować kluczowe komponenty, których awaria może prowadzić do wypadków, obrażeń czy strat materialnych. </w:t>
            </w:r>
          </w:p>
        </w:tc>
      </w:tr>
    </w:tbl>
    <w:p w14:paraId="0A8FA4DE" w14:textId="37608785"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1307D7">
        <w:rPr>
          <w:noProof/>
          <w:lang w:val="pl-PL"/>
        </w:rPr>
        <w:t>i</w:t>
      </w:r>
      <w:r w:rsidR="00921CC1" w:rsidRPr="00D95B07">
        <w:rPr>
          <w:noProof/>
          <w:lang w:val="pl-PL"/>
        </w:rPr>
        <w:t xml:space="preserve"> Wang, 2003)</w:t>
      </w:r>
    </w:p>
    <w:p w14:paraId="43B49D5C" w14:textId="15137842" w:rsidR="001635E2" w:rsidRPr="00127879" w:rsidRDefault="004976E1" w:rsidP="001635E2">
      <w:r>
        <w:t>Spośród wymienionych w tabeli po</w:t>
      </w:r>
      <w:r>
        <w:fldChar w:fldCharType="begin"/>
      </w:r>
      <w:r>
        <w:instrText xml:space="preserve"> REF _Ref147655294 \p \h </w:instrText>
      </w:r>
      <w:r>
        <w:fldChar w:fldCharType="separate"/>
      </w:r>
      <w:r w:rsidR="00BF0AC4">
        <w:t>wyżej</w:t>
      </w:r>
      <w:r>
        <w:fldChar w:fldCharType="end"/>
      </w:r>
      <w:r>
        <w:t xml:space="preserve"> (</w:t>
      </w:r>
      <w:r>
        <w:fldChar w:fldCharType="begin"/>
      </w:r>
      <w:r>
        <w:instrText xml:space="preserve"> REF _Ref147655300 \h </w:instrText>
      </w:r>
      <w:r>
        <w:fldChar w:fldCharType="separate"/>
      </w:r>
      <w:r w:rsidR="00BF0AC4">
        <w:t xml:space="preserve">Tabela </w:t>
      </w:r>
      <w:r w:rsidR="00BF0AC4">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03059B8E"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092D54DB"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2B1D06DE" w14:textId="77777777"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139D2AB0" w14:textId="4E04B85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0AC4">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0AC4">
        <w:t xml:space="preserve">Tabela </w:t>
      </w:r>
      <w:r w:rsidR="00BF0AC4">
        <w:rPr>
          <w:noProof/>
        </w:rPr>
        <w:t>34</w:t>
      </w:r>
      <w:r w:rsidR="00EC6740">
        <w:fldChar w:fldCharType="end"/>
      </w:r>
      <w:r w:rsidR="00EC6740">
        <w:t>).</w:t>
      </w:r>
    </w:p>
    <w:p w14:paraId="0F7B6770" w14:textId="6CF111D2" w:rsidR="00836224" w:rsidRDefault="00836224" w:rsidP="0023080C">
      <w:pPr>
        <w:pStyle w:val="Tytutabeli"/>
      </w:pPr>
      <w:bookmarkStart w:id="277" w:name="_Ref148731299"/>
      <w:bookmarkStart w:id="278" w:name="_Ref148731288"/>
      <w:bookmarkStart w:id="279" w:name="_Toc166286168"/>
      <w:r>
        <w:t xml:space="preserve">Tabela </w:t>
      </w:r>
      <w:r>
        <w:fldChar w:fldCharType="begin"/>
      </w:r>
      <w:r>
        <w:instrText xml:space="preserve"> SEQ Tabela \* ARABIC </w:instrText>
      </w:r>
      <w:r>
        <w:fldChar w:fldCharType="separate"/>
      </w:r>
      <w:r w:rsidR="00BF0AC4">
        <w:rPr>
          <w:noProof/>
        </w:rPr>
        <w:t>34</w:t>
      </w:r>
      <w:r>
        <w:rPr>
          <w:noProof/>
        </w:rPr>
        <w:fldChar w:fldCharType="end"/>
      </w:r>
      <w:bookmarkEnd w:id="277"/>
      <w:r>
        <w:t xml:space="preserve"> Marno</w:t>
      </w:r>
      <w:r w:rsidR="0023080C">
        <w:t>t</w:t>
      </w:r>
      <w:r>
        <w:t>r</w:t>
      </w:r>
      <w:r w:rsidR="0023080C">
        <w:t>aw</w:t>
      </w:r>
      <w:r>
        <w:t>stwa (muda) w kontekście uczelni wyższych</w:t>
      </w:r>
      <w:bookmarkEnd w:id="278"/>
      <w:bookmarkEnd w:id="279"/>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6FBD0497" w14:textId="77777777" w:rsidTr="00A85EB0">
        <w:trPr>
          <w:cantSplit/>
          <w:tblHeader/>
        </w:trPr>
        <w:tc>
          <w:tcPr>
            <w:tcW w:w="1587" w:type="dxa"/>
            <w:shd w:val="clear" w:color="auto" w:fill="auto"/>
            <w:vAlign w:val="center"/>
            <w:hideMark/>
          </w:tcPr>
          <w:p w14:paraId="0C3BE615" w14:textId="77777777" w:rsidR="00836224" w:rsidRPr="00A85EB0" w:rsidRDefault="00836224" w:rsidP="00A85EB0">
            <w:pPr>
              <w:keepNext/>
              <w:spacing w:before="60" w:after="60" w:line="276" w:lineRule="auto"/>
              <w:ind w:firstLine="0"/>
              <w:jc w:val="center"/>
              <w:rPr>
                <w:rFonts w:eastAsia="Times New Roman"/>
                <w:b/>
                <w:bCs/>
                <w:sz w:val="18"/>
                <w:szCs w:val="18"/>
              </w:rPr>
            </w:pPr>
            <w:r w:rsidRPr="00A85EB0">
              <w:rPr>
                <w:rFonts w:eastAsia="Times New Roman"/>
                <w:b/>
                <w:bCs/>
                <w:sz w:val="18"/>
                <w:szCs w:val="18"/>
              </w:rPr>
              <w:t>Marnotrawstwo</w:t>
            </w:r>
          </w:p>
        </w:tc>
        <w:tc>
          <w:tcPr>
            <w:tcW w:w="3685" w:type="dxa"/>
            <w:shd w:val="clear" w:color="auto" w:fill="auto"/>
            <w:vAlign w:val="center"/>
            <w:hideMark/>
          </w:tcPr>
          <w:p w14:paraId="70F659CD" w14:textId="77777777" w:rsidR="00836224" w:rsidRPr="00A85EB0" w:rsidRDefault="00836224" w:rsidP="00A85EB0">
            <w:pPr>
              <w:keepNext/>
              <w:spacing w:before="60" w:after="60" w:line="276" w:lineRule="auto"/>
              <w:ind w:firstLine="0"/>
              <w:jc w:val="center"/>
              <w:rPr>
                <w:rFonts w:eastAsia="Times New Roman"/>
                <w:b/>
                <w:bCs/>
                <w:sz w:val="18"/>
                <w:szCs w:val="18"/>
              </w:rPr>
            </w:pPr>
            <w:r w:rsidRPr="00A85EB0">
              <w:rPr>
                <w:rFonts w:eastAsia="Times New Roman"/>
                <w:b/>
                <w:bCs/>
                <w:sz w:val="18"/>
                <w:szCs w:val="18"/>
              </w:rPr>
              <w:t xml:space="preserve">Marnotrawstwo dla instytucji </w:t>
            </w:r>
            <w:r w:rsidR="00EC6740" w:rsidRPr="00A85EB0">
              <w:rPr>
                <w:rFonts w:eastAsia="Times New Roman"/>
                <w:b/>
                <w:bCs/>
                <w:sz w:val="18"/>
                <w:szCs w:val="18"/>
              </w:rPr>
              <w:br/>
            </w:r>
            <w:r w:rsidRPr="00A85EB0">
              <w:rPr>
                <w:rFonts w:eastAsia="Times New Roman"/>
                <w:b/>
                <w:bCs/>
                <w:sz w:val="18"/>
                <w:szCs w:val="18"/>
              </w:rPr>
              <w:t>szkolnictwa wyższego</w:t>
            </w:r>
          </w:p>
        </w:tc>
        <w:tc>
          <w:tcPr>
            <w:tcW w:w="3855" w:type="dxa"/>
            <w:shd w:val="clear" w:color="auto" w:fill="auto"/>
            <w:vAlign w:val="center"/>
            <w:hideMark/>
          </w:tcPr>
          <w:p w14:paraId="35E00F70" w14:textId="77777777" w:rsidR="00836224" w:rsidRPr="00A85EB0" w:rsidRDefault="00836224" w:rsidP="00A85EB0">
            <w:pPr>
              <w:keepNext/>
              <w:spacing w:before="60" w:after="60" w:line="276" w:lineRule="auto"/>
              <w:ind w:firstLine="0"/>
              <w:jc w:val="center"/>
              <w:rPr>
                <w:rFonts w:eastAsia="Times New Roman"/>
                <w:b/>
                <w:bCs/>
                <w:sz w:val="18"/>
                <w:szCs w:val="18"/>
              </w:rPr>
            </w:pPr>
            <w:r w:rsidRPr="00A85EB0">
              <w:rPr>
                <w:rFonts w:eastAsia="Times New Roman"/>
                <w:b/>
                <w:bCs/>
                <w:sz w:val="18"/>
                <w:szCs w:val="18"/>
              </w:rPr>
              <w:t xml:space="preserve">Przykłady z instytucji </w:t>
            </w:r>
            <w:r w:rsidR="00EC6740" w:rsidRPr="00A85EB0">
              <w:rPr>
                <w:rFonts w:eastAsia="Times New Roman"/>
                <w:b/>
                <w:bCs/>
                <w:sz w:val="18"/>
                <w:szCs w:val="18"/>
              </w:rPr>
              <w:br/>
            </w:r>
            <w:r w:rsidRPr="00A85EB0">
              <w:rPr>
                <w:rFonts w:eastAsia="Times New Roman"/>
                <w:b/>
                <w:bCs/>
                <w:sz w:val="18"/>
                <w:szCs w:val="18"/>
              </w:rPr>
              <w:t>szkolnictwa wyższego</w:t>
            </w:r>
          </w:p>
        </w:tc>
      </w:tr>
      <w:tr w:rsidR="00836224" w:rsidRPr="00836224" w14:paraId="2FBE1186" w14:textId="77777777" w:rsidTr="00A85EB0">
        <w:trPr>
          <w:cantSplit/>
        </w:trPr>
        <w:tc>
          <w:tcPr>
            <w:tcW w:w="1587" w:type="dxa"/>
            <w:shd w:val="clear" w:color="auto" w:fill="auto"/>
            <w:vAlign w:val="center"/>
            <w:hideMark/>
          </w:tcPr>
          <w:p w14:paraId="41660AF1" w14:textId="77777777" w:rsidR="00836224" w:rsidRPr="00A85EB0" w:rsidRDefault="00836224" w:rsidP="00A2002E">
            <w:pPr>
              <w:pStyle w:val="TekstTabeli"/>
            </w:pPr>
            <w:r w:rsidRPr="00A85EB0">
              <w:t>Nadmiar ruchów</w:t>
            </w:r>
          </w:p>
        </w:tc>
        <w:tc>
          <w:tcPr>
            <w:tcW w:w="3685" w:type="dxa"/>
            <w:shd w:val="clear" w:color="auto" w:fill="auto"/>
            <w:vAlign w:val="center"/>
            <w:hideMark/>
          </w:tcPr>
          <w:p w14:paraId="02BEA396" w14:textId="77777777" w:rsidR="00836224" w:rsidRPr="00A85EB0" w:rsidRDefault="00836224" w:rsidP="00A2002E">
            <w:pPr>
              <w:pStyle w:val="TekstTabeli"/>
            </w:pPr>
            <w:r w:rsidRPr="00A85EB0">
              <w:t xml:space="preserve">Niepotrzebny ruch pracowników i studentów. Wydziały rozproszone </w:t>
            </w:r>
            <w:r w:rsidR="0017696A" w:rsidRPr="00A85EB0">
              <w:t>geograficznie.</w:t>
            </w:r>
          </w:p>
        </w:tc>
        <w:tc>
          <w:tcPr>
            <w:tcW w:w="3855" w:type="dxa"/>
            <w:shd w:val="clear" w:color="auto" w:fill="auto"/>
            <w:vAlign w:val="center"/>
            <w:hideMark/>
          </w:tcPr>
          <w:p w14:paraId="66965169" w14:textId="77777777" w:rsidR="00836224" w:rsidRPr="00A85EB0" w:rsidRDefault="00836224" w:rsidP="00A2002E">
            <w:pPr>
              <w:pStyle w:val="TekstTabeli"/>
            </w:pPr>
            <w:r w:rsidRPr="00A85EB0">
              <w:t xml:space="preserve">Przenoszenie pracowników i studentów między salami wykładowymi lub </w:t>
            </w:r>
            <w:r w:rsidR="0017696A" w:rsidRPr="00A85EB0">
              <w:t>budynkami</w:t>
            </w:r>
            <w:r w:rsidR="00EC6740" w:rsidRPr="00A85EB0">
              <w:t>.</w:t>
            </w:r>
          </w:p>
        </w:tc>
      </w:tr>
      <w:tr w:rsidR="00836224" w:rsidRPr="00836224" w14:paraId="058F8645" w14:textId="77777777" w:rsidTr="00A85EB0">
        <w:trPr>
          <w:cantSplit/>
        </w:trPr>
        <w:tc>
          <w:tcPr>
            <w:tcW w:w="1587" w:type="dxa"/>
            <w:shd w:val="clear" w:color="auto" w:fill="auto"/>
            <w:vAlign w:val="center"/>
            <w:hideMark/>
          </w:tcPr>
          <w:p w14:paraId="29B30D22" w14:textId="77777777" w:rsidR="00836224" w:rsidRPr="00A85EB0" w:rsidRDefault="00836224" w:rsidP="00A2002E">
            <w:pPr>
              <w:pStyle w:val="TekstTabeli"/>
            </w:pPr>
            <w:r w:rsidRPr="00A85EB0">
              <w:lastRenderedPageBreak/>
              <w:t xml:space="preserve">Nadmiar </w:t>
            </w:r>
            <w:r w:rsidR="00A2002E" w:rsidRPr="00A85EB0">
              <w:br/>
            </w:r>
            <w:r w:rsidRPr="00A85EB0">
              <w:t>transportu</w:t>
            </w:r>
          </w:p>
        </w:tc>
        <w:tc>
          <w:tcPr>
            <w:tcW w:w="3685" w:type="dxa"/>
            <w:shd w:val="clear" w:color="auto" w:fill="auto"/>
            <w:vAlign w:val="center"/>
            <w:hideMark/>
          </w:tcPr>
          <w:p w14:paraId="550BA7D1" w14:textId="77777777" w:rsidR="00836224" w:rsidRPr="00A85EB0" w:rsidRDefault="00836224" w:rsidP="00A2002E">
            <w:pPr>
              <w:pStyle w:val="TekstTabeli"/>
            </w:pPr>
            <w:r w:rsidRPr="00A85EB0">
              <w:t>Przemieszczanie materiałów takich jak papier, wiele zatwierdzeń, wiele przekazów.</w:t>
            </w:r>
          </w:p>
        </w:tc>
        <w:tc>
          <w:tcPr>
            <w:tcW w:w="3855" w:type="dxa"/>
            <w:shd w:val="clear" w:color="auto" w:fill="auto"/>
            <w:vAlign w:val="center"/>
            <w:hideMark/>
          </w:tcPr>
          <w:p w14:paraId="3B31EE4B" w14:textId="77777777" w:rsidR="00836224" w:rsidRPr="00A85EB0" w:rsidRDefault="00836224" w:rsidP="00A2002E">
            <w:pPr>
              <w:pStyle w:val="TekstTabeli"/>
            </w:pPr>
            <w:r w:rsidRPr="00A85EB0">
              <w:t>Nadmiar</w:t>
            </w:r>
            <w:r w:rsidR="0017696A" w:rsidRPr="00A85EB0">
              <w:t>:</w:t>
            </w:r>
            <w:r w:rsidRPr="00A85EB0">
              <w:t xml:space="preserve"> załączników e-mail</w:t>
            </w:r>
            <w:r w:rsidR="0017696A" w:rsidRPr="00A85EB0">
              <w:t>;</w:t>
            </w:r>
            <w:r w:rsidRPr="00A85EB0">
              <w:t xml:space="preserve"> zatwierdzeń do udziału w konferencji</w:t>
            </w:r>
            <w:r w:rsidR="0017696A" w:rsidRPr="00A85EB0">
              <w:t>;</w:t>
            </w:r>
            <w:r w:rsidRPr="00A85EB0">
              <w:t xml:space="preserve"> przenoszenie papieru, części i materiałów między budynkami</w:t>
            </w:r>
            <w:r w:rsidR="0017696A" w:rsidRPr="00A85EB0">
              <w:t>.</w:t>
            </w:r>
          </w:p>
        </w:tc>
      </w:tr>
      <w:tr w:rsidR="00836224" w:rsidRPr="00836224" w14:paraId="4EE388D2" w14:textId="77777777" w:rsidTr="00A85EB0">
        <w:trPr>
          <w:cantSplit/>
        </w:trPr>
        <w:tc>
          <w:tcPr>
            <w:tcW w:w="1587" w:type="dxa"/>
            <w:shd w:val="clear" w:color="auto" w:fill="auto"/>
            <w:vAlign w:val="center"/>
            <w:hideMark/>
          </w:tcPr>
          <w:p w14:paraId="6E1EC26E" w14:textId="77777777" w:rsidR="00836224" w:rsidRPr="00A85EB0" w:rsidRDefault="00836224" w:rsidP="00A2002E">
            <w:pPr>
              <w:pStyle w:val="TekstTabeli"/>
            </w:pPr>
            <w:r w:rsidRPr="00A85EB0">
              <w:t xml:space="preserve">Niewykorzystane </w:t>
            </w:r>
            <w:r w:rsidR="00A2002E" w:rsidRPr="00A85EB0">
              <w:t>za</w:t>
            </w:r>
            <w:r w:rsidRPr="00A85EB0">
              <w:t>soby</w:t>
            </w:r>
            <w:r w:rsidR="00A2002E" w:rsidRPr="00A85EB0">
              <w:t xml:space="preserve"> (osoby)</w:t>
            </w:r>
          </w:p>
        </w:tc>
        <w:tc>
          <w:tcPr>
            <w:tcW w:w="3685" w:type="dxa"/>
            <w:shd w:val="clear" w:color="auto" w:fill="auto"/>
            <w:vAlign w:val="center"/>
            <w:hideMark/>
          </w:tcPr>
          <w:p w14:paraId="2D15ED19" w14:textId="77777777" w:rsidR="00836224" w:rsidRPr="00A85EB0" w:rsidRDefault="00836224" w:rsidP="00A2002E">
            <w:pPr>
              <w:pStyle w:val="TekstTabeli"/>
            </w:pPr>
            <w:r w:rsidRPr="00A85EB0">
              <w:t>Nie wykorzystywanie pełn</w:t>
            </w:r>
            <w:r w:rsidR="00A2002E" w:rsidRPr="00A85EB0">
              <w:t>ego</w:t>
            </w:r>
            <w:r w:rsidRPr="00A85EB0">
              <w:t xml:space="preserve"> zdolności ludzi. Nie przydzielanie odpowiednich zadań ludziom</w:t>
            </w:r>
            <w:r w:rsidR="00A2002E" w:rsidRPr="00A85EB0">
              <w:t>.</w:t>
            </w:r>
          </w:p>
        </w:tc>
        <w:tc>
          <w:tcPr>
            <w:tcW w:w="3855" w:type="dxa"/>
            <w:shd w:val="clear" w:color="auto" w:fill="auto"/>
            <w:vAlign w:val="center"/>
            <w:hideMark/>
          </w:tcPr>
          <w:p w14:paraId="3D35AABA" w14:textId="77777777" w:rsidR="00836224" w:rsidRPr="00A85EB0" w:rsidRDefault="00836224" w:rsidP="00A2002E">
            <w:pPr>
              <w:pStyle w:val="TekstTabeli"/>
            </w:pPr>
            <w:r w:rsidRPr="00A85EB0">
              <w:t>Pracownicy nie uczą w swojej specjalistycznej dziedzinie, nie prowadzą kursów, nie mają czasu na działalność naukową</w:t>
            </w:r>
            <w:r w:rsidR="00EC6740" w:rsidRPr="00A85EB0">
              <w:t>.</w:t>
            </w:r>
          </w:p>
        </w:tc>
      </w:tr>
      <w:tr w:rsidR="00836224" w:rsidRPr="00836224" w14:paraId="2AC9E58C" w14:textId="77777777" w:rsidTr="00A85EB0">
        <w:trPr>
          <w:cantSplit/>
        </w:trPr>
        <w:tc>
          <w:tcPr>
            <w:tcW w:w="1587" w:type="dxa"/>
            <w:shd w:val="clear" w:color="auto" w:fill="auto"/>
            <w:vAlign w:val="center"/>
            <w:hideMark/>
          </w:tcPr>
          <w:p w14:paraId="0A04C5AC" w14:textId="77777777" w:rsidR="00836224" w:rsidRPr="00A85EB0" w:rsidRDefault="00836224" w:rsidP="00A2002E">
            <w:pPr>
              <w:pStyle w:val="TekstTabeli"/>
            </w:pPr>
            <w:r w:rsidRPr="00A85EB0">
              <w:t>Zapas</w:t>
            </w:r>
          </w:p>
        </w:tc>
        <w:tc>
          <w:tcPr>
            <w:tcW w:w="3685" w:type="dxa"/>
            <w:shd w:val="clear" w:color="auto" w:fill="auto"/>
            <w:vAlign w:val="center"/>
            <w:hideMark/>
          </w:tcPr>
          <w:p w14:paraId="742001BE" w14:textId="77777777" w:rsidR="00836224" w:rsidRPr="00A85EB0" w:rsidRDefault="00836224" w:rsidP="00A2002E">
            <w:pPr>
              <w:pStyle w:val="TekstTabeli"/>
            </w:pPr>
            <w:r w:rsidRPr="00A85EB0">
              <w:t>Więcej dostaw lub przedmiotów niż wymagane.</w:t>
            </w:r>
          </w:p>
        </w:tc>
        <w:tc>
          <w:tcPr>
            <w:tcW w:w="3855" w:type="dxa"/>
            <w:shd w:val="clear" w:color="auto" w:fill="auto"/>
            <w:vAlign w:val="center"/>
            <w:hideMark/>
          </w:tcPr>
          <w:p w14:paraId="0AEFC0F3" w14:textId="77777777" w:rsidR="00836224" w:rsidRPr="00A85EB0" w:rsidRDefault="00836224" w:rsidP="00A2002E">
            <w:pPr>
              <w:pStyle w:val="TekstTabeli"/>
            </w:pPr>
            <w:r w:rsidRPr="00A85EB0">
              <w:t>Zbyt wiele</w:t>
            </w:r>
            <w:r w:rsidR="0017696A" w:rsidRPr="00A85EB0">
              <w:t>:</w:t>
            </w:r>
            <w:r w:rsidRPr="00A85EB0">
              <w:t xml:space="preserve"> broszur marketingowych artykułów papierniczych </w:t>
            </w:r>
            <w:r w:rsidR="0017696A" w:rsidRPr="00A85EB0">
              <w:t>itp.;</w:t>
            </w:r>
            <w:r w:rsidRPr="00A85EB0">
              <w:t xml:space="preserve"> fotokopii notatek z zajęć, przechowywanie powyż</w:t>
            </w:r>
            <w:r w:rsidR="00EC6740" w:rsidRPr="00A85EB0">
              <w:t>szych</w:t>
            </w:r>
            <w:r w:rsidRPr="00A85EB0">
              <w:t xml:space="preserve"> w biur</w:t>
            </w:r>
            <w:r w:rsidR="00EC6740" w:rsidRPr="00A85EB0">
              <w:t>k</w:t>
            </w:r>
            <w:r w:rsidRPr="00A85EB0">
              <w:t>ach lub magazynach</w:t>
            </w:r>
            <w:r w:rsidR="00EC6740" w:rsidRPr="00A85EB0">
              <w:t>.</w:t>
            </w:r>
          </w:p>
        </w:tc>
      </w:tr>
      <w:tr w:rsidR="00836224" w:rsidRPr="00836224" w14:paraId="29527EA4" w14:textId="77777777" w:rsidTr="00A85EB0">
        <w:trPr>
          <w:cantSplit/>
        </w:trPr>
        <w:tc>
          <w:tcPr>
            <w:tcW w:w="1587" w:type="dxa"/>
            <w:shd w:val="clear" w:color="auto" w:fill="auto"/>
            <w:vAlign w:val="center"/>
            <w:hideMark/>
          </w:tcPr>
          <w:p w14:paraId="1E77F956" w14:textId="77777777" w:rsidR="00836224" w:rsidRPr="00A85EB0" w:rsidRDefault="00836224" w:rsidP="00A2002E">
            <w:pPr>
              <w:pStyle w:val="TekstTabeli"/>
            </w:pPr>
            <w:r w:rsidRPr="00A85EB0">
              <w:t>Wady</w:t>
            </w:r>
          </w:p>
        </w:tc>
        <w:tc>
          <w:tcPr>
            <w:tcW w:w="3685" w:type="dxa"/>
            <w:shd w:val="clear" w:color="auto" w:fill="auto"/>
            <w:vAlign w:val="center"/>
            <w:hideMark/>
          </w:tcPr>
          <w:p w14:paraId="7BA52B09" w14:textId="77777777" w:rsidR="00836224" w:rsidRPr="00A85EB0" w:rsidRDefault="00836224" w:rsidP="00A2002E">
            <w:pPr>
              <w:pStyle w:val="TekstTabeli"/>
            </w:pPr>
            <w:r w:rsidRPr="00A85EB0">
              <w:t>Błędy w wprowadzaniu danych, niewykorzystane sale wykładowe</w:t>
            </w:r>
          </w:p>
        </w:tc>
        <w:tc>
          <w:tcPr>
            <w:tcW w:w="3855" w:type="dxa"/>
            <w:shd w:val="clear" w:color="auto" w:fill="auto"/>
            <w:vAlign w:val="center"/>
            <w:hideMark/>
          </w:tcPr>
          <w:p w14:paraId="0A70ED76" w14:textId="77777777" w:rsidR="00836224" w:rsidRPr="00A85EB0" w:rsidRDefault="00836224" w:rsidP="00A2002E">
            <w:pPr>
              <w:pStyle w:val="TekstTabeli"/>
            </w:pPr>
            <w:r w:rsidRPr="00A85EB0">
              <w:t>Błędne oceny wprowadzone do systemu, korygowanie i sprawdzanie danych. Błędy w</w:t>
            </w:r>
            <w:r w:rsidR="00A2002E" w:rsidRPr="00A85EB0">
              <w:t> </w:t>
            </w:r>
            <w:r w:rsidRPr="00A85EB0">
              <w:t>planie zajęć</w:t>
            </w:r>
            <w:r w:rsidR="00EC6740" w:rsidRPr="00A85EB0">
              <w:t>.</w:t>
            </w:r>
          </w:p>
        </w:tc>
      </w:tr>
      <w:tr w:rsidR="00836224" w:rsidRPr="00836224" w14:paraId="06F06DC8" w14:textId="77777777" w:rsidTr="00A85EB0">
        <w:trPr>
          <w:cantSplit/>
        </w:trPr>
        <w:tc>
          <w:tcPr>
            <w:tcW w:w="1587" w:type="dxa"/>
            <w:shd w:val="clear" w:color="auto" w:fill="auto"/>
            <w:vAlign w:val="center"/>
            <w:hideMark/>
          </w:tcPr>
          <w:p w14:paraId="5CD12AF3" w14:textId="77777777" w:rsidR="00836224" w:rsidRPr="00A85EB0" w:rsidRDefault="00836224" w:rsidP="00A2002E">
            <w:pPr>
              <w:pStyle w:val="TekstTabeli"/>
            </w:pPr>
            <w:r w:rsidRPr="00A85EB0">
              <w:t>Nadprodukcja</w:t>
            </w:r>
          </w:p>
        </w:tc>
        <w:tc>
          <w:tcPr>
            <w:tcW w:w="3685" w:type="dxa"/>
            <w:shd w:val="clear" w:color="auto" w:fill="auto"/>
            <w:vAlign w:val="center"/>
            <w:hideMark/>
          </w:tcPr>
          <w:p w14:paraId="5F699028" w14:textId="77777777" w:rsidR="00836224" w:rsidRPr="00A85EB0" w:rsidRDefault="00836224" w:rsidP="00A2002E">
            <w:pPr>
              <w:pStyle w:val="TekstTabeli"/>
            </w:pPr>
            <w:r w:rsidRPr="00A85EB0">
              <w:t>Produkcja więcej niż jest potrzebne do natychmiastowego użycia. Nierównomiern</w:t>
            </w:r>
            <w:r w:rsidR="00A2002E" w:rsidRPr="00A85EB0">
              <w:t>e</w:t>
            </w:r>
            <w:r w:rsidRPr="00A85EB0">
              <w:t xml:space="preserve"> obciążenie pracy w ciągu semestru i nierównomiern</w:t>
            </w:r>
            <w:r w:rsidR="00A2002E" w:rsidRPr="00A85EB0">
              <w:t>e</w:t>
            </w:r>
            <w:r w:rsidRPr="00A85EB0">
              <w:t xml:space="preserve"> </w:t>
            </w:r>
            <w:r w:rsidR="00A2002E" w:rsidRPr="00A85EB0">
              <w:t>obciążenia w planie zajęć</w:t>
            </w:r>
            <w:r w:rsidR="00EC6740" w:rsidRPr="00A85EB0">
              <w:t>.</w:t>
            </w:r>
          </w:p>
        </w:tc>
        <w:tc>
          <w:tcPr>
            <w:tcW w:w="3855" w:type="dxa"/>
            <w:shd w:val="clear" w:color="auto" w:fill="auto"/>
            <w:vAlign w:val="center"/>
            <w:hideMark/>
          </w:tcPr>
          <w:p w14:paraId="6FCC2D3D" w14:textId="77777777" w:rsidR="00836224" w:rsidRPr="00A85EB0" w:rsidRDefault="00836224" w:rsidP="00A2002E">
            <w:pPr>
              <w:pStyle w:val="TekstTabeli"/>
            </w:pPr>
            <w:r w:rsidRPr="00A85EB0">
              <w:t xml:space="preserve">Zbyt wiele materiałów dydaktycznych przygotowanych z wyprzedzeniem, a następnie przechowywanych. Nierównomierny rozkład pracy pracowników w ciągu semestru oraz </w:t>
            </w:r>
            <w:r w:rsidR="00EC6740" w:rsidRPr="00A85EB0">
              <w:t xml:space="preserve">równomierny </w:t>
            </w:r>
            <w:r w:rsidRPr="00A85EB0">
              <w:t>harmonogram zajęć dla studentów w ciągu dnia czy tygodnia</w:t>
            </w:r>
            <w:r w:rsidR="00EC6740" w:rsidRPr="00A85EB0">
              <w:t>.</w:t>
            </w:r>
          </w:p>
        </w:tc>
      </w:tr>
      <w:tr w:rsidR="00836224" w:rsidRPr="00836224" w14:paraId="3FD86613" w14:textId="77777777" w:rsidTr="00A85EB0">
        <w:trPr>
          <w:cantSplit/>
        </w:trPr>
        <w:tc>
          <w:tcPr>
            <w:tcW w:w="1587" w:type="dxa"/>
            <w:shd w:val="clear" w:color="auto" w:fill="auto"/>
            <w:vAlign w:val="center"/>
            <w:hideMark/>
          </w:tcPr>
          <w:p w14:paraId="50B0456E" w14:textId="77777777" w:rsidR="00836224" w:rsidRPr="00A85EB0" w:rsidRDefault="00836224" w:rsidP="00A2002E">
            <w:pPr>
              <w:pStyle w:val="TekstTabeli"/>
            </w:pPr>
            <w:r w:rsidRPr="00A85EB0">
              <w:t>Oczekiwanie</w:t>
            </w:r>
          </w:p>
        </w:tc>
        <w:tc>
          <w:tcPr>
            <w:tcW w:w="3685" w:type="dxa"/>
            <w:shd w:val="clear" w:color="auto" w:fill="auto"/>
            <w:vAlign w:val="center"/>
            <w:hideMark/>
          </w:tcPr>
          <w:p w14:paraId="15647A82" w14:textId="77777777" w:rsidR="00836224" w:rsidRPr="00A85EB0" w:rsidRDefault="00836224" w:rsidP="00A2002E">
            <w:pPr>
              <w:pStyle w:val="TekstTabeli"/>
            </w:pPr>
            <w:r w:rsidRPr="00A85EB0">
              <w:t>Czekanie na cokolwiek, oczekiwanie na zatwierdzenie dokumentów, awarie systemów IT, szukanie plików, książek i dokumentów. Czas potrzebny na odpowiedź na pytania studentów</w:t>
            </w:r>
            <w:r w:rsidR="00EC6740" w:rsidRPr="00A85EB0">
              <w:t>.</w:t>
            </w:r>
          </w:p>
        </w:tc>
        <w:tc>
          <w:tcPr>
            <w:tcW w:w="3855" w:type="dxa"/>
            <w:shd w:val="clear" w:color="auto" w:fill="auto"/>
            <w:vAlign w:val="center"/>
            <w:hideMark/>
          </w:tcPr>
          <w:p w14:paraId="4ABC9622" w14:textId="77777777" w:rsidR="00836224" w:rsidRPr="00A85EB0" w:rsidRDefault="00836224" w:rsidP="00A2002E">
            <w:pPr>
              <w:pStyle w:val="TekstTabeli"/>
            </w:pPr>
            <w:r w:rsidRPr="00A85EB0">
              <w:t>Czekanie na</w:t>
            </w:r>
            <w:r w:rsidR="0017696A" w:rsidRPr="00A85EB0">
              <w:t>:</w:t>
            </w:r>
            <w:r w:rsidRPr="00A85EB0">
              <w:t xml:space="preserve"> uruchomienie systemów multimedialnych lub na opróżnienie sal wykładowych przez poprzednich użytkowników</w:t>
            </w:r>
            <w:r w:rsidR="0017696A" w:rsidRPr="00A85EB0">
              <w:t>;</w:t>
            </w:r>
            <w:r w:rsidRPr="00A85EB0">
              <w:t xml:space="preserve"> na </w:t>
            </w:r>
            <w:r w:rsidR="00EC6740" w:rsidRPr="00A85EB0">
              <w:t xml:space="preserve">obsługę lub </w:t>
            </w:r>
            <w:r w:rsidRPr="00A85EB0">
              <w:t>konserwa</w:t>
            </w:r>
            <w:r w:rsidR="00EC6740" w:rsidRPr="00A85EB0">
              <w:t>torów</w:t>
            </w:r>
            <w:r w:rsidR="0017696A" w:rsidRPr="00A85EB0">
              <w:t xml:space="preserve">; </w:t>
            </w:r>
            <w:r w:rsidRPr="00A85EB0">
              <w:t xml:space="preserve">na pozwolenie lub </w:t>
            </w:r>
            <w:r w:rsidR="00EC6740" w:rsidRPr="00A85EB0">
              <w:t>zgodę</w:t>
            </w:r>
            <w:r w:rsidRPr="00A85EB0">
              <w:t xml:space="preserve">, szukanie książek, </w:t>
            </w:r>
            <w:r w:rsidR="00EC6740" w:rsidRPr="00A85EB0">
              <w:t>dokumentów</w:t>
            </w:r>
            <w:r w:rsidRPr="00A85EB0">
              <w:t>, materiałów dydaktycznych itp.</w:t>
            </w:r>
          </w:p>
        </w:tc>
      </w:tr>
      <w:tr w:rsidR="00836224" w:rsidRPr="00836224" w14:paraId="0CFFCAA2" w14:textId="77777777" w:rsidTr="00A85EB0">
        <w:trPr>
          <w:cantSplit/>
        </w:trPr>
        <w:tc>
          <w:tcPr>
            <w:tcW w:w="1587" w:type="dxa"/>
            <w:shd w:val="clear" w:color="auto" w:fill="auto"/>
            <w:vAlign w:val="center"/>
            <w:hideMark/>
          </w:tcPr>
          <w:p w14:paraId="6BD0CAEE" w14:textId="77777777" w:rsidR="00836224" w:rsidRPr="00A85EB0" w:rsidRDefault="00836224" w:rsidP="00A85EB0">
            <w:pPr>
              <w:pStyle w:val="TekstTabeli"/>
              <w:keepNext/>
            </w:pPr>
            <w:r w:rsidRPr="00A85EB0">
              <w:t xml:space="preserve">Nadmierna </w:t>
            </w:r>
            <w:r w:rsidR="00A2002E" w:rsidRPr="00A85EB0">
              <w:br/>
            </w:r>
            <w:r w:rsidRPr="00A85EB0">
              <w:t>obróbka</w:t>
            </w:r>
          </w:p>
        </w:tc>
        <w:tc>
          <w:tcPr>
            <w:tcW w:w="3685" w:type="dxa"/>
            <w:shd w:val="clear" w:color="auto" w:fill="auto"/>
            <w:vAlign w:val="center"/>
            <w:hideMark/>
          </w:tcPr>
          <w:p w14:paraId="4405F91B" w14:textId="77777777" w:rsidR="00836224" w:rsidRPr="00A85EB0" w:rsidRDefault="00836224" w:rsidP="00A85EB0">
            <w:pPr>
              <w:pStyle w:val="TekstTabeli"/>
              <w:keepNext/>
            </w:pPr>
            <w:r w:rsidRPr="00A85EB0">
              <w:t>Nadmierne projektowanie produktu lub usługi dla klienta. Wiele zatwierdzeń lub przekazów. Wielokrotne kontrole. Wprowadzenie nowego kursu lub programu bez gotowych procesów do jego realizacji</w:t>
            </w:r>
            <w:r w:rsidR="00EC6740" w:rsidRPr="00A85EB0">
              <w:t>.</w:t>
            </w:r>
          </w:p>
        </w:tc>
        <w:tc>
          <w:tcPr>
            <w:tcW w:w="3855" w:type="dxa"/>
            <w:shd w:val="clear" w:color="auto" w:fill="auto"/>
            <w:vAlign w:val="center"/>
            <w:hideMark/>
          </w:tcPr>
          <w:p w14:paraId="34326956" w14:textId="77777777" w:rsidR="00836224" w:rsidRPr="00A85EB0" w:rsidRDefault="00836224" w:rsidP="00A85EB0">
            <w:pPr>
              <w:pStyle w:val="TekstTabeli"/>
              <w:keepNext/>
            </w:pPr>
            <w:r w:rsidRPr="00A85EB0">
              <w:t>Zbyt wiele informacji przez e-mail, zbyt wiele wymaganych podpisów, zbyt wiele osób zaangażowanych. Zbyt wiele ankiet wśród studentów i zbyt wiele spotkań</w:t>
            </w:r>
            <w:r w:rsidR="00EC6740" w:rsidRPr="00A85EB0">
              <w:t>.</w:t>
            </w:r>
          </w:p>
        </w:tc>
      </w:tr>
    </w:tbl>
    <w:p w14:paraId="4C0D59C8" w14:textId="77777777"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373A1896" w14:textId="1E7583B5"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BF0AC4">
        <w:t>wyżej</w:t>
      </w:r>
      <w:r>
        <w:fldChar w:fldCharType="end"/>
      </w:r>
      <w:r>
        <w:t xml:space="preserve"> (</w:t>
      </w:r>
      <w:r>
        <w:fldChar w:fldCharType="begin"/>
      </w:r>
      <w:r>
        <w:instrText xml:space="preserve"> REF _Ref148731299 \h </w:instrText>
      </w:r>
      <w:r>
        <w:fldChar w:fldCharType="separate"/>
      </w:r>
      <w:r w:rsidR="00BF0AC4">
        <w:t xml:space="preserve">Tabela </w:t>
      </w:r>
      <w:r w:rsidR="00BF0AC4">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w:t>
      </w:r>
      <w:r w:rsidR="00993681">
        <w:lastRenderedPageBreak/>
        <w:t xml:space="preserve">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4ACDFE8B" w14:textId="77777777"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5BAB0258" w14:textId="77777777"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A85E0BB" w14:textId="4AE13A0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 xml:space="preserve">(EIPA </w:t>
      </w:r>
      <w:r w:rsidR="001307D7">
        <w:rPr>
          <w:noProof/>
        </w:rPr>
        <w:t>i</w:t>
      </w:r>
      <w:r w:rsidR="00921CC1" w:rsidRPr="00921CC1">
        <w:rPr>
          <w:noProof/>
        </w:rPr>
        <w:t xml:space="preserve"> EUPAN, 2020)</w:t>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(Radwan, 2009, s. 172)</w:t>
      </w:r>
      <w:r w:rsidR="00682701">
        <w:t>.</w:t>
      </w:r>
      <w:r w:rsidR="00A416D4">
        <w:t xml:space="preserve"> Celem dla stworzenia CAF było ułatwienie wdrożenia Kompleksowego Zarządzania Jakością </w:t>
      </w:r>
      <w:r w:rsidR="00A416D4">
        <w:lastRenderedPageBreak/>
        <w:t xml:space="preserve">(TQM) w administracji publicznej </w:t>
      </w:r>
      <w:r w:rsidR="00921CC1" w:rsidRPr="00921CC1">
        <w:rPr>
          <w:noProof/>
        </w:rPr>
        <w:t>(Radwan, 2009, s. 174)</w:t>
      </w:r>
      <w:r w:rsidR="00A416D4">
        <w:t xml:space="preserve"> stąd jego założenia i podstawy są zbieżne z tym opisanymi dla TQM.</w:t>
      </w:r>
    </w:p>
    <w:p w14:paraId="0D0B3BF4" w14:textId="6D8707DF"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BF0AC4">
        <w:t>niżej</w:t>
      </w:r>
      <w:r>
        <w:fldChar w:fldCharType="end"/>
      </w:r>
      <w:r>
        <w:t xml:space="preserve"> (</w:t>
      </w:r>
      <w:r>
        <w:fldChar w:fldCharType="begin"/>
      </w:r>
      <w:r>
        <w:instrText xml:space="preserve"> REF _Ref148993802 \h </w:instrText>
      </w:r>
      <w:r>
        <w:fldChar w:fldCharType="separate"/>
      </w:r>
      <w:r w:rsidR="00BF0AC4" w:rsidRPr="00D04521">
        <w:t xml:space="preserve">Rysunek </w:t>
      </w:r>
      <w:r w:rsidR="00BF0AC4">
        <w:rPr>
          <w:noProof/>
        </w:rPr>
        <w:t>20</w:t>
      </w:r>
      <w:r>
        <w:fldChar w:fldCharType="end"/>
      </w:r>
      <w:r>
        <w:t>).</w:t>
      </w:r>
    </w:p>
    <w:p w14:paraId="0307C734" w14:textId="5350DFE7" w:rsidR="00273E1B" w:rsidRPr="00273E1B" w:rsidRDefault="00DA40C7" w:rsidP="00273E1B">
      <w:pPr>
        <w:pStyle w:val="Rysunek"/>
      </w:pPr>
      <w:r w:rsidRPr="003B272D">
        <w:rPr>
          <w:noProof/>
        </w:rPr>
        <w:drawing>
          <wp:inline distT="0" distB="0" distL="0" distR="0" wp14:anchorId="523C2B17" wp14:editId="09606D61">
            <wp:extent cx="4848860" cy="2126615"/>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860" cy="2126615"/>
                    </a:xfrm>
                    <a:prstGeom prst="rect">
                      <a:avLst/>
                    </a:prstGeom>
                    <a:noFill/>
                    <a:ln>
                      <a:noFill/>
                    </a:ln>
                  </pic:spPr>
                </pic:pic>
              </a:graphicData>
            </a:graphic>
          </wp:inline>
        </w:drawing>
      </w:r>
    </w:p>
    <w:p w14:paraId="5C71B4E9" w14:textId="0C4190EE" w:rsidR="0021131A" w:rsidRPr="00D04521" w:rsidRDefault="000D1401" w:rsidP="00A54146">
      <w:pPr>
        <w:pStyle w:val="Tytutabeli"/>
        <w:jc w:val="center"/>
      </w:pPr>
      <w:bookmarkStart w:id="280" w:name="_Ref148993802"/>
      <w:bookmarkStart w:id="281" w:name="_Ref148993793"/>
      <w:bookmarkStart w:id="282" w:name="_Toc166286102"/>
      <w:r w:rsidRPr="00D04521">
        <w:t xml:space="preserve">Rysunek </w:t>
      </w:r>
      <w:r>
        <w:fldChar w:fldCharType="begin"/>
      </w:r>
      <w:r w:rsidRPr="00D04521">
        <w:instrText xml:space="preserve"> SEQ Rysunek \* ARABIC </w:instrText>
      </w:r>
      <w:r>
        <w:fldChar w:fldCharType="separate"/>
      </w:r>
      <w:r w:rsidR="00BF0AC4">
        <w:rPr>
          <w:noProof/>
        </w:rPr>
        <w:t>20</w:t>
      </w:r>
      <w:r>
        <w:fldChar w:fldCharType="end"/>
      </w:r>
      <w:bookmarkEnd w:id="280"/>
      <w:r w:rsidRPr="00D04521">
        <w:t xml:space="preserve"> </w:t>
      </w:r>
      <w:r w:rsidR="006113D7" w:rsidRPr="00D04521">
        <w:t>Diagram m</w:t>
      </w:r>
      <w:r w:rsidRPr="00D04521">
        <w:t>odel</w:t>
      </w:r>
      <w:r w:rsidR="006113D7" w:rsidRPr="00D04521">
        <w:t>u</w:t>
      </w:r>
      <w:r w:rsidRPr="00D04521">
        <w:t xml:space="preserve"> CAF</w:t>
      </w:r>
      <w:bookmarkEnd w:id="281"/>
      <w:bookmarkEnd w:id="282"/>
    </w:p>
    <w:p w14:paraId="11363022" w14:textId="76B8B6EB"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1307D7">
        <w:rPr>
          <w:noProof/>
          <w:lang w:val="pl-PL"/>
        </w:rPr>
        <w:t>i</w:t>
      </w:r>
      <w:r w:rsidR="00921CC1" w:rsidRPr="00D95B07">
        <w:rPr>
          <w:noProof/>
          <w:lang w:val="pl-PL"/>
        </w:rPr>
        <w:t xml:space="preserve"> EUPAN, 2013, 2020; Radwan, 2009)</w:t>
      </w:r>
    </w:p>
    <w:p w14:paraId="66E13887" w14:textId="7878A2D7"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F0AC4">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F0AC4" w:rsidRPr="00D04521">
        <w:t xml:space="preserve">Rysunek </w:t>
      </w:r>
      <w:r w:rsidR="00BF0AC4">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F0AC4">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F0AC4">
        <w:t xml:space="preserve">Tabela </w:t>
      </w:r>
      <w:r w:rsidR="00BF0AC4">
        <w:rPr>
          <w:noProof/>
        </w:rPr>
        <w:t>35</w:t>
      </w:r>
      <w:r w:rsidR="006D4515">
        <w:fldChar w:fldCharType="end"/>
      </w:r>
      <w:r w:rsidR="006D4515">
        <w:t>).</w:t>
      </w:r>
    </w:p>
    <w:p w14:paraId="69428B60" w14:textId="3DF09CBC" w:rsidR="00C91CF1" w:rsidRDefault="00C91CF1" w:rsidP="00C91CF1">
      <w:pPr>
        <w:pStyle w:val="Tytutabeli"/>
      </w:pPr>
      <w:bookmarkStart w:id="283" w:name="_Ref148994689"/>
      <w:bookmarkStart w:id="284" w:name="_Ref148994681"/>
      <w:bookmarkStart w:id="285" w:name="_Toc166286169"/>
      <w:r>
        <w:t xml:space="preserve">Tabela </w:t>
      </w:r>
      <w:r>
        <w:fldChar w:fldCharType="begin"/>
      </w:r>
      <w:r>
        <w:instrText xml:space="preserve"> SEQ Tabela \* ARABIC </w:instrText>
      </w:r>
      <w:r>
        <w:fldChar w:fldCharType="separate"/>
      </w:r>
      <w:r w:rsidR="00BF0AC4">
        <w:rPr>
          <w:noProof/>
        </w:rPr>
        <w:t>35</w:t>
      </w:r>
      <w:r>
        <w:rPr>
          <w:noProof/>
        </w:rPr>
        <w:fldChar w:fldCharType="end"/>
      </w:r>
      <w:bookmarkEnd w:id="283"/>
      <w:r>
        <w:t xml:space="preserve"> Subkryteria modelu CAF</w:t>
      </w:r>
      <w:bookmarkEnd w:id="284"/>
      <w:bookmarkEnd w:id="2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236E8A" w14:textId="77777777" w:rsidTr="00A85EB0">
        <w:trPr>
          <w:cantSplit/>
          <w:tblHeader/>
        </w:trPr>
        <w:tc>
          <w:tcPr>
            <w:tcW w:w="2268" w:type="dxa"/>
            <w:shd w:val="clear" w:color="auto" w:fill="auto"/>
            <w:vAlign w:val="center"/>
          </w:tcPr>
          <w:p w14:paraId="38E9D723" w14:textId="77777777" w:rsidR="002E4D53" w:rsidRPr="00A85EB0" w:rsidRDefault="002E4D53" w:rsidP="00A85EB0">
            <w:pPr>
              <w:keepNext/>
              <w:spacing w:before="60" w:line="276" w:lineRule="auto"/>
              <w:ind w:firstLine="0"/>
              <w:jc w:val="left"/>
              <w:rPr>
                <w:rFonts w:eastAsia="Times New Roman"/>
                <w:b/>
                <w:bCs/>
                <w:sz w:val="18"/>
                <w:szCs w:val="18"/>
                <w:lang w:bidi="en-US"/>
              </w:rPr>
            </w:pPr>
            <w:r w:rsidRPr="00A85EB0">
              <w:rPr>
                <w:rFonts w:eastAsia="Times New Roman"/>
                <w:b/>
                <w:bCs/>
                <w:sz w:val="18"/>
                <w:szCs w:val="18"/>
                <w:lang w:bidi="en-US"/>
              </w:rPr>
              <w:t>Nazwa subkryterium</w:t>
            </w:r>
          </w:p>
        </w:tc>
        <w:tc>
          <w:tcPr>
            <w:tcW w:w="6803" w:type="dxa"/>
            <w:shd w:val="clear" w:color="auto" w:fill="auto"/>
          </w:tcPr>
          <w:p w14:paraId="7DEF3DD1" w14:textId="77777777" w:rsidR="002E4D53" w:rsidRPr="00A85EB0" w:rsidRDefault="002E4D53" w:rsidP="00A85EB0">
            <w:pPr>
              <w:keepNext/>
              <w:spacing w:before="60" w:line="276" w:lineRule="auto"/>
              <w:ind w:firstLine="0"/>
              <w:jc w:val="center"/>
              <w:rPr>
                <w:rFonts w:eastAsia="Times New Roman"/>
                <w:b/>
                <w:bCs/>
                <w:sz w:val="18"/>
                <w:szCs w:val="18"/>
                <w:lang w:bidi="en-US"/>
              </w:rPr>
            </w:pPr>
            <w:r w:rsidRPr="00A85EB0">
              <w:rPr>
                <w:rFonts w:eastAsia="Times New Roman"/>
                <w:b/>
                <w:bCs/>
                <w:sz w:val="18"/>
                <w:szCs w:val="18"/>
                <w:lang w:bidi="en-US"/>
              </w:rPr>
              <w:t>Opis</w:t>
            </w:r>
          </w:p>
        </w:tc>
      </w:tr>
      <w:tr w:rsidR="00C16CB8" w:rsidRPr="00A20FEF" w14:paraId="1603F907" w14:textId="77777777" w:rsidTr="00A85EB0">
        <w:trPr>
          <w:cantSplit/>
        </w:trPr>
        <w:tc>
          <w:tcPr>
            <w:tcW w:w="9071" w:type="dxa"/>
            <w:gridSpan w:val="2"/>
            <w:shd w:val="clear" w:color="auto" w:fill="auto"/>
            <w:vAlign w:val="center"/>
          </w:tcPr>
          <w:p w14:paraId="10548877"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1. Przywództwo</w:t>
            </w:r>
          </w:p>
        </w:tc>
      </w:tr>
      <w:tr w:rsidR="00CF5D47" w:rsidRPr="00A20FEF" w14:paraId="27941DA5" w14:textId="77777777" w:rsidTr="00A85EB0">
        <w:trPr>
          <w:cantSplit/>
        </w:trPr>
        <w:tc>
          <w:tcPr>
            <w:tcW w:w="2268" w:type="dxa"/>
            <w:shd w:val="clear" w:color="auto" w:fill="auto"/>
            <w:vAlign w:val="center"/>
          </w:tcPr>
          <w:p w14:paraId="31753312" w14:textId="77777777" w:rsidR="002E4D53" w:rsidRPr="00A85EB0" w:rsidRDefault="002E4D53"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83515D9" w14:textId="77777777" w:rsidR="002E4D53" w:rsidRPr="00A85EB0" w:rsidRDefault="00383CF7" w:rsidP="00A85EB0">
            <w:pPr>
              <w:spacing w:before="60" w:line="276" w:lineRule="auto"/>
              <w:ind w:firstLine="0"/>
              <w:rPr>
                <w:rFonts w:eastAsia="Times New Roman"/>
                <w:sz w:val="18"/>
                <w:szCs w:val="18"/>
                <w:lang w:bidi="en-US"/>
              </w:rPr>
            </w:pPr>
            <w:r w:rsidRPr="00A85EB0">
              <w:rPr>
                <w:rFonts w:eastAsia="Times New Roman"/>
                <w:sz w:val="18"/>
                <w:szCs w:val="18"/>
                <w:lang w:bidi="en-US"/>
              </w:rPr>
              <w:t>Liderzy</w:t>
            </w:r>
            <w:r w:rsidR="00515D6E" w:rsidRPr="00A85EB0">
              <w:rPr>
                <w:rFonts w:eastAsia="Times New Roman"/>
                <w:sz w:val="18"/>
                <w:szCs w:val="18"/>
                <w:lang w:bidi="en-US"/>
              </w:rPr>
              <w:t xml:space="preserve"> organizacji ma</w:t>
            </w:r>
            <w:r w:rsidRPr="00A85EB0">
              <w:rPr>
                <w:rFonts w:eastAsia="Times New Roman"/>
                <w:sz w:val="18"/>
                <w:szCs w:val="18"/>
                <w:lang w:bidi="en-US"/>
              </w:rPr>
              <w:t>ją</w:t>
            </w:r>
            <w:r w:rsidR="00515D6E" w:rsidRPr="00A85EB0">
              <w:rPr>
                <w:rFonts w:eastAsia="Times New Roman"/>
                <w:sz w:val="18"/>
                <w:szCs w:val="18"/>
                <w:lang w:bidi="en-US"/>
              </w:rPr>
              <w:t xml:space="preserve"> obowiązek ustanowienia jasnej misji, wizji i wartości, które są niezbędne dla długofalowego sukcesu</w:t>
            </w:r>
            <w:r w:rsidRPr="00A85EB0">
              <w:rPr>
                <w:rFonts w:eastAsia="Times New Roman"/>
                <w:sz w:val="18"/>
                <w:szCs w:val="18"/>
                <w:lang w:bidi="en-US"/>
              </w:rPr>
              <w:t>. P</w:t>
            </w:r>
            <w:r w:rsidR="00515D6E" w:rsidRPr="00A85EB0">
              <w:rPr>
                <w:rFonts w:eastAsia="Times New Roman"/>
                <w:sz w:val="18"/>
                <w:szCs w:val="18"/>
                <w:lang w:bidi="en-US"/>
              </w:rPr>
              <w:t>owinn</w:t>
            </w:r>
            <w:r w:rsidRPr="00A85EB0">
              <w:rPr>
                <w:rFonts w:eastAsia="Times New Roman"/>
                <w:sz w:val="18"/>
                <w:szCs w:val="18"/>
                <w:lang w:bidi="en-US"/>
              </w:rPr>
              <w:t>i też</w:t>
            </w:r>
            <w:r w:rsidR="00515D6E" w:rsidRPr="00A85EB0">
              <w:rPr>
                <w:rFonts w:eastAsia="Times New Roman"/>
                <w:sz w:val="18"/>
                <w:szCs w:val="18"/>
                <w:lang w:bidi="en-US"/>
              </w:rPr>
              <w:t xml:space="preserve"> promować te wartości oraz okresowo przeglądać</w:t>
            </w:r>
            <w:r w:rsidRPr="00A85EB0">
              <w:rPr>
                <w:rFonts w:eastAsia="Times New Roman"/>
                <w:sz w:val="18"/>
                <w:szCs w:val="18"/>
                <w:lang w:bidi="en-US"/>
              </w:rPr>
              <w:t xml:space="preserve"> strategię</w:t>
            </w:r>
            <w:r w:rsidR="00515D6E" w:rsidRPr="00A85EB0">
              <w:rPr>
                <w:rFonts w:eastAsia="Times New Roman"/>
                <w:sz w:val="18"/>
                <w:szCs w:val="18"/>
                <w:lang w:bidi="en-US"/>
              </w:rPr>
              <w:t>.</w:t>
            </w:r>
          </w:p>
        </w:tc>
      </w:tr>
      <w:tr w:rsidR="00CF5D47" w:rsidRPr="00A20FEF" w14:paraId="1C17551C" w14:textId="77777777" w:rsidTr="00A85EB0">
        <w:trPr>
          <w:cantSplit/>
        </w:trPr>
        <w:tc>
          <w:tcPr>
            <w:tcW w:w="2268" w:type="dxa"/>
            <w:shd w:val="clear" w:color="auto" w:fill="auto"/>
            <w:vAlign w:val="center"/>
          </w:tcPr>
          <w:p w14:paraId="7842077F" w14:textId="77777777" w:rsidR="002E4D53" w:rsidRPr="00A85EB0" w:rsidRDefault="002E4D53"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1.2 Zarządzać organizacją, jej wynikami oraz jej ciągłym doskonaleniem</w:t>
            </w:r>
          </w:p>
        </w:tc>
        <w:tc>
          <w:tcPr>
            <w:tcW w:w="6803" w:type="dxa"/>
            <w:shd w:val="clear" w:color="auto" w:fill="auto"/>
            <w:vAlign w:val="center"/>
          </w:tcPr>
          <w:p w14:paraId="18269B0F" w14:textId="77777777" w:rsidR="002E4D53" w:rsidRPr="00A85EB0" w:rsidRDefault="00383CF7"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Liderzy są </w:t>
            </w:r>
            <w:r w:rsidR="00515D6E" w:rsidRPr="00A85EB0">
              <w:rPr>
                <w:rFonts w:eastAsia="Times New Roman"/>
                <w:sz w:val="18"/>
                <w:szCs w:val="18"/>
                <w:lang w:bidi="en-US"/>
              </w:rPr>
              <w:t>odpowiedzialn</w:t>
            </w:r>
            <w:r w:rsidRPr="00A85EB0">
              <w:rPr>
                <w:rFonts w:eastAsia="Times New Roman"/>
                <w:sz w:val="18"/>
                <w:szCs w:val="18"/>
                <w:lang w:bidi="en-US"/>
              </w:rPr>
              <w:t>i</w:t>
            </w:r>
            <w:r w:rsidR="00515D6E" w:rsidRPr="00A85EB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CC9E123" w14:textId="77777777" w:rsidTr="00A85EB0">
        <w:trPr>
          <w:cantSplit/>
        </w:trPr>
        <w:tc>
          <w:tcPr>
            <w:tcW w:w="2268" w:type="dxa"/>
            <w:shd w:val="clear" w:color="auto" w:fill="auto"/>
            <w:vAlign w:val="center"/>
          </w:tcPr>
          <w:p w14:paraId="4628D1A9" w14:textId="77777777" w:rsidR="002E4D53" w:rsidRPr="00A85EB0" w:rsidRDefault="002E4D53"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lastRenderedPageBreak/>
              <w:t>1.3 Inspirować, motywować i</w:t>
            </w:r>
            <w:r w:rsidR="00383CF7" w:rsidRPr="00A85EB0">
              <w:rPr>
                <w:rFonts w:eastAsia="Times New Roman"/>
                <w:sz w:val="18"/>
                <w:szCs w:val="18"/>
                <w:lang w:bidi="en-US"/>
              </w:rPr>
              <w:t> </w:t>
            </w:r>
            <w:r w:rsidRPr="00A85EB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27002CF8" w14:textId="77777777" w:rsidR="002E4D53" w:rsidRPr="00A85EB0" w:rsidRDefault="00515D6E" w:rsidP="00A85EB0">
            <w:pPr>
              <w:spacing w:before="60" w:line="276" w:lineRule="auto"/>
              <w:ind w:firstLine="0"/>
              <w:rPr>
                <w:rFonts w:eastAsia="Times New Roman"/>
                <w:sz w:val="18"/>
                <w:szCs w:val="18"/>
                <w:lang w:bidi="en-US"/>
              </w:rPr>
            </w:pPr>
            <w:r w:rsidRPr="00A85EB0">
              <w:rPr>
                <w:rFonts w:eastAsia="Times New Roman"/>
                <w:sz w:val="18"/>
                <w:szCs w:val="18"/>
                <w:lang w:bidi="en-US"/>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008A3016" w14:textId="77777777" w:rsidTr="00A85EB0">
        <w:trPr>
          <w:cantSplit/>
        </w:trPr>
        <w:tc>
          <w:tcPr>
            <w:tcW w:w="2268" w:type="dxa"/>
            <w:shd w:val="clear" w:color="auto" w:fill="auto"/>
            <w:vAlign w:val="center"/>
          </w:tcPr>
          <w:p w14:paraId="77CEDAA5" w14:textId="77777777" w:rsidR="002E4D53" w:rsidRPr="00A85EB0" w:rsidRDefault="002E4D53"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55A6F176" w14:textId="77777777" w:rsidR="002E4D53" w:rsidRPr="00A85EB0" w:rsidRDefault="00515D6E"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Liderzy </w:t>
            </w:r>
            <w:r w:rsidR="00FD0C20" w:rsidRPr="00A85EB0">
              <w:rPr>
                <w:rFonts w:eastAsia="Times New Roman"/>
                <w:sz w:val="18"/>
                <w:szCs w:val="18"/>
                <w:lang w:bidi="en-US"/>
              </w:rPr>
              <w:t>organizacji finansowanych ze środków</w:t>
            </w:r>
            <w:r w:rsidRPr="00A85EB0">
              <w:rPr>
                <w:rFonts w:eastAsia="Times New Roman"/>
                <w:sz w:val="18"/>
                <w:szCs w:val="18"/>
                <w:lang w:bidi="en-US"/>
              </w:rPr>
              <w:t xml:space="preserve"> publiczn</w:t>
            </w:r>
            <w:r w:rsidR="00FD0C20" w:rsidRPr="00A85EB0">
              <w:rPr>
                <w:rFonts w:eastAsia="Times New Roman"/>
                <w:sz w:val="18"/>
                <w:szCs w:val="18"/>
                <w:lang w:bidi="en-US"/>
              </w:rPr>
              <w:t>ych</w:t>
            </w:r>
            <w:r w:rsidRPr="00A85EB0">
              <w:rPr>
                <w:rFonts w:eastAsia="Times New Roman"/>
                <w:sz w:val="18"/>
                <w:szCs w:val="18"/>
                <w:lang w:bidi="en-US"/>
              </w:rPr>
              <w:t xml:space="preserve"> pełnią ważną rolę w dialogu z </w:t>
            </w:r>
            <w:r w:rsidR="00FD0C20" w:rsidRPr="00A85EB0">
              <w:rPr>
                <w:rFonts w:eastAsia="Times New Roman"/>
                <w:sz w:val="18"/>
                <w:szCs w:val="18"/>
                <w:lang w:bidi="en-US"/>
              </w:rPr>
              <w:t>przedstawicielami władz samorządowych i centralnych</w:t>
            </w:r>
            <w:r w:rsidRPr="00A85EB0">
              <w:rPr>
                <w:rFonts w:eastAsia="Times New Roman"/>
                <w:sz w:val="18"/>
                <w:szCs w:val="18"/>
                <w:lang w:bidi="en-US"/>
              </w:rPr>
              <w:t xml:space="preserve">. </w:t>
            </w:r>
            <w:r w:rsidR="00FD0C20" w:rsidRPr="00A85EB0">
              <w:rPr>
                <w:rFonts w:eastAsia="Times New Roman"/>
                <w:sz w:val="18"/>
                <w:szCs w:val="18"/>
                <w:lang w:bidi="en-US"/>
              </w:rPr>
              <w:t>D</w:t>
            </w:r>
            <w:r w:rsidRPr="00A85EB0">
              <w:rPr>
                <w:rFonts w:eastAsia="Times New Roman"/>
                <w:sz w:val="18"/>
                <w:szCs w:val="18"/>
                <w:lang w:bidi="en-US"/>
              </w:rPr>
              <w:t xml:space="preserve">ziałania w tym obszarze obejmują </w:t>
            </w:r>
            <w:r w:rsidR="00FD0C20" w:rsidRPr="00A85EB0">
              <w:rPr>
                <w:rFonts w:eastAsia="Times New Roman"/>
                <w:sz w:val="18"/>
                <w:szCs w:val="18"/>
                <w:lang w:bidi="en-US"/>
              </w:rPr>
              <w:t xml:space="preserve">m.in. </w:t>
            </w:r>
            <w:r w:rsidRPr="00A85EB0">
              <w:rPr>
                <w:rFonts w:eastAsia="Times New Roman"/>
                <w:sz w:val="18"/>
                <w:szCs w:val="18"/>
                <w:lang w:bidi="en-US"/>
              </w:rPr>
              <w:t>analizę i monitorowanie oczekiwań zainteresowanych stron</w:t>
            </w:r>
            <w:r w:rsidR="00FD0C20" w:rsidRPr="00A85EB0">
              <w:rPr>
                <w:rFonts w:eastAsia="Times New Roman"/>
                <w:sz w:val="18"/>
                <w:szCs w:val="18"/>
                <w:lang w:bidi="en-US"/>
              </w:rPr>
              <w:t xml:space="preserve"> (interesariuszy). Jednym</w:t>
            </w:r>
            <w:r w:rsidRPr="00A85EB0">
              <w:rPr>
                <w:rFonts w:eastAsia="Times New Roman"/>
                <w:sz w:val="18"/>
                <w:szCs w:val="18"/>
                <w:lang w:bidi="en-US"/>
              </w:rPr>
              <w:t xml:space="preserve"> z głównych celów tych działań jest zwiększenie reputacji oraz uznani</w:t>
            </w:r>
            <w:r w:rsidR="00FD0C20" w:rsidRPr="00A85EB0">
              <w:rPr>
                <w:rFonts w:eastAsia="Times New Roman"/>
                <w:sz w:val="18"/>
                <w:szCs w:val="18"/>
                <w:lang w:bidi="en-US"/>
              </w:rPr>
              <w:t>a</w:t>
            </w:r>
            <w:r w:rsidRPr="00A85EB0">
              <w:rPr>
                <w:rFonts w:eastAsia="Times New Roman"/>
                <w:sz w:val="18"/>
                <w:szCs w:val="18"/>
                <w:lang w:bidi="en-US"/>
              </w:rPr>
              <w:t xml:space="preserve"> dla organizacji, co może być osiągnięte poprzez skoncentrowane na potrzebach </w:t>
            </w:r>
            <w:r w:rsidR="00FD0C20" w:rsidRPr="00A85EB0">
              <w:rPr>
                <w:rFonts w:eastAsia="Times New Roman"/>
                <w:sz w:val="18"/>
                <w:szCs w:val="18"/>
                <w:lang w:bidi="en-US"/>
              </w:rPr>
              <w:t>interesariuszy</w:t>
            </w:r>
            <w:r w:rsidRPr="00A85EB0">
              <w:rPr>
                <w:rFonts w:eastAsia="Times New Roman"/>
                <w:sz w:val="18"/>
                <w:szCs w:val="18"/>
                <w:lang w:bidi="en-US"/>
              </w:rPr>
              <w:t xml:space="preserve"> strategie marketingowe.</w:t>
            </w:r>
          </w:p>
        </w:tc>
      </w:tr>
      <w:tr w:rsidR="00C16CB8" w:rsidRPr="00A20FEF" w14:paraId="1022D281" w14:textId="77777777" w:rsidTr="00A85EB0">
        <w:trPr>
          <w:cantSplit/>
        </w:trPr>
        <w:tc>
          <w:tcPr>
            <w:tcW w:w="9071" w:type="dxa"/>
            <w:gridSpan w:val="2"/>
            <w:shd w:val="clear" w:color="auto" w:fill="auto"/>
            <w:vAlign w:val="center"/>
          </w:tcPr>
          <w:p w14:paraId="506364E7"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2. Strategia i planowanie</w:t>
            </w:r>
          </w:p>
        </w:tc>
      </w:tr>
      <w:tr w:rsidR="00CF5D47" w:rsidRPr="00A20FEF" w14:paraId="6FDA41E8" w14:textId="77777777" w:rsidTr="00A85EB0">
        <w:trPr>
          <w:cantSplit/>
        </w:trPr>
        <w:tc>
          <w:tcPr>
            <w:tcW w:w="2268" w:type="dxa"/>
            <w:shd w:val="clear" w:color="auto" w:fill="auto"/>
            <w:vAlign w:val="center"/>
          </w:tcPr>
          <w:p w14:paraId="22F262FA" w14:textId="77777777" w:rsidR="002E4D53" w:rsidRPr="00A85EB0" w:rsidRDefault="0093697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47CBC891" w14:textId="77777777" w:rsidR="002E4D53" w:rsidRPr="00A85EB0" w:rsidRDefault="00FD0C20" w:rsidP="00A85EB0">
            <w:pPr>
              <w:spacing w:before="60" w:line="276" w:lineRule="auto"/>
              <w:ind w:firstLine="0"/>
              <w:rPr>
                <w:rFonts w:eastAsia="Times New Roman"/>
                <w:sz w:val="18"/>
                <w:szCs w:val="18"/>
                <w:lang w:bidi="en-US"/>
              </w:rPr>
            </w:pPr>
            <w:r w:rsidRPr="00A85EB0">
              <w:rPr>
                <w:rFonts w:eastAsia="Times New Roman"/>
                <w:sz w:val="18"/>
                <w:szCs w:val="18"/>
                <w:lang w:bidi="en-US"/>
              </w:rPr>
              <w:t>Organizacja identyfikuje</w:t>
            </w:r>
            <w:r w:rsidR="007C42C2" w:rsidRPr="00A85EB0">
              <w:rPr>
                <w:rFonts w:eastAsia="Times New Roman"/>
                <w:sz w:val="18"/>
                <w:szCs w:val="18"/>
                <w:lang w:bidi="en-US"/>
              </w:rPr>
              <w:t xml:space="preserve"> potrzeb</w:t>
            </w:r>
            <w:r w:rsidRPr="00A85EB0">
              <w:rPr>
                <w:rFonts w:eastAsia="Times New Roman"/>
                <w:sz w:val="18"/>
                <w:szCs w:val="18"/>
                <w:lang w:bidi="en-US"/>
              </w:rPr>
              <w:t>y</w:t>
            </w:r>
            <w:r w:rsidR="007C42C2" w:rsidRPr="00A85EB0">
              <w:rPr>
                <w:rFonts w:eastAsia="Times New Roman"/>
                <w:sz w:val="18"/>
                <w:szCs w:val="18"/>
                <w:lang w:bidi="en-US"/>
              </w:rPr>
              <w:t xml:space="preserve"> i oczekiwań zainteresowanych stron oraz na zbiera kluczow</w:t>
            </w:r>
            <w:r w:rsidRPr="00A85EB0">
              <w:rPr>
                <w:rFonts w:eastAsia="Times New Roman"/>
                <w:sz w:val="18"/>
                <w:szCs w:val="18"/>
                <w:lang w:bidi="en-US"/>
              </w:rPr>
              <w:t>e</w:t>
            </w:r>
            <w:r w:rsidR="007C42C2" w:rsidRPr="00A85EB0">
              <w:rPr>
                <w:rFonts w:eastAsia="Times New Roman"/>
                <w:sz w:val="18"/>
                <w:szCs w:val="18"/>
                <w:lang w:bidi="en-US"/>
              </w:rPr>
              <w:t xml:space="preserve"> informacj</w:t>
            </w:r>
            <w:r w:rsidRPr="00A85EB0">
              <w:rPr>
                <w:rFonts w:eastAsia="Times New Roman"/>
                <w:sz w:val="18"/>
                <w:szCs w:val="18"/>
                <w:lang w:bidi="en-US"/>
              </w:rPr>
              <w:t>e</w:t>
            </w:r>
            <w:r w:rsidR="007C42C2" w:rsidRPr="00A85EB0">
              <w:rPr>
                <w:rFonts w:eastAsia="Times New Roman"/>
                <w:sz w:val="18"/>
                <w:szCs w:val="18"/>
                <w:lang w:bidi="en-US"/>
              </w:rPr>
              <w:t xml:space="preserve"> zarządcz</w:t>
            </w:r>
            <w:r w:rsidRPr="00A85EB0">
              <w:rPr>
                <w:rFonts w:eastAsia="Times New Roman"/>
                <w:sz w:val="18"/>
                <w:szCs w:val="18"/>
                <w:lang w:bidi="en-US"/>
              </w:rPr>
              <w:t>e</w:t>
            </w:r>
            <w:r w:rsidR="007C42C2" w:rsidRPr="00A85EB0">
              <w:rPr>
                <w:rFonts w:eastAsia="Times New Roman"/>
                <w:sz w:val="18"/>
                <w:szCs w:val="18"/>
                <w:lang w:bidi="en-US"/>
              </w:rPr>
              <w:t>. Jest to niezbędne do opracowania i wdrażania skutecznych strategii oraz planowania.</w:t>
            </w:r>
            <w:r w:rsidR="005A2858" w:rsidRPr="00A85EB0">
              <w:rPr>
                <w:rFonts w:eastAsia="Times New Roman"/>
                <w:sz w:val="18"/>
                <w:szCs w:val="18"/>
                <w:lang w:bidi="en-US"/>
              </w:rPr>
              <w:t xml:space="preserve"> </w:t>
            </w:r>
            <w:r w:rsidR="007C42C2" w:rsidRPr="00A85EB0">
              <w:rPr>
                <w:rFonts w:eastAsia="Times New Roman"/>
                <w:sz w:val="18"/>
                <w:szCs w:val="18"/>
                <w:lang w:bidi="en-US"/>
              </w:rPr>
              <w:t>Do kluczowych działań w tym obszarze należą:</w:t>
            </w:r>
            <w:r w:rsidR="005A2858" w:rsidRPr="00A85EB0">
              <w:rPr>
                <w:rFonts w:eastAsia="Times New Roman"/>
                <w:sz w:val="18"/>
                <w:szCs w:val="18"/>
                <w:lang w:bidi="en-US"/>
              </w:rPr>
              <w:t xml:space="preserve"> a. m</w:t>
            </w:r>
            <w:r w:rsidR="007C42C2" w:rsidRPr="00A85EB0">
              <w:rPr>
                <w:rFonts w:eastAsia="Times New Roman"/>
                <w:sz w:val="18"/>
                <w:szCs w:val="18"/>
                <w:lang w:bidi="en-US"/>
              </w:rPr>
              <w:t>onitorowanie i analiza środowiska zewnętrznego</w:t>
            </w:r>
            <w:r w:rsidR="005A2858" w:rsidRPr="00A85EB0">
              <w:rPr>
                <w:rFonts w:eastAsia="Times New Roman"/>
                <w:sz w:val="18"/>
                <w:szCs w:val="18"/>
                <w:lang w:bidi="en-US"/>
              </w:rPr>
              <w:t xml:space="preserve">; </w:t>
            </w:r>
            <w:r w:rsidR="007C42C2" w:rsidRPr="00A85EB0">
              <w:rPr>
                <w:rFonts w:eastAsia="Times New Roman"/>
                <w:sz w:val="18"/>
                <w:szCs w:val="18"/>
                <w:lang w:bidi="en-US"/>
              </w:rPr>
              <w:t xml:space="preserve">b. </w:t>
            </w:r>
            <w:r w:rsidR="005A2858" w:rsidRPr="00A85EB0">
              <w:rPr>
                <w:rFonts w:eastAsia="Times New Roman"/>
                <w:sz w:val="18"/>
                <w:szCs w:val="18"/>
                <w:lang w:bidi="en-US"/>
              </w:rPr>
              <w:t>i</w:t>
            </w:r>
            <w:r w:rsidR="007C42C2" w:rsidRPr="00A85EB0">
              <w:rPr>
                <w:rFonts w:eastAsia="Times New Roman"/>
                <w:sz w:val="18"/>
                <w:szCs w:val="18"/>
                <w:lang w:bidi="en-US"/>
              </w:rPr>
              <w:t xml:space="preserve">dentyfikacja </w:t>
            </w:r>
            <w:r w:rsidR="005A2858" w:rsidRPr="00A85EB0">
              <w:rPr>
                <w:rFonts w:eastAsia="Times New Roman"/>
                <w:sz w:val="18"/>
                <w:szCs w:val="18"/>
                <w:lang w:bidi="en-US"/>
              </w:rPr>
              <w:t>interesariuszy</w:t>
            </w:r>
            <w:r w:rsidR="007C42C2" w:rsidRPr="00A85EB0">
              <w:rPr>
                <w:rFonts w:eastAsia="Times New Roman"/>
                <w:sz w:val="18"/>
                <w:szCs w:val="18"/>
                <w:lang w:bidi="en-US"/>
              </w:rPr>
              <w:t xml:space="preserve"> i analiza ich potrzeb, oczekiwań i poziomu satysfakcji</w:t>
            </w:r>
            <w:r w:rsidR="005A2858" w:rsidRPr="00A85EB0">
              <w:rPr>
                <w:rFonts w:eastAsia="Times New Roman"/>
                <w:sz w:val="18"/>
                <w:szCs w:val="18"/>
                <w:lang w:bidi="en-US"/>
              </w:rPr>
              <w:t xml:space="preserve">; </w:t>
            </w:r>
            <w:r w:rsidR="007C42C2" w:rsidRPr="00A85EB0">
              <w:rPr>
                <w:rFonts w:eastAsia="Times New Roman"/>
                <w:sz w:val="18"/>
                <w:szCs w:val="18"/>
                <w:lang w:bidi="en-US"/>
              </w:rPr>
              <w:t xml:space="preserve">c. </w:t>
            </w:r>
            <w:r w:rsidR="005A2858" w:rsidRPr="00A85EB0">
              <w:rPr>
                <w:rFonts w:eastAsia="Times New Roman"/>
                <w:sz w:val="18"/>
                <w:szCs w:val="18"/>
                <w:lang w:bidi="en-US"/>
              </w:rPr>
              <w:t>a</w:t>
            </w:r>
            <w:r w:rsidR="007C42C2" w:rsidRPr="00A85EB0">
              <w:rPr>
                <w:rFonts w:eastAsia="Times New Roman"/>
                <w:sz w:val="18"/>
                <w:szCs w:val="18"/>
                <w:lang w:bidi="en-US"/>
              </w:rPr>
              <w:t xml:space="preserve">naliza </w:t>
            </w:r>
            <w:r w:rsidR="005A2858" w:rsidRPr="00A85EB0">
              <w:rPr>
                <w:rFonts w:eastAsia="Times New Roman"/>
                <w:sz w:val="18"/>
                <w:szCs w:val="18"/>
                <w:lang w:bidi="en-US"/>
              </w:rPr>
              <w:t>zmian prawnych</w:t>
            </w:r>
            <w:r w:rsidR="007C42C2" w:rsidRPr="00A85EB0">
              <w:rPr>
                <w:rFonts w:eastAsia="Times New Roman"/>
                <w:sz w:val="18"/>
                <w:szCs w:val="18"/>
                <w:lang w:bidi="en-US"/>
              </w:rPr>
              <w:t xml:space="preserve"> </w:t>
            </w:r>
            <w:r w:rsidR="005A2858" w:rsidRPr="00A85EB0">
              <w:rPr>
                <w:rFonts w:eastAsia="Times New Roman"/>
                <w:sz w:val="18"/>
                <w:szCs w:val="18"/>
                <w:lang w:bidi="en-US"/>
              </w:rPr>
              <w:t xml:space="preserve">mogących mieć wpływ na organizację; </w:t>
            </w:r>
            <w:r w:rsidR="007C42C2" w:rsidRPr="00A85EB0">
              <w:rPr>
                <w:rFonts w:eastAsia="Times New Roman"/>
                <w:sz w:val="18"/>
                <w:szCs w:val="18"/>
                <w:lang w:bidi="en-US"/>
              </w:rPr>
              <w:t xml:space="preserve">d. </w:t>
            </w:r>
            <w:r w:rsidR="005A2858" w:rsidRPr="00A85EB0">
              <w:rPr>
                <w:rFonts w:eastAsia="Times New Roman"/>
                <w:sz w:val="18"/>
                <w:szCs w:val="18"/>
                <w:lang w:bidi="en-US"/>
              </w:rPr>
              <w:t>o</w:t>
            </w:r>
            <w:r w:rsidR="007C42C2" w:rsidRPr="00A85EB0">
              <w:rPr>
                <w:rFonts w:eastAsia="Times New Roman"/>
                <w:sz w:val="18"/>
                <w:szCs w:val="18"/>
                <w:lang w:bidi="en-US"/>
              </w:rPr>
              <w:t>cena wyników i potencjału organizacji</w:t>
            </w:r>
            <w:r w:rsidR="005A2858" w:rsidRPr="00A85EB0">
              <w:rPr>
                <w:rFonts w:eastAsia="Times New Roman"/>
                <w:sz w:val="18"/>
                <w:szCs w:val="18"/>
                <w:lang w:bidi="en-US"/>
              </w:rPr>
              <w:t xml:space="preserve"> (np. SWOT/TOWS)</w:t>
            </w:r>
          </w:p>
        </w:tc>
      </w:tr>
      <w:tr w:rsidR="00CF5D47" w:rsidRPr="00A20FEF" w14:paraId="02FFD886" w14:textId="77777777" w:rsidTr="00A85EB0">
        <w:trPr>
          <w:cantSplit/>
        </w:trPr>
        <w:tc>
          <w:tcPr>
            <w:tcW w:w="2268" w:type="dxa"/>
            <w:shd w:val="clear" w:color="auto" w:fill="auto"/>
            <w:vAlign w:val="center"/>
          </w:tcPr>
          <w:p w14:paraId="231F5C51" w14:textId="77777777" w:rsidR="0093697C" w:rsidRPr="00A85EB0" w:rsidRDefault="0093697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2.2 Opracowywać strategie i plany w oparciu o zebrane informacje</w:t>
            </w:r>
          </w:p>
        </w:tc>
        <w:tc>
          <w:tcPr>
            <w:tcW w:w="6803" w:type="dxa"/>
            <w:shd w:val="clear" w:color="auto" w:fill="auto"/>
            <w:vAlign w:val="center"/>
          </w:tcPr>
          <w:p w14:paraId="05254CCC" w14:textId="77777777" w:rsidR="0093697C" w:rsidRPr="00A85EB0" w:rsidRDefault="007C42C2" w:rsidP="00A85EB0">
            <w:pPr>
              <w:spacing w:before="60" w:line="276" w:lineRule="auto"/>
              <w:ind w:firstLine="0"/>
              <w:rPr>
                <w:rFonts w:eastAsia="Times New Roman"/>
                <w:sz w:val="18"/>
                <w:szCs w:val="18"/>
                <w:lang w:bidi="en-US"/>
              </w:rPr>
            </w:pPr>
            <w:r w:rsidRPr="00A85EB0">
              <w:rPr>
                <w:rFonts w:eastAsia="Times New Roman"/>
                <w:sz w:val="18"/>
                <w:szCs w:val="18"/>
                <w:lang w:bidi="en-US"/>
              </w:rPr>
              <w:t>Strategiczne priorytety i decyzje, podejmowane przez kierownictwo, określają cele w perspektywie krótko- i długoterminowej</w:t>
            </w:r>
            <w:r w:rsidR="004D24B2" w:rsidRPr="00A85EB0">
              <w:rPr>
                <w:rFonts w:eastAsia="Times New Roman"/>
                <w:sz w:val="18"/>
                <w:szCs w:val="18"/>
                <w:lang w:bidi="en-US"/>
              </w:rPr>
              <w:t xml:space="preserve">. </w:t>
            </w:r>
            <w:r w:rsidRPr="00A85EB0">
              <w:rPr>
                <w:rFonts w:eastAsia="Times New Roman"/>
                <w:sz w:val="18"/>
                <w:szCs w:val="18"/>
                <w:lang w:bidi="en-US"/>
              </w:rPr>
              <w:t>Podczas procesu planowania określane są wskaźniki i system monitorowania, co jest niezbędne do oceny skuteczności działań.</w:t>
            </w:r>
          </w:p>
        </w:tc>
      </w:tr>
      <w:tr w:rsidR="00CF5D47" w:rsidRPr="00A20FEF" w14:paraId="34FA0200" w14:textId="77777777" w:rsidTr="00A85EB0">
        <w:trPr>
          <w:cantSplit/>
        </w:trPr>
        <w:tc>
          <w:tcPr>
            <w:tcW w:w="2268" w:type="dxa"/>
            <w:shd w:val="clear" w:color="auto" w:fill="auto"/>
            <w:vAlign w:val="center"/>
          </w:tcPr>
          <w:p w14:paraId="2C2238D0" w14:textId="77777777" w:rsidR="0093697C" w:rsidRPr="00A85EB0" w:rsidRDefault="0093697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2.3 Komunikować, wdrażać i przeglądać strategie i plany</w:t>
            </w:r>
          </w:p>
        </w:tc>
        <w:tc>
          <w:tcPr>
            <w:tcW w:w="6803" w:type="dxa"/>
            <w:shd w:val="clear" w:color="auto" w:fill="auto"/>
            <w:vAlign w:val="center"/>
          </w:tcPr>
          <w:p w14:paraId="37EA5CE1" w14:textId="77777777" w:rsidR="0093697C" w:rsidRPr="00A85EB0" w:rsidRDefault="006E1622"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Przekształcenie </w:t>
            </w:r>
            <w:r w:rsidR="007C42C2" w:rsidRPr="00A85EB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A85EB0">
              <w:rPr>
                <w:rFonts w:eastAsia="Times New Roman"/>
                <w:sz w:val="18"/>
                <w:szCs w:val="18"/>
                <w:lang w:bidi="en-US"/>
              </w:rPr>
              <w:t>, co powinno być realizowane przy pomocy odpowiedniej komunikacji.</w:t>
            </w:r>
          </w:p>
        </w:tc>
      </w:tr>
      <w:tr w:rsidR="00CF5D47" w:rsidRPr="00A20FEF" w14:paraId="60BD4B74" w14:textId="77777777" w:rsidTr="00A85EB0">
        <w:trPr>
          <w:cantSplit/>
        </w:trPr>
        <w:tc>
          <w:tcPr>
            <w:tcW w:w="2268" w:type="dxa"/>
            <w:shd w:val="clear" w:color="auto" w:fill="auto"/>
            <w:vAlign w:val="center"/>
          </w:tcPr>
          <w:p w14:paraId="762B80CE" w14:textId="77777777" w:rsidR="0093697C" w:rsidRPr="00A85EB0" w:rsidRDefault="0093697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7DF9519F" w14:textId="77777777" w:rsidR="0093697C" w:rsidRPr="00A85EB0" w:rsidRDefault="006053A9" w:rsidP="00A85EB0">
            <w:pPr>
              <w:spacing w:before="60" w:line="276" w:lineRule="auto"/>
              <w:ind w:firstLine="0"/>
              <w:rPr>
                <w:rFonts w:eastAsia="Times New Roman"/>
                <w:sz w:val="18"/>
                <w:szCs w:val="18"/>
                <w:lang w:bidi="en-US"/>
              </w:rPr>
            </w:pPr>
            <w:r w:rsidRPr="00A85EB0">
              <w:rPr>
                <w:rFonts w:eastAsia="Times New Roman"/>
                <w:sz w:val="18"/>
                <w:szCs w:val="18"/>
                <w:lang w:bidi="en-US"/>
              </w:rPr>
              <w:t>Z</w:t>
            </w:r>
            <w:r w:rsidR="007C42C2" w:rsidRPr="00A85EB0">
              <w:rPr>
                <w:rFonts w:eastAsia="Times New Roman"/>
                <w:sz w:val="18"/>
                <w:szCs w:val="18"/>
                <w:lang w:bidi="en-US"/>
              </w:rPr>
              <w:t>apewnienie elastyczności i odporności organizacji. Odpowiedzialność kierownictwa polega na promowaniu i wspieraniu postawy otwartej na innowacje i usprawnienia, niezależnie od ich źródła</w:t>
            </w:r>
            <w:r w:rsidR="00B92EBB" w:rsidRPr="00A85EB0">
              <w:rPr>
                <w:rFonts w:eastAsia="Times New Roman"/>
                <w:sz w:val="18"/>
                <w:szCs w:val="18"/>
                <w:lang w:bidi="en-US"/>
              </w:rPr>
              <w:t>, a także k</w:t>
            </w:r>
            <w:r w:rsidR="007C42C2" w:rsidRPr="00A85EB0">
              <w:rPr>
                <w:rFonts w:eastAsia="Times New Roman"/>
                <w:sz w:val="18"/>
                <w:szCs w:val="18"/>
                <w:lang w:bidi="en-US"/>
              </w:rPr>
              <w:t>ształtowani</w:t>
            </w:r>
            <w:r w:rsidR="00B92EBB" w:rsidRPr="00A85EB0">
              <w:rPr>
                <w:rFonts w:eastAsia="Times New Roman"/>
                <w:sz w:val="18"/>
                <w:szCs w:val="18"/>
                <w:lang w:bidi="en-US"/>
              </w:rPr>
              <w:t>u</w:t>
            </w:r>
            <w:r w:rsidR="007C42C2" w:rsidRPr="00A85EB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30B260" w14:textId="77777777" w:rsidTr="00A85EB0">
        <w:trPr>
          <w:cantSplit/>
        </w:trPr>
        <w:tc>
          <w:tcPr>
            <w:tcW w:w="9071" w:type="dxa"/>
            <w:gridSpan w:val="2"/>
            <w:shd w:val="clear" w:color="auto" w:fill="auto"/>
            <w:vAlign w:val="center"/>
          </w:tcPr>
          <w:p w14:paraId="5904835F"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3. Ludzie (pracownicy)</w:t>
            </w:r>
          </w:p>
        </w:tc>
      </w:tr>
      <w:tr w:rsidR="00CF5D47" w:rsidRPr="00A20FEF" w14:paraId="65B5EBF1" w14:textId="77777777" w:rsidTr="00A85EB0">
        <w:trPr>
          <w:cantSplit/>
        </w:trPr>
        <w:tc>
          <w:tcPr>
            <w:tcW w:w="2268" w:type="dxa"/>
            <w:shd w:val="clear" w:color="auto" w:fill="auto"/>
            <w:vAlign w:val="center"/>
          </w:tcPr>
          <w:p w14:paraId="7037BEB3" w14:textId="77777777" w:rsidR="0093697C" w:rsidRPr="00A85EB0" w:rsidRDefault="00A955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259BD137" w14:textId="77777777" w:rsidR="0093697C" w:rsidRPr="00A85EB0" w:rsidRDefault="002172EC" w:rsidP="00A85EB0">
            <w:pPr>
              <w:spacing w:before="60" w:line="276" w:lineRule="auto"/>
              <w:ind w:firstLine="0"/>
              <w:rPr>
                <w:rFonts w:eastAsia="Times New Roman"/>
                <w:sz w:val="18"/>
                <w:szCs w:val="18"/>
                <w:lang w:bidi="en-US"/>
              </w:rPr>
            </w:pPr>
            <w:r w:rsidRPr="00A85EB0">
              <w:rPr>
                <w:rFonts w:eastAsia="Times New Roman"/>
                <w:sz w:val="18"/>
                <w:szCs w:val="18"/>
                <w:lang w:bidi="en-US"/>
              </w:rPr>
              <w:t>Kluczow</w:t>
            </w:r>
            <w:r w:rsidR="009B01E5" w:rsidRPr="00A85EB0">
              <w:rPr>
                <w:rFonts w:eastAsia="Times New Roman"/>
                <w:sz w:val="18"/>
                <w:szCs w:val="18"/>
                <w:lang w:bidi="en-US"/>
              </w:rPr>
              <w:t>e</w:t>
            </w:r>
            <w:r w:rsidRPr="00A85EB0">
              <w:rPr>
                <w:rFonts w:eastAsia="Times New Roman"/>
                <w:sz w:val="18"/>
                <w:szCs w:val="18"/>
                <w:lang w:bidi="en-US"/>
              </w:rPr>
              <w:t xml:space="preserve"> jest podejście </w:t>
            </w:r>
            <w:r w:rsidR="009B01E5" w:rsidRPr="00A85EB0">
              <w:rPr>
                <w:rFonts w:eastAsia="Times New Roman"/>
                <w:sz w:val="18"/>
                <w:szCs w:val="18"/>
                <w:lang w:bidi="en-US"/>
              </w:rPr>
              <w:t>całościowe</w:t>
            </w:r>
            <w:r w:rsidRPr="00A85EB0">
              <w:rPr>
                <w:rFonts w:eastAsia="Times New Roman"/>
                <w:sz w:val="18"/>
                <w:szCs w:val="18"/>
                <w:lang w:bidi="en-US"/>
              </w:rPr>
              <w:t xml:space="preserve"> i strategiczne do zarządzania pracownikami oraz kulturą organizacyjną.</w:t>
            </w:r>
            <w:r w:rsidR="009B01E5" w:rsidRPr="00A85EB0">
              <w:rPr>
                <w:rFonts w:eastAsia="Times New Roman"/>
                <w:sz w:val="18"/>
                <w:szCs w:val="18"/>
                <w:lang w:bidi="en-US"/>
              </w:rPr>
              <w:t xml:space="preserve"> </w:t>
            </w:r>
            <w:r w:rsidRPr="00A85EB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109D6063" w14:textId="77777777" w:rsidTr="00A85EB0">
        <w:trPr>
          <w:cantSplit/>
        </w:trPr>
        <w:tc>
          <w:tcPr>
            <w:tcW w:w="2268" w:type="dxa"/>
            <w:shd w:val="clear" w:color="auto" w:fill="auto"/>
            <w:vAlign w:val="center"/>
          </w:tcPr>
          <w:p w14:paraId="0F2968E7" w14:textId="77777777" w:rsidR="0093697C" w:rsidRPr="00A85EB0" w:rsidRDefault="00A955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 xml:space="preserve">3.2 Rozwijać </w:t>
            </w:r>
            <w:r w:rsidR="005C387B" w:rsidRPr="00A85EB0">
              <w:rPr>
                <w:rFonts w:eastAsia="Times New Roman"/>
                <w:sz w:val="18"/>
                <w:szCs w:val="18"/>
                <w:lang w:bidi="en-US"/>
              </w:rPr>
              <w:br/>
            </w:r>
            <w:r w:rsidRPr="00A85EB0">
              <w:rPr>
                <w:rFonts w:eastAsia="Times New Roman"/>
                <w:sz w:val="18"/>
                <w:szCs w:val="18"/>
                <w:lang w:bidi="en-US"/>
              </w:rPr>
              <w:t xml:space="preserve">kompetencje </w:t>
            </w:r>
            <w:r w:rsidR="00F37921" w:rsidRPr="00A85EB0">
              <w:rPr>
                <w:rFonts w:eastAsia="Times New Roman"/>
                <w:sz w:val="18"/>
                <w:szCs w:val="18"/>
                <w:lang w:bidi="en-US"/>
              </w:rPr>
              <w:br/>
            </w:r>
            <w:r w:rsidRPr="00A85EB0">
              <w:rPr>
                <w:rFonts w:eastAsia="Times New Roman"/>
                <w:sz w:val="18"/>
                <w:szCs w:val="18"/>
                <w:lang w:bidi="en-US"/>
              </w:rPr>
              <w:t xml:space="preserve">pracowników i nimi </w:t>
            </w:r>
            <w:r w:rsidR="005C387B" w:rsidRPr="00A85EB0">
              <w:rPr>
                <w:rFonts w:eastAsia="Times New Roman"/>
                <w:sz w:val="18"/>
                <w:szCs w:val="18"/>
                <w:lang w:bidi="en-US"/>
              </w:rPr>
              <w:br/>
            </w:r>
            <w:r w:rsidRPr="00A85EB0">
              <w:rPr>
                <w:rFonts w:eastAsia="Times New Roman"/>
                <w:sz w:val="18"/>
                <w:szCs w:val="18"/>
                <w:lang w:bidi="en-US"/>
              </w:rPr>
              <w:t>zarządzać</w:t>
            </w:r>
          </w:p>
        </w:tc>
        <w:tc>
          <w:tcPr>
            <w:tcW w:w="6803" w:type="dxa"/>
            <w:shd w:val="clear" w:color="auto" w:fill="auto"/>
            <w:vAlign w:val="center"/>
          </w:tcPr>
          <w:p w14:paraId="42AA0C0E" w14:textId="77777777" w:rsidR="0093697C" w:rsidRPr="00A85EB0" w:rsidRDefault="002172EC" w:rsidP="00A85EB0">
            <w:pPr>
              <w:spacing w:before="60" w:line="276" w:lineRule="auto"/>
              <w:ind w:firstLine="0"/>
              <w:rPr>
                <w:rFonts w:eastAsia="Times New Roman"/>
                <w:sz w:val="18"/>
                <w:szCs w:val="18"/>
                <w:lang w:bidi="en-US"/>
              </w:rPr>
            </w:pPr>
            <w:r w:rsidRPr="00A85EB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8B4ED7A" w14:textId="77777777" w:rsidTr="00A85EB0">
        <w:trPr>
          <w:cantSplit/>
        </w:trPr>
        <w:tc>
          <w:tcPr>
            <w:tcW w:w="2268" w:type="dxa"/>
            <w:shd w:val="clear" w:color="auto" w:fill="auto"/>
            <w:vAlign w:val="center"/>
          </w:tcPr>
          <w:p w14:paraId="00876DA4" w14:textId="77777777" w:rsidR="0093697C" w:rsidRPr="00A85EB0" w:rsidRDefault="00A955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 xml:space="preserve">3.3 Angażować i wzmacniać </w:t>
            </w:r>
            <w:r w:rsidR="00F37921" w:rsidRPr="00A85EB0">
              <w:rPr>
                <w:rFonts w:eastAsia="Times New Roman"/>
                <w:sz w:val="18"/>
                <w:szCs w:val="18"/>
                <w:lang w:bidi="en-US"/>
              </w:rPr>
              <w:t>uprawnienia</w:t>
            </w:r>
            <w:r w:rsidRPr="00A85EB0">
              <w:rPr>
                <w:rFonts w:eastAsia="Times New Roman"/>
                <w:sz w:val="18"/>
                <w:szCs w:val="18"/>
                <w:lang w:bidi="en-US"/>
              </w:rPr>
              <w:t xml:space="preserve"> pracowników oraz wspierać jakość ich życia</w:t>
            </w:r>
          </w:p>
        </w:tc>
        <w:tc>
          <w:tcPr>
            <w:tcW w:w="6803" w:type="dxa"/>
            <w:shd w:val="clear" w:color="auto" w:fill="auto"/>
            <w:vAlign w:val="center"/>
          </w:tcPr>
          <w:p w14:paraId="6685DE7A" w14:textId="77777777" w:rsidR="0093697C" w:rsidRPr="00A85EB0" w:rsidRDefault="002172EC" w:rsidP="00A85EB0">
            <w:pPr>
              <w:spacing w:before="60" w:line="276" w:lineRule="auto"/>
              <w:ind w:firstLine="0"/>
              <w:rPr>
                <w:rFonts w:eastAsia="Times New Roman"/>
                <w:sz w:val="18"/>
                <w:szCs w:val="18"/>
                <w:lang w:bidi="en-US"/>
              </w:rPr>
            </w:pPr>
            <w:r w:rsidRPr="00A85EB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7DD4C3D3" w14:textId="77777777" w:rsidTr="00A85EB0">
        <w:trPr>
          <w:cantSplit/>
        </w:trPr>
        <w:tc>
          <w:tcPr>
            <w:tcW w:w="9071" w:type="dxa"/>
            <w:gridSpan w:val="2"/>
            <w:shd w:val="clear" w:color="auto" w:fill="auto"/>
            <w:vAlign w:val="center"/>
          </w:tcPr>
          <w:p w14:paraId="100729A1"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4. Partnerstwo i zasoby</w:t>
            </w:r>
          </w:p>
        </w:tc>
      </w:tr>
      <w:tr w:rsidR="00CF5D47" w:rsidRPr="00A20FEF" w14:paraId="61A71DB2" w14:textId="77777777" w:rsidTr="00A85EB0">
        <w:trPr>
          <w:cantSplit/>
        </w:trPr>
        <w:tc>
          <w:tcPr>
            <w:tcW w:w="2268" w:type="dxa"/>
            <w:shd w:val="clear" w:color="auto" w:fill="auto"/>
            <w:vAlign w:val="center"/>
          </w:tcPr>
          <w:p w14:paraId="66697AA6" w14:textId="77777777" w:rsidR="00A95580"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4.1 Budować i rozwijać partnerskie relacje z właściwymi organizacjami</w:t>
            </w:r>
          </w:p>
        </w:tc>
        <w:tc>
          <w:tcPr>
            <w:tcW w:w="6803" w:type="dxa"/>
            <w:shd w:val="clear" w:color="auto" w:fill="auto"/>
            <w:vAlign w:val="center"/>
          </w:tcPr>
          <w:p w14:paraId="77931C07" w14:textId="77777777" w:rsidR="00A95580" w:rsidRPr="00A85EB0" w:rsidRDefault="00767DE8" w:rsidP="00A85EB0">
            <w:pPr>
              <w:spacing w:before="60" w:line="276" w:lineRule="auto"/>
              <w:ind w:firstLine="0"/>
              <w:rPr>
                <w:rFonts w:eastAsia="Times New Roman"/>
                <w:sz w:val="18"/>
                <w:szCs w:val="18"/>
                <w:lang w:bidi="en-US"/>
              </w:rPr>
            </w:pPr>
            <w:r w:rsidRPr="00A85EB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522349EA" w14:textId="77777777" w:rsidTr="00A85EB0">
        <w:trPr>
          <w:cantSplit/>
        </w:trPr>
        <w:tc>
          <w:tcPr>
            <w:tcW w:w="2268" w:type="dxa"/>
            <w:shd w:val="clear" w:color="auto" w:fill="auto"/>
            <w:vAlign w:val="center"/>
          </w:tcPr>
          <w:p w14:paraId="632B17E5" w14:textId="77777777" w:rsidR="00A95580"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lastRenderedPageBreak/>
              <w:t xml:space="preserve">4.2 Współpracować z </w:t>
            </w:r>
            <w:r w:rsidR="00DF107D" w:rsidRPr="00A85EB0">
              <w:rPr>
                <w:rFonts w:eastAsia="Times New Roman"/>
                <w:sz w:val="18"/>
                <w:szCs w:val="18"/>
                <w:lang w:bidi="en-US"/>
              </w:rPr>
              <w:t>przedstawicielami uczestników dostarczanych usług</w:t>
            </w:r>
          </w:p>
        </w:tc>
        <w:tc>
          <w:tcPr>
            <w:tcW w:w="6803" w:type="dxa"/>
            <w:shd w:val="clear" w:color="auto" w:fill="auto"/>
            <w:vAlign w:val="center"/>
          </w:tcPr>
          <w:p w14:paraId="07408B0E" w14:textId="77777777" w:rsidR="00A95580" w:rsidRPr="00A85EB0" w:rsidRDefault="00767DE8"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Organizacje publiczne powinny być otwarte na potrzeby i oczekiwania </w:t>
            </w:r>
            <w:r w:rsidR="00DF107D" w:rsidRPr="00A85EB0">
              <w:rPr>
                <w:rFonts w:eastAsia="Times New Roman"/>
                <w:sz w:val="18"/>
                <w:szCs w:val="18"/>
                <w:lang w:bidi="en-US"/>
              </w:rPr>
              <w:t>uczestników procesu dostarczania usług</w:t>
            </w:r>
            <w:r w:rsidRPr="00A85EB0">
              <w:rPr>
                <w:rFonts w:eastAsia="Times New Roman"/>
                <w:sz w:val="18"/>
                <w:szCs w:val="18"/>
                <w:lang w:bidi="en-US"/>
              </w:rPr>
              <w:t>, aktywnie angażując ich w procesy decyzyjne dotyczące</w:t>
            </w:r>
            <w:r w:rsidR="00DF107D" w:rsidRPr="00A85EB0">
              <w:rPr>
                <w:rFonts w:eastAsia="Times New Roman"/>
                <w:sz w:val="18"/>
                <w:szCs w:val="18"/>
                <w:lang w:bidi="en-US"/>
              </w:rPr>
              <w:t xml:space="preserve"> obszarów mających na nich wpływ</w:t>
            </w:r>
            <w:r w:rsidRPr="00A85EB0">
              <w:rPr>
                <w:rFonts w:eastAsia="Times New Roman"/>
                <w:sz w:val="18"/>
                <w:szCs w:val="18"/>
                <w:lang w:bidi="en-US"/>
              </w:rPr>
              <w:t xml:space="preserve">. </w:t>
            </w:r>
            <w:r w:rsidR="00DF107D" w:rsidRPr="00A85EB0">
              <w:rPr>
                <w:rFonts w:eastAsia="Times New Roman"/>
                <w:sz w:val="18"/>
                <w:szCs w:val="18"/>
                <w:lang w:bidi="en-US"/>
              </w:rPr>
              <w:t>N</w:t>
            </w:r>
            <w:r w:rsidRPr="00A85EB0">
              <w:rPr>
                <w:rFonts w:eastAsia="Times New Roman"/>
                <w:sz w:val="18"/>
                <w:szCs w:val="18"/>
                <w:lang w:bidi="en-US"/>
              </w:rPr>
              <w:t xml:space="preserve">ie tylko przyczynia się </w:t>
            </w:r>
            <w:r w:rsidR="00DF107D" w:rsidRPr="00A85EB0">
              <w:rPr>
                <w:rFonts w:eastAsia="Times New Roman"/>
                <w:sz w:val="18"/>
                <w:szCs w:val="18"/>
                <w:lang w:bidi="en-US"/>
              </w:rPr>
              <w:t xml:space="preserve">to </w:t>
            </w:r>
            <w:r w:rsidRPr="00A85EB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430750F4" w14:textId="77777777" w:rsidTr="00A85EB0">
        <w:trPr>
          <w:cantSplit/>
        </w:trPr>
        <w:tc>
          <w:tcPr>
            <w:tcW w:w="2268" w:type="dxa"/>
            <w:shd w:val="clear" w:color="auto" w:fill="auto"/>
            <w:vAlign w:val="center"/>
          </w:tcPr>
          <w:p w14:paraId="2ED767D5" w14:textId="77777777" w:rsidR="00A95580"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4.3 Zarządzać finansami</w:t>
            </w:r>
          </w:p>
        </w:tc>
        <w:tc>
          <w:tcPr>
            <w:tcW w:w="6803" w:type="dxa"/>
            <w:shd w:val="clear" w:color="auto" w:fill="auto"/>
            <w:vAlign w:val="center"/>
          </w:tcPr>
          <w:p w14:paraId="18B71758" w14:textId="77777777" w:rsidR="00A95580" w:rsidRPr="00A85EB0" w:rsidRDefault="001725BE" w:rsidP="00A85EB0">
            <w:pPr>
              <w:spacing w:before="60" w:line="276" w:lineRule="auto"/>
              <w:ind w:firstLine="0"/>
              <w:rPr>
                <w:rFonts w:eastAsia="Times New Roman"/>
                <w:sz w:val="18"/>
                <w:szCs w:val="18"/>
                <w:lang w:bidi="en-US"/>
              </w:rPr>
            </w:pPr>
            <w:r w:rsidRPr="00A85EB0">
              <w:rPr>
                <w:rFonts w:eastAsia="Times New Roman"/>
                <w:sz w:val="18"/>
                <w:szCs w:val="18"/>
                <w:lang w:bidi="en-US"/>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4CB1E5E9" w14:textId="77777777" w:rsidTr="00A85EB0">
        <w:trPr>
          <w:cantSplit/>
        </w:trPr>
        <w:tc>
          <w:tcPr>
            <w:tcW w:w="2268" w:type="dxa"/>
            <w:shd w:val="clear" w:color="auto" w:fill="auto"/>
            <w:vAlign w:val="center"/>
          </w:tcPr>
          <w:p w14:paraId="0AB96D25" w14:textId="77777777" w:rsidR="00A95580"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4.4 Zarządzać informacją i wiedzą</w:t>
            </w:r>
          </w:p>
        </w:tc>
        <w:tc>
          <w:tcPr>
            <w:tcW w:w="6803" w:type="dxa"/>
            <w:shd w:val="clear" w:color="auto" w:fill="auto"/>
            <w:vAlign w:val="center"/>
          </w:tcPr>
          <w:p w14:paraId="069CE961" w14:textId="77777777" w:rsidR="00A95580" w:rsidRPr="00A85EB0" w:rsidRDefault="00D41655" w:rsidP="00A85EB0">
            <w:pPr>
              <w:spacing w:before="60" w:line="276" w:lineRule="auto"/>
              <w:ind w:firstLine="0"/>
              <w:rPr>
                <w:rFonts w:eastAsia="Times New Roman"/>
                <w:sz w:val="18"/>
                <w:szCs w:val="18"/>
                <w:lang w:bidi="en-US"/>
              </w:rPr>
            </w:pPr>
            <w:r w:rsidRPr="00A85EB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A85EB0">
              <w:rPr>
                <w:rFonts w:eastAsia="Times New Roman"/>
                <w:sz w:val="18"/>
                <w:szCs w:val="18"/>
                <w:lang w:bidi="en-US"/>
              </w:rPr>
              <w:t xml:space="preserve"> zarządzając m. in. takimi obszarami jak: t</w:t>
            </w:r>
            <w:r w:rsidRPr="00A85EB0">
              <w:rPr>
                <w:rFonts w:eastAsia="Times New Roman"/>
                <w:sz w:val="18"/>
                <w:szCs w:val="18"/>
                <w:lang w:bidi="en-US"/>
              </w:rPr>
              <w:t>ransformacja cyfrowa</w:t>
            </w:r>
            <w:r w:rsidR="00D22165" w:rsidRPr="00A85EB0">
              <w:rPr>
                <w:rFonts w:eastAsia="Times New Roman"/>
                <w:sz w:val="18"/>
                <w:szCs w:val="18"/>
                <w:lang w:bidi="en-US"/>
              </w:rPr>
              <w:t>, s</w:t>
            </w:r>
            <w:r w:rsidRPr="00A85EB0">
              <w:rPr>
                <w:rFonts w:eastAsia="Times New Roman"/>
                <w:sz w:val="18"/>
                <w:szCs w:val="18"/>
                <w:lang w:bidi="en-US"/>
              </w:rPr>
              <w:t>ieci uczenia się</w:t>
            </w:r>
            <w:r w:rsidR="00D22165" w:rsidRPr="00A85EB0">
              <w:rPr>
                <w:rFonts w:eastAsia="Times New Roman"/>
                <w:sz w:val="18"/>
                <w:szCs w:val="18"/>
                <w:lang w:bidi="en-US"/>
              </w:rPr>
              <w:t>, m</w:t>
            </w:r>
            <w:r w:rsidRPr="00A85EB0">
              <w:rPr>
                <w:rFonts w:eastAsia="Times New Roman"/>
                <w:sz w:val="18"/>
                <w:szCs w:val="18"/>
                <w:lang w:bidi="en-US"/>
              </w:rPr>
              <w:t>onitorowanie informacji</w:t>
            </w:r>
            <w:r w:rsidR="00D22165" w:rsidRPr="00A85EB0">
              <w:rPr>
                <w:rFonts w:eastAsia="Times New Roman"/>
                <w:sz w:val="18"/>
                <w:szCs w:val="18"/>
                <w:lang w:bidi="en-US"/>
              </w:rPr>
              <w:t>, k</w:t>
            </w:r>
            <w:r w:rsidRPr="00A85EB0">
              <w:rPr>
                <w:rFonts w:eastAsia="Times New Roman"/>
                <w:sz w:val="18"/>
                <w:szCs w:val="18"/>
                <w:lang w:bidi="en-US"/>
              </w:rPr>
              <w:t>anały informacyjne</w:t>
            </w:r>
            <w:r w:rsidR="00D22165" w:rsidRPr="00A85EB0">
              <w:rPr>
                <w:rFonts w:eastAsia="Times New Roman"/>
                <w:sz w:val="18"/>
                <w:szCs w:val="18"/>
                <w:lang w:bidi="en-US"/>
              </w:rPr>
              <w:t>, t</w:t>
            </w:r>
            <w:r w:rsidRPr="00A85EB0">
              <w:rPr>
                <w:rFonts w:eastAsia="Times New Roman"/>
                <w:sz w:val="18"/>
                <w:szCs w:val="18"/>
                <w:lang w:bidi="en-US"/>
              </w:rPr>
              <w:t>ransfer wiedzy</w:t>
            </w:r>
            <w:r w:rsidR="00D22165" w:rsidRPr="00A85EB0">
              <w:rPr>
                <w:rFonts w:eastAsia="Times New Roman"/>
                <w:sz w:val="18"/>
                <w:szCs w:val="18"/>
                <w:lang w:bidi="en-US"/>
              </w:rPr>
              <w:t xml:space="preserve">, </w:t>
            </w:r>
            <w:r w:rsidR="00DC007B" w:rsidRPr="00A85EB0">
              <w:rPr>
                <w:rFonts w:eastAsia="Times New Roman"/>
                <w:sz w:val="18"/>
                <w:szCs w:val="18"/>
                <w:lang w:bidi="en-US"/>
              </w:rPr>
              <w:t>dostęp do</w:t>
            </w:r>
            <w:r w:rsidRPr="00A85EB0">
              <w:rPr>
                <w:rFonts w:eastAsia="Times New Roman"/>
                <w:sz w:val="18"/>
                <w:szCs w:val="18"/>
                <w:lang w:bidi="en-US"/>
              </w:rPr>
              <w:t xml:space="preserve"> wiedzy</w:t>
            </w:r>
            <w:r w:rsidR="00D22165" w:rsidRPr="00A85EB0">
              <w:rPr>
                <w:rFonts w:eastAsia="Times New Roman"/>
                <w:sz w:val="18"/>
                <w:szCs w:val="18"/>
                <w:lang w:bidi="en-US"/>
              </w:rPr>
              <w:t>.</w:t>
            </w:r>
          </w:p>
        </w:tc>
      </w:tr>
      <w:tr w:rsidR="00CF5D47" w:rsidRPr="00A20FEF" w14:paraId="24842788" w14:textId="77777777" w:rsidTr="00A85EB0">
        <w:trPr>
          <w:cantSplit/>
        </w:trPr>
        <w:tc>
          <w:tcPr>
            <w:tcW w:w="2268" w:type="dxa"/>
            <w:shd w:val="clear" w:color="auto" w:fill="auto"/>
            <w:vAlign w:val="center"/>
          </w:tcPr>
          <w:p w14:paraId="5FCDF3E9" w14:textId="77777777" w:rsidR="00A95580"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4.5 Zarządzać technologią</w:t>
            </w:r>
          </w:p>
        </w:tc>
        <w:tc>
          <w:tcPr>
            <w:tcW w:w="6803" w:type="dxa"/>
            <w:shd w:val="clear" w:color="auto" w:fill="auto"/>
            <w:vAlign w:val="center"/>
          </w:tcPr>
          <w:p w14:paraId="7B130A6E" w14:textId="77777777" w:rsidR="00A95580" w:rsidRPr="00A85EB0" w:rsidRDefault="00AE17FC" w:rsidP="00A85EB0">
            <w:pPr>
              <w:spacing w:before="60" w:line="276" w:lineRule="auto"/>
              <w:ind w:firstLine="0"/>
              <w:rPr>
                <w:rFonts w:eastAsia="Times New Roman"/>
                <w:sz w:val="18"/>
                <w:szCs w:val="18"/>
                <w:lang w:bidi="en-US"/>
              </w:rPr>
            </w:pPr>
            <w:r w:rsidRPr="00A85EB0">
              <w:rPr>
                <w:rFonts w:eastAsia="Times New Roman"/>
                <w:sz w:val="18"/>
                <w:szCs w:val="18"/>
                <w:lang w:bidi="en-US"/>
              </w:rPr>
              <w:t>Kluczow</w:t>
            </w:r>
            <w:r w:rsidR="00220D69" w:rsidRPr="00A85EB0">
              <w:rPr>
                <w:rFonts w:eastAsia="Times New Roman"/>
                <w:sz w:val="18"/>
                <w:szCs w:val="18"/>
                <w:lang w:bidi="en-US"/>
              </w:rPr>
              <w:t>ym</w:t>
            </w:r>
            <w:r w:rsidRPr="00A85EB0">
              <w:rPr>
                <w:rFonts w:eastAsia="Times New Roman"/>
                <w:sz w:val="18"/>
                <w:szCs w:val="18"/>
                <w:lang w:bidi="en-US"/>
              </w:rPr>
              <w:t xml:space="preserve"> jest, aby technologie</w:t>
            </w:r>
            <w:r w:rsidR="00190722" w:rsidRPr="00A85EB0">
              <w:rPr>
                <w:rFonts w:eastAsia="Times New Roman"/>
                <w:sz w:val="18"/>
                <w:szCs w:val="18"/>
                <w:lang w:bidi="en-US"/>
              </w:rPr>
              <w:t xml:space="preserve"> (w szczególności informatyczno-komunikacyjne)</w:t>
            </w:r>
            <w:r w:rsidRPr="00A85EB0">
              <w:rPr>
                <w:rFonts w:eastAsia="Times New Roman"/>
                <w:sz w:val="18"/>
                <w:szCs w:val="18"/>
                <w:lang w:bidi="en-US"/>
              </w:rPr>
              <w:t xml:space="preserve"> były wykorzystywane w sposób, który skutecznie wspiera cele strategiczne i operacyjne organizacji. </w:t>
            </w:r>
          </w:p>
        </w:tc>
      </w:tr>
      <w:tr w:rsidR="00CF5D47" w:rsidRPr="00A20FEF" w14:paraId="3533CBEB" w14:textId="77777777" w:rsidTr="00A85EB0">
        <w:trPr>
          <w:cantSplit/>
        </w:trPr>
        <w:tc>
          <w:tcPr>
            <w:tcW w:w="2268" w:type="dxa"/>
            <w:shd w:val="clear" w:color="auto" w:fill="auto"/>
            <w:vAlign w:val="center"/>
          </w:tcPr>
          <w:p w14:paraId="7CED52C3" w14:textId="77777777" w:rsidR="00571EA4" w:rsidRPr="00A85EB0" w:rsidRDefault="00571EA4"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4.6 Zarządzać infrastrukturą</w:t>
            </w:r>
          </w:p>
        </w:tc>
        <w:tc>
          <w:tcPr>
            <w:tcW w:w="6803" w:type="dxa"/>
            <w:shd w:val="clear" w:color="auto" w:fill="auto"/>
            <w:vAlign w:val="center"/>
          </w:tcPr>
          <w:p w14:paraId="378CF22F" w14:textId="77777777" w:rsidR="00571EA4" w:rsidRPr="00A85EB0" w:rsidRDefault="00C01819" w:rsidP="00A85EB0">
            <w:pPr>
              <w:spacing w:before="60" w:line="276" w:lineRule="auto"/>
              <w:ind w:firstLine="0"/>
              <w:rPr>
                <w:rFonts w:eastAsia="Times New Roman"/>
                <w:sz w:val="18"/>
                <w:szCs w:val="18"/>
                <w:lang w:bidi="en-US"/>
              </w:rPr>
            </w:pPr>
            <w:r w:rsidRPr="00A85EB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12DA38FA" w14:textId="77777777" w:rsidTr="00A85EB0">
        <w:trPr>
          <w:cantSplit/>
        </w:trPr>
        <w:tc>
          <w:tcPr>
            <w:tcW w:w="9071" w:type="dxa"/>
            <w:gridSpan w:val="2"/>
            <w:shd w:val="clear" w:color="auto" w:fill="auto"/>
            <w:vAlign w:val="center"/>
          </w:tcPr>
          <w:p w14:paraId="1F22BDDB"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5. Procesy</w:t>
            </w:r>
          </w:p>
        </w:tc>
      </w:tr>
      <w:tr w:rsidR="00CF5D47" w:rsidRPr="00A20FEF" w14:paraId="6757E761" w14:textId="77777777" w:rsidTr="00A85EB0">
        <w:trPr>
          <w:cantSplit/>
        </w:trPr>
        <w:tc>
          <w:tcPr>
            <w:tcW w:w="2268" w:type="dxa"/>
            <w:shd w:val="clear" w:color="auto" w:fill="auto"/>
            <w:vAlign w:val="center"/>
          </w:tcPr>
          <w:p w14:paraId="58C88E0F" w14:textId="77777777" w:rsidR="00571EA4"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20FEBAFB" w14:textId="77777777" w:rsidR="00571EA4" w:rsidRPr="00A85EB0" w:rsidRDefault="000F6E26"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Projektowanie </w:t>
            </w:r>
            <w:r w:rsidR="00DE6517" w:rsidRPr="00A85EB0">
              <w:rPr>
                <w:rFonts w:eastAsia="Times New Roman"/>
                <w:sz w:val="18"/>
                <w:szCs w:val="18"/>
                <w:lang w:bidi="en-US"/>
              </w:rPr>
              <w:t>i zarządzani</w:t>
            </w:r>
            <w:r w:rsidRPr="00A85EB0">
              <w:rPr>
                <w:rFonts w:eastAsia="Times New Roman"/>
                <w:sz w:val="18"/>
                <w:szCs w:val="18"/>
                <w:lang w:bidi="en-US"/>
              </w:rPr>
              <w:t>e</w:t>
            </w:r>
            <w:r w:rsidR="00DE6517" w:rsidRPr="00A85EB0">
              <w:rPr>
                <w:rFonts w:eastAsia="Times New Roman"/>
                <w:sz w:val="18"/>
                <w:szCs w:val="18"/>
                <w:lang w:bidi="en-US"/>
              </w:rPr>
              <w:t xml:space="preserve"> procesami w organizacji</w:t>
            </w:r>
            <w:r w:rsidRPr="00A85EB0">
              <w:rPr>
                <w:rFonts w:eastAsia="Times New Roman"/>
                <w:sz w:val="18"/>
                <w:szCs w:val="18"/>
                <w:lang w:bidi="en-US"/>
              </w:rPr>
              <w:t xml:space="preserve"> powinno odbywać się </w:t>
            </w:r>
            <w:r w:rsidR="00DE6517" w:rsidRPr="00A85EB0">
              <w:rPr>
                <w:rFonts w:eastAsia="Times New Roman"/>
                <w:sz w:val="18"/>
                <w:szCs w:val="18"/>
                <w:lang w:bidi="en-US"/>
              </w:rPr>
              <w:t xml:space="preserve"> w taki sposób, aby maksymalizować wartość dla </w:t>
            </w:r>
            <w:r w:rsidRPr="00A85EB0">
              <w:rPr>
                <w:rFonts w:eastAsia="Times New Roman"/>
                <w:sz w:val="18"/>
                <w:szCs w:val="18"/>
                <w:lang w:bidi="en-US"/>
              </w:rPr>
              <w:t>zainteresowanych stron</w:t>
            </w:r>
            <w:r w:rsidR="00DE6517" w:rsidRPr="00A85EB0">
              <w:rPr>
                <w:rFonts w:eastAsia="Times New Roman"/>
                <w:sz w:val="18"/>
                <w:szCs w:val="18"/>
                <w:lang w:bidi="en-US"/>
              </w:rPr>
              <w:t>. Kluczem jest zrozumienie, jak procesy wspierają cele organizacji oraz jak są one tworzone</w:t>
            </w:r>
            <w:r w:rsidRPr="00A85EB0">
              <w:rPr>
                <w:rFonts w:eastAsia="Times New Roman"/>
                <w:sz w:val="18"/>
                <w:szCs w:val="18"/>
                <w:lang w:bidi="en-US"/>
              </w:rPr>
              <w:t xml:space="preserve">, nadzorowane </w:t>
            </w:r>
            <w:r w:rsidR="00DE6517" w:rsidRPr="00A85EB0">
              <w:rPr>
                <w:rFonts w:eastAsia="Times New Roman"/>
                <w:sz w:val="18"/>
                <w:szCs w:val="18"/>
                <w:lang w:bidi="en-US"/>
              </w:rPr>
              <w:t>i doskonalone w celu przyniesienia korzyści organizacji.</w:t>
            </w:r>
            <w:r w:rsidRPr="00A85EB0">
              <w:rPr>
                <w:rFonts w:eastAsia="Times New Roman"/>
                <w:sz w:val="18"/>
                <w:szCs w:val="18"/>
                <w:lang w:bidi="en-US"/>
              </w:rPr>
              <w:t xml:space="preserve"> Wskazane jest wdrażanie procesów „szczupłych” (Lean).</w:t>
            </w:r>
          </w:p>
        </w:tc>
      </w:tr>
      <w:tr w:rsidR="00CF5D47" w:rsidRPr="00A20FEF" w14:paraId="110B6DAE" w14:textId="77777777" w:rsidTr="00A85EB0">
        <w:trPr>
          <w:cantSplit/>
        </w:trPr>
        <w:tc>
          <w:tcPr>
            <w:tcW w:w="2268" w:type="dxa"/>
            <w:shd w:val="clear" w:color="auto" w:fill="auto"/>
            <w:vAlign w:val="center"/>
          </w:tcPr>
          <w:p w14:paraId="325456EC" w14:textId="77777777" w:rsidR="00571EA4"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689757AD" w14:textId="77777777" w:rsidR="00571EA4" w:rsidRPr="00A85EB0" w:rsidRDefault="00103ADF"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Ważne jest, aby organizacje angażowały </w:t>
            </w:r>
            <w:r w:rsidR="0087339A" w:rsidRPr="00A85EB0">
              <w:rPr>
                <w:rFonts w:eastAsia="Times New Roman"/>
                <w:sz w:val="18"/>
                <w:szCs w:val="18"/>
                <w:lang w:bidi="en-US"/>
              </w:rPr>
              <w:t>interesariuszy</w:t>
            </w:r>
            <w:r w:rsidRPr="00A85EB0">
              <w:rPr>
                <w:rFonts w:eastAsia="Times New Roman"/>
                <w:sz w:val="18"/>
                <w:szCs w:val="18"/>
                <w:lang w:bidi="en-US"/>
              </w:rPr>
              <w:t xml:space="preserve"> w proces tworzenia i dostarczania usług, czerpiąc z ich wiedzy i doświadczenia.</w:t>
            </w:r>
            <w:r w:rsidR="0087339A" w:rsidRPr="00A85EB0">
              <w:rPr>
                <w:rFonts w:eastAsia="Times New Roman"/>
                <w:sz w:val="18"/>
                <w:szCs w:val="18"/>
                <w:lang w:bidi="en-US"/>
              </w:rPr>
              <w:t xml:space="preserve"> </w:t>
            </w:r>
            <w:r w:rsidRPr="00A85EB0">
              <w:rPr>
                <w:rFonts w:eastAsia="Times New Roman"/>
                <w:sz w:val="18"/>
                <w:szCs w:val="18"/>
                <w:lang w:bidi="en-US"/>
              </w:rPr>
              <w:t>Dzięki temu możliwe jest tworzenie bardziej efektywnych, skutecznych i innowacyjnych usług</w:t>
            </w:r>
            <w:r w:rsidR="0087339A" w:rsidRPr="00A85EB0">
              <w:rPr>
                <w:rFonts w:eastAsia="Times New Roman"/>
                <w:sz w:val="18"/>
                <w:szCs w:val="18"/>
                <w:lang w:bidi="en-US"/>
              </w:rPr>
              <w:t>.</w:t>
            </w:r>
          </w:p>
        </w:tc>
      </w:tr>
      <w:tr w:rsidR="00CF5D47" w:rsidRPr="00A20FEF" w14:paraId="6379C48E" w14:textId="77777777" w:rsidTr="00A85EB0">
        <w:trPr>
          <w:cantSplit/>
        </w:trPr>
        <w:tc>
          <w:tcPr>
            <w:tcW w:w="2268" w:type="dxa"/>
            <w:shd w:val="clear" w:color="auto" w:fill="auto"/>
            <w:vAlign w:val="center"/>
          </w:tcPr>
          <w:p w14:paraId="7E7B59EA" w14:textId="77777777" w:rsidR="00571EA4"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5.3 Koordynować procesy w ramach organizacji oraz z innymi właściwymi organizacjami</w:t>
            </w:r>
          </w:p>
        </w:tc>
        <w:tc>
          <w:tcPr>
            <w:tcW w:w="6803" w:type="dxa"/>
            <w:shd w:val="clear" w:color="auto" w:fill="auto"/>
            <w:vAlign w:val="center"/>
          </w:tcPr>
          <w:p w14:paraId="5D355E91" w14:textId="77777777" w:rsidR="00571EA4" w:rsidRPr="00A85EB0" w:rsidRDefault="00647B88"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sidRPr="00A85EB0">
              <w:rPr>
                <w:rFonts w:eastAsia="Times New Roman"/>
                <w:sz w:val="18"/>
                <w:szCs w:val="18"/>
                <w:lang w:bidi="en-US"/>
              </w:rPr>
              <w:t xml:space="preserve">całego łańcucha </w:t>
            </w:r>
            <w:r w:rsidRPr="00A85EB0">
              <w:rPr>
                <w:rFonts w:eastAsia="Times New Roman"/>
                <w:sz w:val="18"/>
                <w:szCs w:val="18"/>
                <w:lang w:bidi="en-US"/>
              </w:rPr>
              <w:t>procesów staje się kluczowym elementem skutecznego zarządzania.</w:t>
            </w:r>
          </w:p>
        </w:tc>
      </w:tr>
      <w:tr w:rsidR="00C16CB8" w:rsidRPr="00A20FEF" w14:paraId="4472DFDD" w14:textId="77777777" w:rsidTr="00A85EB0">
        <w:trPr>
          <w:cantSplit/>
        </w:trPr>
        <w:tc>
          <w:tcPr>
            <w:tcW w:w="9071" w:type="dxa"/>
            <w:gridSpan w:val="2"/>
            <w:shd w:val="clear" w:color="auto" w:fill="auto"/>
            <w:vAlign w:val="center"/>
          </w:tcPr>
          <w:p w14:paraId="51765A4B"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6. Wyniki w relacjach z obywatelami (interesariuszami)</w:t>
            </w:r>
          </w:p>
        </w:tc>
      </w:tr>
      <w:tr w:rsidR="00CF5D47" w:rsidRPr="00A20FEF" w14:paraId="094596AD" w14:textId="77777777" w:rsidTr="00A85EB0">
        <w:trPr>
          <w:cantSplit/>
        </w:trPr>
        <w:tc>
          <w:tcPr>
            <w:tcW w:w="2268" w:type="dxa"/>
            <w:shd w:val="clear" w:color="auto" w:fill="auto"/>
            <w:vAlign w:val="center"/>
          </w:tcPr>
          <w:p w14:paraId="0602FB5A" w14:textId="77777777" w:rsidR="00571EA4"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6.1 Pomiary postrzegania</w:t>
            </w:r>
            <w:r w:rsidR="00C26A7B" w:rsidRPr="00A85EB0">
              <w:rPr>
                <w:rFonts w:eastAsia="Times New Roman"/>
                <w:sz w:val="18"/>
                <w:szCs w:val="18"/>
                <w:lang w:bidi="en-US"/>
              </w:rPr>
              <w:t xml:space="preserve"> (odnośnie do interesariuszy)</w:t>
            </w:r>
          </w:p>
        </w:tc>
        <w:tc>
          <w:tcPr>
            <w:tcW w:w="6803" w:type="dxa"/>
            <w:shd w:val="clear" w:color="auto" w:fill="auto"/>
            <w:vAlign w:val="center"/>
          </w:tcPr>
          <w:p w14:paraId="3B716BE9" w14:textId="77777777" w:rsidR="00571EA4" w:rsidRPr="00A85EB0" w:rsidRDefault="00C26A7B" w:rsidP="00A85EB0">
            <w:pPr>
              <w:spacing w:before="60" w:line="276" w:lineRule="auto"/>
              <w:ind w:firstLine="0"/>
              <w:rPr>
                <w:rFonts w:eastAsia="Times New Roman"/>
                <w:sz w:val="18"/>
                <w:szCs w:val="18"/>
                <w:lang w:bidi="en-US"/>
              </w:rPr>
            </w:pPr>
            <w:r w:rsidRPr="00A85EB0">
              <w:rPr>
                <w:rFonts w:eastAsia="Times New Roman"/>
                <w:sz w:val="18"/>
                <w:szCs w:val="18"/>
                <w:lang w:bidi="en-US"/>
              </w:rPr>
              <w:t>P</w:t>
            </w:r>
            <w:r w:rsidR="009A7D9F" w:rsidRPr="00A85EB0">
              <w:rPr>
                <w:rFonts w:eastAsia="Times New Roman"/>
                <w:sz w:val="18"/>
                <w:szCs w:val="18"/>
                <w:lang w:bidi="en-US"/>
              </w:rPr>
              <w:t>omiar</w:t>
            </w:r>
            <w:r w:rsidRPr="00A85EB0">
              <w:rPr>
                <w:rFonts w:eastAsia="Times New Roman"/>
                <w:sz w:val="18"/>
                <w:szCs w:val="18"/>
                <w:lang w:bidi="en-US"/>
              </w:rPr>
              <w:t>y</w:t>
            </w:r>
            <w:r w:rsidR="009A7D9F" w:rsidRPr="00A85EB0">
              <w:rPr>
                <w:rFonts w:eastAsia="Times New Roman"/>
                <w:sz w:val="18"/>
                <w:szCs w:val="18"/>
                <w:lang w:bidi="en-US"/>
              </w:rPr>
              <w:t xml:space="preserve"> postrzegania, mają na celu zrozumienie opinii i odczuć </w:t>
            </w:r>
            <w:r w:rsidRPr="00A85EB0">
              <w:rPr>
                <w:rFonts w:eastAsia="Times New Roman"/>
                <w:sz w:val="18"/>
                <w:szCs w:val="18"/>
                <w:lang w:bidi="en-US"/>
              </w:rPr>
              <w:t xml:space="preserve">różnych interesariuszy </w:t>
            </w:r>
            <w:r w:rsidR="009A7D9F" w:rsidRPr="00A85EB0">
              <w:rPr>
                <w:rFonts w:eastAsia="Times New Roman"/>
                <w:sz w:val="18"/>
                <w:szCs w:val="18"/>
                <w:lang w:bidi="en-US"/>
              </w:rPr>
              <w:t xml:space="preserve">w odniesieniu do organizacji. </w:t>
            </w:r>
            <w:r w:rsidRPr="00A85EB0">
              <w:rPr>
                <w:rFonts w:eastAsia="Times New Roman"/>
                <w:sz w:val="18"/>
                <w:szCs w:val="18"/>
                <w:lang w:bidi="en-US"/>
              </w:rPr>
              <w:t>Istotn</w:t>
            </w:r>
            <w:r w:rsidR="006137DD" w:rsidRPr="00A85EB0">
              <w:rPr>
                <w:rFonts w:eastAsia="Times New Roman"/>
                <w:sz w:val="18"/>
                <w:szCs w:val="18"/>
                <w:lang w:bidi="en-US"/>
              </w:rPr>
              <w:t>ym</w:t>
            </w:r>
            <w:r w:rsidR="009A7D9F" w:rsidRPr="00A85EB0">
              <w:rPr>
                <w:rFonts w:eastAsia="Times New Roman"/>
                <w:sz w:val="18"/>
                <w:szCs w:val="18"/>
                <w:lang w:bidi="en-US"/>
              </w:rPr>
              <w:t xml:space="preserve"> jest bezpośrednie zbieranie opinii od tych grup w celu uzyskania informacji zwrotnej dotyczącej różnych aspektów działania organizacji.</w:t>
            </w:r>
            <w:r w:rsidRPr="00A85EB0">
              <w:rPr>
                <w:rFonts w:eastAsia="Times New Roman"/>
                <w:sz w:val="18"/>
                <w:szCs w:val="18"/>
                <w:lang w:bidi="en-US"/>
              </w:rPr>
              <w:t xml:space="preserve"> Wymiary badania mogą obejmować: w</w:t>
            </w:r>
            <w:r w:rsidR="009A7D9F" w:rsidRPr="00A85EB0">
              <w:rPr>
                <w:rFonts w:eastAsia="Times New Roman"/>
                <w:sz w:val="18"/>
                <w:szCs w:val="18"/>
                <w:lang w:bidi="en-US"/>
              </w:rPr>
              <w:t>izerunek</w:t>
            </w:r>
            <w:r w:rsidRPr="00A85EB0">
              <w:rPr>
                <w:rFonts w:eastAsia="Times New Roman"/>
                <w:sz w:val="18"/>
                <w:szCs w:val="18"/>
                <w:lang w:bidi="en-US"/>
              </w:rPr>
              <w:t>, d</w:t>
            </w:r>
            <w:r w:rsidR="009A7D9F" w:rsidRPr="00A85EB0">
              <w:rPr>
                <w:rFonts w:eastAsia="Times New Roman"/>
                <w:sz w:val="18"/>
                <w:szCs w:val="18"/>
                <w:lang w:bidi="en-US"/>
              </w:rPr>
              <w:t>ostępność</w:t>
            </w:r>
            <w:r w:rsidRPr="00A85EB0">
              <w:rPr>
                <w:rFonts w:eastAsia="Times New Roman"/>
                <w:sz w:val="18"/>
                <w:szCs w:val="18"/>
                <w:lang w:bidi="en-US"/>
              </w:rPr>
              <w:t>, p</w:t>
            </w:r>
            <w:r w:rsidR="009A7D9F" w:rsidRPr="00A85EB0">
              <w:rPr>
                <w:rFonts w:eastAsia="Times New Roman"/>
                <w:sz w:val="18"/>
                <w:szCs w:val="18"/>
                <w:lang w:bidi="en-US"/>
              </w:rPr>
              <w:t>ersonel</w:t>
            </w:r>
            <w:r w:rsidRPr="00A85EB0">
              <w:rPr>
                <w:rFonts w:eastAsia="Times New Roman"/>
                <w:sz w:val="18"/>
                <w:szCs w:val="18"/>
                <w:lang w:bidi="en-US"/>
              </w:rPr>
              <w:t>, p</w:t>
            </w:r>
            <w:r w:rsidR="009A7D9F" w:rsidRPr="00A85EB0">
              <w:rPr>
                <w:rFonts w:eastAsia="Times New Roman"/>
                <w:sz w:val="18"/>
                <w:szCs w:val="18"/>
                <w:lang w:bidi="en-US"/>
              </w:rPr>
              <w:t>rzejrzystość</w:t>
            </w:r>
            <w:r w:rsidRPr="00A85EB0">
              <w:rPr>
                <w:rFonts w:eastAsia="Times New Roman"/>
                <w:sz w:val="18"/>
                <w:szCs w:val="18"/>
                <w:lang w:bidi="en-US"/>
              </w:rPr>
              <w:t>, j</w:t>
            </w:r>
            <w:r w:rsidR="009A7D9F" w:rsidRPr="00A85EB0">
              <w:rPr>
                <w:rFonts w:eastAsia="Times New Roman"/>
                <w:sz w:val="18"/>
                <w:szCs w:val="18"/>
                <w:lang w:bidi="en-US"/>
              </w:rPr>
              <w:t>akość i specyfikacje usług</w:t>
            </w:r>
            <w:r w:rsidRPr="00A85EB0">
              <w:rPr>
                <w:rFonts w:eastAsia="Times New Roman"/>
                <w:sz w:val="18"/>
                <w:szCs w:val="18"/>
                <w:lang w:bidi="en-US"/>
              </w:rPr>
              <w:t>, i</w:t>
            </w:r>
            <w:r w:rsidR="009A7D9F" w:rsidRPr="00A85EB0">
              <w:rPr>
                <w:rFonts w:eastAsia="Times New Roman"/>
                <w:sz w:val="18"/>
                <w:szCs w:val="18"/>
                <w:lang w:bidi="en-US"/>
              </w:rPr>
              <w:t>nnowacyjność</w:t>
            </w:r>
            <w:r w:rsidRPr="00A85EB0">
              <w:rPr>
                <w:rFonts w:eastAsia="Times New Roman"/>
                <w:sz w:val="18"/>
                <w:szCs w:val="18"/>
                <w:lang w:bidi="en-US"/>
              </w:rPr>
              <w:t>, z</w:t>
            </w:r>
            <w:r w:rsidR="009A7D9F" w:rsidRPr="00A85EB0">
              <w:rPr>
                <w:rFonts w:eastAsia="Times New Roman"/>
                <w:sz w:val="18"/>
                <w:szCs w:val="18"/>
                <w:lang w:bidi="en-US"/>
              </w:rPr>
              <w:t>winność zarządzania</w:t>
            </w:r>
            <w:r w:rsidRPr="00A85EB0">
              <w:rPr>
                <w:rFonts w:eastAsia="Times New Roman"/>
                <w:sz w:val="18"/>
                <w:szCs w:val="18"/>
                <w:lang w:bidi="en-US"/>
              </w:rPr>
              <w:t>, c</w:t>
            </w:r>
            <w:r w:rsidR="009A7D9F" w:rsidRPr="00A85EB0">
              <w:rPr>
                <w:rFonts w:eastAsia="Times New Roman"/>
                <w:sz w:val="18"/>
                <w:szCs w:val="18"/>
                <w:lang w:bidi="en-US"/>
              </w:rPr>
              <w:t>yfryzacja</w:t>
            </w:r>
            <w:r w:rsidRPr="00A85EB0">
              <w:rPr>
                <w:rFonts w:eastAsia="Times New Roman"/>
                <w:sz w:val="18"/>
                <w:szCs w:val="18"/>
                <w:lang w:bidi="en-US"/>
              </w:rPr>
              <w:t>, z</w:t>
            </w:r>
            <w:r w:rsidR="009A7D9F" w:rsidRPr="00A85EB0">
              <w:rPr>
                <w:rFonts w:eastAsia="Times New Roman"/>
                <w:sz w:val="18"/>
                <w:szCs w:val="18"/>
                <w:lang w:bidi="en-US"/>
              </w:rPr>
              <w:t>aufanie</w:t>
            </w:r>
            <w:r w:rsidRPr="00A85EB0">
              <w:rPr>
                <w:rFonts w:eastAsia="Times New Roman"/>
                <w:sz w:val="18"/>
                <w:szCs w:val="18"/>
                <w:lang w:bidi="en-US"/>
              </w:rPr>
              <w:t>.</w:t>
            </w:r>
          </w:p>
        </w:tc>
      </w:tr>
      <w:tr w:rsidR="00CF5D47" w:rsidRPr="00A20FEF" w14:paraId="477CBA59" w14:textId="77777777" w:rsidTr="00A85EB0">
        <w:trPr>
          <w:cantSplit/>
        </w:trPr>
        <w:tc>
          <w:tcPr>
            <w:tcW w:w="2268" w:type="dxa"/>
            <w:shd w:val="clear" w:color="auto" w:fill="auto"/>
            <w:vAlign w:val="center"/>
          </w:tcPr>
          <w:p w14:paraId="4DB213D5"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6.2 Pomiary efektywności</w:t>
            </w:r>
            <w:r w:rsidR="00C26A7B" w:rsidRPr="00A85EB0">
              <w:rPr>
                <w:rFonts w:eastAsia="Times New Roman"/>
                <w:sz w:val="18"/>
                <w:szCs w:val="18"/>
                <w:lang w:bidi="en-US"/>
              </w:rPr>
              <w:t xml:space="preserve"> (odnośnie do interesariuszy)</w:t>
            </w:r>
          </w:p>
        </w:tc>
        <w:tc>
          <w:tcPr>
            <w:tcW w:w="6803" w:type="dxa"/>
            <w:shd w:val="clear" w:color="auto" w:fill="auto"/>
            <w:vAlign w:val="center"/>
          </w:tcPr>
          <w:p w14:paraId="43AFB9EE" w14:textId="77777777" w:rsidR="00EB0B75" w:rsidRPr="00A85EB0" w:rsidRDefault="009A7D9F"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Chociaż </w:t>
            </w:r>
            <w:r w:rsidR="00AA290F" w:rsidRPr="00A85EB0">
              <w:rPr>
                <w:rFonts w:eastAsia="Times New Roman"/>
                <w:sz w:val="18"/>
                <w:szCs w:val="18"/>
                <w:lang w:bidi="en-US"/>
              </w:rPr>
              <w:t xml:space="preserve">pomiary </w:t>
            </w:r>
            <w:r w:rsidRPr="00A85EB0">
              <w:rPr>
                <w:rFonts w:eastAsia="Times New Roman"/>
                <w:sz w:val="18"/>
                <w:szCs w:val="18"/>
                <w:lang w:bidi="en-US"/>
              </w:rPr>
              <w:t>postrzegani</w:t>
            </w:r>
            <w:r w:rsidR="00AA290F" w:rsidRPr="00A85EB0">
              <w:rPr>
                <w:rFonts w:eastAsia="Times New Roman"/>
                <w:sz w:val="18"/>
                <w:szCs w:val="18"/>
                <w:lang w:bidi="en-US"/>
              </w:rPr>
              <w:t>a</w:t>
            </w:r>
            <w:r w:rsidRPr="00A85EB0">
              <w:rPr>
                <w:rFonts w:eastAsia="Times New Roman"/>
                <w:sz w:val="18"/>
                <w:szCs w:val="18"/>
                <w:lang w:bidi="en-US"/>
              </w:rPr>
              <w:t xml:space="preserve"> </w:t>
            </w:r>
            <w:r w:rsidR="00AA290F" w:rsidRPr="00A85EB0">
              <w:rPr>
                <w:rFonts w:eastAsia="Times New Roman"/>
                <w:sz w:val="18"/>
                <w:szCs w:val="18"/>
                <w:lang w:bidi="en-US"/>
              </w:rPr>
              <w:t>są</w:t>
            </w:r>
            <w:r w:rsidRPr="00A85EB0">
              <w:rPr>
                <w:rFonts w:eastAsia="Times New Roman"/>
                <w:sz w:val="18"/>
                <w:szCs w:val="18"/>
                <w:lang w:bidi="en-US"/>
              </w:rPr>
              <w:t xml:space="preserve"> ważne</w:t>
            </w:r>
            <w:r w:rsidR="00AA290F" w:rsidRPr="00A85EB0">
              <w:rPr>
                <w:rFonts w:eastAsia="Times New Roman"/>
                <w:sz w:val="18"/>
                <w:szCs w:val="18"/>
                <w:lang w:bidi="en-US"/>
              </w:rPr>
              <w:t xml:space="preserve"> to</w:t>
            </w:r>
            <w:r w:rsidRPr="00A85EB0">
              <w:rPr>
                <w:rFonts w:eastAsia="Times New Roman"/>
                <w:sz w:val="18"/>
                <w:szCs w:val="18"/>
                <w:lang w:bidi="en-US"/>
              </w:rPr>
              <w:t xml:space="preserve"> bezpośrednie mierzalne wskaźniki efektywności są niezbędne do oceny rzeczywistej wydajności i jakości usług.</w:t>
            </w:r>
            <w:r w:rsidR="00AA290F" w:rsidRPr="00A85EB0">
              <w:rPr>
                <w:rFonts w:eastAsia="Times New Roman"/>
                <w:sz w:val="18"/>
                <w:szCs w:val="18"/>
                <w:lang w:bidi="en-US"/>
              </w:rPr>
              <w:t xml:space="preserve"> </w:t>
            </w:r>
            <w:r w:rsidRPr="00A85EB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54DCADCD" w14:textId="77777777" w:rsidTr="00A85EB0">
        <w:trPr>
          <w:cantSplit/>
        </w:trPr>
        <w:tc>
          <w:tcPr>
            <w:tcW w:w="9071" w:type="dxa"/>
            <w:gridSpan w:val="2"/>
            <w:shd w:val="clear" w:color="auto" w:fill="auto"/>
            <w:vAlign w:val="center"/>
          </w:tcPr>
          <w:p w14:paraId="1705CED6"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7. Wyniki w zakresie relacji z ludźmi (pracownikami)</w:t>
            </w:r>
          </w:p>
        </w:tc>
      </w:tr>
      <w:tr w:rsidR="00CF5D47" w:rsidRPr="00A20FEF" w14:paraId="18D5B5FC" w14:textId="77777777" w:rsidTr="00A85EB0">
        <w:trPr>
          <w:cantSplit/>
        </w:trPr>
        <w:tc>
          <w:tcPr>
            <w:tcW w:w="2268" w:type="dxa"/>
            <w:shd w:val="clear" w:color="auto" w:fill="auto"/>
            <w:vAlign w:val="center"/>
          </w:tcPr>
          <w:p w14:paraId="310464F2"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7.1 Pomiary postrzegania</w:t>
            </w:r>
            <w:r w:rsidR="0082293E" w:rsidRPr="00A85EB0">
              <w:rPr>
                <w:rFonts w:eastAsia="Times New Roman"/>
                <w:sz w:val="18"/>
                <w:szCs w:val="18"/>
                <w:lang w:bidi="en-US"/>
              </w:rPr>
              <w:t xml:space="preserve"> (odnośnie do pracowników)</w:t>
            </w:r>
          </w:p>
        </w:tc>
        <w:tc>
          <w:tcPr>
            <w:tcW w:w="6803" w:type="dxa"/>
            <w:shd w:val="clear" w:color="auto" w:fill="auto"/>
            <w:vAlign w:val="center"/>
          </w:tcPr>
          <w:p w14:paraId="10A158BB" w14:textId="77777777" w:rsidR="00EB0B75" w:rsidRPr="00A85EB0" w:rsidRDefault="00543F87" w:rsidP="00A85EB0">
            <w:pPr>
              <w:spacing w:before="60" w:line="276" w:lineRule="auto"/>
              <w:ind w:firstLine="0"/>
              <w:rPr>
                <w:rFonts w:eastAsia="Times New Roman"/>
                <w:sz w:val="18"/>
                <w:szCs w:val="18"/>
                <w:lang w:bidi="en-US"/>
              </w:rPr>
            </w:pPr>
            <w:r w:rsidRPr="00A85EB0">
              <w:rPr>
                <w:rFonts w:eastAsia="Times New Roman"/>
                <w:sz w:val="18"/>
                <w:szCs w:val="18"/>
                <w:lang w:bidi="en-US"/>
              </w:rPr>
              <w:t>Postrzeganie pracowników odnosi się do ich odczuć i opinii na temat różnych aspektów organizacji, zarządzania i środowiska pracy.</w:t>
            </w:r>
            <w:r w:rsidR="00D86070" w:rsidRPr="00A85EB0">
              <w:rPr>
                <w:rFonts w:eastAsia="Times New Roman"/>
                <w:sz w:val="18"/>
                <w:szCs w:val="18"/>
                <w:lang w:bidi="en-US"/>
              </w:rPr>
              <w:t xml:space="preserve"> Przykładowe obszary pomiaru to: o</w:t>
            </w:r>
            <w:r w:rsidRPr="00A85EB0">
              <w:rPr>
                <w:rFonts w:eastAsia="Times New Roman"/>
                <w:sz w:val="18"/>
                <w:szCs w:val="18"/>
                <w:lang w:bidi="en-US"/>
              </w:rPr>
              <w:t>gólne postrzeganie organizacji przez pracowników</w:t>
            </w:r>
            <w:r w:rsidR="00D86070" w:rsidRPr="00A85EB0">
              <w:rPr>
                <w:rFonts w:eastAsia="Times New Roman"/>
                <w:sz w:val="18"/>
                <w:szCs w:val="18"/>
                <w:lang w:bidi="en-US"/>
              </w:rPr>
              <w:t>; p</w:t>
            </w:r>
            <w:r w:rsidRPr="00A85EB0">
              <w:rPr>
                <w:rFonts w:eastAsia="Times New Roman"/>
                <w:sz w:val="18"/>
                <w:szCs w:val="18"/>
                <w:lang w:bidi="en-US"/>
              </w:rPr>
              <w:t>ostrzeganie zarządzania i systemów zarządzania</w:t>
            </w:r>
            <w:r w:rsidR="00D86070" w:rsidRPr="00A85EB0">
              <w:rPr>
                <w:rFonts w:eastAsia="Times New Roman"/>
                <w:sz w:val="18"/>
                <w:szCs w:val="18"/>
                <w:lang w:bidi="en-US"/>
              </w:rPr>
              <w:t>; p</w:t>
            </w:r>
            <w:r w:rsidRPr="00A85EB0">
              <w:rPr>
                <w:rFonts w:eastAsia="Times New Roman"/>
                <w:sz w:val="18"/>
                <w:szCs w:val="18"/>
                <w:lang w:bidi="en-US"/>
              </w:rPr>
              <w:t>ostrzeganie warunków pracy</w:t>
            </w:r>
            <w:r w:rsidR="00D86070" w:rsidRPr="00A85EB0">
              <w:rPr>
                <w:rFonts w:eastAsia="Times New Roman"/>
                <w:sz w:val="18"/>
                <w:szCs w:val="18"/>
                <w:lang w:bidi="en-US"/>
              </w:rPr>
              <w:t>; p</w:t>
            </w:r>
            <w:r w:rsidRPr="00A85EB0">
              <w:rPr>
                <w:rFonts w:eastAsia="Times New Roman"/>
                <w:sz w:val="18"/>
                <w:szCs w:val="18"/>
                <w:lang w:bidi="en-US"/>
              </w:rPr>
              <w:t>ostrzeganie wsparcia rozwoju kariery i umiejętności</w:t>
            </w:r>
            <w:r w:rsidR="00D86070" w:rsidRPr="00A85EB0">
              <w:rPr>
                <w:rFonts w:eastAsia="Times New Roman"/>
                <w:sz w:val="18"/>
                <w:szCs w:val="18"/>
                <w:lang w:bidi="en-US"/>
              </w:rPr>
              <w:t>.</w:t>
            </w:r>
          </w:p>
        </w:tc>
      </w:tr>
      <w:tr w:rsidR="00CF5D47" w:rsidRPr="00A20FEF" w14:paraId="33ADD705" w14:textId="77777777" w:rsidTr="00A85EB0">
        <w:trPr>
          <w:cantSplit/>
        </w:trPr>
        <w:tc>
          <w:tcPr>
            <w:tcW w:w="2268" w:type="dxa"/>
            <w:shd w:val="clear" w:color="auto" w:fill="auto"/>
            <w:vAlign w:val="center"/>
          </w:tcPr>
          <w:p w14:paraId="59B332ED"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lastRenderedPageBreak/>
              <w:t>7.2 Pomiary efektywności</w:t>
            </w:r>
            <w:r w:rsidR="0082293E" w:rsidRPr="00A85EB0">
              <w:rPr>
                <w:rFonts w:eastAsia="Times New Roman"/>
                <w:sz w:val="18"/>
                <w:szCs w:val="18"/>
                <w:lang w:bidi="en-US"/>
              </w:rPr>
              <w:t xml:space="preserve"> (odnośnie do pracowników)</w:t>
            </w:r>
          </w:p>
        </w:tc>
        <w:tc>
          <w:tcPr>
            <w:tcW w:w="6803" w:type="dxa"/>
            <w:shd w:val="clear" w:color="auto" w:fill="auto"/>
            <w:vAlign w:val="center"/>
          </w:tcPr>
          <w:p w14:paraId="4AB598A5" w14:textId="77777777" w:rsidR="00EB0B75" w:rsidRPr="00A85EB0" w:rsidRDefault="00190D5F" w:rsidP="00A85EB0">
            <w:pPr>
              <w:spacing w:before="60" w:line="276" w:lineRule="auto"/>
              <w:ind w:firstLine="0"/>
              <w:rPr>
                <w:rFonts w:eastAsia="Times New Roman"/>
                <w:sz w:val="18"/>
                <w:szCs w:val="18"/>
                <w:lang w:bidi="en-US"/>
              </w:rPr>
            </w:pPr>
            <w:r w:rsidRPr="00A85EB0">
              <w:rPr>
                <w:rFonts w:eastAsia="Times New Roman"/>
                <w:sz w:val="18"/>
                <w:szCs w:val="18"/>
                <w:lang w:bidi="en-US"/>
              </w:rPr>
              <w:t>Cel</w:t>
            </w:r>
            <w:r w:rsidR="003A12F5" w:rsidRPr="00A85EB0">
              <w:rPr>
                <w:rFonts w:eastAsia="Times New Roman"/>
                <w:sz w:val="18"/>
                <w:szCs w:val="18"/>
                <w:lang w:bidi="en-US"/>
              </w:rPr>
              <w:t>em</w:t>
            </w:r>
            <w:r w:rsidRPr="00A85EB0">
              <w:rPr>
                <w:rFonts w:eastAsia="Times New Roman"/>
                <w:sz w:val="18"/>
                <w:szCs w:val="18"/>
                <w:lang w:bidi="en-US"/>
              </w:rPr>
              <w:t xml:space="preserve"> pomiarów</w:t>
            </w:r>
            <w:r w:rsidR="003A12F5" w:rsidRPr="00A85EB0">
              <w:rPr>
                <w:rFonts w:eastAsia="Times New Roman"/>
                <w:sz w:val="18"/>
                <w:szCs w:val="18"/>
                <w:lang w:bidi="en-US"/>
              </w:rPr>
              <w:t xml:space="preserve"> jest</w:t>
            </w:r>
            <w:r w:rsidRPr="00A85EB0">
              <w:rPr>
                <w:rFonts w:eastAsia="Times New Roman"/>
                <w:sz w:val="18"/>
                <w:szCs w:val="18"/>
                <w:lang w:bidi="en-US"/>
              </w:rPr>
              <w:t xml:space="preserve"> </w:t>
            </w:r>
            <w:r w:rsidR="003A12F5" w:rsidRPr="00A85EB0">
              <w:rPr>
                <w:rFonts w:eastAsia="Times New Roman"/>
                <w:sz w:val="18"/>
                <w:szCs w:val="18"/>
                <w:lang w:bidi="en-US"/>
              </w:rPr>
              <w:t>m</w:t>
            </w:r>
            <w:r w:rsidRPr="00A85EB0">
              <w:rPr>
                <w:rFonts w:eastAsia="Times New Roman"/>
                <w:sz w:val="18"/>
                <w:szCs w:val="18"/>
                <w:lang w:bidi="en-US"/>
              </w:rPr>
              <w:t xml:space="preserve">ierzenie efektywności </w:t>
            </w:r>
            <w:r w:rsidR="003A12F5" w:rsidRPr="00A85EB0">
              <w:rPr>
                <w:rFonts w:eastAsia="Times New Roman"/>
                <w:sz w:val="18"/>
                <w:szCs w:val="18"/>
                <w:lang w:bidi="en-US"/>
              </w:rPr>
              <w:t>działań</w:t>
            </w:r>
            <w:r w:rsidRPr="00A85EB0">
              <w:rPr>
                <w:rFonts w:eastAsia="Times New Roman"/>
                <w:sz w:val="18"/>
                <w:szCs w:val="18"/>
                <w:lang w:bidi="en-US"/>
              </w:rPr>
              <w:t xml:space="preserve">, wydajności, zaangażowania i </w:t>
            </w:r>
            <w:r w:rsidR="003A12F5" w:rsidRPr="00A85EB0">
              <w:rPr>
                <w:rFonts w:eastAsia="Times New Roman"/>
                <w:sz w:val="18"/>
                <w:szCs w:val="18"/>
                <w:lang w:bidi="en-US"/>
              </w:rPr>
              <w:t xml:space="preserve">stopnia </w:t>
            </w:r>
            <w:r w:rsidRPr="00A85EB0">
              <w:rPr>
                <w:rFonts w:eastAsia="Times New Roman"/>
                <w:sz w:val="18"/>
                <w:szCs w:val="18"/>
                <w:lang w:bidi="en-US"/>
              </w:rPr>
              <w:t>rozwoju umiejętności pracowników.</w:t>
            </w:r>
            <w:r w:rsidR="003A12F5" w:rsidRPr="00A85EB0">
              <w:rPr>
                <w:rFonts w:eastAsia="Times New Roman"/>
                <w:sz w:val="18"/>
                <w:szCs w:val="18"/>
                <w:lang w:bidi="en-US"/>
              </w:rPr>
              <w:t xml:space="preserve"> Przykładowe rodzaje w</w:t>
            </w:r>
            <w:r w:rsidRPr="00A85EB0">
              <w:rPr>
                <w:rFonts w:eastAsia="Times New Roman"/>
                <w:sz w:val="18"/>
                <w:szCs w:val="18"/>
                <w:lang w:bidi="en-US"/>
              </w:rPr>
              <w:t>skaźników</w:t>
            </w:r>
            <w:r w:rsidR="003A12F5" w:rsidRPr="00A85EB0">
              <w:rPr>
                <w:rFonts w:eastAsia="Times New Roman"/>
                <w:sz w:val="18"/>
                <w:szCs w:val="18"/>
                <w:lang w:bidi="en-US"/>
              </w:rPr>
              <w:t xml:space="preserve"> to</w:t>
            </w:r>
            <w:r w:rsidRPr="00A85EB0">
              <w:rPr>
                <w:rFonts w:eastAsia="Times New Roman"/>
                <w:sz w:val="18"/>
                <w:szCs w:val="18"/>
                <w:lang w:bidi="en-US"/>
              </w:rPr>
              <w:t xml:space="preserve">: </w:t>
            </w:r>
            <w:r w:rsidR="003A12F5" w:rsidRPr="00A85EB0">
              <w:rPr>
                <w:rFonts w:eastAsia="Times New Roman"/>
                <w:sz w:val="18"/>
                <w:szCs w:val="18"/>
                <w:lang w:bidi="en-US"/>
              </w:rPr>
              <w:t xml:space="preserve">skargi pracownicze i propozycje innowacyjnych rozwiązań, </w:t>
            </w:r>
            <w:r w:rsidRPr="00A85EB0">
              <w:rPr>
                <w:rFonts w:eastAsia="Times New Roman"/>
                <w:sz w:val="18"/>
                <w:szCs w:val="18"/>
                <w:lang w:bidi="en-US"/>
              </w:rPr>
              <w:t>zwolnienia lekarskie, rotacja kadr,</w:t>
            </w:r>
            <w:r w:rsidR="003A12F5" w:rsidRPr="00A85EB0">
              <w:rPr>
                <w:rFonts w:eastAsia="Times New Roman"/>
                <w:sz w:val="18"/>
                <w:szCs w:val="18"/>
                <w:lang w:bidi="en-US"/>
              </w:rPr>
              <w:t xml:space="preserve"> z</w:t>
            </w:r>
            <w:r w:rsidRPr="00A85EB0">
              <w:rPr>
                <w:rFonts w:eastAsia="Times New Roman"/>
                <w:sz w:val="18"/>
                <w:szCs w:val="18"/>
                <w:lang w:bidi="en-US"/>
              </w:rPr>
              <w:t>głoszenia dotyczące dylematów etycznych</w:t>
            </w:r>
            <w:r w:rsidR="003A12F5" w:rsidRPr="00A85EB0">
              <w:rPr>
                <w:rFonts w:eastAsia="Times New Roman"/>
                <w:sz w:val="18"/>
                <w:szCs w:val="18"/>
                <w:lang w:bidi="en-US"/>
              </w:rPr>
              <w:t>,</w:t>
            </w:r>
            <w:r w:rsidRPr="00A85EB0">
              <w:rPr>
                <w:rFonts w:eastAsia="Times New Roman"/>
                <w:sz w:val="18"/>
                <w:szCs w:val="18"/>
                <w:lang w:bidi="en-US"/>
              </w:rPr>
              <w:t xml:space="preserve"> uczestnictwo w działaniach związanych z odpowiedzialnością społeczną</w:t>
            </w:r>
            <w:r w:rsidR="003A12F5" w:rsidRPr="00A85EB0">
              <w:rPr>
                <w:rFonts w:eastAsia="Times New Roman"/>
                <w:sz w:val="18"/>
                <w:szCs w:val="18"/>
                <w:lang w:bidi="en-US"/>
              </w:rPr>
              <w:t>, uczestnictwo w szkoleniach i indywidualne osiągnięcia, c</w:t>
            </w:r>
            <w:r w:rsidRPr="00A85EB0">
              <w:rPr>
                <w:rFonts w:eastAsia="Times New Roman"/>
                <w:sz w:val="18"/>
                <w:szCs w:val="18"/>
                <w:lang w:bidi="en-US"/>
              </w:rPr>
              <w:t>zęstotliwość doceniania pracowników</w:t>
            </w:r>
            <w:r w:rsidR="003A12F5" w:rsidRPr="00A85EB0">
              <w:rPr>
                <w:rFonts w:eastAsia="Times New Roman"/>
                <w:sz w:val="18"/>
                <w:szCs w:val="18"/>
                <w:lang w:bidi="en-US"/>
              </w:rPr>
              <w:t xml:space="preserve"> (</w:t>
            </w:r>
            <w:r w:rsidRPr="00A85EB0">
              <w:rPr>
                <w:rFonts w:eastAsia="Times New Roman"/>
                <w:sz w:val="18"/>
                <w:szCs w:val="18"/>
                <w:lang w:bidi="en-US"/>
              </w:rPr>
              <w:t>indywidualnie</w:t>
            </w:r>
            <w:r w:rsidR="003A12F5" w:rsidRPr="00A85EB0">
              <w:rPr>
                <w:rFonts w:eastAsia="Times New Roman"/>
                <w:sz w:val="18"/>
                <w:szCs w:val="18"/>
                <w:lang w:bidi="en-US"/>
              </w:rPr>
              <w:t xml:space="preserve"> </w:t>
            </w:r>
            <w:r w:rsidRPr="00A85EB0">
              <w:rPr>
                <w:rFonts w:eastAsia="Times New Roman"/>
                <w:sz w:val="18"/>
                <w:szCs w:val="18"/>
                <w:lang w:bidi="en-US"/>
              </w:rPr>
              <w:t>i w zespołach</w:t>
            </w:r>
            <w:r w:rsidR="003A12F5" w:rsidRPr="00A85EB0">
              <w:rPr>
                <w:rFonts w:eastAsia="Times New Roman"/>
                <w:sz w:val="18"/>
                <w:szCs w:val="18"/>
                <w:lang w:bidi="en-US"/>
              </w:rPr>
              <w:t>)</w:t>
            </w:r>
            <w:r w:rsidRPr="00A85EB0">
              <w:rPr>
                <w:rFonts w:eastAsia="Times New Roman"/>
                <w:sz w:val="18"/>
                <w:szCs w:val="18"/>
                <w:lang w:bidi="en-US"/>
              </w:rPr>
              <w:t>.</w:t>
            </w:r>
          </w:p>
        </w:tc>
      </w:tr>
      <w:tr w:rsidR="00C16CB8" w:rsidRPr="00A20FEF" w14:paraId="48364081" w14:textId="77777777" w:rsidTr="00A85EB0">
        <w:trPr>
          <w:cantSplit/>
        </w:trPr>
        <w:tc>
          <w:tcPr>
            <w:tcW w:w="9071" w:type="dxa"/>
            <w:gridSpan w:val="2"/>
            <w:shd w:val="clear" w:color="auto" w:fill="auto"/>
            <w:vAlign w:val="center"/>
          </w:tcPr>
          <w:p w14:paraId="2F1EB5EE"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8. Wyniki w zakresie odpowiedzialności społecznej</w:t>
            </w:r>
          </w:p>
        </w:tc>
      </w:tr>
      <w:tr w:rsidR="00CF5D47" w:rsidRPr="00A20FEF" w14:paraId="0CC3B121" w14:textId="77777777" w:rsidTr="00A85EB0">
        <w:trPr>
          <w:cantSplit/>
        </w:trPr>
        <w:tc>
          <w:tcPr>
            <w:tcW w:w="2268" w:type="dxa"/>
            <w:shd w:val="clear" w:color="auto" w:fill="auto"/>
            <w:vAlign w:val="center"/>
          </w:tcPr>
          <w:p w14:paraId="645574EB"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8.1 Pomiary postrzegania</w:t>
            </w:r>
            <w:r w:rsidR="00526A7F" w:rsidRPr="00A85EB0">
              <w:rPr>
                <w:rFonts w:eastAsia="Times New Roman"/>
                <w:sz w:val="18"/>
                <w:szCs w:val="18"/>
                <w:lang w:bidi="en-US"/>
              </w:rPr>
              <w:t xml:space="preserve"> (odnośnie do odpowiedzialności społecznej)</w:t>
            </w:r>
          </w:p>
        </w:tc>
        <w:tc>
          <w:tcPr>
            <w:tcW w:w="6803" w:type="dxa"/>
            <w:shd w:val="clear" w:color="auto" w:fill="auto"/>
            <w:vAlign w:val="center"/>
          </w:tcPr>
          <w:p w14:paraId="3D735654" w14:textId="77777777" w:rsidR="00EB0B75" w:rsidRPr="00A85EB0" w:rsidRDefault="00F0682A" w:rsidP="00A85EB0">
            <w:pPr>
              <w:spacing w:before="60" w:line="276" w:lineRule="auto"/>
              <w:ind w:firstLine="0"/>
              <w:rPr>
                <w:rFonts w:eastAsia="Times New Roman"/>
                <w:sz w:val="18"/>
                <w:szCs w:val="18"/>
                <w:lang w:bidi="en-US"/>
              </w:rPr>
            </w:pPr>
            <w:r w:rsidRPr="00A85EB0">
              <w:rPr>
                <w:rFonts w:eastAsia="Times New Roman"/>
                <w:sz w:val="18"/>
                <w:szCs w:val="18"/>
                <w:lang w:bidi="en-US"/>
              </w:rPr>
              <w:t>Kluczowym celem jest ocena, czy strategia organizacji jest skuteczna z punktu widzenia społecznego i środowiskowego.</w:t>
            </w:r>
            <w:r w:rsidR="00526A7F" w:rsidRPr="00A85EB0">
              <w:rPr>
                <w:rFonts w:eastAsia="Times New Roman"/>
                <w:sz w:val="18"/>
                <w:szCs w:val="18"/>
                <w:lang w:bidi="en-US"/>
              </w:rPr>
              <w:t xml:space="preserve"> Przykładowe </w:t>
            </w:r>
            <w:r w:rsidRPr="00A85EB0">
              <w:rPr>
                <w:rFonts w:eastAsia="Times New Roman"/>
                <w:sz w:val="18"/>
                <w:szCs w:val="18"/>
                <w:lang w:bidi="en-US"/>
              </w:rPr>
              <w:t>obszary pomiaru</w:t>
            </w:r>
            <w:r w:rsidR="00526A7F" w:rsidRPr="00A85EB0">
              <w:rPr>
                <w:rFonts w:eastAsia="Times New Roman"/>
                <w:sz w:val="18"/>
                <w:szCs w:val="18"/>
                <w:lang w:bidi="en-US"/>
              </w:rPr>
              <w:t xml:space="preserve"> to</w:t>
            </w:r>
            <w:r w:rsidRPr="00A85EB0">
              <w:rPr>
                <w:rFonts w:eastAsia="Times New Roman"/>
                <w:sz w:val="18"/>
                <w:szCs w:val="18"/>
                <w:lang w:bidi="en-US"/>
              </w:rPr>
              <w:t>:</w:t>
            </w:r>
            <w:r w:rsidR="00526A7F" w:rsidRPr="00A85EB0">
              <w:rPr>
                <w:rFonts w:eastAsia="Times New Roman"/>
                <w:sz w:val="18"/>
                <w:szCs w:val="18"/>
                <w:lang w:bidi="en-US"/>
              </w:rPr>
              <w:t xml:space="preserve"> w</w:t>
            </w:r>
            <w:r w:rsidRPr="00A85EB0">
              <w:rPr>
                <w:rFonts w:eastAsia="Times New Roman"/>
                <w:sz w:val="18"/>
                <w:szCs w:val="18"/>
                <w:lang w:bidi="en-US"/>
              </w:rPr>
              <w:t>pływ organizacji na jakość życia społeczności</w:t>
            </w:r>
            <w:r w:rsidR="00526A7F" w:rsidRPr="00A85EB0">
              <w:rPr>
                <w:rFonts w:eastAsia="Times New Roman"/>
                <w:sz w:val="18"/>
                <w:szCs w:val="18"/>
                <w:lang w:bidi="en-US"/>
              </w:rPr>
              <w:t>, r</w:t>
            </w:r>
            <w:r w:rsidRPr="00A85EB0">
              <w:rPr>
                <w:rFonts w:eastAsia="Times New Roman"/>
                <w:sz w:val="18"/>
                <w:szCs w:val="18"/>
                <w:lang w:bidi="en-US"/>
              </w:rPr>
              <w:t>eputacja organizacji jako podmiotu, który wnosi wkład w rozwój społeczeństwa na różnych poziomach</w:t>
            </w:r>
            <w:r w:rsidR="00526A7F" w:rsidRPr="00A85EB0">
              <w:rPr>
                <w:rFonts w:eastAsia="Times New Roman"/>
                <w:sz w:val="18"/>
                <w:szCs w:val="18"/>
                <w:lang w:bidi="en-US"/>
              </w:rPr>
              <w:t>, w</w:t>
            </w:r>
            <w:r w:rsidRPr="00A85EB0">
              <w:rPr>
                <w:rFonts w:eastAsia="Times New Roman"/>
                <w:sz w:val="18"/>
                <w:szCs w:val="18"/>
                <w:lang w:bidi="en-US"/>
              </w:rPr>
              <w:t>pływ organizacji na rozwój gospodarczy.</w:t>
            </w:r>
          </w:p>
        </w:tc>
      </w:tr>
      <w:tr w:rsidR="00CF5D47" w:rsidRPr="00A20FEF" w14:paraId="693F52E1" w14:textId="77777777" w:rsidTr="00A85EB0">
        <w:trPr>
          <w:cantSplit/>
        </w:trPr>
        <w:tc>
          <w:tcPr>
            <w:tcW w:w="2268" w:type="dxa"/>
            <w:shd w:val="clear" w:color="auto" w:fill="auto"/>
            <w:vAlign w:val="center"/>
          </w:tcPr>
          <w:p w14:paraId="4A6F05F2"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8.2 Pomiary efektywności</w:t>
            </w:r>
            <w:r w:rsidR="004739FC" w:rsidRPr="00A85EB0">
              <w:rPr>
                <w:rFonts w:eastAsia="Times New Roman"/>
                <w:sz w:val="18"/>
                <w:szCs w:val="18"/>
                <w:lang w:bidi="en-US"/>
              </w:rPr>
              <w:t xml:space="preserve"> (odnośnie do odpowiedzialności społecznej)</w:t>
            </w:r>
          </w:p>
        </w:tc>
        <w:tc>
          <w:tcPr>
            <w:tcW w:w="6803" w:type="dxa"/>
            <w:shd w:val="clear" w:color="auto" w:fill="auto"/>
            <w:vAlign w:val="center"/>
          </w:tcPr>
          <w:p w14:paraId="2043EF48" w14:textId="77777777" w:rsidR="00EB0B75" w:rsidRPr="00A85EB0" w:rsidRDefault="004739FC" w:rsidP="00A85EB0">
            <w:pPr>
              <w:spacing w:before="60" w:line="276" w:lineRule="auto"/>
              <w:ind w:firstLine="0"/>
              <w:rPr>
                <w:rFonts w:eastAsia="Times New Roman"/>
                <w:sz w:val="18"/>
                <w:szCs w:val="18"/>
                <w:lang w:bidi="en-US"/>
              </w:rPr>
            </w:pPr>
            <w:r w:rsidRPr="00A85EB0">
              <w:rPr>
                <w:rFonts w:eastAsia="Times New Roman"/>
                <w:sz w:val="18"/>
                <w:szCs w:val="18"/>
                <w:lang w:bidi="en-US"/>
              </w:rPr>
              <w:t xml:space="preserve">Ocena tego jak </w:t>
            </w:r>
            <w:r w:rsidR="00116789" w:rsidRPr="00A85EB0">
              <w:rPr>
                <w:rFonts w:eastAsia="Times New Roman"/>
                <w:sz w:val="18"/>
                <w:szCs w:val="18"/>
                <w:lang w:bidi="en-US"/>
              </w:rPr>
              <w:t xml:space="preserve">organizacja mierzy, rozumie, przewiduje i poprawia swoje działania w obszarach społecznych i środowiskowych. </w:t>
            </w:r>
            <w:r w:rsidR="001A69C5" w:rsidRPr="00A85EB0">
              <w:rPr>
                <w:rFonts w:eastAsia="Times New Roman"/>
                <w:sz w:val="18"/>
                <w:szCs w:val="18"/>
                <w:lang w:bidi="en-US"/>
              </w:rPr>
              <w:t>Przykładowe obszary pomiarów:</w:t>
            </w:r>
            <w:r w:rsidR="00116789" w:rsidRPr="00A85EB0">
              <w:rPr>
                <w:rFonts w:eastAsia="Times New Roman"/>
                <w:sz w:val="18"/>
                <w:szCs w:val="18"/>
                <w:lang w:bidi="en-US"/>
              </w:rPr>
              <w:t xml:space="preserve"> </w:t>
            </w:r>
            <w:r w:rsidR="001A69C5" w:rsidRPr="00A85EB0">
              <w:rPr>
                <w:rFonts w:eastAsia="Times New Roman"/>
                <w:sz w:val="18"/>
                <w:szCs w:val="18"/>
                <w:lang w:bidi="en-US"/>
              </w:rPr>
              <w:t>d</w:t>
            </w:r>
            <w:r w:rsidR="00116789" w:rsidRPr="00A85EB0">
              <w:rPr>
                <w:rFonts w:eastAsia="Times New Roman"/>
                <w:sz w:val="18"/>
                <w:szCs w:val="18"/>
                <w:lang w:bidi="en-US"/>
              </w:rPr>
              <w:t>ziałania na rzecz ochrony zasobów naturalnych</w:t>
            </w:r>
            <w:r w:rsidR="001A69C5" w:rsidRPr="00A85EB0">
              <w:rPr>
                <w:rFonts w:eastAsia="Times New Roman"/>
                <w:sz w:val="18"/>
                <w:szCs w:val="18"/>
                <w:lang w:bidi="en-US"/>
              </w:rPr>
              <w:t>, p</w:t>
            </w:r>
            <w:r w:rsidR="00116789" w:rsidRPr="00A85EB0">
              <w:rPr>
                <w:rFonts w:eastAsia="Times New Roman"/>
                <w:sz w:val="18"/>
                <w:szCs w:val="18"/>
                <w:lang w:bidi="en-US"/>
              </w:rPr>
              <w:t xml:space="preserve">rezentacja organizacji w mediach </w:t>
            </w:r>
            <w:r w:rsidR="001A69C5" w:rsidRPr="00A85EB0">
              <w:rPr>
                <w:rFonts w:eastAsia="Times New Roman"/>
                <w:sz w:val="18"/>
                <w:szCs w:val="18"/>
                <w:lang w:bidi="en-US"/>
              </w:rPr>
              <w:t>(</w:t>
            </w:r>
            <w:r w:rsidR="00116789" w:rsidRPr="00A85EB0">
              <w:rPr>
                <w:rFonts w:eastAsia="Times New Roman"/>
                <w:sz w:val="18"/>
                <w:szCs w:val="18"/>
                <w:lang w:bidi="en-US"/>
              </w:rPr>
              <w:t>pozytywne i negatywne</w:t>
            </w:r>
            <w:r w:rsidR="001A69C5" w:rsidRPr="00A85EB0">
              <w:rPr>
                <w:rFonts w:eastAsia="Times New Roman"/>
                <w:sz w:val="18"/>
                <w:szCs w:val="18"/>
                <w:lang w:bidi="en-US"/>
              </w:rPr>
              <w:t>), i</w:t>
            </w:r>
            <w:r w:rsidR="00116789" w:rsidRPr="00A85EB0">
              <w:rPr>
                <w:rFonts w:eastAsia="Times New Roman"/>
                <w:sz w:val="18"/>
                <w:szCs w:val="18"/>
                <w:lang w:bidi="en-US"/>
              </w:rPr>
              <w:t>nicjatywy promujące różnorodność, integrację i akceptację w miejscu pracy</w:t>
            </w:r>
            <w:r w:rsidR="001A69C5" w:rsidRPr="00A85EB0">
              <w:rPr>
                <w:rFonts w:eastAsia="Times New Roman"/>
                <w:sz w:val="18"/>
                <w:szCs w:val="18"/>
                <w:lang w:bidi="en-US"/>
              </w:rPr>
              <w:t>, za</w:t>
            </w:r>
            <w:r w:rsidR="00116789" w:rsidRPr="00A85EB0">
              <w:rPr>
                <w:rFonts w:eastAsia="Times New Roman"/>
                <w:sz w:val="18"/>
                <w:szCs w:val="18"/>
                <w:lang w:bidi="en-US"/>
              </w:rPr>
              <w:t>angażowanie w projekty międzynarodowe.</w:t>
            </w:r>
          </w:p>
        </w:tc>
      </w:tr>
      <w:tr w:rsidR="00C16CB8" w:rsidRPr="00A20FEF" w14:paraId="7630DEC9" w14:textId="77777777" w:rsidTr="00A85EB0">
        <w:trPr>
          <w:cantSplit/>
        </w:trPr>
        <w:tc>
          <w:tcPr>
            <w:tcW w:w="9071" w:type="dxa"/>
            <w:gridSpan w:val="2"/>
            <w:shd w:val="clear" w:color="auto" w:fill="auto"/>
            <w:vAlign w:val="center"/>
          </w:tcPr>
          <w:p w14:paraId="3D5B64A5" w14:textId="77777777" w:rsidR="00C16CB8" w:rsidRPr="00A85EB0" w:rsidRDefault="00C16CB8" w:rsidP="00A85EB0">
            <w:pPr>
              <w:keepNext/>
              <w:spacing w:before="60" w:line="276" w:lineRule="auto"/>
              <w:ind w:firstLine="0"/>
              <w:jc w:val="center"/>
              <w:rPr>
                <w:rFonts w:eastAsia="Times New Roman"/>
                <w:sz w:val="18"/>
                <w:szCs w:val="18"/>
                <w:lang w:bidi="en-US"/>
              </w:rPr>
            </w:pPr>
            <w:r w:rsidRPr="00A85EB0">
              <w:rPr>
                <w:rFonts w:eastAsia="Times New Roman"/>
                <w:sz w:val="18"/>
                <w:szCs w:val="18"/>
                <w:u w:val="single"/>
                <w:lang w:bidi="en-US"/>
              </w:rPr>
              <w:t>9. Kluczowe wyniki</w:t>
            </w:r>
          </w:p>
        </w:tc>
      </w:tr>
      <w:tr w:rsidR="00CF5D47" w:rsidRPr="00A20FEF" w14:paraId="384E29EB" w14:textId="77777777" w:rsidTr="00A85EB0">
        <w:trPr>
          <w:cantSplit/>
        </w:trPr>
        <w:tc>
          <w:tcPr>
            <w:tcW w:w="2268" w:type="dxa"/>
            <w:shd w:val="clear" w:color="auto" w:fill="auto"/>
            <w:vAlign w:val="center"/>
          </w:tcPr>
          <w:p w14:paraId="4BDFC4D9" w14:textId="77777777" w:rsidR="00EB0B75" w:rsidRPr="00A85EB0" w:rsidRDefault="00EB0B75"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 xml:space="preserve">9.1 Wyniki zewnętrzne: </w:t>
            </w:r>
            <w:r w:rsidR="00276B21" w:rsidRPr="00A85EB0">
              <w:rPr>
                <w:rFonts w:eastAsia="Times New Roman"/>
                <w:sz w:val="18"/>
                <w:szCs w:val="18"/>
                <w:lang w:bidi="en-US"/>
              </w:rPr>
              <w:t>rezultaty</w:t>
            </w:r>
            <w:r w:rsidRPr="00A85EB0">
              <w:rPr>
                <w:rFonts w:eastAsia="Times New Roman"/>
                <w:sz w:val="18"/>
                <w:szCs w:val="18"/>
                <w:lang w:bidi="en-US"/>
              </w:rPr>
              <w:t xml:space="preserve"> i </w:t>
            </w:r>
            <w:r w:rsidR="00276B21" w:rsidRPr="00A85EB0">
              <w:rPr>
                <w:rFonts w:eastAsia="Times New Roman"/>
                <w:sz w:val="18"/>
                <w:szCs w:val="18"/>
                <w:lang w:bidi="en-US"/>
              </w:rPr>
              <w:t xml:space="preserve">generowana </w:t>
            </w:r>
            <w:r w:rsidRPr="00A85EB0">
              <w:rPr>
                <w:rFonts w:eastAsia="Times New Roman"/>
                <w:sz w:val="18"/>
                <w:szCs w:val="18"/>
                <w:lang w:bidi="en-US"/>
              </w:rPr>
              <w:t>wartość</w:t>
            </w:r>
          </w:p>
        </w:tc>
        <w:tc>
          <w:tcPr>
            <w:tcW w:w="6803" w:type="dxa"/>
            <w:shd w:val="clear" w:color="auto" w:fill="auto"/>
            <w:vAlign w:val="center"/>
          </w:tcPr>
          <w:p w14:paraId="628F8E2C" w14:textId="77777777" w:rsidR="00EB0B75" w:rsidRPr="00A85EB0" w:rsidRDefault="00805C51" w:rsidP="00A85EB0">
            <w:pPr>
              <w:spacing w:before="60" w:line="276" w:lineRule="auto"/>
              <w:ind w:firstLine="0"/>
              <w:rPr>
                <w:rFonts w:eastAsia="Times New Roman"/>
                <w:sz w:val="18"/>
                <w:szCs w:val="18"/>
                <w:lang w:bidi="en-US"/>
              </w:rPr>
            </w:pPr>
            <w:r w:rsidRPr="00A85EB0">
              <w:rPr>
                <w:rFonts w:eastAsia="Times New Roman"/>
                <w:sz w:val="18"/>
                <w:szCs w:val="18"/>
                <w:lang w:bidi="en-US"/>
              </w:rPr>
              <w:t>Miara skuteczności organizacji w zaspokajaniu oczekiwań zewnętrznych zainteresowanych stron oraz wytwarzaniu wartości.</w:t>
            </w:r>
            <w:r w:rsidR="00276B21" w:rsidRPr="00A85EB0">
              <w:rPr>
                <w:rFonts w:eastAsia="Times New Roman"/>
                <w:sz w:val="18"/>
                <w:szCs w:val="18"/>
                <w:lang w:bidi="en-US"/>
              </w:rPr>
              <w:t xml:space="preserve"> Przykładowe </w:t>
            </w:r>
            <w:r w:rsidRPr="00A85EB0">
              <w:rPr>
                <w:rFonts w:eastAsia="Times New Roman"/>
                <w:sz w:val="18"/>
                <w:szCs w:val="18"/>
                <w:lang w:bidi="en-US"/>
              </w:rPr>
              <w:t>obszary oceny:</w:t>
            </w:r>
            <w:r w:rsidR="00276B21" w:rsidRPr="00A85EB0">
              <w:rPr>
                <w:rFonts w:eastAsia="Times New Roman"/>
                <w:sz w:val="18"/>
                <w:szCs w:val="18"/>
                <w:lang w:bidi="en-US"/>
              </w:rPr>
              <w:t xml:space="preserve"> dostarczane usługi (p</w:t>
            </w:r>
            <w:r w:rsidRPr="00A85EB0">
              <w:rPr>
                <w:rFonts w:eastAsia="Times New Roman"/>
                <w:sz w:val="18"/>
                <w:szCs w:val="18"/>
                <w:lang w:bidi="en-US"/>
              </w:rPr>
              <w:t>rodukty</w:t>
            </w:r>
            <w:r w:rsidR="00276B21" w:rsidRPr="00A85EB0">
              <w:rPr>
                <w:rFonts w:eastAsia="Times New Roman"/>
                <w:sz w:val="18"/>
                <w:szCs w:val="18"/>
                <w:lang w:bidi="en-US"/>
              </w:rPr>
              <w:t>), r</w:t>
            </w:r>
            <w:r w:rsidRPr="00A85EB0">
              <w:rPr>
                <w:rFonts w:eastAsia="Times New Roman"/>
                <w:sz w:val="18"/>
                <w:szCs w:val="18"/>
                <w:lang w:bidi="en-US"/>
              </w:rPr>
              <w:t>ezultaty</w:t>
            </w:r>
            <w:r w:rsidR="00276B21" w:rsidRPr="00A85EB0">
              <w:rPr>
                <w:rFonts w:eastAsia="Times New Roman"/>
                <w:sz w:val="18"/>
                <w:szCs w:val="18"/>
                <w:lang w:bidi="en-US"/>
              </w:rPr>
              <w:t xml:space="preserve"> (wpływ produktów na odbiorców), o</w:t>
            </w:r>
            <w:r w:rsidRPr="00A85EB0">
              <w:rPr>
                <w:rFonts w:eastAsia="Times New Roman"/>
                <w:sz w:val="18"/>
                <w:szCs w:val="18"/>
                <w:lang w:bidi="en-US"/>
              </w:rPr>
              <w:t>cena stopnia realizacji umów</w:t>
            </w:r>
            <w:r w:rsidR="00276B21" w:rsidRPr="00A85EB0">
              <w:rPr>
                <w:rFonts w:eastAsia="Times New Roman"/>
                <w:sz w:val="18"/>
                <w:szCs w:val="18"/>
                <w:lang w:bidi="en-US"/>
              </w:rPr>
              <w:t>, w</w:t>
            </w:r>
            <w:r w:rsidRPr="00A85EB0">
              <w:rPr>
                <w:rFonts w:eastAsia="Times New Roman"/>
                <w:sz w:val="18"/>
                <w:szCs w:val="18"/>
                <w:lang w:bidi="en-US"/>
              </w:rPr>
              <w:t>yniki zewnętrznych kontroli i audytów dotyczących podstawowej działalności organizacji</w:t>
            </w:r>
            <w:r w:rsidR="00276B21" w:rsidRPr="00A85EB0">
              <w:rPr>
                <w:rFonts w:eastAsia="Times New Roman"/>
                <w:sz w:val="18"/>
                <w:szCs w:val="18"/>
                <w:lang w:bidi="en-US"/>
              </w:rPr>
              <w:t>, w</w:t>
            </w:r>
            <w:r w:rsidRPr="00A85EB0">
              <w:rPr>
                <w:rFonts w:eastAsia="Times New Roman"/>
                <w:sz w:val="18"/>
                <w:szCs w:val="18"/>
                <w:lang w:bidi="en-US"/>
              </w:rPr>
              <w:t>yniki benchmarkingu</w:t>
            </w:r>
            <w:r w:rsidR="00276B21" w:rsidRPr="00A85EB0">
              <w:rPr>
                <w:rFonts w:eastAsia="Times New Roman"/>
                <w:sz w:val="18"/>
                <w:szCs w:val="18"/>
                <w:lang w:bidi="en-US"/>
              </w:rPr>
              <w:t>.</w:t>
            </w:r>
          </w:p>
        </w:tc>
      </w:tr>
      <w:tr w:rsidR="00CF5D47" w:rsidRPr="00A20FEF" w14:paraId="195BC6FC" w14:textId="77777777" w:rsidTr="00A85EB0">
        <w:trPr>
          <w:cantSplit/>
        </w:trPr>
        <w:tc>
          <w:tcPr>
            <w:tcW w:w="2268" w:type="dxa"/>
            <w:shd w:val="clear" w:color="auto" w:fill="auto"/>
            <w:vAlign w:val="center"/>
          </w:tcPr>
          <w:p w14:paraId="29AAE07C" w14:textId="77777777" w:rsidR="00EB0B75" w:rsidRPr="00A85EB0" w:rsidRDefault="00EB0B75" w:rsidP="00A85EB0">
            <w:pPr>
              <w:keepNext/>
              <w:spacing w:before="60" w:line="276" w:lineRule="auto"/>
              <w:ind w:firstLine="0"/>
              <w:jc w:val="left"/>
              <w:rPr>
                <w:rFonts w:eastAsia="Times New Roman"/>
                <w:sz w:val="18"/>
                <w:szCs w:val="18"/>
                <w:lang w:bidi="en-US"/>
              </w:rPr>
            </w:pPr>
            <w:r w:rsidRPr="00A85EB0">
              <w:rPr>
                <w:rFonts w:eastAsia="Times New Roman"/>
                <w:sz w:val="18"/>
                <w:szCs w:val="18"/>
                <w:lang w:bidi="en-US"/>
              </w:rPr>
              <w:t>9.2 Wyniki wewnętrzne: poziom efektywności</w:t>
            </w:r>
          </w:p>
        </w:tc>
        <w:tc>
          <w:tcPr>
            <w:tcW w:w="6803" w:type="dxa"/>
            <w:shd w:val="clear" w:color="auto" w:fill="auto"/>
            <w:vAlign w:val="center"/>
          </w:tcPr>
          <w:p w14:paraId="1B72ACCC" w14:textId="77777777" w:rsidR="00EB0B75" w:rsidRPr="00A85EB0" w:rsidRDefault="00276B21" w:rsidP="00A85EB0">
            <w:pPr>
              <w:keepNext/>
              <w:spacing w:before="60" w:line="276" w:lineRule="auto"/>
              <w:ind w:firstLine="0"/>
              <w:rPr>
                <w:rFonts w:eastAsia="Times New Roman"/>
                <w:sz w:val="18"/>
                <w:szCs w:val="18"/>
                <w:lang w:bidi="en-US"/>
              </w:rPr>
            </w:pPr>
            <w:r w:rsidRPr="00A85EB0">
              <w:rPr>
                <w:rFonts w:eastAsia="Times New Roman"/>
                <w:sz w:val="18"/>
                <w:szCs w:val="18"/>
                <w:lang w:bidi="en-US"/>
              </w:rPr>
              <w:t>T</w:t>
            </w:r>
            <w:r w:rsidR="00A909DA" w:rsidRPr="00A85EB0">
              <w:rPr>
                <w:rFonts w:eastAsia="Times New Roman"/>
                <w:sz w:val="18"/>
                <w:szCs w:val="18"/>
                <w:lang w:bidi="en-US"/>
              </w:rPr>
              <w:t xml:space="preserve">ak samo ważne </w:t>
            </w:r>
            <w:r w:rsidRPr="00A85EB0">
              <w:rPr>
                <w:rFonts w:eastAsia="Times New Roman"/>
                <w:sz w:val="18"/>
                <w:szCs w:val="18"/>
                <w:lang w:bidi="en-US"/>
              </w:rPr>
              <w:t xml:space="preserve">jak wyniki zewnętrzne </w:t>
            </w:r>
            <w:r w:rsidR="00A909DA" w:rsidRPr="00A85EB0">
              <w:rPr>
                <w:rFonts w:eastAsia="Times New Roman"/>
                <w:sz w:val="18"/>
                <w:szCs w:val="18"/>
                <w:lang w:bidi="en-US"/>
              </w:rPr>
              <w:t>jest monitorowanie i mierzenie skuteczności organizacji od wewnątrz.</w:t>
            </w:r>
            <w:r w:rsidRPr="00A85EB0">
              <w:rPr>
                <w:rFonts w:eastAsia="Times New Roman"/>
                <w:sz w:val="18"/>
                <w:szCs w:val="18"/>
                <w:lang w:bidi="en-US"/>
              </w:rPr>
              <w:t xml:space="preserve"> Przykładowe obszary oceny: e</w:t>
            </w:r>
            <w:r w:rsidR="00A909DA" w:rsidRPr="00A85EB0">
              <w:rPr>
                <w:rFonts w:eastAsia="Times New Roman"/>
                <w:sz w:val="18"/>
                <w:szCs w:val="18"/>
                <w:lang w:bidi="en-US"/>
              </w:rPr>
              <w:t>fektywność zarządzania zasobami</w:t>
            </w:r>
            <w:r w:rsidRPr="00A85EB0">
              <w:rPr>
                <w:rFonts w:eastAsia="Times New Roman"/>
                <w:sz w:val="18"/>
                <w:szCs w:val="18"/>
                <w:lang w:bidi="en-US"/>
              </w:rPr>
              <w:t>, d</w:t>
            </w:r>
            <w:r w:rsidR="00A909DA" w:rsidRPr="00A85EB0">
              <w:rPr>
                <w:rFonts w:eastAsia="Times New Roman"/>
                <w:sz w:val="18"/>
                <w:szCs w:val="18"/>
                <w:lang w:bidi="en-US"/>
              </w:rPr>
              <w:t>oskonalenie i innowacje</w:t>
            </w:r>
            <w:r w:rsidRPr="00A85EB0">
              <w:rPr>
                <w:rFonts w:eastAsia="Times New Roman"/>
                <w:sz w:val="18"/>
                <w:szCs w:val="18"/>
                <w:lang w:bidi="en-US"/>
              </w:rPr>
              <w:t>, b</w:t>
            </w:r>
            <w:r w:rsidR="00A909DA" w:rsidRPr="00A85EB0">
              <w:rPr>
                <w:rFonts w:eastAsia="Times New Roman"/>
                <w:sz w:val="18"/>
                <w:szCs w:val="18"/>
                <w:lang w:bidi="en-US"/>
              </w:rPr>
              <w:t>enchmarking</w:t>
            </w:r>
            <w:r w:rsidRPr="00A85EB0">
              <w:rPr>
                <w:rFonts w:eastAsia="Times New Roman"/>
                <w:sz w:val="18"/>
                <w:szCs w:val="18"/>
                <w:lang w:bidi="en-US"/>
              </w:rPr>
              <w:t>, w</w:t>
            </w:r>
            <w:r w:rsidR="00A909DA" w:rsidRPr="00A85EB0">
              <w:rPr>
                <w:rFonts w:eastAsia="Times New Roman"/>
                <w:sz w:val="18"/>
                <w:szCs w:val="18"/>
                <w:lang w:bidi="en-US"/>
              </w:rPr>
              <w:t>spółpraca</w:t>
            </w:r>
            <w:r w:rsidRPr="00A85EB0">
              <w:rPr>
                <w:rFonts w:eastAsia="Times New Roman"/>
                <w:sz w:val="18"/>
                <w:szCs w:val="18"/>
                <w:lang w:bidi="en-US"/>
              </w:rPr>
              <w:t>, c</w:t>
            </w:r>
            <w:r w:rsidR="00A909DA" w:rsidRPr="00A85EB0">
              <w:rPr>
                <w:rFonts w:eastAsia="Times New Roman"/>
                <w:sz w:val="18"/>
                <w:szCs w:val="18"/>
                <w:lang w:bidi="en-US"/>
              </w:rPr>
              <w:t>yfryzacja</w:t>
            </w:r>
            <w:r w:rsidR="00396757" w:rsidRPr="00A85EB0">
              <w:rPr>
                <w:rFonts w:eastAsia="Times New Roman"/>
                <w:sz w:val="18"/>
                <w:szCs w:val="18"/>
                <w:lang w:bidi="en-US"/>
              </w:rPr>
              <w:t>, k</w:t>
            </w:r>
            <w:r w:rsidR="00A909DA" w:rsidRPr="00A85EB0">
              <w:rPr>
                <w:rFonts w:eastAsia="Times New Roman"/>
                <w:sz w:val="18"/>
                <w:szCs w:val="18"/>
                <w:lang w:bidi="en-US"/>
              </w:rPr>
              <w:t>ontrole i audyty wewnętrzne</w:t>
            </w:r>
            <w:r w:rsidR="00396757" w:rsidRPr="00A85EB0">
              <w:rPr>
                <w:rFonts w:eastAsia="Times New Roman"/>
                <w:sz w:val="18"/>
                <w:szCs w:val="18"/>
                <w:lang w:bidi="en-US"/>
              </w:rPr>
              <w:t>, n</w:t>
            </w:r>
            <w:r w:rsidR="00A909DA" w:rsidRPr="00A85EB0">
              <w:rPr>
                <w:rFonts w:eastAsia="Times New Roman"/>
                <w:sz w:val="18"/>
                <w:szCs w:val="18"/>
                <w:lang w:bidi="en-US"/>
              </w:rPr>
              <w:t>agrody i certyfikaty</w:t>
            </w:r>
            <w:r w:rsidR="00396757" w:rsidRPr="00A85EB0">
              <w:rPr>
                <w:rFonts w:eastAsia="Times New Roman"/>
                <w:sz w:val="18"/>
                <w:szCs w:val="18"/>
                <w:lang w:bidi="en-US"/>
              </w:rPr>
              <w:t>, z</w:t>
            </w:r>
            <w:r w:rsidR="00A909DA" w:rsidRPr="00A85EB0">
              <w:rPr>
                <w:rFonts w:eastAsia="Times New Roman"/>
                <w:sz w:val="18"/>
                <w:szCs w:val="18"/>
                <w:lang w:bidi="en-US"/>
              </w:rPr>
              <w:t>arządzanie finansami</w:t>
            </w:r>
            <w:r w:rsidR="00396757" w:rsidRPr="00A85EB0">
              <w:rPr>
                <w:rFonts w:eastAsia="Times New Roman"/>
                <w:sz w:val="18"/>
                <w:szCs w:val="18"/>
                <w:lang w:bidi="en-US"/>
              </w:rPr>
              <w:t>, e</w:t>
            </w:r>
            <w:r w:rsidR="00A909DA" w:rsidRPr="00A85EB0">
              <w:rPr>
                <w:rFonts w:eastAsia="Times New Roman"/>
                <w:sz w:val="18"/>
                <w:szCs w:val="18"/>
                <w:lang w:bidi="en-US"/>
              </w:rPr>
              <w:t>fektywność kosztowa.</w:t>
            </w:r>
          </w:p>
        </w:tc>
      </w:tr>
    </w:tbl>
    <w:p w14:paraId="70ED5FDA" w14:textId="0136112C"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1307D7">
        <w:rPr>
          <w:noProof/>
          <w:lang w:val="pl-PL"/>
        </w:rPr>
        <w:t>i</w:t>
      </w:r>
      <w:r w:rsidR="00921CC1" w:rsidRPr="00D95B07">
        <w:rPr>
          <w:noProof/>
          <w:lang w:val="pl-PL"/>
        </w:rPr>
        <w:t xml:space="preserve"> EUPAN, 2013, 2020)</w:t>
      </w:r>
    </w:p>
    <w:p w14:paraId="5D8311C6" w14:textId="5F338206"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F0AC4">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F0AC4">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0AC4">
        <w:t xml:space="preserve">Tabela </w:t>
      </w:r>
      <w:r w:rsidR="00BF0AC4">
        <w:rPr>
          <w:noProof/>
        </w:rPr>
        <w:t>35</w:t>
      </w:r>
      <w:r w:rsidR="00B87D8C">
        <w:fldChar w:fldCharType="end"/>
      </w:r>
      <w:r w:rsidR="00B87D8C">
        <w:t xml:space="preserve">) jest kultura organizacyjna. Tu jest mowa o jej odpowiednim kształtowaniu i promowaniu wartości wspierających </w:t>
      </w:r>
      <w:r w:rsidR="00B87D8C">
        <w:lastRenderedPageBreak/>
        <w:t>ciągłe doskonalenie jakości. Bez wątpienia zagadnienie kultury organizacyjnej jest również istotne w przypadku zarządzania uniwersytetami.</w:t>
      </w:r>
    </w:p>
    <w:p w14:paraId="084DC235" w14:textId="48009D2B"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F0AC4">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F0AC4">
        <w:t xml:space="preserve">Rysunek </w:t>
      </w:r>
      <w:r w:rsidR="00BF0AC4">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2A202699" w14:textId="07303085" w:rsidR="00E87A7E" w:rsidRDefault="00DA40C7" w:rsidP="00E87A7E">
      <w:pPr>
        <w:pStyle w:val="Rysunek"/>
      </w:pPr>
      <w:r w:rsidRPr="003B272D">
        <w:rPr>
          <w:noProof/>
        </w:rPr>
        <w:lastRenderedPageBreak/>
        <w:drawing>
          <wp:inline distT="0" distB="0" distL="0" distR="0" wp14:anchorId="694E03FE" wp14:editId="4A35A60D">
            <wp:extent cx="5408295" cy="5293360"/>
            <wp:effectExtent l="0" t="0" r="0" b="0"/>
            <wp:docPr id="34"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8295" cy="5293360"/>
                    </a:xfrm>
                    <a:prstGeom prst="rect">
                      <a:avLst/>
                    </a:prstGeom>
                    <a:noFill/>
                    <a:ln>
                      <a:noFill/>
                    </a:ln>
                  </pic:spPr>
                </pic:pic>
              </a:graphicData>
            </a:graphic>
          </wp:inline>
        </w:drawing>
      </w:r>
    </w:p>
    <w:p w14:paraId="2E759007" w14:textId="3A26247B" w:rsidR="00E87A7E" w:rsidRDefault="00E87A7E" w:rsidP="00E87A7E">
      <w:pPr>
        <w:pStyle w:val="Tytutabeli"/>
        <w:jc w:val="center"/>
      </w:pPr>
      <w:bookmarkStart w:id="286" w:name="_Ref149115856"/>
      <w:bookmarkStart w:id="287" w:name="_Ref149115818"/>
      <w:bookmarkStart w:id="288" w:name="_Toc166286103"/>
      <w:r>
        <w:t xml:space="preserve">Rysunek </w:t>
      </w:r>
      <w:r>
        <w:fldChar w:fldCharType="begin"/>
      </w:r>
      <w:r>
        <w:instrText xml:space="preserve"> SEQ Rysunek \* ARABIC </w:instrText>
      </w:r>
      <w:r>
        <w:fldChar w:fldCharType="separate"/>
      </w:r>
      <w:r w:rsidR="00BF0AC4">
        <w:rPr>
          <w:noProof/>
        </w:rPr>
        <w:t>21</w:t>
      </w:r>
      <w:r>
        <w:rPr>
          <w:noProof/>
        </w:rPr>
        <w:fldChar w:fldCharType="end"/>
      </w:r>
      <w:bookmarkEnd w:id="286"/>
      <w:r>
        <w:t xml:space="preserve"> Diagram modelu systemu zarządzania jakością QualHE</w:t>
      </w:r>
      <w:bookmarkEnd w:id="287"/>
      <w:bookmarkEnd w:id="288"/>
    </w:p>
    <w:p w14:paraId="6F232B37" w14:textId="77777777"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33DD28B"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5C2F82F" w14:textId="167F12C4" w:rsidR="006F4384" w:rsidRDefault="006F4384" w:rsidP="0056168B">
      <w:r>
        <w:t>Ciekawym ujęciem w modelu QualHE przedstawionym na rysunku po</w:t>
      </w:r>
      <w:r>
        <w:fldChar w:fldCharType="begin"/>
      </w:r>
      <w:r>
        <w:instrText xml:space="preserve"> REF _Ref149115818 \p \h </w:instrText>
      </w:r>
      <w:r>
        <w:fldChar w:fldCharType="separate"/>
      </w:r>
      <w:r w:rsidR="00BF0AC4">
        <w:t>wyżej</w:t>
      </w:r>
      <w:r>
        <w:fldChar w:fldCharType="end"/>
      </w:r>
      <w:r>
        <w:t xml:space="preserve"> (</w:t>
      </w:r>
      <w:r>
        <w:fldChar w:fldCharType="begin"/>
      </w:r>
      <w:r>
        <w:instrText xml:space="preserve"> REF _Ref149115856 \h </w:instrText>
      </w:r>
      <w:r>
        <w:fldChar w:fldCharType="separate"/>
      </w:r>
      <w:r w:rsidR="00BF0AC4">
        <w:t xml:space="preserve">Rysunek </w:t>
      </w:r>
      <w:r w:rsidR="00BF0AC4">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w:t>
      </w:r>
      <w:r w:rsidR="00F929DC">
        <w:lastRenderedPageBreak/>
        <w:t>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03B80D2D" w14:textId="77777777" w:rsidR="00E87A7E" w:rsidRPr="00E87A7E" w:rsidRDefault="006F4384" w:rsidP="0056168B">
      <w:r>
        <w:t>W swoim opisie modelu QualHE Piotr Grudowski</w:t>
      </w:r>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6DE329E" w14:textId="77777777"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w:t>
      </w:r>
      <w:r w:rsidR="00495F01">
        <w:lastRenderedPageBreak/>
        <w:t xml:space="preserve">zarządzania </w:t>
      </w:r>
      <w:r w:rsidR="00BD16EE">
        <w:t xml:space="preserve">itp. </w:t>
      </w:r>
      <w:r w:rsidR="00921CC1" w:rsidRPr="00921CC1">
        <w:rPr>
          <w:noProof/>
        </w:rPr>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5548A4E0" w14:textId="77777777" w:rsidR="00042DAF" w:rsidRPr="00233788" w:rsidRDefault="00042DAF" w:rsidP="00107ECD">
      <w:pPr>
        <w:pStyle w:val="Nagwek3"/>
      </w:pPr>
      <w:bookmarkStart w:id="289" w:name="_Ref147563104"/>
      <w:bookmarkStart w:id="290" w:name="_Toc164801013"/>
      <w:bookmarkStart w:id="291" w:name="_Toc166286047"/>
      <w:r w:rsidRPr="00233788">
        <w:t>Uwarunkowania zarządzania jakością uczelni w Polsce</w:t>
      </w:r>
      <w:bookmarkEnd w:id="289"/>
      <w:bookmarkEnd w:id="290"/>
      <w:bookmarkEnd w:id="291"/>
    </w:p>
    <w:p w14:paraId="5EE9F82B" w14:textId="77777777" w:rsidR="004C43DE" w:rsidRDefault="004C43DE" w:rsidP="007406C7">
      <w:r>
        <w:t xml:space="preserve">Czynniki kształtujące środowisko zarządzania w uczelniach mogą być trojakiego rodzaju </w:t>
      </w:r>
      <w:r w:rsidR="00921CC1" w:rsidRPr="00921CC1">
        <w:rPr>
          <w:noProof/>
        </w:rPr>
        <w:t>(por. 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W niniejszym rozdziale omówione zostaną przede wszystkim te uwarunkowania zarządzania jakością uczelni, które się odnoszą do pierwszej grupy – czynników zewnętrznych.</w:t>
      </w:r>
    </w:p>
    <w:p w14:paraId="50E27ECF"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1"/>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1C27A856" w14:textId="77777777"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3871BC9D" w14:textId="77777777"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 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7E5DB6E9" w14:textId="77777777"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6C3F0DB7" w14:textId="77777777" w:rsidR="00AA567F" w:rsidRPr="00AA567F" w:rsidRDefault="00AA567F" w:rsidP="00AA567F">
      <w:r>
        <w:t>oraz</w:t>
      </w:r>
    </w:p>
    <w:p w14:paraId="49FE1619" w14:textId="77777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33A29739" w14:textId="22ABF98A"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 xml:space="preserve">(Brdulak, 2016; Grudowski, 2020b; Próchnicka </w:t>
      </w:r>
      <w:r w:rsidR="001307D7">
        <w:rPr>
          <w:noProof/>
        </w:rPr>
        <w:t>i</w:t>
      </w:r>
      <w:r w:rsidR="002F637D" w:rsidRPr="002F637D">
        <w:rPr>
          <w:noProof/>
        </w:rPr>
        <w:t xml:space="preserve"> 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2F637D" w:rsidRPr="002F637D">
        <w:rPr>
          <w:noProof/>
        </w:rPr>
        <w:t>(por. Grudowski, 2020a, s. 264)</w:t>
      </w:r>
      <w:r w:rsidR="00BC203F">
        <w:t xml:space="preserve">. Jak wskazuje Grudowski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Europejskim Rejestrze Instytucji Działających na rzecz </w:t>
      </w:r>
      <w:r w:rsidR="003965E2" w:rsidRPr="003965E2">
        <w:lastRenderedPageBreak/>
        <w:t>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0AC4">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0AC4">
        <w:t xml:space="preserve">Tabela </w:t>
      </w:r>
      <w:r w:rsidR="00BF0AC4">
        <w:rPr>
          <w:noProof/>
        </w:rPr>
        <w:t>36</w:t>
      </w:r>
      <w:r w:rsidR="0002533D">
        <w:fldChar w:fldCharType="end"/>
      </w:r>
      <w:r w:rsidR="0002533D">
        <w:t>).</w:t>
      </w:r>
    </w:p>
    <w:p w14:paraId="7F902CE3" w14:textId="733CB08B" w:rsidR="00C74548" w:rsidRDefault="00C74548" w:rsidP="00C74548">
      <w:pPr>
        <w:pStyle w:val="Tytutabeli"/>
      </w:pPr>
      <w:bookmarkStart w:id="292" w:name="_Ref149339467"/>
      <w:bookmarkStart w:id="293" w:name="_Ref149339460"/>
      <w:bookmarkStart w:id="294" w:name="_Toc166286170"/>
      <w:r>
        <w:t xml:space="preserve">Tabela </w:t>
      </w:r>
      <w:r>
        <w:fldChar w:fldCharType="begin"/>
      </w:r>
      <w:r>
        <w:instrText xml:space="preserve"> SEQ Tabela \* ARABIC </w:instrText>
      </w:r>
      <w:r>
        <w:fldChar w:fldCharType="separate"/>
      </w:r>
      <w:r w:rsidR="00BF0AC4">
        <w:rPr>
          <w:noProof/>
        </w:rPr>
        <w:t>36</w:t>
      </w:r>
      <w:r>
        <w:rPr>
          <w:noProof/>
        </w:rPr>
        <w:fldChar w:fldCharType="end"/>
      </w:r>
      <w:bookmarkEnd w:id="292"/>
      <w:r>
        <w:t xml:space="preserve"> Liczba wystąpień określenia jakość w różnych kontekstach w ustawie Prawo o szkolnictwie wyższym i nauce z dnia 20 lipca 2018</w:t>
      </w:r>
      <w:bookmarkEnd w:id="293"/>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40D0B6B7" w14:textId="77777777" w:rsidTr="00A85EB0">
        <w:trPr>
          <w:cantSplit/>
          <w:tblHeader/>
        </w:trPr>
        <w:tc>
          <w:tcPr>
            <w:tcW w:w="7370" w:type="dxa"/>
            <w:shd w:val="clear" w:color="auto" w:fill="auto"/>
          </w:tcPr>
          <w:p w14:paraId="5916EFBB" w14:textId="77777777" w:rsidR="00421711" w:rsidRPr="00A85EB0" w:rsidRDefault="00421711" w:rsidP="00A85EB0">
            <w:pPr>
              <w:keepNext/>
              <w:spacing w:before="60"/>
              <w:ind w:firstLine="0"/>
              <w:rPr>
                <w:rFonts w:eastAsia="Times New Roman"/>
                <w:b/>
                <w:bCs/>
                <w:sz w:val="18"/>
                <w:szCs w:val="18"/>
                <w:lang w:bidi="en-US"/>
              </w:rPr>
            </w:pPr>
            <w:r w:rsidRPr="00A85EB0">
              <w:rPr>
                <w:rFonts w:eastAsia="Times New Roman"/>
                <w:b/>
                <w:bCs/>
                <w:sz w:val="18"/>
                <w:szCs w:val="18"/>
                <w:lang w:bidi="en-US"/>
              </w:rPr>
              <w:t>Określenie lub kontekst</w:t>
            </w:r>
            <w:r w:rsidR="003965E2" w:rsidRPr="00A85EB0">
              <w:rPr>
                <w:rStyle w:val="Odwoanieprzypisudolnego"/>
                <w:rFonts w:eastAsia="Times New Roman"/>
                <w:sz w:val="22"/>
                <w:lang w:val="en-US" w:bidi="en-US"/>
              </w:rPr>
              <w:footnoteReference w:id="32"/>
            </w:r>
          </w:p>
        </w:tc>
        <w:tc>
          <w:tcPr>
            <w:tcW w:w="1701" w:type="dxa"/>
            <w:shd w:val="clear" w:color="auto" w:fill="auto"/>
          </w:tcPr>
          <w:p w14:paraId="5FF7CF18" w14:textId="77777777" w:rsidR="00421711" w:rsidRPr="00A85EB0" w:rsidRDefault="00421711" w:rsidP="00A85EB0">
            <w:pPr>
              <w:keepNext/>
              <w:spacing w:before="60"/>
              <w:ind w:firstLine="0"/>
              <w:rPr>
                <w:rFonts w:eastAsia="Times New Roman"/>
                <w:b/>
                <w:bCs/>
                <w:sz w:val="18"/>
                <w:szCs w:val="18"/>
                <w:lang w:bidi="en-US"/>
              </w:rPr>
            </w:pPr>
            <w:r w:rsidRPr="00A85EB0">
              <w:rPr>
                <w:rFonts w:eastAsia="Times New Roman"/>
                <w:b/>
                <w:bCs/>
                <w:sz w:val="18"/>
                <w:szCs w:val="18"/>
                <w:lang w:bidi="en-US"/>
              </w:rPr>
              <w:t>Liczba wystąpień</w:t>
            </w:r>
          </w:p>
        </w:tc>
      </w:tr>
      <w:tr w:rsidR="00421711" w:rsidRPr="00C74548" w14:paraId="37B8EDD4" w14:textId="77777777" w:rsidTr="00A85EB0">
        <w:trPr>
          <w:cantSplit/>
        </w:trPr>
        <w:tc>
          <w:tcPr>
            <w:tcW w:w="7370" w:type="dxa"/>
            <w:shd w:val="clear" w:color="auto" w:fill="auto"/>
          </w:tcPr>
          <w:p w14:paraId="21FE7302" w14:textId="77777777" w:rsidR="00421711" w:rsidRPr="00A85EB0" w:rsidRDefault="00421711" w:rsidP="005F7DE1">
            <w:pPr>
              <w:pStyle w:val="TekstTabeli"/>
            </w:pPr>
            <w:r w:rsidRPr="00A85EB0">
              <w:t>Jakość</w:t>
            </w:r>
          </w:p>
        </w:tc>
        <w:tc>
          <w:tcPr>
            <w:tcW w:w="1701" w:type="dxa"/>
            <w:shd w:val="clear" w:color="auto" w:fill="auto"/>
          </w:tcPr>
          <w:p w14:paraId="398ED61D" w14:textId="77777777" w:rsidR="00421711" w:rsidRPr="00A85EB0" w:rsidRDefault="00421711" w:rsidP="00A85EB0">
            <w:pPr>
              <w:pStyle w:val="TekstTabeli"/>
              <w:jc w:val="center"/>
            </w:pPr>
            <w:r w:rsidRPr="00A85EB0">
              <w:t>63</w:t>
            </w:r>
          </w:p>
        </w:tc>
      </w:tr>
      <w:tr w:rsidR="00421711" w:rsidRPr="00C74548" w14:paraId="17924695" w14:textId="77777777" w:rsidTr="00A85EB0">
        <w:trPr>
          <w:cantSplit/>
        </w:trPr>
        <w:tc>
          <w:tcPr>
            <w:tcW w:w="7370" w:type="dxa"/>
            <w:shd w:val="clear" w:color="auto" w:fill="auto"/>
          </w:tcPr>
          <w:p w14:paraId="4C88A8F2" w14:textId="77777777" w:rsidR="00421711" w:rsidRPr="00A85EB0" w:rsidRDefault="00421711" w:rsidP="005F7DE1">
            <w:pPr>
              <w:pStyle w:val="TekstTabeli"/>
            </w:pPr>
            <w:r w:rsidRPr="00A85EB0">
              <w:t>Jakość kształcenia</w:t>
            </w:r>
          </w:p>
        </w:tc>
        <w:tc>
          <w:tcPr>
            <w:tcW w:w="1701" w:type="dxa"/>
            <w:shd w:val="clear" w:color="auto" w:fill="auto"/>
          </w:tcPr>
          <w:p w14:paraId="31C617F8" w14:textId="77777777" w:rsidR="00421711" w:rsidRPr="00A85EB0" w:rsidRDefault="00421711" w:rsidP="00A85EB0">
            <w:pPr>
              <w:pStyle w:val="TekstTabeli"/>
              <w:jc w:val="center"/>
            </w:pPr>
            <w:r w:rsidRPr="00A85EB0">
              <w:t>37</w:t>
            </w:r>
          </w:p>
        </w:tc>
      </w:tr>
      <w:tr w:rsidR="00421711" w:rsidRPr="00C74548" w14:paraId="694EFC5E" w14:textId="77777777" w:rsidTr="00A85EB0">
        <w:trPr>
          <w:cantSplit/>
        </w:trPr>
        <w:tc>
          <w:tcPr>
            <w:tcW w:w="7370" w:type="dxa"/>
            <w:shd w:val="clear" w:color="auto" w:fill="auto"/>
          </w:tcPr>
          <w:p w14:paraId="61AA9286" w14:textId="77777777" w:rsidR="00421711" w:rsidRPr="00A85EB0" w:rsidRDefault="00421711" w:rsidP="005F7DE1">
            <w:pPr>
              <w:pStyle w:val="TekstTabeli"/>
            </w:pPr>
            <w:r w:rsidRPr="00A85EB0">
              <w:t>Jakość działalności / badań / osiągnięć naukowych</w:t>
            </w:r>
          </w:p>
        </w:tc>
        <w:tc>
          <w:tcPr>
            <w:tcW w:w="1701" w:type="dxa"/>
            <w:shd w:val="clear" w:color="auto" w:fill="auto"/>
          </w:tcPr>
          <w:p w14:paraId="67C41B0F" w14:textId="77777777" w:rsidR="00421711" w:rsidRPr="00A85EB0" w:rsidRDefault="00421711" w:rsidP="00A85EB0">
            <w:pPr>
              <w:pStyle w:val="TekstTabeli"/>
              <w:jc w:val="center"/>
            </w:pPr>
            <w:r w:rsidRPr="00A85EB0">
              <w:t>26</w:t>
            </w:r>
          </w:p>
        </w:tc>
      </w:tr>
      <w:tr w:rsidR="00421711" w:rsidRPr="00C74548" w14:paraId="6B138B62" w14:textId="77777777" w:rsidTr="00A85EB0">
        <w:trPr>
          <w:cantSplit/>
        </w:trPr>
        <w:tc>
          <w:tcPr>
            <w:tcW w:w="7370" w:type="dxa"/>
            <w:shd w:val="clear" w:color="auto" w:fill="auto"/>
          </w:tcPr>
          <w:p w14:paraId="16348DE6" w14:textId="77777777" w:rsidR="00421711" w:rsidRPr="00A85EB0" w:rsidRDefault="00421711" w:rsidP="005F7DE1">
            <w:pPr>
              <w:pStyle w:val="TekstTabeli"/>
            </w:pPr>
            <w:r w:rsidRPr="00A85EB0">
              <w:t>Europejskim Rejestrze Instytucji Działających na rzecz Zapewniania Jakości (EQAR)</w:t>
            </w:r>
          </w:p>
        </w:tc>
        <w:tc>
          <w:tcPr>
            <w:tcW w:w="1701" w:type="dxa"/>
            <w:shd w:val="clear" w:color="auto" w:fill="auto"/>
          </w:tcPr>
          <w:p w14:paraId="79346BAC" w14:textId="77777777" w:rsidR="00421711" w:rsidRPr="00A85EB0" w:rsidRDefault="00421711" w:rsidP="00A85EB0">
            <w:pPr>
              <w:pStyle w:val="TekstTabeli"/>
              <w:jc w:val="center"/>
            </w:pPr>
            <w:r w:rsidRPr="00A85EB0">
              <w:t>3</w:t>
            </w:r>
          </w:p>
        </w:tc>
      </w:tr>
      <w:tr w:rsidR="00421711" w:rsidRPr="00C74548" w14:paraId="1171E0BE" w14:textId="77777777" w:rsidTr="00A85EB0">
        <w:trPr>
          <w:cantSplit/>
        </w:trPr>
        <w:tc>
          <w:tcPr>
            <w:tcW w:w="7370" w:type="dxa"/>
            <w:shd w:val="clear" w:color="auto" w:fill="auto"/>
          </w:tcPr>
          <w:p w14:paraId="67D73000" w14:textId="77777777" w:rsidR="00421711" w:rsidRPr="00A85EB0" w:rsidRDefault="00421711" w:rsidP="005F7DE1">
            <w:pPr>
              <w:pStyle w:val="TekstTabeli"/>
            </w:pPr>
            <w:r w:rsidRPr="00A85EB0">
              <w:t>Jakość procesu rekrutacji</w:t>
            </w:r>
          </w:p>
        </w:tc>
        <w:tc>
          <w:tcPr>
            <w:tcW w:w="1701" w:type="dxa"/>
            <w:shd w:val="clear" w:color="auto" w:fill="auto"/>
          </w:tcPr>
          <w:p w14:paraId="45596483" w14:textId="77777777" w:rsidR="00421711" w:rsidRPr="00A85EB0" w:rsidRDefault="00421711" w:rsidP="00A85EB0">
            <w:pPr>
              <w:pStyle w:val="TekstTabeli"/>
              <w:jc w:val="center"/>
            </w:pPr>
            <w:r w:rsidRPr="00A85EB0">
              <w:t>1</w:t>
            </w:r>
          </w:p>
        </w:tc>
      </w:tr>
      <w:tr w:rsidR="00421711" w:rsidRPr="00C74548" w14:paraId="30FA9797" w14:textId="77777777" w:rsidTr="00A85EB0">
        <w:trPr>
          <w:cantSplit/>
        </w:trPr>
        <w:tc>
          <w:tcPr>
            <w:tcW w:w="7370" w:type="dxa"/>
            <w:shd w:val="clear" w:color="auto" w:fill="auto"/>
          </w:tcPr>
          <w:p w14:paraId="58C782C2" w14:textId="77777777" w:rsidR="00421711" w:rsidRPr="00A85EB0" w:rsidRDefault="00421711" w:rsidP="005F7DE1">
            <w:pPr>
              <w:pStyle w:val="TekstTabeli"/>
            </w:pPr>
            <w:r w:rsidRPr="00A85EB0">
              <w:t>Jakość opieki naukowej lub artystycznej i wsparcia w prowadzeniu działalności naukowej</w:t>
            </w:r>
          </w:p>
        </w:tc>
        <w:tc>
          <w:tcPr>
            <w:tcW w:w="1701" w:type="dxa"/>
            <w:shd w:val="clear" w:color="auto" w:fill="auto"/>
          </w:tcPr>
          <w:p w14:paraId="78F02CFB" w14:textId="77777777" w:rsidR="00421711" w:rsidRPr="00A85EB0" w:rsidRDefault="00421711" w:rsidP="00A85EB0">
            <w:pPr>
              <w:pStyle w:val="TekstTabeli"/>
              <w:jc w:val="center"/>
            </w:pPr>
            <w:r w:rsidRPr="00A85EB0">
              <w:t>1</w:t>
            </w:r>
          </w:p>
        </w:tc>
      </w:tr>
    </w:tbl>
    <w:p w14:paraId="18963FD1" w14:textId="77777777"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71B0519" w14:textId="77777777"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429F778F" w14:textId="249F83E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0AC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0AC4">
        <w:t xml:space="preserve">Tabela </w:t>
      </w:r>
      <w:r w:rsidR="00BF0AC4">
        <w:rPr>
          <w:noProof/>
        </w:rPr>
        <w:t>37</w:t>
      </w:r>
      <w:r w:rsidR="002975F4">
        <w:fldChar w:fldCharType="end"/>
      </w:r>
      <w:r w:rsidR="002975F4">
        <w:t>).</w:t>
      </w:r>
    </w:p>
    <w:p w14:paraId="7ABA7CDE" w14:textId="53A86B81" w:rsidR="00E5797C" w:rsidRDefault="00E5797C" w:rsidP="00E5797C">
      <w:pPr>
        <w:pStyle w:val="Tytutabeli"/>
      </w:pPr>
      <w:bookmarkStart w:id="295" w:name="_Ref149820724"/>
      <w:bookmarkStart w:id="296" w:name="_Ref149820717"/>
      <w:bookmarkStart w:id="297" w:name="_Toc166286171"/>
      <w:r>
        <w:t xml:space="preserve">Tabela </w:t>
      </w:r>
      <w:r>
        <w:fldChar w:fldCharType="begin"/>
      </w:r>
      <w:r>
        <w:instrText xml:space="preserve"> SEQ Tabela \* ARABIC </w:instrText>
      </w:r>
      <w:r>
        <w:fldChar w:fldCharType="separate"/>
      </w:r>
      <w:r w:rsidR="00BF0AC4">
        <w:rPr>
          <w:noProof/>
        </w:rPr>
        <w:t>37</w:t>
      </w:r>
      <w:r>
        <w:rPr>
          <w:noProof/>
        </w:rPr>
        <w:fldChar w:fldCharType="end"/>
      </w:r>
      <w:bookmarkEnd w:id="295"/>
      <w:r>
        <w:t xml:space="preserve"> Podsumowanie wniosków z badań wśród grup interesariuszy polskich uczelni przeprowadzonych w ramach projektu NCN OP</w:t>
      </w:r>
      <w:r w:rsidR="00A25E48">
        <w:t>U</w:t>
      </w:r>
      <w:r>
        <w:t>S 4 nr 2012/07/B/HS4/02929</w:t>
      </w:r>
      <w:bookmarkEnd w:id="296"/>
      <w:bookmarkEnd w:id="297"/>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31F3B966" w14:textId="77777777" w:rsidTr="00A85EB0">
        <w:trPr>
          <w:cantSplit/>
          <w:tblHeader/>
        </w:trPr>
        <w:tc>
          <w:tcPr>
            <w:tcW w:w="1304" w:type="dxa"/>
            <w:shd w:val="clear" w:color="auto" w:fill="auto"/>
            <w:vAlign w:val="center"/>
          </w:tcPr>
          <w:p w14:paraId="5F553B45" w14:textId="77777777" w:rsidR="00173A2E" w:rsidRPr="00A85EB0" w:rsidRDefault="00173A2E" w:rsidP="00A85EB0">
            <w:pPr>
              <w:keepNext/>
              <w:spacing w:before="60" w:line="300" w:lineRule="auto"/>
              <w:ind w:firstLine="0"/>
              <w:jc w:val="left"/>
              <w:rPr>
                <w:rFonts w:eastAsia="Times New Roman"/>
                <w:b/>
                <w:bCs/>
                <w:sz w:val="18"/>
                <w:szCs w:val="18"/>
                <w:lang w:bidi="en-US"/>
              </w:rPr>
            </w:pPr>
            <w:r w:rsidRPr="00A85EB0">
              <w:rPr>
                <w:rFonts w:eastAsia="Times New Roman"/>
                <w:b/>
                <w:bCs/>
                <w:sz w:val="18"/>
                <w:szCs w:val="18"/>
                <w:lang w:bidi="en-US"/>
              </w:rPr>
              <w:t>Grupa</w:t>
            </w:r>
          </w:p>
        </w:tc>
        <w:tc>
          <w:tcPr>
            <w:tcW w:w="7994" w:type="dxa"/>
            <w:shd w:val="clear" w:color="auto" w:fill="auto"/>
          </w:tcPr>
          <w:p w14:paraId="63CFB230" w14:textId="77777777" w:rsidR="00173A2E" w:rsidRPr="00A85EB0" w:rsidRDefault="00173A2E"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Wnioski</w:t>
            </w:r>
          </w:p>
        </w:tc>
      </w:tr>
      <w:tr w:rsidR="0025490C" w:rsidRPr="001B2B70" w14:paraId="4341B4AD" w14:textId="77777777" w:rsidTr="00A85EB0">
        <w:trPr>
          <w:cantSplit/>
        </w:trPr>
        <w:tc>
          <w:tcPr>
            <w:tcW w:w="1304" w:type="dxa"/>
            <w:shd w:val="clear" w:color="auto" w:fill="auto"/>
            <w:vAlign w:val="center"/>
          </w:tcPr>
          <w:p w14:paraId="6E1C4F59" w14:textId="77777777" w:rsidR="0025490C" w:rsidRPr="00A85EB0" w:rsidRDefault="0025490C"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Studenci </w:t>
            </w:r>
            <w:r w:rsidRPr="00A85EB0">
              <w:rPr>
                <w:rFonts w:eastAsia="Times New Roman"/>
                <w:sz w:val="18"/>
                <w:szCs w:val="18"/>
                <w:lang w:bidi="en-US"/>
              </w:rPr>
              <w:br/>
              <w:t>i absolwenci</w:t>
            </w:r>
          </w:p>
        </w:tc>
        <w:tc>
          <w:tcPr>
            <w:tcW w:w="7994" w:type="dxa"/>
            <w:shd w:val="clear" w:color="auto" w:fill="auto"/>
          </w:tcPr>
          <w:p w14:paraId="4F1D0C9B" w14:textId="77777777" w:rsidR="0025490C" w:rsidRPr="00A85EB0" w:rsidRDefault="0025490C">
            <w:pPr>
              <w:pStyle w:val="Akapitzlist"/>
              <w:numPr>
                <w:ilvl w:val="0"/>
                <w:numId w:val="34"/>
              </w:numPr>
              <w:spacing w:before="60" w:line="300" w:lineRule="auto"/>
              <w:ind w:left="170" w:hanging="170"/>
              <w:rPr>
                <w:rFonts w:eastAsia="Times New Roman"/>
                <w:sz w:val="18"/>
                <w:szCs w:val="18"/>
                <w:lang w:bidi="en-US"/>
              </w:rPr>
            </w:pPr>
            <w:r w:rsidRPr="00A85EB0">
              <w:rPr>
                <w:rFonts w:eastAsia="Times New Roman"/>
                <w:sz w:val="18"/>
                <w:szCs w:val="18"/>
                <w:lang w:bidi="en-US"/>
              </w:rPr>
              <w:t>Kluczowym czynnikiem wpływającym na jakość edukacji jest osoba nauczyciela akademickiego</w:t>
            </w:r>
            <w:r w:rsidR="00E463EC" w:rsidRPr="00A85EB0">
              <w:rPr>
                <w:rFonts w:eastAsia="Times New Roman"/>
                <w:sz w:val="18"/>
                <w:szCs w:val="18"/>
                <w:lang w:bidi="en-US"/>
              </w:rPr>
              <w:t xml:space="preserve"> (wykształcenie, wiedza, doświadczenie, przygotowanie do zajęć oraz kompetencje interpersonalne)</w:t>
            </w:r>
            <w:r w:rsidRPr="00A85EB0">
              <w:rPr>
                <w:rFonts w:eastAsia="Times New Roman"/>
                <w:sz w:val="18"/>
                <w:szCs w:val="18"/>
                <w:lang w:bidi="en-US"/>
              </w:rPr>
              <w:t>.</w:t>
            </w:r>
          </w:p>
          <w:p w14:paraId="28797924" w14:textId="77777777" w:rsidR="00E5797C" w:rsidRPr="00A85EB0" w:rsidRDefault="00E5797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Jednym z najistotniejszych kryteriów wpływających na postrzeganie wysokiej jakości zajęć jest przedstawianie praktycznych aspektów przekazywanej wiedzy.</w:t>
            </w:r>
          </w:p>
          <w:p w14:paraId="572923F5" w14:textId="77777777" w:rsidR="0025490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Praktyka zawodowa umożliwia skuteczną weryfikację kompetencji i refleksję nad nimi.</w:t>
            </w:r>
          </w:p>
          <w:p w14:paraId="60554B96" w14:textId="77777777" w:rsidR="00E5797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 xml:space="preserve">Większość absolwentów nie czuje, </w:t>
            </w:r>
            <w:r w:rsidR="00E463EC" w:rsidRPr="00A85EB0">
              <w:rPr>
                <w:rFonts w:eastAsia="Times New Roman"/>
                <w:sz w:val="18"/>
                <w:szCs w:val="18"/>
                <w:lang w:bidi="en-US"/>
              </w:rPr>
              <w:t>by</w:t>
            </w:r>
            <w:r w:rsidRPr="00A85EB0">
              <w:rPr>
                <w:rFonts w:eastAsia="Times New Roman"/>
                <w:sz w:val="18"/>
                <w:szCs w:val="18"/>
                <w:lang w:bidi="en-US"/>
              </w:rPr>
              <w:t xml:space="preserve"> nabyła umiejętność aktywnego poszukiwania pracy podczas studiów.</w:t>
            </w:r>
          </w:p>
        </w:tc>
      </w:tr>
      <w:tr w:rsidR="0025490C" w:rsidRPr="001B2B70" w14:paraId="5BCC1410" w14:textId="77777777" w:rsidTr="00A85EB0">
        <w:trPr>
          <w:cantSplit/>
        </w:trPr>
        <w:tc>
          <w:tcPr>
            <w:tcW w:w="1304" w:type="dxa"/>
            <w:shd w:val="clear" w:color="auto" w:fill="auto"/>
            <w:vAlign w:val="center"/>
          </w:tcPr>
          <w:p w14:paraId="4ABD1C00" w14:textId="77777777" w:rsidR="0025490C" w:rsidRPr="00A85EB0" w:rsidRDefault="0025490C"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Kierownictwo uczelni</w:t>
            </w:r>
          </w:p>
        </w:tc>
        <w:tc>
          <w:tcPr>
            <w:tcW w:w="7994" w:type="dxa"/>
            <w:shd w:val="clear" w:color="auto" w:fill="auto"/>
          </w:tcPr>
          <w:p w14:paraId="53E80CF5" w14:textId="77777777" w:rsidR="0025490C" w:rsidRPr="00A85EB0" w:rsidRDefault="0025490C">
            <w:pPr>
              <w:pStyle w:val="Akapitzlist"/>
              <w:numPr>
                <w:ilvl w:val="0"/>
                <w:numId w:val="34"/>
              </w:numPr>
              <w:spacing w:before="60" w:line="300" w:lineRule="auto"/>
              <w:ind w:left="170" w:hanging="170"/>
              <w:rPr>
                <w:rFonts w:eastAsia="Times New Roman"/>
                <w:sz w:val="18"/>
                <w:szCs w:val="18"/>
                <w:lang w:bidi="en-US"/>
              </w:rPr>
            </w:pPr>
            <w:r w:rsidRPr="00A85EB0">
              <w:rPr>
                <w:rFonts w:eastAsia="Times New Roman"/>
                <w:sz w:val="18"/>
                <w:szCs w:val="18"/>
                <w:lang w:bidi="en-US"/>
              </w:rPr>
              <w:t>Formalne deklaracje</w:t>
            </w:r>
            <w:r w:rsidR="001B2B70" w:rsidRPr="00A85EB0">
              <w:rPr>
                <w:rFonts w:eastAsia="Times New Roman"/>
                <w:sz w:val="18"/>
                <w:szCs w:val="18"/>
                <w:lang w:bidi="en-US"/>
              </w:rPr>
              <w:t xml:space="preserve"> (regulacje)</w:t>
            </w:r>
            <w:r w:rsidRPr="00A85EB0">
              <w:rPr>
                <w:rFonts w:eastAsia="Times New Roman"/>
                <w:sz w:val="18"/>
                <w:szCs w:val="18"/>
                <w:lang w:bidi="en-US"/>
              </w:rPr>
              <w:t xml:space="preserve"> dotyczące jakości często nie są skutecznie wdrażane.</w:t>
            </w:r>
          </w:p>
          <w:p w14:paraId="0845EE7F" w14:textId="77777777" w:rsidR="0025490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 xml:space="preserve">Istnieją luki w przygotowaniu kierownictwa do pełnienia roli liderów zmian </w:t>
            </w:r>
            <w:r w:rsidR="001B2B70" w:rsidRPr="00A85EB0">
              <w:rPr>
                <w:rFonts w:eastAsia="Times New Roman"/>
                <w:sz w:val="18"/>
                <w:szCs w:val="18"/>
                <w:lang w:bidi="en-US"/>
              </w:rPr>
              <w:t>pro</w:t>
            </w:r>
            <w:r w:rsidRPr="00A85EB0">
              <w:rPr>
                <w:rFonts w:eastAsia="Times New Roman"/>
                <w:sz w:val="18"/>
                <w:szCs w:val="18"/>
                <w:lang w:bidi="en-US"/>
              </w:rPr>
              <w:t>jakościowych – efekt: fasadowość rozwiązań</w:t>
            </w:r>
            <w:r w:rsidR="001B2B70" w:rsidRPr="00A85EB0">
              <w:rPr>
                <w:rFonts w:eastAsia="Times New Roman"/>
                <w:sz w:val="18"/>
                <w:szCs w:val="18"/>
                <w:lang w:bidi="en-US"/>
              </w:rPr>
              <w:t>, przypadkowość decyzji, nieefektywna alokacja środków.</w:t>
            </w:r>
          </w:p>
          <w:p w14:paraId="7DDB294B" w14:textId="77777777" w:rsidR="0025490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Brak odpowiednich mechanizmów motywujących dla kierownictwa uczelni, co prowadzi do wprowadzania inicjatyw pseudo-projakościowych.</w:t>
            </w:r>
          </w:p>
        </w:tc>
      </w:tr>
      <w:tr w:rsidR="0025490C" w:rsidRPr="001B2B70" w14:paraId="19BCF6CE" w14:textId="77777777" w:rsidTr="00A85EB0">
        <w:trPr>
          <w:cantSplit/>
        </w:trPr>
        <w:tc>
          <w:tcPr>
            <w:tcW w:w="1304" w:type="dxa"/>
            <w:shd w:val="clear" w:color="auto" w:fill="auto"/>
            <w:vAlign w:val="center"/>
          </w:tcPr>
          <w:p w14:paraId="3F2A805B" w14:textId="77777777" w:rsidR="0025490C" w:rsidRPr="00A85EB0" w:rsidRDefault="0025490C"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Pracownicy uczelni</w:t>
            </w:r>
          </w:p>
        </w:tc>
        <w:tc>
          <w:tcPr>
            <w:tcW w:w="7994" w:type="dxa"/>
            <w:shd w:val="clear" w:color="auto" w:fill="auto"/>
          </w:tcPr>
          <w:p w14:paraId="5C8AF507" w14:textId="77777777" w:rsidR="0025490C" w:rsidRPr="00A85EB0" w:rsidRDefault="0025490C">
            <w:pPr>
              <w:pStyle w:val="Akapitzlist"/>
              <w:numPr>
                <w:ilvl w:val="0"/>
                <w:numId w:val="34"/>
              </w:numPr>
              <w:spacing w:before="60" w:line="300" w:lineRule="auto"/>
              <w:ind w:left="170" w:hanging="170"/>
              <w:rPr>
                <w:rFonts w:eastAsia="Times New Roman"/>
                <w:sz w:val="18"/>
                <w:szCs w:val="18"/>
                <w:lang w:bidi="en-US"/>
              </w:rPr>
            </w:pPr>
            <w:r w:rsidRPr="00A85EB0">
              <w:rPr>
                <w:rFonts w:eastAsia="Times New Roman"/>
                <w:sz w:val="18"/>
                <w:szCs w:val="18"/>
                <w:lang w:bidi="en-US"/>
              </w:rPr>
              <w:t>Słaba znajomość podstaw zarządzania jakością, nawet wśród osób odpowiedzialnych za jakość</w:t>
            </w:r>
            <w:r w:rsidR="0019084C" w:rsidRPr="00A85EB0">
              <w:rPr>
                <w:rFonts w:eastAsia="Times New Roman"/>
                <w:sz w:val="18"/>
                <w:szCs w:val="18"/>
                <w:lang w:bidi="en-US"/>
              </w:rPr>
              <w:t xml:space="preserve"> – sygnał obniżający rangę działań projakościowych.</w:t>
            </w:r>
          </w:p>
          <w:p w14:paraId="59E702CE" w14:textId="77777777" w:rsidR="0025490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Jakość w uczelniach często kojarzona jest głównie z jakością kształcenia</w:t>
            </w:r>
            <w:r w:rsidR="0019084C" w:rsidRPr="00A85EB0">
              <w:rPr>
                <w:rFonts w:eastAsia="Times New Roman"/>
                <w:sz w:val="18"/>
                <w:szCs w:val="18"/>
                <w:lang w:bidi="en-US"/>
              </w:rPr>
              <w:t xml:space="preserve"> (spełnienie wymagań władzy / regulacji, studentów, otoczenia gospodarczego)</w:t>
            </w:r>
            <w:r w:rsidRPr="00A85EB0">
              <w:rPr>
                <w:rFonts w:eastAsia="Times New Roman"/>
                <w:sz w:val="18"/>
                <w:szCs w:val="18"/>
                <w:lang w:bidi="en-US"/>
              </w:rPr>
              <w:t>.</w:t>
            </w:r>
          </w:p>
          <w:p w14:paraId="0E637CF2" w14:textId="77777777" w:rsidR="0025490C" w:rsidRPr="00A85EB0" w:rsidRDefault="0025490C">
            <w:pPr>
              <w:pStyle w:val="Akapitzlis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Student niekoniecznie jest traktowany jak klient biznesowy, nieraz jako „półprodukt” procesu kształcenia</w:t>
            </w:r>
            <w:r w:rsidR="0019084C" w:rsidRPr="00A85EB0">
              <w:rPr>
                <w:rFonts w:eastAsia="Times New Roman"/>
                <w:sz w:val="18"/>
                <w:szCs w:val="18"/>
                <w:lang w:bidi="en-US"/>
              </w:rPr>
              <w:t>.</w:t>
            </w:r>
          </w:p>
        </w:tc>
      </w:tr>
      <w:tr w:rsidR="00173A2E" w:rsidRPr="001B2B70" w14:paraId="0E997138" w14:textId="77777777" w:rsidTr="00A85EB0">
        <w:trPr>
          <w:cantSplit/>
        </w:trPr>
        <w:tc>
          <w:tcPr>
            <w:tcW w:w="1304" w:type="dxa"/>
            <w:shd w:val="clear" w:color="auto" w:fill="auto"/>
            <w:vAlign w:val="center"/>
          </w:tcPr>
          <w:p w14:paraId="0154FABB" w14:textId="77777777" w:rsidR="00173A2E" w:rsidRPr="00A85EB0" w:rsidRDefault="0025490C" w:rsidP="00A85EB0">
            <w:pPr>
              <w:keepNext/>
              <w:spacing w:before="60" w:line="300" w:lineRule="auto"/>
              <w:ind w:firstLine="0"/>
              <w:jc w:val="left"/>
              <w:rPr>
                <w:rFonts w:eastAsia="Times New Roman"/>
                <w:sz w:val="18"/>
                <w:szCs w:val="18"/>
                <w:lang w:bidi="en-US"/>
              </w:rPr>
            </w:pPr>
            <w:r w:rsidRPr="00A85EB0">
              <w:rPr>
                <w:rFonts w:eastAsia="Times New Roman"/>
                <w:sz w:val="18"/>
                <w:szCs w:val="18"/>
                <w:lang w:bidi="en-US"/>
              </w:rPr>
              <w:t>Pracodawcy</w:t>
            </w:r>
          </w:p>
        </w:tc>
        <w:tc>
          <w:tcPr>
            <w:tcW w:w="7994" w:type="dxa"/>
            <w:shd w:val="clear" w:color="auto" w:fill="auto"/>
          </w:tcPr>
          <w:p w14:paraId="34238CC2" w14:textId="77777777" w:rsidR="0025490C" w:rsidRPr="00A85EB0" w:rsidRDefault="0025490C">
            <w:pPr>
              <w:pStyle w:val="Akapitzlist"/>
              <w:keepNext/>
              <w:numPr>
                <w:ilvl w:val="0"/>
                <w:numId w:val="34"/>
              </w:numPr>
              <w:spacing w:before="60" w:line="300" w:lineRule="auto"/>
              <w:ind w:left="170" w:hanging="170"/>
              <w:rPr>
                <w:rFonts w:eastAsia="Times New Roman"/>
                <w:sz w:val="18"/>
                <w:szCs w:val="18"/>
                <w:lang w:bidi="en-US"/>
              </w:rPr>
            </w:pPr>
            <w:r w:rsidRPr="00A85EB0">
              <w:rPr>
                <w:rFonts w:eastAsia="Times New Roman"/>
                <w:sz w:val="18"/>
                <w:szCs w:val="18"/>
                <w:lang w:bidi="en-US"/>
              </w:rPr>
              <w:t>Cenią kompetencje takie jak praca w zespole, sumienność i przestrzeganie procedur.</w:t>
            </w:r>
          </w:p>
          <w:p w14:paraId="52DBCA7D" w14:textId="77777777" w:rsidR="0025490C" w:rsidRPr="00A85EB0" w:rsidRDefault="0025490C">
            <w:pPr>
              <w:pStyle w:val="Akapitzlist"/>
              <w:keepNex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 xml:space="preserve">Uczelnie niewystarczająco promują współpracę z przedstawicielami przedsiębiorstw </w:t>
            </w:r>
            <w:r w:rsidR="00503936" w:rsidRPr="00A85EB0">
              <w:rPr>
                <w:rFonts w:eastAsia="Times New Roman"/>
                <w:sz w:val="18"/>
                <w:szCs w:val="18"/>
                <w:lang w:bidi="en-US"/>
              </w:rPr>
              <w:br/>
            </w:r>
            <w:r w:rsidRPr="00A85EB0">
              <w:rPr>
                <w:rFonts w:eastAsia="Times New Roman"/>
                <w:sz w:val="18"/>
                <w:szCs w:val="18"/>
                <w:lang w:bidi="en-US"/>
              </w:rPr>
              <w:t>w zakresie dydaktyki.</w:t>
            </w:r>
          </w:p>
          <w:p w14:paraId="54F404D9" w14:textId="77777777" w:rsidR="0025490C" w:rsidRPr="00A85EB0" w:rsidRDefault="00B30A8D">
            <w:pPr>
              <w:pStyle w:val="Akapitzlist"/>
              <w:keepNex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Nawiązywanie wieloletnich trwałych relacji uczelni z pracodawcami</w:t>
            </w:r>
            <w:r w:rsidR="0025490C" w:rsidRPr="00A85EB0">
              <w:rPr>
                <w:rFonts w:eastAsia="Times New Roman"/>
                <w:sz w:val="18"/>
                <w:szCs w:val="18"/>
                <w:lang w:bidi="en-US"/>
              </w:rPr>
              <w:t xml:space="preserve"> jest kluczow</w:t>
            </w:r>
            <w:r w:rsidRPr="00A85EB0">
              <w:rPr>
                <w:rFonts w:eastAsia="Times New Roman"/>
                <w:sz w:val="18"/>
                <w:szCs w:val="18"/>
                <w:lang w:bidi="en-US"/>
              </w:rPr>
              <w:t>e</w:t>
            </w:r>
            <w:r w:rsidR="0025490C" w:rsidRPr="00A85EB0">
              <w:rPr>
                <w:rFonts w:eastAsia="Times New Roman"/>
                <w:sz w:val="18"/>
                <w:szCs w:val="18"/>
                <w:lang w:bidi="en-US"/>
              </w:rPr>
              <w:t xml:space="preserve"> dla obu stron.</w:t>
            </w:r>
          </w:p>
          <w:p w14:paraId="306ADC7D" w14:textId="77777777" w:rsidR="00173A2E" w:rsidRPr="00A85EB0" w:rsidRDefault="0025490C">
            <w:pPr>
              <w:pStyle w:val="Akapitzlist"/>
              <w:keepNext/>
              <w:numPr>
                <w:ilvl w:val="0"/>
                <w:numId w:val="34"/>
              </w:numPr>
              <w:spacing w:before="0" w:line="300" w:lineRule="auto"/>
              <w:ind w:left="170" w:hanging="170"/>
              <w:rPr>
                <w:rFonts w:eastAsia="Times New Roman"/>
                <w:sz w:val="18"/>
                <w:szCs w:val="18"/>
                <w:lang w:bidi="en-US"/>
              </w:rPr>
            </w:pPr>
            <w:r w:rsidRPr="00A85EB0">
              <w:rPr>
                <w:rFonts w:eastAsia="Times New Roman"/>
                <w:sz w:val="18"/>
                <w:szCs w:val="18"/>
                <w:lang w:bidi="en-US"/>
              </w:rPr>
              <w:t>Istnieją tzw. wyspy jakości w uczelniach</w:t>
            </w:r>
            <w:r w:rsidR="00B30A8D" w:rsidRPr="00A85EB0">
              <w:rPr>
                <w:rFonts w:eastAsia="Times New Roman"/>
                <w:sz w:val="18"/>
                <w:szCs w:val="18"/>
                <w:lang w:bidi="en-US"/>
              </w:rPr>
              <w:t xml:space="preserve"> (jednostki wyróżniające się pod względem sprzyjającej pracodawcom kultury organizacyjnej)</w:t>
            </w:r>
            <w:r w:rsidRPr="00A85EB0">
              <w:rPr>
                <w:rFonts w:eastAsia="Times New Roman"/>
                <w:sz w:val="18"/>
                <w:szCs w:val="18"/>
                <w:lang w:bidi="en-US"/>
              </w:rPr>
              <w:t>, ale dobre praktyki rzadko są transferowane do innych jednostek uczelni.</w:t>
            </w:r>
          </w:p>
        </w:tc>
      </w:tr>
    </w:tbl>
    <w:p w14:paraId="2F992199" w14:textId="77777777"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20AAC386" w14:textId="77777777" w:rsidR="005E1FE3" w:rsidRDefault="00173A2E" w:rsidP="00DA5D54">
      <w:r>
        <w:t xml:space="preserve">Jak konkluduje </w:t>
      </w:r>
      <w:r w:rsidR="001F76E5">
        <w:t xml:space="preserve">wyniki swoich badań </w:t>
      </w:r>
      <w:r>
        <w:t>Grudowski</w:t>
      </w:r>
      <w:r w:rsidR="005E1FE3">
        <w:t>:</w:t>
      </w:r>
    </w:p>
    <w:p w14:paraId="521BB675" w14:textId="77777777"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 283)</w:t>
      </w:r>
      <w:r w:rsidR="004E60D5" w:rsidRPr="005E1FE3">
        <w:rPr>
          <w:sz w:val="18"/>
          <w:szCs w:val="20"/>
        </w:rPr>
        <w:t>.</w:t>
      </w:r>
    </w:p>
    <w:p w14:paraId="0C338AFC"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w:t>
      </w:r>
      <w:r w:rsidR="001F76E5">
        <w:lastRenderedPageBreak/>
        <w:t xml:space="preserve">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921CC1">
        <w:rPr>
          <w:noProof/>
        </w:rPr>
        <w:t>(2019, s. 45)</w:t>
      </w:r>
      <w:r w:rsidR="000022FB">
        <w:t>, gdzie jako wejście do systemu przedstawiono abiturientów</w:t>
      </w:r>
      <w:r w:rsidR="000022FB" w:rsidRPr="00001D48">
        <w:rPr>
          <w:rStyle w:val="Odwoanieprzypisudolnego"/>
        </w:rPr>
        <w:footnoteReference w:id="33"/>
      </w:r>
      <w:r w:rsidR="000022FB">
        <w:t>, a jako wyjście absolwentów.</w:t>
      </w:r>
    </w:p>
    <w:p w14:paraId="3067AF47" w14:textId="45C493CF" w:rsidR="000E75C8" w:rsidRDefault="001F76E5" w:rsidP="00DA5D54">
      <w:r>
        <w:t>Spośród stwierdzeń zawartych tabeli po</w:t>
      </w:r>
      <w:r>
        <w:fldChar w:fldCharType="begin"/>
      </w:r>
      <w:r>
        <w:instrText xml:space="preserve"> REF _Ref149820717 \p \h </w:instrText>
      </w:r>
      <w:r>
        <w:fldChar w:fldCharType="separate"/>
      </w:r>
      <w:r w:rsidR="00BF0AC4">
        <w:t>wyżej</w:t>
      </w:r>
      <w:r>
        <w:fldChar w:fldCharType="end"/>
      </w:r>
      <w:r>
        <w:t xml:space="preserve"> (</w:t>
      </w:r>
      <w:r>
        <w:fldChar w:fldCharType="begin"/>
      </w:r>
      <w:r>
        <w:instrText xml:space="preserve"> REF _Ref149820724 \h </w:instrText>
      </w:r>
      <w:r>
        <w:fldChar w:fldCharType="separate"/>
      </w:r>
      <w:r w:rsidR="00BF0AC4">
        <w:t xml:space="preserve">Tabela </w:t>
      </w:r>
      <w:r w:rsidR="00BF0AC4">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14BC0672" w14:textId="766C6A19"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w:t>
      </w:r>
      <w:r>
        <w:lastRenderedPageBreak/>
        <w:t xml:space="preserve">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921CC1" w:rsidRPr="00921CC1">
        <w:rPr>
          <w:noProof/>
        </w:rPr>
        <w:t>(2012)</w:t>
      </w:r>
      <w:r w:rsidR="002975F4">
        <w:t xml:space="preserve"> zostały przedstawione w tabeli po</w:t>
      </w:r>
      <w:r w:rsidR="002975F4">
        <w:fldChar w:fldCharType="begin"/>
      </w:r>
      <w:r w:rsidR="002975F4">
        <w:instrText xml:space="preserve"> REF _Ref148730035 \p \h </w:instrText>
      </w:r>
      <w:r w:rsidR="002975F4">
        <w:fldChar w:fldCharType="separate"/>
      </w:r>
      <w:r w:rsidR="00BF0AC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0AC4" w:rsidRPr="00D60445">
        <w:t xml:space="preserve">Tabela </w:t>
      </w:r>
      <w:r w:rsidR="00BF0AC4">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0C4FFA1D" w14:textId="3941F505" w:rsidR="002975F4" w:rsidRPr="00D60445" w:rsidRDefault="002975F4" w:rsidP="002975F4">
      <w:pPr>
        <w:pStyle w:val="Tytutabeli"/>
      </w:pPr>
      <w:bookmarkStart w:id="298" w:name="_Ref148730046"/>
      <w:bookmarkStart w:id="299" w:name="_Ref148730035"/>
      <w:bookmarkStart w:id="300" w:name="_Toc166286172"/>
      <w:r w:rsidRPr="00D60445">
        <w:t xml:space="preserve">Tabela </w:t>
      </w:r>
      <w:r>
        <w:fldChar w:fldCharType="begin"/>
      </w:r>
      <w:r>
        <w:instrText xml:space="preserve"> SEQ Tabela \* ARABIC </w:instrText>
      </w:r>
      <w:r>
        <w:fldChar w:fldCharType="separate"/>
      </w:r>
      <w:r w:rsidR="00BF0AC4">
        <w:rPr>
          <w:noProof/>
        </w:rPr>
        <w:t>38</w:t>
      </w:r>
      <w:r>
        <w:rPr>
          <w:noProof/>
        </w:rPr>
        <w:fldChar w:fldCharType="end"/>
      </w:r>
      <w:bookmarkEnd w:id="298"/>
      <w:r w:rsidRPr="00D60445">
        <w:t xml:space="preserve"> Bariery dla wdrażania Lean SixSigma w uczelniach</w:t>
      </w:r>
      <w:bookmarkEnd w:id="299"/>
      <w:bookmarkEnd w:id="30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485CA6C6" w14:textId="77777777" w:rsidTr="00A85EB0">
        <w:trPr>
          <w:cantSplit/>
          <w:tblHeader/>
        </w:trPr>
        <w:tc>
          <w:tcPr>
            <w:tcW w:w="2154" w:type="dxa"/>
            <w:shd w:val="clear" w:color="auto" w:fill="auto"/>
            <w:vAlign w:val="center"/>
          </w:tcPr>
          <w:p w14:paraId="733AF4F0" w14:textId="77777777" w:rsidR="002975F4" w:rsidRPr="00A85EB0" w:rsidRDefault="002975F4" w:rsidP="00A85EB0">
            <w:pPr>
              <w:pStyle w:val="TekstTabeli"/>
              <w:keepNext/>
              <w:rPr>
                <w:b/>
                <w:bCs w:val="0"/>
              </w:rPr>
            </w:pPr>
            <w:r w:rsidRPr="00A85EB0">
              <w:rPr>
                <w:b/>
                <w:bCs w:val="0"/>
              </w:rPr>
              <w:t>Bariera</w:t>
            </w:r>
          </w:p>
        </w:tc>
        <w:tc>
          <w:tcPr>
            <w:tcW w:w="6917" w:type="dxa"/>
            <w:shd w:val="clear" w:color="auto" w:fill="auto"/>
          </w:tcPr>
          <w:p w14:paraId="37D38330" w14:textId="77777777" w:rsidR="002975F4" w:rsidRPr="00A85EB0" w:rsidRDefault="002975F4" w:rsidP="00A85EB0">
            <w:pPr>
              <w:pStyle w:val="TekstTabeli"/>
              <w:keepNext/>
              <w:rPr>
                <w:b/>
                <w:bCs w:val="0"/>
              </w:rPr>
            </w:pPr>
            <w:r w:rsidRPr="00A85EB0">
              <w:rPr>
                <w:b/>
                <w:bCs w:val="0"/>
              </w:rPr>
              <w:t>Opis</w:t>
            </w:r>
          </w:p>
        </w:tc>
      </w:tr>
      <w:tr w:rsidR="002975F4" w:rsidRPr="00DC04B9" w14:paraId="792BAB26" w14:textId="77777777" w:rsidTr="00A85EB0">
        <w:trPr>
          <w:cantSplit/>
        </w:trPr>
        <w:tc>
          <w:tcPr>
            <w:tcW w:w="2154" w:type="dxa"/>
            <w:shd w:val="clear" w:color="auto" w:fill="auto"/>
            <w:vAlign w:val="center"/>
          </w:tcPr>
          <w:p w14:paraId="2576C7B5" w14:textId="77777777" w:rsidR="002975F4" w:rsidRPr="00A85EB0" w:rsidRDefault="002975F4" w:rsidP="00A2002E">
            <w:pPr>
              <w:pStyle w:val="TekstTabeli"/>
            </w:pPr>
            <w:r w:rsidRPr="00A85EB0">
              <w:t>Terminologia</w:t>
            </w:r>
          </w:p>
        </w:tc>
        <w:tc>
          <w:tcPr>
            <w:tcW w:w="6917" w:type="dxa"/>
            <w:shd w:val="clear" w:color="auto" w:fill="auto"/>
            <w:vAlign w:val="center"/>
          </w:tcPr>
          <w:p w14:paraId="58D8330F" w14:textId="77777777" w:rsidR="002975F4" w:rsidRPr="00A85EB0" w:rsidRDefault="002975F4" w:rsidP="00A2002E">
            <w:pPr>
              <w:pStyle w:val="TekstTabeli"/>
            </w:pPr>
            <w:r w:rsidRPr="00A85EB0">
              <w:t>Pojęcia z przemysłu produkcyjnego nie zawsze są dobrze przyjmowane w sektorze edukacji wyższej, a narzędzia efektywne w produkcji nie zawsze są komfortowe dla osób z sektora edukacji.</w:t>
            </w:r>
          </w:p>
        </w:tc>
      </w:tr>
      <w:tr w:rsidR="002975F4" w:rsidRPr="00DC04B9" w14:paraId="3C7B7A51" w14:textId="77777777" w:rsidTr="00A85EB0">
        <w:trPr>
          <w:cantSplit/>
        </w:trPr>
        <w:tc>
          <w:tcPr>
            <w:tcW w:w="2154" w:type="dxa"/>
            <w:shd w:val="clear" w:color="auto" w:fill="auto"/>
            <w:vAlign w:val="center"/>
          </w:tcPr>
          <w:p w14:paraId="1B51D5CE" w14:textId="77777777" w:rsidR="002975F4" w:rsidRPr="00A85EB0" w:rsidRDefault="002975F4" w:rsidP="00A2002E">
            <w:pPr>
              <w:pStyle w:val="TekstTabeli"/>
            </w:pPr>
            <w:r w:rsidRPr="00A85EB0">
              <w:t>Poprawa w izolacji</w:t>
            </w:r>
          </w:p>
        </w:tc>
        <w:tc>
          <w:tcPr>
            <w:tcW w:w="6917" w:type="dxa"/>
            <w:shd w:val="clear" w:color="auto" w:fill="auto"/>
            <w:vAlign w:val="center"/>
          </w:tcPr>
          <w:p w14:paraId="2D840333" w14:textId="77777777" w:rsidR="002975F4" w:rsidRPr="00A85EB0" w:rsidRDefault="002975F4" w:rsidP="00A2002E">
            <w:pPr>
              <w:pStyle w:val="TekstTabeli"/>
            </w:pPr>
            <w:r w:rsidRPr="00A85EB0">
              <w:t>Częste podejście do rozwiązywania problemów w odizolowanych procesach może nie przynieść oczekiwanych rezultatów dla całego systemu. Należy myśleć systemowo, a nie izolacyjnie.</w:t>
            </w:r>
          </w:p>
        </w:tc>
      </w:tr>
      <w:tr w:rsidR="002975F4" w:rsidRPr="00DC04B9" w14:paraId="6F257D3C" w14:textId="77777777" w:rsidTr="00A85EB0">
        <w:trPr>
          <w:cantSplit/>
        </w:trPr>
        <w:tc>
          <w:tcPr>
            <w:tcW w:w="2154" w:type="dxa"/>
            <w:shd w:val="clear" w:color="auto" w:fill="auto"/>
            <w:vAlign w:val="center"/>
          </w:tcPr>
          <w:p w14:paraId="68105781" w14:textId="77777777" w:rsidR="002975F4" w:rsidRPr="00A85EB0" w:rsidRDefault="002975F4" w:rsidP="00A2002E">
            <w:pPr>
              <w:pStyle w:val="TekstTabeli"/>
            </w:pPr>
            <w:r w:rsidRPr="00A85EB0">
              <w:t>Niejasność strategii</w:t>
            </w:r>
          </w:p>
        </w:tc>
        <w:tc>
          <w:tcPr>
            <w:tcW w:w="6917" w:type="dxa"/>
            <w:shd w:val="clear" w:color="auto" w:fill="auto"/>
            <w:vAlign w:val="center"/>
          </w:tcPr>
          <w:p w14:paraId="55F9E726" w14:textId="77777777" w:rsidR="002975F4" w:rsidRPr="00A85EB0" w:rsidRDefault="002975F4" w:rsidP="00A2002E">
            <w:pPr>
              <w:pStyle w:val="TekstTabeli"/>
            </w:pPr>
            <w:r w:rsidRPr="00A85EB0">
              <w:t>Wielu liderów nie rozumie koncepcji produkcji</w:t>
            </w:r>
            <w:r w:rsidR="003F7379" w:rsidRPr="00A85EB0">
              <w:t xml:space="preserve"> "szczupłej"</w:t>
            </w:r>
            <w:r w:rsidRPr="00A85EB0">
              <w:t>, głównie z powodu braku świadomości korzyści Lean w działalności innej niż wytwórcza.</w:t>
            </w:r>
          </w:p>
        </w:tc>
      </w:tr>
      <w:tr w:rsidR="002975F4" w:rsidRPr="00DC04B9" w14:paraId="6ED9C668" w14:textId="77777777" w:rsidTr="00A85EB0">
        <w:trPr>
          <w:cantSplit/>
        </w:trPr>
        <w:tc>
          <w:tcPr>
            <w:tcW w:w="2154" w:type="dxa"/>
            <w:shd w:val="clear" w:color="auto" w:fill="auto"/>
            <w:vAlign w:val="center"/>
          </w:tcPr>
          <w:p w14:paraId="0C425E3C" w14:textId="77777777" w:rsidR="002975F4" w:rsidRPr="00A85EB0" w:rsidRDefault="002975F4" w:rsidP="00A2002E">
            <w:pPr>
              <w:pStyle w:val="TekstTabeli"/>
            </w:pPr>
            <w:r w:rsidRPr="00A85EB0">
              <w:t>Zaangażowanie zarządu</w:t>
            </w:r>
          </w:p>
        </w:tc>
        <w:tc>
          <w:tcPr>
            <w:tcW w:w="6917" w:type="dxa"/>
            <w:shd w:val="clear" w:color="auto" w:fill="auto"/>
            <w:vAlign w:val="center"/>
          </w:tcPr>
          <w:p w14:paraId="6925EBF3" w14:textId="77777777" w:rsidR="002975F4" w:rsidRPr="00A85EB0" w:rsidRDefault="002975F4" w:rsidP="00A2002E">
            <w:pPr>
              <w:pStyle w:val="TekstTabeli"/>
            </w:pPr>
            <w:r w:rsidRPr="00A85EB0">
              <w:t>Kluczowe jest pełne poparcie i zaangażowanie kierownictwa w inicjatywę Lean. Brak takiego zaangażowania utrudnia wprowadzenie kultury ciągłego doskonalenia.</w:t>
            </w:r>
          </w:p>
        </w:tc>
      </w:tr>
      <w:tr w:rsidR="002975F4" w:rsidRPr="00DC04B9" w14:paraId="73014A8F" w14:textId="77777777" w:rsidTr="00A85EB0">
        <w:trPr>
          <w:cantSplit/>
        </w:trPr>
        <w:tc>
          <w:tcPr>
            <w:tcW w:w="2154" w:type="dxa"/>
            <w:shd w:val="clear" w:color="auto" w:fill="auto"/>
            <w:vAlign w:val="center"/>
          </w:tcPr>
          <w:p w14:paraId="339D6AA9" w14:textId="77777777" w:rsidR="002975F4" w:rsidRPr="00A85EB0" w:rsidRDefault="002975F4" w:rsidP="00A2002E">
            <w:pPr>
              <w:pStyle w:val="TekstTabeli"/>
            </w:pPr>
            <w:r w:rsidRPr="00A85EB0">
              <w:t xml:space="preserve">Długoterminowe </w:t>
            </w:r>
            <w:r w:rsidRPr="00A85EB0">
              <w:br/>
              <w:t>myślenie</w:t>
            </w:r>
          </w:p>
        </w:tc>
        <w:tc>
          <w:tcPr>
            <w:tcW w:w="6917" w:type="dxa"/>
            <w:shd w:val="clear" w:color="auto" w:fill="auto"/>
            <w:vAlign w:val="center"/>
          </w:tcPr>
          <w:p w14:paraId="39119802" w14:textId="77777777" w:rsidR="002975F4" w:rsidRPr="00A85EB0" w:rsidRDefault="002975F4" w:rsidP="00A2002E">
            <w:pPr>
              <w:pStyle w:val="TekstTabeli"/>
            </w:pPr>
            <w:r w:rsidRPr="00A85EB0">
              <w:t>Lean nie powinno być postrzegane jako szybkie rozwiązanie problemów. Podejście krótkoterminowe nie przynosi prawdziwych korzyści.</w:t>
            </w:r>
          </w:p>
        </w:tc>
      </w:tr>
      <w:tr w:rsidR="002975F4" w:rsidRPr="00DC04B9" w14:paraId="74039629" w14:textId="77777777" w:rsidTr="00A85EB0">
        <w:trPr>
          <w:cantSplit/>
        </w:trPr>
        <w:tc>
          <w:tcPr>
            <w:tcW w:w="2154" w:type="dxa"/>
            <w:shd w:val="clear" w:color="auto" w:fill="auto"/>
            <w:vAlign w:val="center"/>
          </w:tcPr>
          <w:p w14:paraId="139634E1" w14:textId="77777777" w:rsidR="002975F4" w:rsidRPr="00A85EB0" w:rsidRDefault="002975F4" w:rsidP="00A2002E">
            <w:pPr>
              <w:pStyle w:val="TekstTabeli"/>
            </w:pPr>
            <w:r w:rsidRPr="00A85EB0">
              <w:t xml:space="preserve">Brak myślenia </w:t>
            </w:r>
            <w:r w:rsidRPr="00A85EB0">
              <w:br/>
              <w:t>procesowego</w:t>
            </w:r>
          </w:p>
        </w:tc>
        <w:tc>
          <w:tcPr>
            <w:tcW w:w="6917" w:type="dxa"/>
            <w:shd w:val="clear" w:color="auto" w:fill="auto"/>
            <w:vAlign w:val="center"/>
          </w:tcPr>
          <w:p w14:paraId="047768FE" w14:textId="77777777" w:rsidR="002975F4" w:rsidRPr="00A85EB0" w:rsidRDefault="002975F4" w:rsidP="00A2002E">
            <w:pPr>
              <w:pStyle w:val="TekstTabeli"/>
            </w:pPr>
            <w:r w:rsidRPr="00A85EB0">
              <w:t>W wielu uczelniach panuje podejście zadaniowe, a nie procesowe, co wymaga zmiany mentalności.</w:t>
            </w:r>
          </w:p>
        </w:tc>
      </w:tr>
      <w:tr w:rsidR="002975F4" w:rsidRPr="00DC04B9" w14:paraId="591F6267" w14:textId="77777777" w:rsidTr="00A85EB0">
        <w:trPr>
          <w:cantSplit/>
        </w:trPr>
        <w:tc>
          <w:tcPr>
            <w:tcW w:w="2154" w:type="dxa"/>
            <w:shd w:val="clear" w:color="auto" w:fill="auto"/>
            <w:vAlign w:val="center"/>
          </w:tcPr>
          <w:p w14:paraId="48A4A472" w14:textId="77777777" w:rsidR="002975F4" w:rsidRPr="00A85EB0" w:rsidRDefault="002975F4" w:rsidP="00A2002E">
            <w:pPr>
              <w:pStyle w:val="TekstTabeli"/>
            </w:pPr>
            <w:r w:rsidRPr="00A85EB0">
              <w:t>Brak wizjonerskiego przywództwa</w:t>
            </w:r>
          </w:p>
        </w:tc>
        <w:tc>
          <w:tcPr>
            <w:tcW w:w="6917" w:type="dxa"/>
            <w:shd w:val="clear" w:color="auto" w:fill="auto"/>
            <w:vAlign w:val="center"/>
          </w:tcPr>
          <w:p w14:paraId="6F458580" w14:textId="77777777" w:rsidR="002975F4" w:rsidRPr="00A85EB0" w:rsidRDefault="002975F4" w:rsidP="00A2002E">
            <w:pPr>
              <w:pStyle w:val="TekstTabeli"/>
            </w:pPr>
            <w:r w:rsidRPr="00A85EB0">
              <w:t>Jest to fundamentalna bariera w</w:t>
            </w:r>
            <w:r w:rsidR="003F7379" w:rsidRPr="00A85EB0">
              <w:t>e</w:t>
            </w:r>
            <w:r w:rsidRPr="00A85EB0">
              <w:t xml:space="preserve"> wprowadzaniu LSS w każdym środowisku.</w:t>
            </w:r>
          </w:p>
        </w:tc>
      </w:tr>
      <w:tr w:rsidR="002975F4" w:rsidRPr="00DC04B9" w14:paraId="575CDAD5" w14:textId="77777777" w:rsidTr="00A85EB0">
        <w:trPr>
          <w:cantSplit/>
        </w:trPr>
        <w:tc>
          <w:tcPr>
            <w:tcW w:w="2154" w:type="dxa"/>
            <w:shd w:val="clear" w:color="auto" w:fill="auto"/>
            <w:vAlign w:val="center"/>
          </w:tcPr>
          <w:p w14:paraId="240F00A2" w14:textId="77777777" w:rsidR="002975F4" w:rsidRPr="00A85EB0" w:rsidRDefault="002975F4" w:rsidP="00A2002E">
            <w:pPr>
              <w:pStyle w:val="TekstTabeli"/>
            </w:pPr>
            <w:r w:rsidRPr="00A85EB0">
              <w:t>Kultura uczelni</w:t>
            </w:r>
          </w:p>
        </w:tc>
        <w:tc>
          <w:tcPr>
            <w:tcW w:w="6917" w:type="dxa"/>
            <w:shd w:val="clear" w:color="auto" w:fill="auto"/>
            <w:vAlign w:val="center"/>
          </w:tcPr>
          <w:p w14:paraId="6E97F9F3" w14:textId="77777777" w:rsidR="002975F4" w:rsidRPr="00A85EB0" w:rsidRDefault="002975F4" w:rsidP="00A2002E">
            <w:pPr>
              <w:pStyle w:val="TekstTabeli"/>
            </w:pPr>
            <w:r w:rsidRPr="00A85EB0">
              <w:t>Wprowadzenie LSS wymaga kultury otwartości, zaufania i akceptacji.</w:t>
            </w:r>
          </w:p>
        </w:tc>
      </w:tr>
      <w:tr w:rsidR="002975F4" w:rsidRPr="00DC04B9" w14:paraId="31C1AE53" w14:textId="77777777" w:rsidTr="00A85EB0">
        <w:trPr>
          <w:cantSplit/>
        </w:trPr>
        <w:tc>
          <w:tcPr>
            <w:tcW w:w="2154" w:type="dxa"/>
            <w:shd w:val="clear" w:color="auto" w:fill="auto"/>
            <w:vAlign w:val="center"/>
          </w:tcPr>
          <w:p w14:paraId="20440B73" w14:textId="77777777" w:rsidR="002975F4" w:rsidRPr="00A85EB0" w:rsidRDefault="002975F4" w:rsidP="00A2002E">
            <w:pPr>
              <w:pStyle w:val="TekstTabeli"/>
            </w:pPr>
            <w:r w:rsidRPr="00A85EB0">
              <w:t>Zrozumienie klienta</w:t>
            </w:r>
          </w:p>
        </w:tc>
        <w:tc>
          <w:tcPr>
            <w:tcW w:w="6917" w:type="dxa"/>
            <w:shd w:val="clear" w:color="auto" w:fill="auto"/>
            <w:vAlign w:val="center"/>
          </w:tcPr>
          <w:p w14:paraId="6D780E18" w14:textId="77777777" w:rsidR="002975F4" w:rsidRPr="00A85EB0" w:rsidRDefault="002975F4" w:rsidP="00A2002E">
            <w:pPr>
              <w:pStyle w:val="TekstTabeli"/>
            </w:pPr>
            <w:r w:rsidRPr="00A85EB0">
              <w:t>Kluczowe jest zrozumienie różnorodnych grup klientów i ich oczekiwań.</w:t>
            </w:r>
          </w:p>
        </w:tc>
      </w:tr>
      <w:tr w:rsidR="002975F4" w:rsidRPr="00DC04B9" w14:paraId="3005EEA1" w14:textId="77777777" w:rsidTr="00A85EB0">
        <w:trPr>
          <w:cantSplit/>
        </w:trPr>
        <w:tc>
          <w:tcPr>
            <w:tcW w:w="2154" w:type="dxa"/>
            <w:shd w:val="clear" w:color="auto" w:fill="auto"/>
            <w:vAlign w:val="center"/>
          </w:tcPr>
          <w:p w14:paraId="6E496683" w14:textId="77777777" w:rsidR="002975F4" w:rsidRPr="00A85EB0" w:rsidRDefault="002975F4" w:rsidP="00A2002E">
            <w:pPr>
              <w:pStyle w:val="TekstTabeli"/>
            </w:pPr>
            <w:r w:rsidRPr="00A85EB0">
              <w:t>Komunikacja</w:t>
            </w:r>
          </w:p>
        </w:tc>
        <w:tc>
          <w:tcPr>
            <w:tcW w:w="6917" w:type="dxa"/>
            <w:shd w:val="clear" w:color="auto" w:fill="auto"/>
            <w:vAlign w:val="center"/>
          </w:tcPr>
          <w:p w14:paraId="10EEB0EB" w14:textId="77777777" w:rsidR="002975F4" w:rsidRPr="00A85EB0" w:rsidRDefault="002975F4" w:rsidP="00A2002E">
            <w:pPr>
              <w:pStyle w:val="TekstTabeli"/>
            </w:pPr>
            <w:r w:rsidRPr="00A85EB0">
              <w:t>Brak komunikacji prowadzi do kultury działania w silosach. Efektywna komunikacja jest kluczem do sukcesu inicjatywy LSS.</w:t>
            </w:r>
          </w:p>
        </w:tc>
      </w:tr>
      <w:tr w:rsidR="002975F4" w:rsidRPr="00DC04B9" w14:paraId="4CD1BF71" w14:textId="77777777" w:rsidTr="00A85EB0">
        <w:trPr>
          <w:cantSplit/>
        </w:trPr>
        <w:tc>
          <w:tcPr>
            <w:tcW w:w="2154" w:type="dxa"/>
            <w:shd w:val="clear" w:color="auto" w:fill="auto"/>
            <w:vAlign w:val="center"/>
          </w:tcPr>
          <w:p w14:paraId="6EA0665C" w14:textId="77777777" w:rsidR="002975F4" w:rsidRPr="00A85EB0" w:rsidRDefault="002975F4" w:rsidP="00A2002E">
            <w:pPr>
              <w:pStyle w:val="TekstTabeli"/>
              <w:rPr>
                <w:lang w:val="en-US"/>
              </w:rPr>
            </w:pPr>
            <w:r w:rsidRPr="00A85EB0">
              <w:t>Brak zasobów</w:t>
            </w:r>
          </w:p>
        </w:tc>
        <w:tc>
          <w:tcPr>
            <w:tcW w:w="6917" w:type="dxa"/>
            <w:shd w:val="clear" w:color="auto" w:fill="auto"/>
            <w:vAlign w:val="center"/>
          </w:tcPr>
          <w:p w14:paraId="1A83C964" w14:textId="77777777" w:rsidR="002975F4" w:rsidRPr="00A85EB0" w:rsidRDefault="002975F4" w:rsidP="00A2002E">
            <w:pPr>
              <w:pStyle w:val="TekstTabeli"/>
            </w:pPr>
            <w:r w:rsidRPr="00A85EB0">
              <w:t>Wiele uczelni boryka się z brakiem czasu, budżetu i innych zasobów na realizację projektów ciągłego doskonalenia.</w:t>
            </w:r>
          </w:p>
        </w:tc>
      </w:tr>
      <w:tr w:rsidR="002975F4" w:rsidRPr="00DC04B9" w14:paraId="2DA5306B" w14:textId="77777777" w:rsidTr="00A85EB0">
        <w:trPr>
          <w:cantSplit/>
        </w:trPr>
        <w:tc>
          <w:tcPr>
            <w:tcW w:w="2154" w:type="dxa"/>
            <w:shd w:val="clear" w:color="auto" w:fill="auto"/>
            <w:vAlign w:val="center"/>
          </w:tcPr>
          <w:p w14:paraId="25AA4225" w14:textId="77777777" w:rsidR="002975F4" w:rsidRPr="00A85EB0" w:rsidRDefault="002975F4" w:rsidP="00A85EB0">
            <w:pPr>
              <w:pStyle w:val="TekstTabeli"/>
              <w:keepNext/>
            </w:pPr>
            <w:r w:rsidRPr="00A85EB0">
              <w:t>Słabe powiązanie z celami strategicznymi</w:t>
            </w:r>
          </w:p>
        </w:tc>
        <w:tc>
          <w:tcPr>
            <w:tcW w:w="6917" w:type="dxa"/>
            <w:shd w:val="clear" w:color="auto" w:fill="auto"/>
            <w:vAlign w:val="center"/>
          </w:tcPr>
          <w:p w14:paraId="0FB85518" w14:textId="77777777" w:rsidR="002975F4" w:rsidRPr="00A85EB0" w:rsidRDefault="002975F4" w:rsidP="00A85EB0">
            <w:pPr>
              <w:pStyle w:val="TekstTabeli"/>
              <w:keepNext/>
            </w:pPr>
            <w:r w:rsidRPr="00A85EB0">
              <w:t>Projekty powinny być ściśle związane z celami strategicznymi uczelni, co można osiągnąć np. poprzez metodę Hoshin Kanri.</w:t>
            </w:r>
          </w:p>
        </w:tc>
      </w:tr>
    </w:tbl>
    <w:p w14:paraId="353F4347" w14:textId="77777777"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5704BC6E" w14:textId="20BCC96B"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 xml:space="preserve">(Haerizadeh </w:t>
      </w:r>
      <w:r w:rsidR="001307D7">
        <w:rPr>
          <w:noProof/>
        </w:rPr>
        <w:t>i</w:t>
      </w:r>
      <w:r w:rsidR="00921CC1" w:rsidRPr="00921CC1">
        <w:rPr>
          <w:noProof/>
        </w:rPr>
        <w:t xml:space="preserve"> 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SixSigma </w:t>
      </w:r>
      <w:r w:rsidR="00690F4F">
        <w:t xml:space="preserve">(także TQM) </w:t>
      </w:r>
      <w:r>
        <w:t xml:space="preserve">ma potencjał do poprawy jakości w </w:t>
      </w:r>
      <w:r>
        <w:lastRenderedPageBreak/>
        <w:t xml:space="preserve">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sidR="00921CC1" w:rsidRPr="00921CC1">
        <w:rPr>
          <w:noProof/>
        </w:rPr>
        <w:t xml:space="preserve">(por. Moszyk </w:t>
      </w:r>
      <w:r w:rsidR="001307D7">
        <w:rPr>
          <w:noProof/>
        </w:rPr>
        <w:t>i</w:t>
      </w:r>
      <w:r w:rsidR="00921CC1" w:rsidRPr="00921CC1">
        <w:rPr>
          <w:noProof/>
        </w:rPr>
        <w:t xml:space="preserve"> 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0AC4">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0AC4">
        <w:t xml:space="preserve">Tabela </w:t>
      </w:r>
      <w:r w:rsidR="00BF0AC4">
        <w:rPr>
          <w:noProof/>
        </w:rPr>
        <w:t>39</w:t>
      </w:r>
      <w:r w:rsidR="00EE51A9">
        <w:fldChar w:fldCharType="end"/>
      </w:r>
      <w:r w:rsidR="00EE51A9">
        <w:t>).</w:t>
      </w:r>
    </w:p>
    <w:p w14:paraId="6BBDA64B" w14:textId="399166FA" w:rsidR="00AB0CA2" w:rsidRDefault="00AB0CA2" w:rsidP="00AB0CA2">
      <w:pPr>
        <w:pStyle w:val="Tytutabeli"/>
      </w:pPr>
      <w:bookmarkStart w:id="301" w:name="_Ref150164293"/>
      <w:bookmarkStart w:id="302" w:name="_Ref150164286"/>
      <w:bookmarkStart w:id="303" w:name="_Toc166286173"/>
      <w:r>
        <w:t xml:space="preserve">Tabela </w:t>
      </w:r>
      <w:r>
        <w:fldChar w:fldCharType="begin"/>
      </w:r>
      <w:r>
        <w:instrText xml:space="preserve"> SEQ Tabela \* ARABIC </w:instrText>
      </w:r>
      <w:r>
        <w:fldChar w:fldCharType="separate"/>
      </w:r>
      <w:r w:rsidR="00BF0AC4">
        <w:rPr>
          <w:noProof/>
        </w:rPr>
        <w:t>39</w:t>
      </w:r>
      <w:r>
        <w:rPr>
          <w:noProof/>
        </w:rPr>
        <w:fldChar w:fldCharType="end"/>
      </w:r>
      <w:bookmarkEnd w:id="301"/>
      <w:r>
        <w:t xml:space="preserve"> Bariery i ograniczenia dla wprowadzania na </w:t>
      </w:r>
      <w:r w:rsidR="00310E21">
        <w:t xml:space="preserve">polskich </w:t>
      </w:r>
      <w:r>
        <w:t>uczelni</w:t>
      </w:r>
      <w:r w:rsidR="00310E21">
        <w:t>ach</w:t>
      </w:r>
      <w:r>
        <w:t xml:space="preserve"> nowoczesnych SZJ</w:t>
      </w:r>
      <w:bookmarkEnd w:id="302"/>
      <w:bookmarkEnd w:id="3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5291883" w14:textId="77777777" w:rsidTr="00A85EB0">
        <w:trPr>
          <w:cantSplit/>
          <w:tblHeader/>
        </w:trPr>
        <w:tc>
          <w:tcPr>
            <w:tcW w:w="1677" w:type="dxa"/>
            <w:shd w:val="clear" w:color="auto" w:fill="auto"/>
            <w:vAlign w:val="center"/>
          </w:tcPr>
          <w:p w14:paraId="65A17F62" w14:textId="77777777" w:rsidR="001F6AC1" w:rsidRPr="00A85EB0" w:rsidRDefault="001F6AC1"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Bariera</w:t>
            </w:r>
          </w:p>
        </w:tc>
        <w:tc>
          <w:tcPr>
            <w:tcW w:w="7427" w:type="dxa"/>
            <w:shd w:val="clear" w:color="auto" w:fill="auto"/>
            <w:vAlign w:val="center"/>
          </w:tcPr>
          <w:p w14:paraId="7FA0C16B" w14:textId="77777777" w:rsidR="001F6AC1" w:rsidRPr="00A85EB0" w:rsidRDefault="001F6AC1" w:rsidP="00A85EB0">
            <w:pPr>
              <w:keepNext/>
              <w:spacing w:before="60" w:line="300" w:lineRule="auto"/>
              <w:ind w:firstLine="0"/>
              <w:jc w:val="left"/>
              <w:rPr>
                <w:rFonts w:eastAsia="Times New Roman"/>
                <w:b/>
                <w:bCs/>
                <w:sz w:val="18"/>
                <w:szCs w:val="18"/>
                <w:lang w:bidi="en-US"/>
              </w:rPr>
            </w:pPr>
            <w:r w:rsidRPr="00A85EB0">
              <w:rPr>
                <w:rFonts w:eastAsia="Times New Roman"/>
                <w:b/>
                <w:bCs/>
                <w:sz w:val="18"/>
                <w:szCs w:val="18"/>
                <w:lang w:bidi="en-US"/>
              </w:rPr>
              <w:t>Opis</w:t>
            </w:r>
          </w:p>
        </w:tc>
      </w:tr>
      <w:tr w:rsidR="003A0CA7" w:rsidRPr="007607F5" w14:paraId="72FAF10D" w14:textId="77777777" w:rsidTr="00A85EB0">
        <w:trPr>
          <w:cantSplit/>
        </w:trPr>
        <w:tc>
          <w:tcPr>
            <w:tcW w:w="1677" w:type="dxa"/>
            <w:shd w:val="clear" w:color="auto" w:fill="auto"/>
            <w:vAlign w:val="center"/>
          </w:tcPr>
          <w:p w14:paraId="249E3022"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Obawa przed utratą tożsamości</w:t>
            </w:r>
          </w:p>
        </w:tc>
        <w:tc>
          <w:tcPr>
            <w:tcW w:w="7427" w:type="dxa"/>
            <w:shd w:val="clear" w:color="auto" w:fill="auto"/>
            <w:vAlign w:val="center"/>
          </w:tcPr>
          <w:p w14:paraId="63A95A52" w14:textId="77777777" w:rsidR="003A0CA7" w:rsidRPr="00A85EB0" w:rsidRDefault="00BB55F1"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Istnieje w środowisku uczelni obawa iż p</w:t>
            </w:r>
            <w:r w:rsidR="003A0CA7" w:rsidRPr="00A85EB0">
              <w:rPr>
                <w:rFonts w:eastAsia="Times New Roman"/>
                <w:sz w:val="18"/>
                <w:szCs w:val="18"/>
                <w:lang w:bidi="en-US"/>
              </w:rPr>
              <w:t>ostrzegan</w:t>
            </w:r>
            <w:r w:rsidR="001F6AC1" w:rsidRPr="00A85EB0">
              <w:rPr>
                <w:rFonts w:eastAsia="Times New Roman"/>
                <w:sz w:val="18"/>
                <w:szCs w:val="18"/>
                <w:lang w:bidi="en-US"/>
              </w:rPr>
              <w:t>a</w:t>
            </w:r>
            <w:r w:rsidR="003A0CA7" w:rsidRPr="00A85EB0">
              <w:rPr>
                <w:rFonts w:eastAsia="Times New Roman"/>
                <w:sz w:val="18"/>
                <w:szCs w:val="18"/>
                <w:lang w:bidi="en-US"/>
              </w:rPr>
              <w:t xml:space="preserve"> przez otoczenie tożsamoś</w:t>
            </w:r>
            <w:r w:rsidR="001F6AC1" w:rsidRPr="00A85EB0">
              <w:rPr>
                <w:rFonts w:eastAsia="Times New Roman"/>
                <w:sz w:val="18"/>
                <w:szCs w:val="18"/>
                <w:lang w:bidi="en-US"/>
              </w:rPr>
              <w:t>ć</w:t>
            </w:r>
            <w:r w:rsidR="003A0CA7" w:rsidRPr="00A85EB0">
              <w:rPr>
                <w:rFonts w:eastAsia="Times New Roman"/>
                <w:sz w:val="18"/>
                <w:szCs w:val="18"/>
                <w:lang w:bidi="en-US"/>
              </w:rPr>
              <w:t xml:space="preserve"> szkoły wyższej opart</w:t>
            </w:r>
            <w:r w:rsidR="001F6AC1" w:rsidRPr="00A85EB0">
              <w:rPr>
                <w:rFonts w:eastAsia="Times New Roman"/>
                <w:sz w:val="18"/>
                <w:szCs w:val="18"/>
                <w:lang w:bidi="en-US"/>
              </w:rPr>
              <w:t>a</w:t>
            </w:r>
            <w:r w:rsidR="003A0CA7" w:rsidRPr="00A85EB0">
              <w:rPr>
                <w:rFonts w:eastAsia="Times New Roman"/>
                <w:sz w:val="18"/>
                <w:szCs w:val="18"/>
                <w:lang w:bidi="en-US"/>
              </w:rPr>
              <w:t xml:space="preserve"> na tradycyjnych wartościach, </w:t>
            </w:r>
            <w:r w:rsidR="001F6AC1" w:rsidRPr="00A85EB0">
              <w:rPr>
                <w:rFonts w:eastAsia="Times New Roman"/>
                <w:sz w:val="18"/>
                <w:szCs w:val="18"/>
                <w:lang w:bidi="en-US"/>
              </w:rPr>
              <w:t xml:space="preserve">mogłaby </w:t>
            </w:r>
            <w:r w:rsidRPr="00A85EB0">
              <w:rPr>
                <w:rFonts w:eastAsia="Times New Roman"/>
                <w:sz w:val="18"/>
                <w:szCs w:val="18"/>
                <w:lang w:bidi="en-US"/>
              </w:rPr>
              <w:t xml:space="preserve">przez zmiany organizacyjne zostać zachwiana, a to </w:t>
            </w:r>
            <w:r w:rsidR="003A0CA7" w:rsidRPr="00A85EB0">
              <w:rPr>
                <w:rFonts w:eastAsia="Times New Roman"/>
                <w:sz w:val="18"/>
                <w:szCs w:val="18"/>
                <w:lang w:bidi="en-US"/>
              </w:rPr>
              <w:t>mo</w:t>
            </w:r>
            <w:r w:rsidRPr="00A85EB0">
              <w:rPr>
                <w:rFonts w:eastAsia="Times New Roman"/>
                <w:sz w:val="18"/>
                <w:szCs w:val="18"/>
                <w:lang w:bidi="en-US"/>
              </w:rPr>
              <w:t>głoby</w:t>
            </w:r>
            <w:r w:rsidR="003A0CA7" w:rsidRPr="00A85EB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A85EB0">
              <w:rPr>
                <w:rFonts w:eastAsia="Times New Roman"/>
                <w:sz w:val="18"/>
                <w:szCs w:val="18"/>
                <w:lang w:bidi="en-US"/>
              </w:rPr>
              <w:t>wynikających z</w:t>
            </w:r>
            <w:r w:rsidR="003A0CA7" w:rsidRPr="00A85EB0">
              <w:rPr>
                <w:rFonts w:eastAsia="Times New Roman"/>
                <w:sz w:val="18"/>
                <w:szCs w:val="18"/>
                <w:lang w:bidi="en-US"/>
              </w:rPr>
              <w:t xml:space="preserve"> tradycji, kultur</w:t>
            </w:r>
            <w:r w:rsidRPr="00A85EB0">
              <w:rPr>
                <w:rFonts w:eastAsia="Times New Roman"/>
                <w:sz w:val="18"/>
                <w:szCs w:val="18"/>
                <w:lang w:bidi="en-US"/>
              </w:rPr>
              <w:t>y</w:t>
            </w:r>
            <w:r w:rsidR="003A0CA7" w:rsidRPr="00A85EB0">
              <w:rPr>
                <w:rFonts w:eastAsia="Times New Roman"/>
                <w:sz w:val="18"/>
                <w:szCs w:val="18"/>
                <w:lang w:bidi="en-US"/>
              </w:rPr>
              <w:t xml:space="preserve"> i wartości akademickich</w:t>
            </w:r>
            <w:r w:rsidRPr="00A85EB0">
              <w:rPr>
                <w:rFonts w:eastAsia="Times New Roman"/>
                <w:sz w:val="18"/>
                <w:szCs w:val="18"/>
                <w:lang w:bidi="en-US"/>
              </w:rPr>
              <w:t>.</w:t>
            </w:r>
          </w:p>
        </w:tc>
      </w:tr>
      <w:tr w:rsidR="003A0CA7" w:rsidRPr="007607F5" w14:paraId="62C6D9F5" w14:textId="77777777" w:rsidTr="00A85EB0">
        <w:trPr>
          <w:cantSplit/>
        </w:trPr>
        <w:tc>
          <w:tcPr>
            <w:tcW w:w="1677" w:type="dxa"/>
            <w:shd w:val="clear" w:color="auto" w:fill="auto"/>
            <w:vAlign w:val="center"/>
          </w:tcPr>
          <w:p w14:paraId="1FFE63D4"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Niskie poczucie odpowiedzialności</w:t>
            </w:r>
          </w:p>
        </w:tc>
        <w:tc>
          <w:tcPr>
            <w:tcW w:w="7427" w:type="dxa"/>
            <w:shd w:val="clear" w:color="auto" w:fill="auto"/>
            <w:vAlign w:val="center"/>
          </w:tcPr>
          <w:p w14:paraId="7D488943" w14:textId="77777777" w:rsidR="003A0CA7" w:rsidRPr="00A85EB0" w:rsidRDefault="007A73ED"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Charakterystyczne dla środowiska uczelni jest </w:t>
            </w:r>
            <w:r w:rsidR="00DD6862" w:rsidRPr="00A85EB0">
              <w:rPr>
                <w:rFonts w:eastAsia="Times New Roman"/>
                <w:sz w:val="18"/>
                <w:szCs w:val="18"/>
                <w:lang w:bidi="en-US"/>
              </w:rPr>
              <w:t xml:space="preserve">przeciętnie </w:t>
            </w:r>
            <w:r w:rsidRPr="00A85EB0">
              <w:rPr>
                <w:rFonts w:eastAsia="Times New Roman"/>
                <w:sz w:val="18"/>
                <w:szCs w:val="18"/>
                <w:lang w:bidi="en-US"/>
              </w:rPr>
              <w:t>n</w:t>
            </w:r>
            <w:r w:rsidR="003A0CA7" w:rsidRPr="00A85EB0">
              <w:rPr>
                <w:rFonts w:eastAsia="Times New Roman"/>
                <w:sz w:val="18"/>
                <w:szCs w:val="18"/>
                <w:lang w:bidi="en-US"/>
              </w:rPr>
              <w:t>iskie poczucie odpowiedzialności organizacyjnej i finansowej za podejmowane działania.</w:t>
            </w:r>
          </w:p>
        </w:tc>
      </w:tr>
      <w:tr w:rsidR="007A73ED" w:rsidRPr="007607F5" w14:paraId="50C14148" w14:textId="77777777" w:rsidTr="00A85EB0">
        <w:trPr>
          <w:cantSplit/>
        </w:trPr>
        <w:tc>
          <w:tcPr>
            <w:tcW w:w="1677" w:type="dxa"/>
            <w:shd w:val="clear" w:color="auto" w:fill="auto"/>
            <w:vAlign w:val="center"/>
          </w:tcPr>
          <w:p w14:paraId="01A46758" w14:textId="77777777" w:rsidR="007A73ED" w:rsidRPr="00A85EB0" w:rsidRDefault="007A73ED"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Tendencja do unikania problemów</w:t>
            </w:r>
          </w:p>
        </w:tc>
        <w:tc>
          <w:tcPr>
            <w:tcW w:w="7427" w:type="dxa"/>
            <w:shd w:val="clear" w:color="auto" w:fill="auto"/>
            <w:vAlign w:val="center"/>
          </w:tcPr>
          <w:p w14:paraId="1B1D5E8F" w14:textId="77777777" w:rsidR="007A73ED" w:rsidRPr="00A85EB0" w:rsidRDefault="007A73ED"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Tendencja </w:t>
            </w:r>
            <w:r w:rsidR="009E1501" w:rsidRPr="00A85EB0">
              <w:rPr>
                <w:rFonts w:eastAsia="Times New Roman"/>
                <w:sz w:val="18"/>
                <w:szCs w:val="18"/>
                <w:lang w:bidi="en-US"/>
              </w:rPr>
              <w:t xml:space="preserve">ta </w:t>
            </w:r>
            <w:r w:rsidRPr="00A85EB0">
              <w:rPr>
                <w:rFonts w:eastAsia="Times New Roman"/>
                <w:sz w:val="18"/>
                <w:szCs w:val="18"/>
                <w:lang w:bidi="en-US"/>
              </w:rPr>
              <w:t>może być tłumaczon</w:t>
            </w:r>
            <w:r w:rsidR="009E1501" w:rsidRPr="00A85EB0">
              <w:rPr>
                <w:rFonts w:eastAsia="Times New Roman"/>
                <w:sz w:val="18"/>
                <w:szCs w:val="18"/>
                <w:lang w:bidi="en-US"/>
              </w:rPr>
              <w:t>a</w:t>
            </w:r>
            <w:r w:rsidRPr="00A85EB0">
              <w:rPr>
                <w:rFonts w:eastAsia="Times New Roman"/>
                <w:sz w:val="18"/>
                <w:szCs w:val="18"/>
                <w:lang w:bidi="en-US"/>
              </w:rPr>
              <w:t xml:space="preserve"> kulturą respektującą indywidualność pracowników w sferze badań naukowych i dydaktyki</w:t>
            </w:r>
            <w:r w:rsidR="009E1501" w:rsidRPr="00A85EB0">
              <w:rPr>
                <w:rFonts w:eastAsia="Times New Roman"/>
                <w:sz w:val="18"/>
                <w:szCs w:val="18"/>
                <w:lang w:bidi="en-US"/>
              </w:rPr>
              <w:t>. Skutkuje to niestety też takimi zjawiskami jak</w:t>
            </w:r>
            <w:r w:rsidRPr="00A85EB0">
              <w:rPr>
                <w:rFonts w:eastAsia="Times New Roman"/>
                <w:sz w:val="18"/>
                <w:szCs w:val="18"/>
                <w:lang w:bidi="en-US"/>
              </w:rPr>
              <w:t>: izolacjonizm, postawa obronna, nieprzejrzystość oraz fragmentaryczność informacji.</w:t>
            </w:r>
          </w:p>
        </w:tc>
      </w:tr>
      <w:tr w:rsidR="003A0CA7" w:rsidRPr="007607F5" w14:paraId="755D2661" w14:textId="77777777" w:rsidTr="00A85EB0">
        <w:trPr>
          <w:cantSplit/>
        </w:trPr>
        <w:tc>
          <w:tcPr>
            <w:tcW w:w="1677" w:type="dxa"/>
            <w:shd w:val="clear" w:color="auto" w:fill="auto"/>
            <w:vAlign w:val="center"/>
          </w:tcPr>
          <w:p w14:paraId="20F24861"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Brak akceptacji dla zmian</w:t>
            </w:r>
          </w:p>
        </w:tc>
        <w:tc>
          <w:tcPr>
            <w:tcW w:w="7427" w:type="dxa"/>
            <w:shd w:val="clear" w:color="auto" w:fill="auto"/>
            <w:vAlign w:val="center"/>
          </w:tcPr>
          <w:p w14:paraId="09CF6B89" w14:textId="77777777" w:rsidR="003A0CA7" w:rsidRPr="00A85EB0" w:rsidRDefault="00D05D43"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Szczególnie dotyczy to</w:t>
            </w:r>
            <w:r w:rsidR="003A0CA7" w:rsidRPr="00A85EB0">
              <w:rPr>
                <w:rFonts w:eastAsia="Times New Roman"/>
                <w:sz w:val="18"/>
                <w:szCs w:val="18"/>
                <w:lang w:bidi="en-US"/>
              </w:rPr>
              <w:t xml:space="preserve"> konserwatywnej części środowiska uczelni </w:t>
            </w:r>
            <w:r w:rsidR="00621AC2" w:rsidRPr="00A85EB0">
              <w:rPr>
                <w:rFonts w:eastAsia="Times New Roman"/>
                <w:sz w:val="18"/>
                <w:szCs w:val="18"/>
                <w:lang w:bidi="en-US"/>
              </w:rPr>
              <w:t xml:space="preserve">oraz relacji do </w:t>
            </w:r>
            <w:r w:rsidR="003A0CA7" w:rsidRPr="00A85EB0">
              <w:rPr>
                <w:rFonts w:eastAsia="Times New Roman"/>
                <w:sz w:val="18"/>
                <w:szCs w:val="18"/>
                <w:lang w:bidi="en-US"/>
              </w:rPr>
              <w:t>radykalnych zmian koncepcji zarządzania</w:t>
            </w:r>
            <w:r w:rsidR="00621AC2" w:rsidRPr="00A85EB0">
              <w:rPr>
                <w:rFonts w:eastAsia="Times New Roman"/>
                <w:sz w:val="18"/>
                <w:szCs w:val="18"/>
                <w:lang w:bidi="en-US"/>
              </w:rPr>
              <w:t>.</w:t>
            </w:r>
            <w:r w:rsidR="003A0CA7" w:rsidRPr="00A85EB0">
              <w:rPr>
                <w:rFonts w:eastAsia="Times New Roman"/>
                <w:sz w:val="18"/>
                <w:szCs w:val="18"/>
                <w:lang w:bidi="en-US"/>
              </w:rPr>
              <w:t xml:space="preserve"> </w:t>
            </w:r>
            <w:r w:rsidR="00621AC2" w:rsidRPr="00A85EB0">
              <w:rPr>
                <w:rFonts w:eastAsia="Times New Roman"/>
                <w:sz w:val="18"/>
                <w:szCs w:val="18"/>
                <w:lang w:bidi="en-US"/>
              </w:rPr>
              <w:t>Nieraz</w:t>
            </w:r>
            <w:r w:rsidR="003A0CA7" w:rsidRPr="00A85EB0">
              <w:rPr>
                <w:rFonts w:eastAsia="Times New Roman"/>
                <w:sz w:val="18"/>
                <w:szCs w:val="18"/>
                <w:lang w:bidi="en-US"/>
              </w:rPr>
              <w:t xml:space="preserve"> powoduje </w:t>
            </w:r>
            <w:r w:rsidR="00621AC2" w:rsidRPr="00A85EB0">
              <w:rPr>
                <w:rFonts w:eastAsia="Times New Roman"/>
                <w:sz w:val="18"/>
                <w:szCs w:val="18"/>
                <w:lang w:bidi="en-US"/>
              </w:rPr>
              <w:t xml:space="preserve">to </w:t>
            </w:r>
            <w:r w:rsidR="003A0CA7" w:rsidRPr="00A85EB0">
              <w:rPr>
                <w:rFonts w:eastAsia="Times New Roman"/>
                <w:sz w:val="18"/>
                <w:szCs w:val="18"/>
                <w:lang w:bidi="en-US"/>
              </w:rPr>
              <w:t>postawy obronne, napięcia oraz brak umiejętności dostosowania się do procesu zmian kulturowych i organizacyjnych.</w:t>
            </w:r>
          </w:p>
        </w:tc>
      </w:tr>
      <w:tr w:rsidR="003A0CA7" w:rsidRPr="007607F5" w14:paraId="09B7B7AF" w14:textId="77777777" w:rsidTr="00A85EB0">
        <w:trPr>
          <w:cantSplit/>
        </w:trPr>
        <w:tc>
          <w:tcPr>
            <w:tcW w:w="1677" w:type="dxa"/>
            <w:shd w:val="clear" w:color="auto" w:fill="auto"/>
            <w:vAlign w:val="center"/>
          </w:tcPr>
          <w:p w14:paraId="11965F9C"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Kultura oceniania</w:t>
            </w:r>
          </w:p>
        </w:tc>
        <w:tc>
          <w:tcPr>
            <w:tcW w:w="7427" w:type="dxa"/>
            <w:shd w:val="clear" w:color="auto" w:fill="auto"/>
            <w:vAlign w:val="center"/>
          </w:tcPr>
          <w:p w14:paraId="50DEADA0" w14:textId="77777777" w:rsidR="003A0CA7" w:rsidRPr="00A85EB0" w:rsidRDefault="00D2033E"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K</w:t>
            </w:r>
            <w:r w:rsidR="003A0CA7" w:rsidRPr="00A85EB0">
              <w:rPr>
                <w:rFonts w:eastAsia="Times New Roman"/>
                <w:sz w:val="18"/>
                <w:szCs w:val="18"/>
                <w:lang w:bidi="en-US"/>
              </w:rPr>
              <w:t>ultura oceniania</w:t>
            </w:r>
            <w:r w:rsidR="00621AC2" w:rsidRPr="00A85EB0">
              <w:rPr>
                <w:rFonts w:eastAsia="Times New Roman"/>
                <w:sz w:val="18"/>
                <w:szCs w:val="18"/>
                <w:lang w:bidi="en-US"/>
              </w:rPr>
              <w:t xml:space="preserve"> </w:t>
            </w:r>
            <w:r w:rsidR="003A0CA7" w:rsidRPr="00A85EB0">
              <w:rPr>
                <w:rFonts w:eastAsia="Times New Roman"/>
                <w:sz w:val="18"/>
                <w:szCs w:val="18"/>
                <w:lang w:bidi="en-US"/>
              </w:rPr>
              <w:t>osłabia pracę grupową, powoduje nadmierną koncentrację na wynikach krótkoterminowych</w:t>
            </w:r>
            <w:r w:rsidR="00621AC2" w:rsidRPr="00A85EB0">
              <w:rPr>
                <w:rFonts w:eastAsia="Times New Roman"/>
                <w:sz w:val="18"/>
                <w:szCs w:val="18"/>
                <w:lang w:bidi="en-US"/>
              </w:rPr>
              <w:t>.</w:t>
            </w:r>
            <w:r w:rsidR="003A0CA7" w:rsidRPr="00A85EB0">
              <w:rPr>
                <w:rFonts w:eastAsia="Times New Roman"/>
                <w:sz w:val="18"/>
                <w:szCs w:val="18"/>
                <w:lang w:bidi="en-US"/>
              </w:rPr>
              <w:t xml:space="preserve"> </w:t>
            </w:r>
            <w:r w:rsidR="00621AC2" w:rsidRPr="00A85EB0">
              <w:rPr>
                <w:rFonts w:eastAsia="Times New Roman"/>
                <w:sz w:val="18"/>
                <w:szCs w:val="18"/>
                <w:lang w:bidi="en-US"/>
              </w:rPr>
              <w:t>Ponadto prowadzi do praktycznego pociągania do odpowiedzialności</w:t>
            </w:r>
            <w:r w:rsidR="003A0CA7" w:rsidRPr="00A85EB0">
              <w:rPr>
                <w:rFonts w:eastAsia="Times New Roman"/>
                <w:sz w:val="18"/>
                <w:szCs w:val="18"/>
                <w:lang w:bidi="en-US"/>
              </w:rPr>
              <w:t xml:space="preserve"> pracownika za błędy, które często mają </w:t>
            </w:r>
            <w:r w:rsidR="00621AC2" w:rsidRPr="00A85EB0">
              <w:rPr>
                <w:rFonts w:eastAsia="Times New Roman"/>
                <w:sz w:val="18"/>
                <w:szCs w:val="18"/>
                <w:lang w:bidi="en-US"/>
              </w:rPr>
              <w:t xml:space="preserve">swe </w:t>
            </w:r>
            <w:r w:rsidR="003A0CA7" w:rsidRPr="00A85EB0">
              <w:rPr>
                <w:rFonts w:eastAsia="Times New Roman"/>
                <w:sz w:val="18"/>
                <w:szCs w:val="18"/>
                <w:lang w:bidi="en-US"/>
              </w:rPr>
              <w:t>źródło w wadliwych systemach</w:t>
            </w:r>
            <w:r w:rsidR="00621AC2" w:rsidRPr="00A85EB0">
              <w:rPr>
                <w:rFonts w:eastAsia="Times New Roman"/>
                <w:sz w:val="18"/>
                <w:szCs w:val="18"/>
                <w:lang w:bidi="en-US"/>
              </w:rPr>
              <w:t>.</w:t>
            </w:r>
            <w:r w:rsidR="003A0CA7" w:rsidRPr="00A85EB0">
              <w:rPr>
                <w:rFonts w:eastAsia="Times New Roman"/>
                <w:sz w:val="18"/>
                <w:szCs w:val="18"/>
                <w:lang w:bidi="en-US"/>
              </w:rPr>
              <w:t xml:space="preserve"> </w:t>
            </w:r>
            <w:r w:rsidR="00621AC2" w:rsidRPr="00A85EB0">
              <w:rPr>
                <w:rFonts w:eastAsia="Times New Roman"/>
                <w:sz w:val="18"/>
                <w:szCs w:val="18"/>
                <w:lang w:bidi="en-US"/>
              </w:rPr>
              <w:t xml:space="preserve">Prowadzi to do </w:t>
            </w:r>
            <w:r w:rsidR="003A0CA7" w:rsidRPr="00A85EB0">
              <w:rPr>
                <w:rFonts w:eastAsia="Times New Roman"/>
                <w:sz w:val="18"/>
                <w:szCs w:val="18"/>
                <w:lang w:bidi="en-US"/>
              </w:rPr>
              <w:t>niewłaściwe</w:t>
            </w:r>
            <w:r w:rsidR="00621AC2" w:rsidRPr="00A85EB0">
              <w:rPr>
                <w:rFonts w:eastAsia="Times New Roman"/>
                <w:sz w:val="18"/>
                <w:szCs w:val="18"/>
                <w:lang w:bidi="en-US"/>
              </w:rPr>
              <w:t>go</w:t>
            </w:r>
            <w:r w:rsidR="003A0CA7" w:rsidRPr="00A85EB0">
              <w:rPr>
                <w:rFonts w:eastAsia="Times New Roman"/>
                <w:sz w:val="18"/>
                <w:szCs w:val="18"/>
                <w:lang w:bidi="en-US"/>
              </w:rPr>
              <w:t xml:space="preserve"> moty</w:t>
            </w:r>
            <w:r w:rsidR="00621AC2" w:rsidRPr="00A85EB0">
              <w:rPr>
                <w:rFonts w:eastAsia="Times New Roman"/>
                <w:sz w:val="18"/>
                <w:szCs w:val="18"/>
                <w:lang w:bidi="en-US"/>
              </w:rPr>
              <w:t>wowania</w:t>
            </w:r>
            <w:r w:rsidR="003A0CA7" w:rsidRPr="00A85EB0">
              <w:rPr>
                <w:rFonts w:eastAsia="Times New Roman"/>
                <w:sz w:val="18"/>
                <w:szCs w:val="18"/>
                <w:lang w:bidi="en-US"/>
              </w:rPr>
              <w:t xml:space="preserve"> lub demotyw</w:t>
            </w:r>
            <w:r w:rsidR="00621AC2" w:rsidRPr="00A85EB0">
              <w:rPr>
                <w:rFonts w:eastAsia="Times New Roman"/>
                <w:sz w:val="18"/>
                <w:szCs w:val="18"/>
                <w:lang w:bidi="en-US"/>
              </w:rPr>
              <w:t>owania</w:t>
            </w:r>
            <w:r w:rsidR="003A0CA7" w:rsidRPr="00A85EB0">
              <w:rPr>
                <w:rFonts w:eastAsia="Times New Roman"/>
                <w:sz w:val="18"/>
                <w:szCs w:val="18"/>
                <w:lang w:bidi="en-US"/>
              </w:rPr>
              <w:t xml:space="preserve"> pracownika</w:t>
            </w:r>
            <w:r w:rsidR="00621AC2" w:rsidRPr="00A85EB0">
              <w:rPr>
                <w:rFonts w:eastAsia="Times New Roman"/>
                <w:sz w:val="18"/>
                <w:szCs w:val="18"/>
                <w:lang w:bidi="en-US"/>
              </w:rPr>
              <w:t>.</w:t>
            </w:r>
          </w:p>
        </w:tc>
      </w:tr>
      <w:tr w:rsidR="003A0CA7" w:rsidRPr="007607F5" w14:paraId="011A616D" w14:textId="77777777" w:rsidTr="00A85EB0">
        <w:trPr>
          <w:cantSplit/>
        </w:trPr>
        <w:tc>
          <w:tcPr>
            <w:tcW w:w="1677" w:type="dxa"/>
            <w:shd w:val="clear" w:color="auto" w:fill="auto"/>
            <w:vAlign w:val="center"/>
          </w:tcPr>
          <w:p w14:paraId="680E5EE8"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Realizowanie rozbieżnych celów</w:t>
            </w:r>
          </w:p>
        </w:tc>
        <w:tc>
          <w:tcPr>
            <w:tcW w:w="7427" w:type="dxa"/>
            <w:shd w:val="clear" w:color="auto" w:fill="auto"/>
            <w:vAlign w:val="center"/>
          </w:tcPr>
          <w:p w14:paraId="0A5BDC2D" w14:textId="77777777" w:rsidR="003A0CA7" w:rsidRPr="00A85EB0" w:rsidRDefault="00D2033E"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Uczelnia w praktyce realizuje</w:t>
            </w:r>
            <w:r w:rsidR="003A0CA7" w:rsidRPr="00A85EB0">
              <w:rPr>
                <w:rFonts w:eastAsia="Times New Roman"/>
                <w:sz w:val="18"/>
                <w:szCs w:val="18"/>
                <w:lang w:bidi="en-US"/>
              </w:rPr>
              <w:t xml:space="preserve"> </w:t>
            </w:r>
            <w:r w:rsidRPr="00A85EB0">
              <w:rPr>
                <w:rFonts w:eastAsia="Times New Roman"/>
                <w:sz w:val="18"/>
                <w:szCs w:val="18"/>
                <w:lang w:bidi="en-US"/>
              </w:rPr>
              <w:t xml:space="preserve">wiele </w:t>
            </w:r>
            <w:r w:rsidR="003A0CA7" w:rsidRPr="00A85EB0">
              <w:rPr>
                <w:rFonts w:eastAsia="Times New Roman"/>
                <w:sz w:val="18"/>
                <w:szCs w:val="18"/>
                <w:lang w:bidi="en-US"/>
              </w:rPr>
              <w:t>rozbieżnych celów, formułowanych przez różne podmioty zainteresowane jej funkcjonowaniem</w:t>
            </w:r>
            <w:r w:rsidRPr="00A85EB0">
              <w:rPr>
                <w:rFonts w:eastAsia="Times New Roman"/>
                <w:sz w:val="18"/>
                <w:szCs w:val="18"/>
                <w:lang w:bidi="en-US"/>
              </w:rPr>
              <w:t>.</w:t>
            </w:r>
            <w:r w:rsidR="003A0CA7" w:rsidRPr="00A85EB0">
              <w:rPr>
                <w:rFonts w:eastAsia="Times New Roman"/>
                <w:sz w:val="18"/>
                <w:szCs w:val="18"/>
                <w:lang w:bidi="en-US"/>
              </w:rPr>
              <w:t xml:space="preserve"> </w:t>
            </w:r>
            <w:r w:rsidRPr="00A85EB0">
              <w:rPr>
                <w:rFonts w:eastAsia="Times New Roman"/>
                <w:sz w:val="18"/>
                <w:szCs w:val="18"/>
                <w:lang w:bidi="en-US"/>
              </w:rPr>
              <w:t>P</w:t>
            </w:r>
            <w:r w:rsidR="003A0CA7" w:rsidRPr="00A85EB0">
              <w:rPr>
                <w:rFonts w:eastAsia="Times New Roman"/>
                <w:sz w:val="18"/>
                <w:szCs w:val="18"/>
                <w:lang w:bidi="en-US"/>
              </w:rPr>
              <w:t xml:space="preserve">owoduje to utrudnienia w </w:t>
            </w:r>
            <w:r w:rsidRPr="00A85EB0">
              <w:rPr>
                <w:rFonts w:eastAsia="Times New Roman"/>
                <w:sz w:val="18"/>
                <w:szCs w:val="18"/>
                <w:lang w:bidi="en-US"/>
              </w:rPr>
              <w:t xml:space="preserve">jednoznacznym definiowaniu oraz </w:t>
            </w:r>
            <w:r w:rsidR="003A0CA7" w:rsidRPr="00A85EB0">
              <w:rPr>
                <w:rFonts w:eastAsia="Times New Roman"/>
                <w:sz w:val="18"/>
                <w:szCs w:val="18"/>
                <w:lang w:bidi="en-US"/>
              </w:rPr>
              <w:t>interpretacji mierników jakości, skuteczności, efektywności oraz elastyczności</w:t>
            </w:r>
            <w:r w:rsidRPr="00A85EB0">
              <w:rPr>
                <w:rFonts w:eastAsia="Times New Roman"/>
                <w:sz w:val="18"/>
                <w:szCs w:val="18"/>
                <w:lang w:bidi="en-US"/>
              </w:rPr>
              <w:t>.</w:t>
            </w:r>
            <w:r w:rsidR="003A0CA7" w:rsidRPr="00A85EB0">
              <w:rPr>
                <w:rFonts w:eastAsia="Times New Roman"/>
                <w:sz w:val="18"/>
                <w:szCs w:val="18"/>
                <w:lang w:bidi="en-US"/>
              </w:rPr>
              <w:t xml:space="preserve"> </w:t>
            </w:r>
            <w:r w:rsidRPr="00A85EB0">
              <w:rPr>
                <w:rFonts w:eastAsia="Times New Roman"/>
                <w:sz w:val="18"/>
                <w:szCs w:val="18"/>
                <w:lang w:bidi="en-US"/>
              </w:rPr>
              <w:t>P</w:t>
            </w:r>
            <w:r w:rsidR="003A0CA7" w:rsidRPr="00A85EB0">
              <w:rPr>
                <w:rFonts w:eastAsia="Times New Roman"/>
                <w:sz w:val="18"/>
                <w:szCs w:val="18"/>
                <w:lang w:bidi="en-US"/>
              </w:rPr>
              <w:t>roblemem jest osiągnięcie konsensusu w tym zakresie.</w:t>
            </w:r>
          </w:p>
        </w:tc>
      </w:tr>
      <w:tr w:rsidR="003A0CA7" w:rsidRPr="007607F5" w14:paraId="4C35FE11" w14:textId="77777777" w:rsidTr="00A85EB0">
        <w:trPr>
          <w:cantSplit/>
        </w:trPr>
        <w:tc>
          <w:tcPr>
            <w:tcW w:w="1677" w:type="dxa"/>
            <w:shd w:val="clear" w:color="auto" w:fill="auto"/>
            <w:vAlign w:val="center"/>
          </w:tcPr>
          <w:p w14:paraId="6C18331D" w14:textId="77777777" w:rsidR="003A0CA7" w:rsidRPr="00A85EB0" w:rsidRDefault="001F6AC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Kadencyjność władz</w:t>
            </w:r>
          </w:p>
        </w:tc>
        <w:tc>
          <w:tcPr>
            <w:tcW w:w="7427" w:type="dxa"/>
            <w:shd w:val="clear" w:color="auto" w:fill="auto"/>
            <w:vAlign w:val="center"/>
          </w:tcPr>
          <w:p w14:paraId="776DD94B" w14:textId="77777777" w:rsidR="003A0CA7" w:rsidRPr="00A85EB0" w:rsidRDefault="003A0CA7"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 xml:space="preserve">Kadencyjność władz </w:t>
            </w:r>
            <w:r w:rsidR="00F71EDB" w:rsidRPr="00A85EB0">
              <w:rPr>
                <w:rFonts w:eastAsia="Times New Roman"/>
                <w:sz w:val="18"/>
                <w:szCs w:val="18"/>
                <w:lang w:bidi="en-US"/>
              </w:rPr>
              <w:t xml:space="preserve">w połączeniu z </w:t>
            </w:r>
            <w:r w:rsidRPr="00A85EB0">
              <w:rPr>
                <w:rFonts w:eastAsia="Times New Roman"/>
                <w:sz w:val="18"/>
                <w:szCs w:val="18"/>
                <w:lang w:bidi="en-US"/>
              </w:rPr>
              <w:t>brak</w:t>
            </w:r>
            <w:r w:rsidR="00F71EDB" w:rsidRPr="00A85EB0">
              <w:rPr>
                <w:rFonts w:eastAsia="Times New Roman"/>
                <w:sz w:val="18"/>
                <w:szCs w:val="18"/>
                <w:lang w:bidi="en-US"/>
              </w:rPr>
              <w:t>iem</w:t>
            </w:r>
            <w:r w:rsidRPr="00A85EB0">
              <w:rPr>
                <w:rFonts w:eastAsia="Times New Roman"/>
                <w:sz w:val="18"/>
                <w:szCs w:val="18"/>
                <w:lang w:bidi="en-US"/>
              </w:rPr>
              <w:t xml:space="preserve"> profesjonalizacji zarządzania</w:t>
            </w:r>
            <w:r w:rsidR="00F71EDB" w:rsidRPr="00A85EB0">
              <w:rPr>
                <w:rFonts w:eastAsia="Times New Roman"/>
                <w:sz w:val="18"/>
                <w:szCs w:val="18"/>
                <w:lang w:bidi="en-US"/>
              </w:rPr>
              <w:t xml:space="preserve"> prowadzi do b</w:t>
            </w:r>
            <w:r w:rsidRPr="00A85EB0">
              <w:rPr>
                <w:rFonts w:eastAsia="Times New Roman"/>
                <w:sz w:val="18"/>
                <w:szCs w:val="18"/>
                <w:lang w:bidi="en-US"/>
              </w:rPr>
              <w:t xml:space="preserve">rak możliwości </w:t>
            </w:r>
            <w:r w:rsidR="00F71EDB" w:rsidRPr="00A85EB0">
              <w:rPr>
                <w:rFonts w:eastAsia="Times New Roman"/>
                <w:sz w:val="18"/>
                <w:szCs w:val="18"/>
                <w:lang w:bidi="en-US"/>
              </w:rPr>
              <w:t xml:space="preserve">lub co najmniej braku powodzenia dla </w:t>
            </w:r>
            <w:r w:rsidRPr="00A85EB0">
              <w:rPr>
                <w:rFonts w:eastAsia="Times New Roman"/>
                <w:sz w:val="18"/>
                <w:szCs w:val="18"/>
                <w:lang w:bidi="en-US"/>
              </w:rPr>
              <w:t>tworzenia efektywnych struktur organizacyjnych</w:t>
            </w:r>
            <w:r w:rsidR="00F71EDB" w:rsidRPr="00A85EB0">
              <w:rPr>
                <w:rFonts w:eastAsia="Times New Roman"/>
                <w:sz w:val="18"/>
                <w:szCs w:val="18"/>
                <w:lang w:bidi="en-US"/>
              </w:rPr>
              <w:t>. Dotyczy to</w:t>
            </w:r>
            <w:r w:rsidRPr="00A85EB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179FA296" w14:textId="77777777" w:rsidTr="00A85EB0">
        <w:trPr>
          <w:cantSplit/>
        </w:trPr>
        <w:tc>
          <w:tcPr>
            <w:tcW w:w="1677" w:type="dxa"/>
            <w:shd w:val="clear" w:color="auto" w:fill="auto"/>
            <w:vAlign w:val="center"/>
          </w:tcPr>
          <w:p w14:paraId="4E60BAB3" w14:textId="77777777" w:rsidR="005F7DE1" w:rsidRPr="00A85EB0" w:rsidRDefault="005F7DE1" w:rsidP="00A85EB0">
            <w:pPr>
              <w:spacing w:before="60" w:line="300" w:lineRule="auto"/>
              <w:ind w:firstLine="0"/>
              <w:jc w:val="center"/>
              <w:rPr>
                <w:rFonts w:eastAsia="Times New Roman"/>
                <w:sz w:val="18"/>
                <w:szCs w:val="18"/>
                <w:lang w:val="en-US" w:bidi="en-US"/>
              </w:rPr>
            </w:pPr>
            <w:r w:rsidRPr="00A85EB0">
              <w:rPr>
                <w:rFonts w:eastAsia="Times New Roman"/>
                <w:sz w:val="18"/>
                <w:szCs w:val="18"/>
                <w:lang w:bidi="en-US"/>
              </w:rPr>
              <w:lastRenderedPageBreak/>
              <w:t>Niezależność uczonych</w:t>
            </w:r>
          </w:p>
        </w:tc>
        <w:tc>
          <w:tcPr>
            <w:tcW w:w="7427" w:type="dxa"/>
            <w:shd w:val="clear" w:color="auto" w:fill="auto"/>
            <w:vAlign w:val="center"/>
          </w:tcPr>
          <w:p w14:paraId="6FE74DC6" w14:textId="77777777" w:rsidR="005F7DE1" w:rsidRPr="00A85EB0" w:rsidRDefault="005F7DE1"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3677C843" w14:textId="77777777" w:rsidTr="00A85EB0">
        <w:trPr>
          <w:cantSplit/>
        </w:trPr>
        <w:tc>
          <w:tcPr>
            <w:tcW w:w="1677" w:type="dxa"/>
            <w:shd w:val="clear" w:color="auto" w:fill="auto"/>
            <w:vAlign w:val="center"/>
          </w:tcPr>
          <w:p w14:paraId="622D1F7E" w14:textId="77777777" w:rsidR="005F7DE1" w:rsidRPr="00A85EB0" w:rsidRDefault="005F7DE1" w:rsidP="00A85EB0">
            <w:pPr>
              <w:spacing w:before="60" w:line="300" w:lineRule="auto"/>
              <w:ind w:firstLine="0"/>
              <w:jc w:val="center"/>
              <w:rPr>
                <w:rFonts w:eastAsia="Times New Roman"/>
                <w:sz w:val="18"/>
                <w:szCs w:val="18"/>
                <w:lang w:val="en-US" w:bidi="en-US"/>
              </w:rPr>
            </w:pPr>
            <w:r w:rsidRPr="00A85EB0">
              <w:rPr>
                <w:rFonts w:eastAsia="Times New Roman"/>
                <w:sz w:val="18"/>
                <w:szCs w:val="18"/>
                <w:lang w:bidi="en-US"/>
              </w:rPr>
              <w:t xml:space="preserve">Orientacja </w:t>
            </w:r>
            <w:r w:rsidRPr="00A85EB0">
              <w:rPr>
                <w:rFonts w:eastAsia="Times New Roman"/>
                <w:sz w:val="18"/>
                <w:szCs w:val="18"/>
                <w:lang w:bidi="en-US"/>
              </w:rPr>
              <w:br/>
              <w:t>podażowa</w:t>
            </w:r>
          </w:p>
        </w:tc>
        <w:tc>
          <w:tcPr>
            <w:tcW w:w="7427" w:type="dxa"/>
            <w:shd w:val="clear" w:color="auto" w:fill="auto"/>
            <w:vAlign w:val="center"/>
          </w:tcPr>
          <w:p w14:paraId="781E1E27" w14:textId="77777777" w:rsidR="005F7DE1" w:rsidRPr="00A85EB0" w:rsidRDefault="005F7DE1"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Oferta uczelni budowana jest przede wszystkim na podstawie posiadanych zasobów, a nie na wymaganiach rynku.</w:t>
            </w:r>
          </w:p>
        </w:tc>
      </w:tr>
      <w:tr w:rsidR="005F7DE1" w:rsidRPr="007607F5" w14:paraId="712AF01C" w14:textId="77777777" w:rsidTr="00A85EB0">
        <w:trPr>
          <w:cantSplit/>
        </w:trPr>
        <w:tc>
          <w:tcPr>
            <w:tcW w:w="1677" w:type="dxa"/>
            <w:shd w:val="clear" w:color="auto" w:fill="auto"/>
            <w:vAlign w:val="center"/>
          </w:tcPr>
          <w:p w14:paraId="2C4A8330" w14:textId="77777777" w:rsidR="005F7DE1" w:rsidRPr="00A85EB0" w:rsidRDefault="005F7DE1"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 xml:space="preserve">Koncentracja funkcji </w:t>
            </w:r>
            <w:r w:rsidRPr="00A85EB0">
              <w:rPr>
                <w:rFonts w:eastAsia="Times New Roman"/>
                <w:sz w:val="18"/>
                <w:szCs w:val="18"/>
                <w:lang w:bidi="en-US"/>
              </w:rPr>
              <w:br/>
              <w:t>przywódczych</w:t>
            </w:r>
          </w:p>
        </w:tc>
        <w:tc>
          <w:tcPr>
            <w:tcW w:w="7427" w:type="dxa"/>
            <w:shd w:val="clear" w:color="auto" w:fill="auto"/>
            <w:vAlign w:val="center"/>
          </w:tcPr>
          <w:p w14:paraId="4197A1E7" w14:textId="77777777" w:rsidR="005F7DE1" w:rsidRPr="00A85EB0" w:rsidRDefault="005F7DE1" w:rsidP="00A85EB0">
            <w:pPr>
              <w:spacing w:before="60" w:line="300" w:lineRule="auto"/>
              <w:ind w:firstLine="0"/>
              <w:jc w:val="left"/>
              <w:rPr>
                <w:rFonts w:eastAsia="Times New Roman"/>
                <w:sz w:val="18"/>
                <w:szCs w:val="18"/>
                <w:lang w:bidi="en-US"/>
              </w:rPr>
            </w:pPr>
            <w:r w:rsidRPr="00A85EB0">
              <w:rPr>
                <w:rFonts w:eastAsia="Times New Roman"/>
                <w:sz w:val="18"/>
                <w:szCs w:val="18"/>
                <w:lang w:bidi="en-US"/>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22A626D2" w14:textId="77777777" w:rsidTr="00A85EB0">
        <w:trPr>
          <w:cantSplit/>
        </w:trPr>
        <w:tc>
          <w:tcPr>
            <w:tcW w:w="1677" w:type="dxa"/>
            <w:shd w:val="clear" w:color="auto" w:fill="auto"/>
            <w:vAlign w:val="center"/>
          </w:tcPr>
          <w:p w14:paraId="174A502B" w14:textId="77777777" w:rsidR="005F7DE1" w:rsidRPr="00A85EB0" w:rsidRDefault="005F7DE1" w:rsidP="00A85EB0">
            <w:pPr>
              <w:keepNext/>
              <w:spacing w:before="60" w:line="300" w:lineRule="auto"/>
              <w:ind w:firstLine="0"/>
              <w:jc w:val="center"/>
              <w:rPr>
                <w:rFonts w:eastAsia="Times New Roman"/>
                <w:sz w:val="18"/>
                <w:szCs w:val="18"/>
                <w:lang w:bidi="en-US"/>
              </w:rPr>
            </w:pPr>
            <w:r w:rsidRPr="00A85EB0">
              <w:rPr>
                <w:rFonts w:eastAsia="Times New Roman"/>
                <w:sz w:val="18"/>
                <w:szCs w:val="18"/>
                <w:lang w:bidi="en-US"/>
              </w:rPr>
              <w:t xml:space="preserve">Algorytmizacja rozdziału </w:t>
            </w:r>
            <w:r w:rsidRPr="00A85EB0">
              <w:rPr>
                <w:rFonts w:eastAsia="Times New Roman"/>
                <w:sz w:val="18"/>
                <w:szCs w:val="18"/>
                <w:lang w:bidi="en-US"/>
              </w:rPr>
              <w:br/>
              <w:t>funduszy</w:t>
            </w:r>
          </w:p>
        </w:tc>
        <w:tc>
          <w:tcPr>
            <w:tcW w:w="7427" w:type="dxa"/>
            <w:shd w:val="clear" w:color="auto" w:fill="auto"/>
            <w:vAlign w:val="center"/>
          </w:tcPr>
          <w:p w14:paraId="18F24DFA" w14:textId="77777777" w:rsidR="005F7DE1" w:rsidRPr="00A85EB0" w:rsidRDefault="005F7DE1" w:rsidP="00A85EB0">
            <w:pPr>
              <w:keepNext/>
              <w:spacing w:before="60" w:line="300" w:lineRule="auto"/>
              <w:ind w:firstLine="0"/>
              <w:jc w:val="left"/>
              <w:rPr>
                <w:rFonts w:eastAsia="Times New Roman"/>
                <w:sz w:val="18"/>
                <w:szCs w:val="18"/>
                <w:lang w:bidi="en-US"/>
              </w:rPr>
            </w:pPr>
            <w:r w:rsidRPr="00A85EB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5B2C0634" w14:textId="77777777"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42F6D068" w14:textId="513C4E23"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0AC4">
        <w:t>wyżej</w:t>
      </w:r>
      <w:r>
        <w:fldChar w:fldCharType="end"/>
      </w:r>
      <w:r>
        <w:t xml:space="preserve"> (</w:t>
      </w:r>
      <w:r>
        <w:fldChar w:fldCharType="begin"/>
      </w:r>
      <w:r>
        <w:instrText xml:space="preserve"> REF _Ref150164293 \h </w:instrText>
      </w:r>
      <w:r>
        <w:fldChar w:fldCharType="separate"/>
      </w:r>
      <w:r w:rsidR="00BF0AC4">
        <w:t xml:space="preserve">Tabela </w:t>
      </w:r>
      <w:r w:rsidR="00BF0AC4">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F0AC4">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11A6059E" w14:textId="4B24E01E"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 xml:space="preserve">(Grudowski, 2020b; Leja </w:t>
      </w:r>
      <w:r w:rsidR="001307D7">
        <w:rPr>
          <w:noProof/>
        </w:rPr>
        <w:t>i</w:t>
      </w:r>
      <w:r w:rsidR="002F637D" w:rsidRPr="002F637D">
        <w:rPr>
          <w:noProof/>
        </w:rPr>
        <w:t xml:space="preserve"> Kitowski, 2013; Próchnicka </w:t>
      </w:r>
      <w:r w:rsidR="001307D7">
        <w:rPr>
          <w:noProof/>
        </w:rPr>
        <w:t>i</w:t>
      </w:r>
      <w:r w:rsidR="002F637D" w:rsidRPr="002F637D">
        <w:rPr>
          <w:noProof/>
        </w:rPr>
        <w:t xml:space="preserve"> 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9323E17" w14:textId="77777777"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84BAF8" w14:textId="285FE3BB" w:rsidR="00A00334" w:rsidRDefault="00A00334" w:rsidP="00A00334">
      <w:pPr>
        <w:pStyle w:val="Tytutabeli"/>
      </w:pPr>
      <w:bookmarkStart w:id="304" w:name="_Ref150171647"/>
      <w:bookmarkStart w:id="305" w:name="_Ref150171640"/>
      <w:bookmarkStart w:id="306" w:name="_Toc166286174"/>
      <w:r>
        <w:lastRenderedPageBreak/>
        <w:t xml:space="preserve">Tabela </w:t>
      </w:r>
      <w:r>
        <w:fldChar w:fldCharType="begin"/>
      </w:r>
      <w:r>
        <w:instrText xml:space="preserve"> SEQ Tabela \* ARABIC </w:instrText>
      </w:r>
      <w:r>
        <w:fldChar w:fldCharType="separate"/>
      </w:r>
      <w:r w:rsidR="00BF0AC4">
        <w:rPr>
          <w:noProof/>
        </w:rPr>
        <w:t>40</w:t>
      </w:r>
      <w:r>
        <w:rPr>
          <w:noProof/>
        </w:rPr>
        <w:fldChar w:fldCharType="end"/>
      </w:r>
      <w:bookmarkEnd w:id="304"/>
      <w:r>
        <w:t xml:space="preserve"> Typologia kultur jakości w odniesieniu do uczelni wyższych</w:t>
      </w:r>
      <w:bookmarkEnd w:id="305"/>
      <w:bookmarkEnd w:id="306"/>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3CD13B21" w14:textId="77777777" w:rsidTr="00A85EB0">
        <w:trPr>
          <w:cantSplit/>
          <w:tblHeader/>
        </w:trPr>
        <w:tc>
          <w:tcPr>
            <w:tcW w:w="1247" w:type="dxa"/>
            <w:shd w:val="clear" w:color="auto" w:fill="auto"/>
            <w:vAlign w:val="center"/>
          </w:tcPr>
          <w:p w14:paraId="0A0581EE" w14:textId="77777777" w:rsidR="00A00334" w:rsidRPr="00A85EB0" w:rsidRDefault="00FC144A"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W</w:t>
            </w:r>
            <w:r w:rsidR="00A00334" w:rsidRPr="00A85EB0">
              <w:rPr>
                <w:rFonts w:eastAsia="Times New Roman"/>
                <w:b/>
                <w:bCs/>
                <w:sz w:val="18"/>
                <w:szCs w:val="18"/>
                <w:lang w:bidi="en-US"/>
              </w:rPr>
              <w:t xml:space="preserve">pływ </w:t>
            </w:r>
            <w:r w:rsidRPr="00A85EB0">
              <w:rPr>
                <w:rFonts w:eastAsia="Times New Roman"/>
                <w:b/>
                <w:bCs/>
                <w:sz w:val="18"/>
                <w:szCs w:val="18"/>
                <w:lang w:bidi="en-US"/>
              </w:rPr>
              <w:br/>
            </w:r>
            <w:r w:rsidR="00A00334" w:rsidRPr="00A85EB0">
              <w:rPr>
                <w:rFonts w:eastAsia="Times New Roman"/>
                <w:b/>
                <w:bCs/>
                <w:sz w:val="18"/>
                <w:szCs w:val="18"/>
                <w:lang w:bidi="en-US"/>
              </w:rPr>
              <w:t>zew</w:t>
            </w:r>
            <w:r w:rsidR="00690385" w:rsidRPr="00A85EB0">
              <w:rPr>
                <w:rFonts w:eastAsia="Times New Roman"/>
                <w:b/>
                <w:bCs/>
                <w:sz w:val="18"/>
                <w:szCs w:val="18"/>
                <w:lang w:bidi="en-US"/>
              </w:rPr>
              <w:t>.</w:t>
            </w:r>
            <w:r w:rsidR="00A00334" w:rsidRPr="00A85EB0">
              <w:rPr>
                <w:rFonts w:eastAsia="Times New Roman"/>
                <w:b/>
                <w:bCs/>
                <w:sz w:val="18"/>
                <w:szCs w:val="18"/>
                <w:lang w:bidi="en-US"/>
              </w:rPr>
              <w:t xml:space="preserve"> zasad </w:t>
            </w:r>
            <w:r w:rsidR="00690385" w:rsidRPr="00A85EB0">
              <w:rPr>
                <w:rFonts w:eastAsia="Times New Roman"/>
                <w:b/>
                <w:bCs/>
                <w:sz w:val="18"/>
                <w:szCs w:val="18"/>
                <w:lang w:bidi="en-US"/>
              </w:rPr>
              <w:br/>
            </w:r>
            <w:r w:rsidR="00A00334" w:rsidRPr="00A85EB0">
              <w:rPr>
                <w:rFonts w:eastAsia="Times New Roman"/>
                <w:b/>
                <w:bCs/>
                <w:sz w:val="18"/>
                <w:szCs w:val="18"/>
                <w:lang w:bidi="en-US"/>
              </w:rPr>
              <w:t xml:space="preserve">i kontroli </w:t>
            </w:r>
            <w:r w:rsidR="00690385" w:rsidRPr="00A85EB0">
              <w:rPr>
                <w:rFonts w:eastAsia="Times New Roman"/>
                <w:b/>
                <w:bCs/>
                <w:sz w:val="18"/>
                <w:szCs w:val="18"/>
                <w:lang w:bidi="en-US"/>
              </w:rPr>
              <w:br/>
            </w:r>
            <w:r w:rsidR="00A00334" w:rsidRPr="00A85EB0">
              <w:rPr>
                <w:rFonts w:eastAsia="Times New Roman"/>
                <w:b/>
                <w:bCs/>
                <w:sz w:val="18"/>
                <w:szCs w:val="18"/>
                <w:lang w:bidi="en-US"/>
              </w:rPr>
              <w:t>grupowej</w:t>
            </w:r>
          </w:p>
        </w:tc>
        <w:tc>
          <w:tcPr>
            <w:tcW w:w="1191" w:type="dxa"/>
            <w:shd w:val="clear" w:color="auto" w:fill="auto"/>
            <w:vAlign w:val="center"/>
          </w:tcPr>
          <w:p w14:paraId="10564608" w14:textId="77777777" w:rsidR="00A00334" w:rsidRPr="00A85EB0" w:rsidRDefault="00A00334"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Nazwa</w:t>
            </w:r>
          </w:p>
        </w:tc>
        <w:tc>
          <w:tcPr>
            <w:tcW w:w="6746" w:type="dxa"/>
            <w:shd w:val="clear" w:color="auto" w:fill="auto"/>
            <w:vAlign w:val="center"/>
          </w:tcPr>
          <w:p w14:paraId="58C947B8" w14:textId="77777777" w:rsidR="00A00334" w:rsidRPr="00A85EB0" w:rsidRDefault="00A00334"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Opis</w:t>
            </w:r>
          </w:p>
        </w:tc>
      </w:tr>
      <w:tr w:rsidR="00A00334" w:rsidRPr="008854BE" w14:paraId="5AD0E08B" w14:textId="77777777" w:rsidTr="00A85EB0">
        <w:trPr>
          <w:cantSplit/>
        </w:trPr>
        <w:tc>
          <w:tcPr>
            <w:tcW w:w="1247" w:type="dxa"/>
            <w:shd w:val="clear" w:color="auto" w:fill="auto"/>
            <w:vAlign w:val="center"/>
          </w:tcPr>
          <w:p w14:paraId="41D6404C"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ZZ-Si_KG-Si</w:t>
            </w:r>
          </w:p>
        </w:tc>
        <w:tc>
          <w:tcPr>
            <w:tcW w:w="1191" w:type="dxa"/>
            <w:shd w:val="clear" w:color="auto" w:fill="auto"/>
            <w:vAlign w:val="center"/>
          </w:tcPr>
          <w:p w14:paraId="536D7F3F"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Reaktywna</w:t>
            </w:r>
          </w:p>
        </w:tc>
        <w:tc>
          <w:tcPr>
            <w:tcW w:w="6746" w:type="dxa"/>
            <w:shd w:val="clear" w:color="auto" w:fill="auto"/>
            <w:vAlign w:val="center"/>
          </w:tcPr>
          <w:p w14:paraId="2AB77359" w14:textId="77777777" w:rsidR="00FC7F2C" w:rsidRPr="00A85EB0" w:rsidRDefault="008854BE" w:rsidP="00F55573">
            <w:pPr>
              <w:pStyle w:val="TekstTabeli"/>
            </w:pPr>
            <w:r w:rsidRPr="00A85EB0">
              <w:t>S</w:t>
            </w:r>
            <w:r w:rsidR="00290152" w:rsidRPr="00A85EB0">
              <w:t xml:space="preserve">tandardem jest reagowanie, a nie zaangażowanie czy podejmowanie refleksji nad rozwiązaniami projakościowymi. </w:t>
            </w:r>
            <w:r w:rsidRPr="00A85EB0">
              <w:t>Wdrażanie</w:t>
            </w:r>
            <w:r w:rsidR="00290152" w:rsidRPr="00A85EB0">
              <w:t xml:space="preserve"> rozwiązań doskonalących jakość kształcenia </w:t>
            </w:r>
            <w:r w:rsidRPr="00A85EB0">
              <w:t xml:space="preserve">jedynie, gdy </w:t>
            </w:r>
            <w:r w:rsidR="00290152" w:rsidRPr="00A85EB0">
              <w:t xml:space="preserve">wiąże się z korzyścią jednak wyłącznie pod presją zewnętrzną i wewnętrzną, bez żadnych oddolnych inicjatyw. W rezultacie brakuje poczucia kontroli i współuczestnictwa w procesie doskonalenia jakości. </w:t>
            </w:r>
            <w:r w:rsidR="00BD4A19" w:rsidRPr="00A85EB0">
              <w:t>D</w:t>
            </w:r>
            <w:r w:rsidR="00290152" w:rsidRPr="00A85EB0">
              <w:t xml:space="preserve">ziałania nie zostały zinternalizowane przez pracowników, co oznacza, że nie ma etosu doskonalenia jakości. Kultura jakości jest sterowana i zarządzana, </w:t>
            </w:r>
            <w:r w:rsidR="00BD4A19" w:rsidRPr="00A85EB0">
              <w:t>często</w:t>
            </w:r>
            <w:r w:rsidR="00290152" w:rsidRPr="00A85EB0">
              <w:t xml:space="preserve"> również ograniczona do wydzielonych struktur organizacyjnych. </w:t>
            </w:r>
            <w:r w:rsidR="00BD4A19" w:rsidRPr="00A85EB0">
              <w:t>Typową</w:t>
            </w:r>
            <w:r w:rsidR="00290152" w:rsidRPr="00A85EB0">
              <w:t xml:space="preserve"> reakcją jest również tworzenie się subkultur i kontrkultur</w:t>
            </w:r>
            <w:r w:rsidR="00A14420" w:rsidRPr="00A85EB0">
              <w:rPr>
                <w:rStyle w:val="Odwoanieprzypisudolnego"/>
                <w:lang w:val="en-US"/>
              </w:rPr>
              <w:footnoteReference w:id="34"/>
            </w:r>
            <w:r w:rsidR="00A14420" w:rsidRPr="00A85EB0">
              <w:t xml:space="preserve">, </w:t>
            </w:r>
            <w:r w:rsidR="00290152" w:rsidRPr="00A85EB0">
              <w:t>które kwestionują odgórnie narzucaną politykę jakości</w:t>
            </w:r>
            <w:r w:rsidR="00BD4A19" w:rsidRPr="00A85EB0">
              <w:t>, a wymagania projakościowe są traktowane jako „bestia do nakarmienia”.</w:t>
            </w:r>
          </w:p>
        </w:tc>
      </w:tr>
      <w:tr w:rsidR="00A00334" w:rsidRPr="008854BE" w14:paraId="2222BC2F" w14:textId="77777777" w:rsidTr="00A85EB0">
        <w:trPr>
          <w:cantSplit/>
        </w:trPr>
        <w:tc>
          <w:tcPr>
            <w:tcW w:w="1247" w:type="dxa"/>
            <w:shd w:val="clear" w:color="auto" w:fill="auto"/>
            <w:vAlign w:val="center"/>
          </w:tcPr>
          <w:p w14:paraId="1A430BB7"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ZZ-Si_KG-Sł</w:t>
            </w:r>
          </w:p>
        </w:tc>
        <w:tc>
          <w:tcPr>
            <w:tcW w:w="1191" w:type="dxa"/>
            <w:shd w:val="clear" w:color="auto" w:fill="auto"/>
            <w:vAlign w:val="center"/>
          </w:tcPr>
          <w:p w14:paraId="19252F71"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Odpowiedzi</w:t>
            </w:r>
          </w:p>
        </w:tc>
        <w:tc>
          <w:tcPr>
            <w:tcW w:w="6746" w:type="dxa"/>
            <w:shd w:val="clear" w:color="auto" w:fill="auto"/>
            <w:vAlign w:val="center"/>
          </w:tcPr>
          <w:p w14:paraId="4299D239" w14:textId="77777777" w:rsidR="00FC7F2C" w:rsidRPr="00A85EB0" w:rsidRDefault="004219E9" w:rsidP="00F55573">
            <w:pPr>
              <w:pStyle w:val="TekstTabeli"/>
            </w:pPr>
            <w:r w:rsidRPr="00A85EB0">
              <w:t>D</w:t>
            </w:r>
            <w:r w:rsidR="00290152" w:rsidRPr="00A85EB0">
              <w:t>eterminowan</w:t>
            </w:r>
            <w:r w:rsidR="00FB3877" w:rsidRPr="00A85EB0">
              <w:t>a</w:t>
            </w:r>
            <w:r w:rsidR="00290152" w:rsidRPr="00A85EB0">
              <w:t xml:space="preserve"> w dużym stopniu zewnętrznymi zasadami i wymaganiami</w:t>
            </w:r>
            <w:r w:rsidR="00FB3877" w:rsidRPr="00A85EB0">
              <w:t xml:space="preserve"> </w:t>
            </w:r>
            <w:r w:rsidR="00290152" w:rsidRPr="00A85EB0">
              <w:t xml:space="preserve">tworzone przez instytucje takie jak: rząd, </w:t>
            </w:r>
            <w:r w:rsidR="00FB3877" w:rsidRPr="00A85EB0">
              <w:t>odpowiednie ministerstwo,</w:t>
            </w:r>
            <w:r w:rsidR="00290152" w:rsidRPr="00A85EB0">
              <w:t xml:space="preserve"> </w:t>
            </w:r>
            <w:r w:rsidR="00FB3877" w:rsidRPr="00A85EB0">
              <w:t>instytucje</w:t>
            </w:r>
            <w:r w:rsidR="00290152" w:rsidRPr="00A85EB0">
              <w:t xml:space="preserve"> akredytacyjne, komitety przyznające granty badawcze</w:t>
            </w:r>
            <w:r w:rsidR="00FB3877" w:rsidRPr="00A85EB0">
              <w:t xml:space="preserve"> lub</w:t>
            </w:r>
            <w:r w:rsidR="00290152" w:rsidRPr="00A85EB0">
              <w:t xml:space="preserve"> podmioty otoczenia społeczno-gospodarczego formułujące oczekiwania wobec efektów badań </w:t>
            </w:r>
            <w:r w:rsidR="00FB3877" w:rsidRPr="00A85EB0">
              <w:t>lub</w:t>
            </w:r>
            <w:r w:rsidR="00290152" w:rsidRPr="00A85EB0">
              <w:t xml:space="preserve"> kształcenia w uczelni, </w:t>
            </w:r>
            <w:r w:rsidR="00FB3877" w:rsidRPr="00A85EB0">
              <w:t>choćby takie, które wymagają dostarczenia dokumentu samooceny.</w:t>
            </w:r>
            <w:r w:rsidR="00290152" w:rsidRPr="00A85EB0">
              <w:t xml:space="preserve"> </w:t>
            </w:r>
            <w:r w:rsidR="00FB3877" w:rsidRPr="00A85EB0">
              <w:t>Pozwala</w:t>
            </w:r>
            <w:r w:rsidR="00290152" w:rsidRPr="00A85EB0">
              <w:t xml:space="preserve"> </w:t>
            </w:r>
            <w:r w:rsidR="00FB3877" w:rsidRPr="00A85EB0">
              <w:t xml:space="preserve">na </w:t>
            </w:r>
            <w:r w:rsidR="00290152" w:rsidRPr="00A85EB0">
              <w:t>wykorzystywanie możliwości oferowan</w:t>
            </w:r>
            <w:r w:rsidR="00FB3877" w:rsidRPr="00A85EB0">
              <w:t>ych</w:t>
            </w:r>
            <w:r w:rsidR="00290152" w:rsidRPr="00A85EB0">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A85EB0">
              <w:t>P</w:t>
            </w:r>
            <w:r w:rsidR="00290152" w:rsidRPr="00A85EB0">
              <w:t>rawdopodobne jest wykorzystywanie dobrych praktyk i wzorców w zakresie jakości kształcenia</w:t>
            </w:r>
            <w:r w:rsidR="00FB3877" w:rsidRPr="00A85EB0">
              <w:t>. T</w:t>
            </w:r>
            <w:r w:rsidR="00290152" w:rsidRPr="00A85EB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60B84026" w14:textId="77777777" w:rsidTr="00A85EB0">
        <w:trPr>
          <w:cantSplit/>
        </w:trPr>
        <w:tc>
          <w:tcPr>
            <w:tcW w:w="1247" w:type="dxa"/>
            <w:shd w:val="clear" w:color="auto" w:fill="auto"/>
            <w:vAlign w:val="center"/>
          </w:tcPr>
          <w:p w14:paraId="299A2AFF"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ZZ-Sł_KG-Si</w:t>
            </w:r>
          </w:p>
        </w:tc>
        <w:tc>
          <w:tcPr>
            <w:tcW w:w="1191" w:type="dxa"/>
            <w:shd w:val="clear" w:color="auto" w:fill="auto"/>
            <w:vAlign w:val="center"/>
          </w:tcPr>
          <w:p w14:paraId="1A703CE6" w14:textId="77777777" w:rsidR="00A00334" w:rsidRPr="00A85EB0" w:rsidRDefault="00A00334" w:rsidP="00A85EB0">
            <w:pPr>
              <w:ind w:firstLine="0"/>
              <w:jc w:val="center"/>
              <w:rPr>
                <w:rFonts w:eastAsia="Times New Roman"/>
                <w:sz w:val="18"/>
                <w:szCs w:val="18"/>
                <w:lang w:bidi="en-US"/>
              </w:rPr>
            </w:pPr>
            <w:r w:rsidRPr="00A85EB0">
              <w:rPr>
                <w:rFonts w:eastAsia="Times New Roman"/>
                <w:sz w:val="18"/>
                <w:szCs w:val="18"/>
                <w:lang w:bidi="en-US"/>
              </w:rPr>
              <w:t>Reprodukcji</w:t>
            </w:r>
          </w:p>
        </w:tc>
        <w:tc>
          <w:tcPr>
            <w:tcW w:w="6746" w:type="dxa"/>
            <w:shd w:val="clear" w:color="auto" w:fill="auto"/>
            <w:vAlign w:val="center"/>
          </w:tcPr>
          <w:p w14:paraId="5EDD093D" w14:textId="77777777" w:rsidR="00FC7F2C" w:rsidRPr="00A85EB0" w:rsidRDefault="00FB3877" w:rsidP="00F55573">
            <w:pPr>
              <w:pStyle w:val="TekstTabeli"/>
            </w:pPr>
            <w:r w:rsidRPr="00A85EB0">
              <w:t>K</w:t>
            </w:r>
            <w:r w:rsidR="00290152" w:rsidRPr="00A85EB0">
              <w:t>oncentr</w:t>
            </w:r>
            <w:r w:rsidRPr="00A85EB0">
              <w:t>acja</w:t>
            </w:r>
            <w:r w:rsidR="00290152" w:rsidRPr="00A85EB0">
              <w:t xml:space="preserve"> na minimalizacji wpływu czynników zewnętrznych i podtrzymywaniu istniejącego </w:t>
            </w:r>
            <w:r w:rsidR="00290152" w:rsidRPr="00A85EB0">
              <w:rPr>
                <w:i/>
                <w:iCs/>
              </w:rPr>
              <w:t>status quo</w:t>
            </w:r>
            <w:r w:rsidR="00290152" w:rsidRPr="00A85EB0">
              <w:t>. Przyjmowana koncepcja jakości jest zinternalizowana i oddolna, jednak jest w dużej mierze zamknięta na wpływy z zewnątrz</w:t>
            </w:r>
            <w:r w:rsidRPr="00A85EB0">
              <w:t xml:space="preserve"> odzwierciedlając raczej </w:t>
            </w:r>
            <w:r w:rsidR="00A14420" w:rsidRPr="00A85EB0">
              <w:t>rozumienie</w:t>
            </w:r>
            <w:r w:rsidRPr="00A85EB0">
              <w:t xml:space="preserve"> „dobrej roboty” niż jakości z punktu widzenia odbiorców</w:t>
            </w:r>
            <w:r w:rsidR="00290152" w:rsidRPr="00A85EB0">
              <w:t xml:space="preserve">. </w:t>
            </w:r>
            <w:r w:rsidR="00A14420" w:rsidRPr="00A85EB0">
              <w:t>O</w:t>
            </w:r>
            <w:r w:rsidR="00290152" w:rsidRPr="00A85EB0">
              <w:t>bszaru</w:t>
            </w:r>
            <w:r w:rsidR="00A14420" w:rsidRPr="00A85EB0">
              <w:t xml:space="preserve"> działań </w:t>
            </w:r>
            <w:r w:rsidR="00290152" w:rsidRPr="00A85EB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A85EB0">
              <w:t>B</w:t>
            </w:r>
            <w:r w:rsidR="00290152" w:rsidRPr="00A85EB0">
              <w:t>rakuje mechanizmów samodoskonalenia, benchmarkingu i otwarcia na przyszłe rozwiązania</w:t>
            </w:r>
            <w:r w:rsidR="008854BE" w:rsidRPr="00A85EB0">
              <w:t>, a próby wdrożenia takich elementów skutkują powstawaniem kontrkultur.</w:t>
            </w:r>
          </w:p>
        </w:tc>
      </w:tr>
      <w:tr w:rsidR="00A00334" w:rsidRPr="008854BE" w14:paraId="1DD809D4" w14:textId="77777777" w:rsidTr="00A85EB0">
        <w:trPr>
          <w:cantSplit/>
        </w:trPr>
        <w:tc>
          <w:tcPr>
            <w:tcW w:w="1247" w:type="dxa"/>
            <w:shd w:val="clear" w:color="auto" w:fill="auto"/>
            <w:vAlign w:val="center"/>
          </w:tcPr>
          <w:p w14:paraId="1781ED97" w14:textId="77777777" w:rsidR="00A00334" w:rsidRPr="00A85EB0" w:rsidRDefault="00A00334" w:rsidP="00A85EB0">
            <w:pPr>
              <w:keepNext/>
              <w:ind w:firstLine="0"/>
              <w:jc w:val="center"/>
              <w:rPr>
                <w:rFonts w:eastAsia="Times New Roman"/>
                <w:sz w:val="18"/>
                <w:szCs w:val="18"/>
                <w:lang w:bidi="en-US"/>
              </w:rPr>
            </w:pPr>
            <w:r w:rsidRPr="00A85EB0">
              <w:rPr>
                <w:rFonts w:eastAsia="Times New Roman"/>
                <w:sz w:val="18"/>
                <w:szCs w:val="18"/>
                <w:lang w:bidi="en-US"/>
              </w:rPr>
              <w:lastRenderedPageBreak/>
              <w:t>ZZ-Sł_KG-Sł</w:t>
            </w:r>
          </w:p>
        </w:tc>
        <w:tc>
          <w:tcPr>
            <w:tcW w:w="1191" w:type="dxa"/>
            <w:shd w:val="clear" w:color="auto" w:fill="auto"/>
            <w:vAlign w:val="center"/>
          </w:tcPr>
          <w:p w14:paraId="6E847007" w14:textId="77777777" w:rsidR="00A00334" w:rsidRPr="00A85EB0" w:rsidRDefault="00A00334" w:rsidP="00A85EB0">
            <w:pPr>
              <w:keepNext/>
              <w:ind w:firstLine="0"/>
              <w:jc w:val="center"/>
              <w:rPr>
                <w:rFonts w:eastAsia="Times New Roman"/>
                <w:sz w:val="18"/>
                <w:szCs w:val="18"/>
                <w:lang w:bidi="en-US"/>
              </w:rPr>
            </w:pPr>
            <w:r w:rsidRPr="00A85EB0">
              <w:rPr>
                <w:rFonts w:eastAsia="Times New Roman"/>
                <w:sz w:val="18"/>
                <w:szCs w:val="18"/>
                <w:lang w:bidi="en-US"/>
              </w:rPr>
              <w:t>Regeneracji</w:t>
            </w:r>
          </w:p>
        </w:tc>
        <w:tc>
          <w:tcPr>
            <w:tcW w:w="6746" w:type="dxa"/>
            <w:shd w:val="clear" w:color="auto" w:fill="auto"/>
            <w:vAlign w:val="center"/>
          </w:tcPr>
          <w:p w14:paraId="69CAA2E5" w14:textId="77777777" w:rsidR="00FC7F2C" w:rsidRPr="00A85EB0" w:rsidRDefault="008854BE" w:rsidP="00F55573">
            <w:pPr>
              <w:pStyle w:val="TekstTabeli"/>
            </w:pPr>
            <w:r w:rsidRPr="00A85EB0">
              <w:t>Z</w:t>
            </w:r>
            <w:r w:rsidR="00290152" w:rsidRPr="00A85EB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A85EB0">
              <w:t>organizacji</w:t>
            </w:r>
            <w:r w:rsidR="00290152" w:rsidRPr="00A85EB0">
              <w:t xml:space="preserve">, </w:t>
            </w:r>
            <w:r w:rsidRPr="00A85EB0">
              <w:t>niezależnie od</w:t>
            </w:r>
            <w:r w:rsidR="00290152" w:rsidRPr="00A85EB0">
              <w:t xml:space="preserve"> presji zewnętrznej. </w:t>
            </w:r>
            <w:r w:rsidRPr="00A85EB0">
              <w:t>P</w:t>
            </w:r>
            <w:r w:rsidR="00290152" w:rsidRPr="00A85EB0">
              <w:t>owszechna świadomość podstawowych celów i kierunków zmian</w:t>
            </w:r>
            <w:r w:rsidRPr="00A85EB0">
              <w:t xml:space="preserve"> </w:t>
            </w:r>
            <w:r w:rsidR="00290152" w:rsidRPr="00A85EB0">
              <w:t>przekłada się na refleksyjny stosunek do rozwiązań organizacyjnych oraz gotowość do wprowadzania innowacji. Samodoskonalenie jest oczywistą, przyjmowaną implicite normą</w:t>
            </w:r>
            <w:r w:rsidRPr="00A85EB0">
              <w:t>.</w:t>
            </w:r>
            <w:r w:rsidR="00290152" w:rsidRPr="00A85EB0">
              <w:t xml:space="preserve"> Kultura regeneracji rozwija organizację uczącą się, elastyczną, otwartą na wiedzę, wykorzystującą benchmarking i autorefleksję. </w:t>
            </w:r>
            <w:r w:rsidRPr="00A85EB0">
              <w:t>R</w:t>
            </w:r>
            <w:r w:rsidR="00290152" w:rsidRPr="00A85EB0">
              <w:t xml:space="preserve">ozwijane jest zaangażowanie i praca zespołowa. </w:t>
            </w:r>
            <w:r w:rsidRPr="00A85EB0">
              <w:t>Dobra i</w:t>
            </w:r>
            <w:r w:rsidR="00290152" w:rsidRPr="00A85EB0">
              <w:t xml:space="preserve">nternalizacja </w:t>
            </w:r>
            <w:r w:rsidRPr="00A85EB0">
              <w:t>w zakresie codziennych praktyk, które stają się wyrazem kultury jakości.</w:t>
            </w:r>
          </w:p>
        </w:tc>
      </w:tr>
    </w:tbl>
    <w:p w14:paraId="03FDCD4E" w14:textId="5CF99AE8"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1307D7">
        <w:rPr>
          <w:noProof/>
          <w:lang w:val="pl-PL"/>
        </w:rPr>
        <w:t>i</w:t>
      </w:r>
      <w:r w:rsidR="00F56412" w:rsidRPr="00D95B07">
        <w:rPr>
          <w:noProof/>
          <w:lang w:val="pl-PL"/>
        </w:rPr>
        <w:t xml:space="preserve"> Stensaker, 2008; Sułkowski, 2014)</w:t>
      </w:r>
    </w:p>
    <w:p w14:paraId="3AB9E128" w14:textId="77777777" w:rsidR="0017696A" w:rsidRDefault="0017696A" w:rsidP="0017696A">
      <w:r w:rsidRPr="00690385">
        <w:t xml:space="preserve">W </w:t>
      </w:r>
      <w:r>
        <w:t xml:space="preserve">kontekście specyfiki polskich uczelni obszerne studia na temat akademickiej kultury jakości przedstawił w swoich pracach Ł. Sułkowski. Na początek warto przytoczyć typologie kultur jakości w odniesieniu do uczelni wyższych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07FFA1BD" w14:textId="32A25A14"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0AC4">
        <w:t>wyżej</w:t>
      </w:r>
      <w:r>
        <w:fldChar w:fldCharType="end"/>
      </w:r>
      <w:r>
        <w:t xml:space="preserve"> (</w:t>
      </w:r>
      <w:r>
        <w:fldChar w:fldCharType="begin"/>
      </w:r>
      <w:r>
        <w:instrText xml:space="preserve"> REF _Ref150171647 \h </w:instrText>
      </w:r>
      <w:r>
        <w:fldChar w:fldCharType="separate"/>
      </w:r>
      <w:r w:rsidR="00BF0AC4">
        <w:t xml:space="preserve">Tabela </w:t>
      </w:r>
      <w:r w:rsidR="00BF0AC4">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w:t>
      </w:r>
      <w:r w:rsidR="009F2254">
        <w:lastRenderedPageBreak/>
        <w:t xml:space="preserve">państwa i przedstawicieli władzy centralnej i polegania wyłącznie na wspólnocie najbliższych znanych sobie osób </w:t>
      </w:r>
      <w:r w:rsidR="009F2254" w:rsidRPr="00921CC1">
        <w:rPr>
          <w:noProof/>
        </w:rPr>
        <w:t>(Sułkowski, 2016)</w:t>
      </w:r>
      <w:r w:rsidR="009F2254">
        <w:t>.</w:t>
      </w:r>
    </w:p>
    <w:p w14:paraId="74EC79D8" w14:textId="77777777"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rsidRPr="00CB158C">
        <w:rPr>
          <w:noProof/>
        </w:rPr>
        <w:t>(Sułkowski, 2014, s. 372)</w:t>
      </w:r>
      <w:r w:rsidR="00CB158C">
        <w:t>.</w:t>
      </w:r>
    </w:p>
    <w:p w14:paraId="2F0B376D" w14:textId="578C86F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0AC4">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0AC4">
        <w:t xml:space="preserve">Tabela </w:t>
      </w:r>
      <w:r w:rsidR="00BF0AC4">
        <w:rPr>
          <w:noProof/>
        </w:rPr>
        <w:t>41</w:t>
      </w:r>
      <w:r w:rsidR="00CF28D1">
        <w:fldChar w:fldCharType="end"/>
      </w:r>
      <w:r w:rsidR="005B468E">
        <w:t>).</w:t>
      </w:r>
    </w:p>
    <w:p w14:paraId="5C5A100F" w14:textId="0F8B6768" w:rsidR="005B468E" w:rsidRDefault="005B468E" w:rsidP="005B468E">
      <w:pPr>
        <w:pStyle w:val="Tytutabeli"/>
      </w:pPr>
      <w:bookmarkStart w:id="307" w:name="_Ref150259086"/>
      <w:bookmarkStart w:id="308" w:name="_Ref150259080"/>
      <w:bookmarkStart w:id="309" w:name="_Toc166286175"/>
      <w:r>
        <w:t xml:space="preserve">Tabela </w:t>
      </w:r>
      <w:r>
        <w:fldChar w:fldCharType="begin"/>
      </w:r>
      <w:r>
        <w:instrText xml:space="preserve"> SEQ Tabela \* ARABIC </w:instrText>
      </w:r>
      <w:r>
        <w:fldChar w:fldCharType="separate"/>
      </w:r>
      <w:r w:rsidR="00BF0AC4">
        <w:rPr>
          <w:noProof/>
        </w:rPr>
        <w:t>41</w:t>
      </w:r>
      <w:r>
        <w:rPr>
          <w:noProof/>
        </w:rPr>
        <w:fldChar w:fldCharType="end"/>
      </w:r>
      <w:bookmarkEnd w:id="307"/>
      <w:r>
        <w:t xml:space="preserve"> Rodzaje kultury jakości ze względu na stopień zaangażowania kierownictwa i pracowników</w:t>
      </w:r>
      <w:bookmarkEnd w:id="308"/>
      <w:bookmarkEnd w:id="3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5DBE240" w14:textId="77777777" w:rsidTr="00A85EB0">
        <w:trPr>
          <w:cantSplit/>
          <w:tblHeader/>
        </w:trPr>
        <w:tc>
          <w:tcPr>
            <w:tcW w:w="1531" w:type="dxa"/>
            <w:shd w:val="clear" w:color="auto" w:fill="auto"/>
            <w:vAlign w:val="center"/>
          </w:tcPr>
          <w:p w14:paraId="062709E3" w14:textId="77777777" w:rsidR="005B468E" w:rsidRPr="00A85EB0" w:rsidRDefault="005B468E"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 xml:space="preserve">Balans </w:t>
            </w:r>
            <w:r w:rsidR="00CF28D1" w:rsidRPr="00A85EB0">
              <w:rPr>
                <w:rFonts w:eastAsia="Times New Roman"/>
                <w:b/>
                <w:bCs/>
                <w:sz w:val="18"/>
                <w:szCs w:val="18"/>
                <w:lang w:bidi="en-US"/>
              </w:rPr>
              <w:br/>
            </w:r>
            <w:r w:rsidRPr="00A85EB0">
              <w:rPr>
                <w:rFonts w:eastAsia="Times New Roman"/>
                <w:b/>
                <w:bCs/>
                <w:sz w:val="18"/>
                <w:szCs w:val="18"/>
                <w:lang w:bidi="en-US"/>
              </w:rPr>
              <w:t>zaangażowania</w:t>
            </w:r>
          </w:p>
        </w:tc>
        <w:tc>
          <w:tcPr>
            <w:tcW w:w="1304" w:type="dxa"/>
            <w:shd w:val="clear" w:color="auto" w:fill="auto"/>
            <w:vAlign w:val="center"/>
          </w:tcPr>
          <w:p w14:paraId="22B2F54D" w14:textId="77777777" w:rsidR="005B468E" w:rsidRPr="00A85EB0" w:rsidRDefault="005B468E"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Typ i nazwa kultury</w:t>
            </w:r>
          </w:p>
        </w:tc>
        <w:tc>
          <w:tcPr>
            <w:tcW w:w="6236" w:type="dxa"/>
            <w:shd w:val="clear" w:color="auto" w:fill="auto"/>
            <w:vAlign w:val="center"/>
          </w:tcPr>
          <w:p w14:paraId="4679486A" w14:textId="77777777" w:rsidR="005B468E" w:rsidRPr="00A85EB0" w:rsidRDefault="005B468E" w:rsidP="00A85EB0">
            <w:pPr>
              <w:keepNext/>
              <w:spacing w:before="60" w:after="60" w:line="276" w:lineRule="auto"/>
              <w:ind w:firstLine="0"/>
              <w:jc w:val="center"/>
              <w:rPr>
                <w:rFonts w:eastAsia="Times New Roman"/>
                <w:b/>
                <w:bCs/>
                <w:sz w:val="18"/>
                <w:szCs w:val="18"/>
                <w:lang w:bidi="en-US"/>
              </w:rPr>
            </w:pPr>
            <w:r w:rsidRPr="00A85EB0">
              <w:rPr>
                <w:rFonts w:eastAsia="Times New Roman"/>
                <w:b/>
                <w:bCs/>
                <w:sz w:val="18"/>
                <w:szCs w:val="18"/>
                <w:lang w:bidi="en-US"/>
              </w:rPr>
              <w:t>Opis</w:t>
            </w:r>
          </w:p>
        </w:tc>
      </w:tr>
      <w:tr w:rsidR="005B468E" w:rsidRPr="00FC43C9" w14:paraId="67C1FC07" w14:textId="77777777" w:rsidTr="00A85EB0">
        <w:trPr>
          <w:cantSplit/>
        </w:trPr>
        <w:tc>
          <w:tcPr>
            <w:tcW w:w="1531" w:type="dxa"/>
            <w:shd w:val="clear" w:color="auto" w:fill="auto"/>
            <w:vAlign w:val="center"/>
          </w:tcPr>
          <w:p w14:paraId="4F837FA0"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ZP-n_ZK-n</w:t>
            </w:r>
          </w:p>
        </w:tc>
        <w:tc>
          <w:tcPr>
            <w:tcW w:w="1304" w:type="dxa"/>
            <w:shd w:val="clear" w:color="auto" w:fill="auto"/>
            <w:vAlign w:val="center"/>
          </w:tcPr>
          <w:p w14:paraId="02C3F6D1"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typ A</w:t>
            </w:r>
            <w:r w:rsidRPr="00A85EB0">
              <w:rPr>
                <w:rFonts w:eastAsia="Times New Roman"/>
                <w:sz w:val="18"/>
                <w:szCs w:val="18"/>
                <w:lang w:bidi="en-US"/>
              </w:rPr>
              <w:br/>
              <w:t>fatalistyczna</w:t>
            </w:r>
          </w:p>
        </w:tc>
        <w:tc>
          <w:tcPr>
            <w:tcW w:w="6236" w:type="dxa"/>
            <w:shd w:val="clear" w:color="auto" w:fill="auto"/>
            <w:vAlign w:val="center"/>
          </w:tcPr>
          <w:p w14:paraId="32E073A9" w14:textId="77777777" w:rsidR="00CF28D1" w:rsidRPr="00A85EB0" w:rsidRDefault="00FC43C9" w:rsidP="00A85EB0">
            <w:pPr>
              <w:spacing w:before="60" w:after="60" w:line="276" w:lineRule="auto"/>
              <w:ind w:firstLine="0"/>
              <w:jc w:val="left"/>
              <w:rPr>
                <w:rFonts w:eastAsia="Times New Roman"/>
                <w:sz w:val="18"/>
                <w:szCs w:val="18"/>
                <w:lang w:bidi="en-US"/>
              </w:rPr>
            </w:pPr>
            <w:r w:rsidRPr="00A85EB0">
              <w:rPr>
                <w:rFonts w:eastAsia="Times New Roman"/>
                <w:sz w:val="18"/>
                <w:szCs w:val="18"/>
                <w:lang w:bidi="en-US"/>
              </w:rPr>
              <w:t>K</w:t>
            </w:r>
            <w:r w:rsidR="00CF28D1" w:rsidRPr="00A85EB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A85EB0">
              <w:rPr>
                <w:rFonts w:eastAsia="Times New Roman"/>
                <w:sz w:val="18"/>
                <w:szCs w:val="18"/>
                <w:lang w:bidi="en-US"/>
              </w:rPr>
              <w:t>.</w:t>
            </w:r>
          </w:p>
        </w:tc>
      </w:tr>
      <w:tr w:rsidR="005B468E" w:rsidRPr="00FC43C9" w14:paraId="4A4C844F" w14:textId="77777777" w:rsidTr="00A85EB0">
        <w:trPr>
          <w:cantSplit/>
        </w:trPr>
        <w:tc>
          <w:tcPr>
            <w:tcW w:w="1531" w:type="dxa"/>
            <w:shd w:val="clear" w:color="auto" w:fill="auto"/>
            <w:vAlign w:val="center"/>
          </w:tcPr>
          <w:p w14:paraId="17EE7D06"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ZP-w_ZK-n</w:t>
            </w:r>
          </w:p>
        </w:tc>
        <w:tc>
          <w:tcPr>
            <w:tcW w:w="1304" w:type="dxa"/>
            <w:shd w:val="clear" w:color="auto" w:fill="auto"/>
            <w:vAlign w:val="center"/>
          </w:tcPr>
          <w:p w14:paraId="333F18E9"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typ B</w:t>
            </w:r>
            <w:r w:rsidRPr="00A85EB0">
              <w:rPr>
                <w:rFonts w:eastAsia="Times New Roman"/>
                <w:sz w:val="18"/>
                <w:szCs w:val="18"/>
                <w:lang w:bidi="en-US"/>
              </w:rPr>
              <w:br/>
              <w:t>profesjonalna</w:t>
            </w:r>
          </w:p>
        </w:tc>
        <w:tc>
          <w:tcPr>
            <w:tcW w:w="6236" w:type="dxa"/>
            <w:shd w:val="clear" w:color="auto" w:fill="auto"/>
            <w:vAlign w:val="center"/>
          </w:tcPr>
          <w:p w14:paraId="16AB724C" w14:textId="77777777" w:rsidR="00CF28D1" w:rsidRPr="00A85EB0" w:rsidRDefault="00FC43C9" w:rsidP="00A85EB0">
            <w:pPr>
              <w:spacing w:before="60" w:after="60" w:line="276" w:lineRule="auto"/>
              <w:ind w:firstLine="0"/>
              <w:jc w:val="left"/>
              <w:rPr>
                <w:rFonts w:eastAsia="Times New Roman"/>
                <w:sz w:val="18"/>
                <w:szCs w:val="18"/>
                <w:lang w:bidi="en-US"/>
              </w:rPr>
            </w:pPr>
            <w:r w:rsidRPr="00A85EB0">
              <w:rPr>
                <w:rFonts w:eastAsia="Times New Roman"/>
                <w:sz w:val="18"/>
                <w:szCs w:val="18"/>
                <w:lang w:bidi="en-US"/>
              </w:rPr>
              <w:t>K</w:t>
            </w:r>
            <w:r w:rsidR="00CF28D1" w:rsidRPr="00A85EB0">
              <w:rPr>
                <w:rFonts w:eastAsia="Times New Roman"/>
                <w:sz w:val="18"/>
                <w:szCs w:val="18"/>
                <w:lang w:bidi="en-US"/>
              </w:rPr>
              <w:t>ultura profesjonalna –</w:t>
            </w:r>
            <w:r w:rsidRPr="00A85EB0">
              <w:rPr>
                <w:rFonts w:eastAsia="Times New Roman"/>
                <w:sz w:val="18"/>
                <w:szCs w:val="18"/>
                <w:lang w:bidi="en-US"/>
              </w:rPr>
              <w:t xml:space="preserve"> </w:t>
            </w:r>
            <w:r w:rsidR="00CF28D1" w:rsidRPr="00A85EB0">
              <w:rPr>
                <w:rFonts w:eastAsia="Times New Roman"/>
                <w:sz w:val="18"/>
                <w:szCs w:val="18"/>
                <w:lang w:bidi="en-US"/>
              </w:rPr>
              <w:t xml:space="preserve">problematyka jakości przypisana niejednoznaczne, bo </w:t>
            </w:r>
            <w:r w:rsidRPr="00A85EB0">
              <w:rPr>
                <w:rFonts w:eastAsia="Times New Roman"/>
                <w:sz w:val="18"/>
                <w:szCs w:val="18"/>
                <w:lang w:bidi="en-US"/>
              </w:rPr>
              <w:t>uważana</w:t>
            </w:r>
            <w:r w:rsidR="00CF28D1" w:rsidRPr="00A85EB0">
              <w:rPr>
                <w:rFonts w:eastAsia="Times New Roman"/>
                <w:sz w:val="18"/>
                <w:szCs w:val="18"/>
                <w:lang w:bidi="en-US"/>
              </w:rPr>
              <w:t xml:space="preserve"> za silnie zakorzenioną w uczelni</w:t>
            </w:r>
            <w:r w:rsidRPr="00A85EB0">
              <w:rPr>
                <w:rFonts w:eastAsia="Times New Roman"/>
                <w:sz w:val="18"/>
                <w:szCs w:val="18"/>
                <w:lang w:bidi="en-US"/>
              </w:rPr>
              <w:t>.</w:t>
            </w:r>
            <w:r w:rsidR="00CF28D1" w:rsidRPr="00A85EB0">
              <w:rPr>
                <w:rFonts w:eastAsia="Times New Roman"/>
                <w:sz w:val="18"/>
                <w:szCs w:val="18"/>
                <w:lang w:bidi="en-US"/>
              </w:rPr>
              <w:t xml:space="preserve"> </w:t>
            </w:r>
            <w:r w:rsidRPr="00A85EB0">
              <w:rPr>
                <w:rFonts w:eastAsia="Times New Roman"/>
                <w:sz w:val="18"/>
                <w:szCs w:val="18"/>
                <w:lang w:bidi="en-US"/>
              </w:rPr>
              <w:t>P</w:t>
            </w:r>
            <w:r w:rsidR="00CF28D1" w:rsidRPr="00A85EB0">
              <w:rPr>
                <w:rFonts w:eastAsia="Times New Roman"/>
                <w:sz w:val="18"/>
                <w:szCs w:val="18"/>
                <w:lang w:bidi="en-US"/>
              </w:rPr>
              <w:t xml:space="preserve">rzy </w:t>
            </w:r>
            <w:r w:rsidRPr="00A85EB0">
              <w:rPr>
                <w:rFonts w:eastAsia="Times New Roman"/>
                <w:sz w:val="18"/>
                <w:szCs w:val="18"/>
                <w:lang w:bidi="en-US"/>
              </w:rPr>
              <w:t>niskim</w:t>
            </w:r>
            <w:r w:rsidR="00CF28D1" w:rsidRPr="00A85EB0">
              <w:rPr>
                <w:rFonts w:eastAsia="Times New Roman"/>
                <w:sz w:val="18"/>
                <w:szCs w:val="18"/>
                <w:lang w:bidi="en-US"/>
              </w:rPr>
              <w:t xml:space="preserve"> zaangażowaniu kierownictwa oznacza </w:t>
            </w:r>
            <w:r w:rsidRPr="00A85EB0">
              <w:rPr>
                <w:rFonts w:eastAsia="Times New Roman"/>
                <w:sz w:val="18"/>
                <w:szCs w:val="18"/>
                <w:lang w:bidi="en-US"/>
              </w:rPr>
              <w:t xml:space="preserve">to </w:t>
            </w:r>
            <w:r w:rsidR="00CF28D1" w:rsidRPr="00A85EB0">
              <w:rPr>
                <w:rFonts w:eastAsia="Times New Roman"/>
                <w:sz w:val="18"/>
                <w:szCs w:val="18"/>
                <w:lang w:bidi="en-US"/>
              </w:rPr>
              <w:t>wąskie rozumienie jakości</w:t>
            </w:r>
            <w:r w:rsidRPr="00A85EB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6B7DB886" w14:textId="77777777" w:rsidTr="00A85EB0">
        <w:trPr>
          <w:cantSplit/>
        </w:trPr>
        <w:tc>
          <w:tcPr>
            <w:tcW w:w="1531" w:type="dxa"/>
            <w:shd w:val="clear" w:color="auto" w:fill="auto"/>
            <w:vAlign w:val="center"/>
          </w:tcPr>
          <w:p w14:paraId="747C951A"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ZP-n_ZK-w</w:t>
            </w:r>
          </w:p>
        </w:tc>
        <w:tc>
          <w:tcPr>
            <w:tcW w:w="1304" w:type="dxa"/>
            <w:shd w:val="clear" w:color="auto" w:fill="auto"/>
            <w:vAlign w:val="center"/>
          </w:tcPr>
          <w:p w14:paraId="6A70EE72" w14:textId="77777777" w:rsidR="005B468E" w:rsidRPr="00A85EB0" w:rsidRDefault="005B468E" w:rsidP="00A85EB0">
            <w:pPr>
              <w:ind w:firstLine="0"/>
              <w:jc w:val="center"/>
              <w:rPr>
                <w:rFonts w:eastAsia="Times New Roman"/>
                <w:sz w:val="18"/>
                <w:szCs w:val="18"/>
                <w:lang w:bidi="en-US"/>
              </w:rPr>
            </w:pPr>
            <w:r w:rsidRPr="00A85EB0">
              <w:rPr>
                <w:rFonts w:eastAsia="Times New Roman"/>
                <w:sz w:val="18"/>
                <w:szCs w:val="18"/>
                <w:lang w:bidi="en-US"/>
              </w:rPr>
              <w:t>typ C</w:t>
            </w:r>
            <w:r w:rsidRPr="00A85EB0">
              <w:rPr>
                <w:rFonts w:eastAsia="Times New Roman"/>
                <w:sz w:val="18"/>
                <w:szCs w:val="18"/>
                <w:lang w:bidi="en-US"/>
              </w:rPr>
              <w:br/>
            </w:r>
            <w:r w:rsidR="00CF28D1" w:rsidRPr="00A85EB0">
              <w:rPr>
                <w:rFonts w:eastAsia="Times New Roman"/>
                <w:sz w:val="18"/>
                <w:szCs w:val="18"/>
                <w:lang w:bidi="en-US"/>
              </w:rPr>
              <w:t>menedżerska</w:t>
            </w:r>
          </w:p>
        </w:tc>
        <w:tc>
          <w:tcPr>
            <w:tcW w:w="6236" w:type="dxa"/>
            <w:shd w:val="clear" w:color="auto" w:fill="auto"/>
            <w:vAlign w:val="center"/>
          </w:tcPr>
          <w:p w14:paraId="097869C1" w14:textId="77777777" w:rsidR="00CF28D1" w:rsidRPr="00A85EB0" w:rsidRDefault="00FC43C9" w:rsidP="00A85EB0">
            <w:pPr>
              <w:spacing w:before="60" w:after="60" w:line="276" w:lineRule="auto"/>
              <w:ind w:firstLine="0"/>
              <w:jc w:val="left"/>
              <w:rPr>
                <w:rFonts w:eastAsia="Times New Roman"/>
                <w:sz w:val="18"/>
                <w:szCs w:val="18"/>
                <w:lang w:bidi="en-US"/>
              </w:rPr>
            </w:pPr>
            <w:r w:rsidRPr="00A85EB0">
              <w:rPr>
                <w:rFonts w:eastAsia="Times New Roman"/>
                <w:sz w:val="18"/>
                <w:szCs w:val="18"/>
                <w:lang w:bidi="en-US"/>
              </w:rPr>
              <w:t>K</w:t>
            </w:r>
            <w:r w:rsidR="00CF28D1" w:rsidRPr="00A85EB0">
              <w:rPr>
                <w:rFonts w:eastAsia="Times New Roman"/>
                <w:sz w:val="18"/>
                <w:szCs w:val="18"/>
                <w:lang w:bidi="en-US"/>
              </w:rPr>
              <w:t>ultura menedżerska</w:t>
            </w:r>
            <w:r w:rsidRPr="00A85EB0">
              <w:rPr>
                <w:rFonts w:eastAsia="Times New Roman"/>
                <w:sz w:val="18"/>
                <w:szCs w:val="18"/>
                <w:lang w:bidi="en-US"/>
              </w:rPr>
              <w:t xml:space="preserve"> – wynikająca z </w:t>
            </w:r>
            <w:r w:rsidR="00CF28D1" w:rsidRPr="00A85EB0">
              <w:rPr>
                <w:rFonts w:eastAsia="Times New Roman"/>
                <w:sz w:val="18"/>
                <w:szCs w:val="18"/>
                <w:lang w:bidi="en-US"/>
              </w:rPr>
              <w:t>silne</w:t>
            </w:r>
            <w:r w:rsidRPr="00A85EB0">
              <w:rPr>
                <w:rFonts w:eastAsia="Times New Roman"/>
                <w:sz w:val="18"/>
                <w:szCs w:val="18"/>
                <w:lang w:bidi="en-US"/>
              </w:rPr>
              <w:t>go</w:t>
            </w:r>
            <w:r w:rsidR="00CF28D1" w:rsidRPr="00A85EB0">
              <w:rPr>
                <w:rFonts w:eastAsia="Times New Roman"/>
                <w:sz w:val="18"/>
                <w:szCs w:val="18"/>
                <w:lang w:bidi="en-US"/>
              </w:rPr>
              <w:t xml:space="preserve"> zaangażowanie kierownictwa, lecz słabe</w:t>
            </w:r>
            <w:r w:rsidRPr="00A85EB0">
              <w:rPr>
                <w:rFonts w:eastAsia="Times New Roman"/>
                <w:sz w:val="18"/>
                <w:szCs w:val="18"/>
                <w:lang w:bidi="en-US"/>
              </w:rPr>
              <w:t>go</w:t>
            </w:r>
            <w:r w:rsidR="00CF28D1" w:rsidRPr="00A85EB0">
              <w:rPr>
                <w:rFonts w:eastAsia="Times New Roman"/>
                <w:sz w:val="18"/>
                <w:szCs w:val="18"/>
                <w:lang w:bidi="en-US"/>
              </w:rPr>
              <w:t xml:space="preserve"> kadry i studentów, co powoduje ograniczenie jakości do procedur związanych z jej oceną</w:t>
            </w:r>
            <w:r w:rsidRPr="00A85EB0">
              <w:rPr>
                <w:rFonts w:eastAsia="Times New Roman"/>
                <w:sz w:val="18"/>
                <w:szCs w:val="18"/>
                <w:lang w:bidi="en-US"/>
              </w:rPr>
              <w:t>. Może to objawiać się powstawaniem kontrkultur lokalnych będącym przejawem oporu wobec presji „z zewnątrz”.</w:t>
            </w:r>
          </w:p>
        </w:tc>
      </w:tr>
      <w:tr w:rsidR="005B468E" w:rsidRPr="00FC43C9" w14:paraId="45998675" w14:textId="77777777" w:rsidTr="00A85EB0">
        <w:trPr>
          <w:cantSplit/>
        </w:trPr>
        <w:tc>
          <w:tcPr>
            <w:tcW w:w="1531" w:type="dxa"/>
            <w:shd w:val="clear" w:color="auto" w:fill="auto"/>
            <w:vAlign w:val="center"/>
          </w:tcPr>
          <w:p w14:paraId="511CDB59" w14:textId="77777777" w:rsidR="005B468E" w:rsidRPr="00A85EB0" w:rsidRDefault="005B468E" w:rsidP="00A85EB0">
            <w:pPr>
              <w:keepNext/>
              <w:ind w:firstLine="0"/>
              <w:jc w:val="center"/>
              <w:rPr>
                <w:rFonts w:eastAsia="Times New Roman"/>
                <w:sz w:val="18"/>
                <w:szCs w:val="18"/>
                <w:lang w:bidi="en-US"/>
              </w:rPr>
            </w:pPr>
            <w:r w:rsidRPr="00A85EB0">
              <w:rPr>
                <w:rFonts w:eastAsia="Times New Roman"/>
                <w:sz w:val="18"/>
                <w:szCs w:val="18"/>
                <w:lang w:bidi="en-US"/>
              </w:rPr>
              <w:t>ZP-w_ZK-w</w:t>
            </w:r>
          </w:p>
        </w:tc>
        <w:tc>
          <w:tcPr>
            <w:tcW w:w="1304" w:type="dxa"/>
            <w:shd w:val="clear" w:color="auto" w:fill="auto"/>
            <w:vAlign w:val="center"/>
          </w:tcPr>
          <w:p w14:paraId="5B17CA1C" w14:textId="77777777" w:rsidR="005B468E" w:rsidRPr="00A85EB0" w:rsidRDefault="00CF28D1" w:rsidP="00A85EB0">
            <w:pPr>
              <w:keepNext/>
              <w:ind w:firstLine="0"/>
              <w:jc w:val="center"/>
              <w:rPr>
                <w:rFonts w:eastAsia="Times New Roman"/>
                <w:sz w:val="18"/>
                <w:szCs w:val="18"/>
                <w:lang w:bidi="en-US"/>
              </w:rPr>
            </w:pPr>
            <w:r w:rsidRPr="00A85EB0">
              <w:rPr>
                <w:rFonts w:eastAsia="Times New Roman"/>
                <w:sz w:val="18"/>
                <w:szCs w:val="18"/>
                <w:lang w:bidi="en-US"/>
              </w:rPr>
              <w:t>typ D</w:t>
            </w:r>
            <w:r w:rsidRPr="00A85EB0">
              <w:rPr>
                <w:rFonts w:eastAsia="Times New Roman"/>
                <w:sz w:val="18"/>
                <w:szCs w:val="18"/>
                <w:lang w:bidi="en-US"/>
              </w:rPr>
              <w:br/>
              <w:t>zintegrowana</w:t>
            </w:r>
          </w:p>
        </w:tc>
        <w:tc>
          <w:tcPr>
            <w:tcW w:w="6236" w:type="dxa"/>
            <w:shd w:val="clear" w:color="auto" w:fill="auto"/>
            <w:vAlign w:val="center"/>
          </w:tcPr>
          <w:p w14:paraId="3AB179C6" w14:textId="77777777" w:rsidR="00CF28D1" w:rsidRPr="00A85EB0" w:rsidRDefault="00FC43C9" w:rsidP="00A85EB0">
            <w:pPr>
              <w:keepNext/>
              <w:spacing w:before="60" w:after="60" w:line="276" w:lineRule="auto"/>
              <w:ind w:firstLine="0"/>
              <w:jc w:val="left"/>
              <w:rPr>
                <w:rFonts w:eastAsia="Times New Roman"/>
                <w:sz w:val="18"/>
                <w:szCs w:val="18"/>
                <w:lang w:bidi="en-US"/>
              </w:rPr>
            </w:pPr>
            <w:r w:rsidRPr="00A85EB0">
              <w:rPr>
                <w:rFonts w:eastAsia="Times New Roman"/>
                <w:sz w:val="18"/>
                <w:szCs w:val="18"/>
                <w:lang w:bidi="en-US"/>
              </w:rPr>
              <w:t>K</w:t>
            </w:r>
            <w:r w:rsidR="00CF28D1" w:rsidRPr="00A85EB0">
              <w:rPr>
                <w:rFonts w:eastAsia="Times New Roman"/>
                <w:sz w:val="18"/>
                <w:szCs w:val="18"/>
                <w:lang w:bidi="en-US"/>
              </w:rPr>
              <w:t>ultura zintegrowana</w:t>
            </w:r>
            <w:r w:rsidRPr="00A85EB0">
              <w:rPr>
                <w:rFonts w:eastAsia="Times New Roman"/>
                <w:sz w:val="18"/>
                <w:szCs w:val="18"/>
                <w:lang w:bidi="en-US"/>
              </w:rPr>
              <w:t xml:space="preserve"> – silne zaangażowanie wszystkich zainteresowanych stron (uczestników)</w:t>
            </w:r>
            <w:r w:rsidR="00CF28D1" w:rsidRPr="00A85EB0">
              <w:rPr>
                <w:rFonts w:eastAsia="Times New Roman"/>
                <w:sz w:val="18"/>
                <w:szCs w:val="18"/>
                <w:lang w:bidi="en-US"/>
              </w:rPr>
              <w:t>, czego efektem jest prawdziwa kultura jakości</w:t>
            </w:r>
            <w:r w:rsidRPr="00A85EB0">
              <w:rPr>
                <w:rFonts w:eastAsia="Times New Roman"/>
                <w:sz w:val="18"/>
                <w:szCs w:val="18"/>
                <w:lang w:bidi="en-US"/>
              </w:rPr>
              <w:t>, pozwalająca na przepływem dobrych praktyk pomiędzy lokalnymi obszarami rozwijającymi własne kultury zintegrowane z kulturą całej organizacji.</w:t>
            </w:r>
          </w:p>
        </w:tc>
      </w:tr>
    </w:tbl>
    <w:p w14:paraId="2DC81511" w14:textId="3E20F186"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1307D7">
        <w:rPr>
          <w:noProof/>
          <w:lang w:val="pl-PL"/>
        </w:rPr>
        <w:t>i</w:t>
      </w:r>
      <w:r w:rsidRPr="00D95B07">
        <w:rPr>
          <w:noProof/>
          <w:lang w:val="pl-PL"/>
        </w:rPr>
        <w:t xml:space="preserve"> Kitowski, 2013)</w:t>
      </w:r>
    </w:p>
    <w:p w14:paraId="6FDCE97E" w14:textId="5B697E0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 xml:space="preserve">(Byrne i </w:t>
      </w:r>
      <w:r w:rsidR="00C81EDC" w:rsidRPr="00C81EDC">
        <w:rPr>
          <w:noProof/>
        </w:rPr>
        <w:lastRenderedPageBreak/>
        <w:t>in., 2013)</w:t>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0AC4">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0AC4">
        <w:t xml:space="preserve">Tabela </w:t>
      </w:r>
      <w:r w:rsidR="00BF0AC4">
        <w:rPr>
          <w:noProof/>
        </w:rPr>
        <w:t>42</w:t>
      </w:r>
      <w:r w:rsidR="002E4137">
        <w:fldChar w:fldCharType="end"/>
      </w:r>
      <w:r w:rsidR="00F965D5">
        <w:t>).</w:t>
      </w:r>
    </w:p>
    <w:p w14:paraId="08F66915" w14:textId="284D8811" w:rsidR="002E4137" w:rsidRDefault="002E4137" w:rsidP="002E4137">
      <w:pPr>
        <w:pStyle w:val="Tytutabeli"/>
      </w:pPr>
      <w:bookmarkStart w:id="310" w:name="_Ref150262438"/>
      <w:bookmarkStart w:id="311" w:name="_Ref150262431"/>
      <w:bookmarkStart w:id="312" w:name="_Toc166286176"/>
      <w:r>
        <w:t xml:space="preserve">Tabela </w:t>
      </w:r>
      <w:r>
        <w:fldChar w:fldCharType="begin"/>
      </w:r>
      <w:r>
        <w:instrText xml:space="preserve"> SEQ Tabela \* ARABIC </w:instrText>
      </w:r>
      <w:r>
        <w:fldChar w:fldCharType="separate"/>
      </w:r>
      <w:r w:rsidR="00BF0AC4">
        <w:rPr>
          <w:noProof/>
        </w:rPr>
        <w:t>42</w:t>
      </w:r>
      <w:r>
        <w:rPr>
          <w:noProof/>
        </w:rPr>
        <w:fldChar w:fldCharType="end"/>
      </w:r>
      <w:bookmarkEnd w:id="310"/>
      <w:r>
        <w:t xml:space="preserve"> Obszary analizy dojrzałości kultury jakości</w:t>
      </w:r>
      <w:bookmarkEnd w:id="311"/>
      <w:bookmarkEnd w:id="312"/>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3509DB" w:rsidRPr="000541F4" w14:paraId="1D306444" w14:textId="77777777" w:rsidTr="00A85EB0">
        <w:trPr>
          <w:cantSplit/>
          <w:tblHeader/>
        </w:trPr>
        <w:tc>
          <w:tcPr>
            <w:tcW w:w="1814" w:type="dxa"/>
            <w:tcBorders>
              <w:tl2br w:val="single" w:sz="4" w:space="0" w:color="auto"/>
            </w:tcBorders>
            <w:shd w:val="clear" w:color="auto" w:fill="auto"/>
          </w:tcPr>
          <w:p w14:paraId="702A0A17" w14:textId="77777777" w:rsidR="002E4137" w:rsidRPr="00A85EB0" w:rsidRDefault="002E4137" w:rsidP="00A85EB0">
            <w:pPr>
              <w:keepNext/>
              <w:spacing w:before="60" w:line="240" w:lineRule="auto"/>
              <w:ind w:firstLine="0"/>
              <w:jc w:val="right"/>
              <w:rPr>
                <w:rFonts w:eastAsia="Times New Roman"/>
                <w:b/>
                <w:bCs/>
                <w:sz w:val="18"/>
                <w:szCs w:val="18"/>
                <w:lang w:bidi="en-US"/>
              </w:rPr>
            </w:pPr>
            <w:r w:rsidRPr="00A85EB0">
              <w:rPr>
                <w:rFonts w:eastAsia="Times New Roman"/>
                <w:b/>
                <w:bCs/>
                <w:sz w:val="18"/>
                <w:szCs w:val="18"/>
                <w:lang w:bidi="en-US"/>
              </w:rPr>
              <w:t>kultura</w:t>
            </w:r>
          </w:p>
          <w:p w14:paraId="17D20ECB" w14:textId="77777777" w:rsidR="00F965D5" w:rsidRPr="00A85EB0" w:rsidRDefault="002E4137" w:rsidP="00A85EB0">
            <w:pPr>
              <w:keepNext/>
              <w:spacing w:before="0" w:after="60" w:line="240" w:lineRule="auto"/>
              <w:ind w:firstLine="0"/>
              <w:rPr>
                <w:rFonts w:eastAsia="Times New Roman"/>
                <w:b/>
                <w:bCs/>
                <w:sz w:val="18"/>
                <w:szCs w:val="18"/>
                <w:lang w:bidi="en-US"/>
              </w:rPr>
            </w:pPr>
            <w:r w:rsidRPr="00A85EB0">
              <w:rPr>
                <w:rFonts w:eastAsia="Times New Roman"/>
                <w:b/>
                <w:bCs/>
                <w:sz w:val="18"/>
                <w:szCs w:val="18"/>
                <w:lang w:bidi="en-US"/>
              </w:rPr>
              <w:t>obszar</w:t>
            </w:r>
          </w:p>
        </w:tc>
        <w:tc>
          <w:tcPr>
            <w:tcW w:w="1814" w:type="dxa"/>
            <w:shd w:val="clear" w:color="auto" w:fill="auto"/>
            <w:vAlign w:val="center"/>
          </w:tcPr>
          <w:p w14:paraId="708E2DBA" w14:textId="77777777" w:rsidR="00F965D5" w:rsidRPr="00A85EB0" w:rsidRDefault="002E4137"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dysfunkcjonalna</w:t>
            </w:r>
            <w:r w:rsidRPr="00A85EB0">
              <w:rPr>
                <w:rFonts w:eastAsia="Times New Roman"/>
                <w:b/>
                <w:bCs/>
                <w:sz w:val="18"/>
                <w:szCs w:val="18"/>
                <w:lang w:bidi="en-US"/>
              </w:rPr>
              <w:br/>
              <w:t>(A)</w:t>
            </w:r>
          </w:p>
        </w:tc>
        <w:tc>
          <w:tcPr>
            <w:tcW w:w="1871" w:type="dxa"/>
            <w:shd w:val="clear" w:color="auto" w:fill="auto"/>
            <w:vAlign w:val="center"/>
          </w:tcPr>
          <w:p w14:paraId="197D2A50" w14:textId="77777777" w:rsidR="00F965D5" w:rsidRPr="00A85EB0" w:rsidRDefault="002E4137"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formalistyczna</w:t>
            </w:r>
            <w:r w:rsidRPr="00A85EB0">
              <w:rPr>
                <w:rFonts w:eastAsia="Times New Roman"/>
                <w:b/>
                <w:bCs/>
                <w:sz w:val="18"/>
                <w:szCs w:val="18"/>
                <w:lang w:bidi="en-US"/>
              </w:rPr>
              <w:br/>
              <w:t>(B)</w:t>
            </w:r>
          </w:p>
        </w:tc>
        <w:tc>
          <w:tcPr>
            <w:tcW w:w="1871" w:type="dxa"/>
            <w:shd w:val="clear" w:color="auto" w:fill="auto"/>
            <w:vAlign w:val="center"/>
          </w:tcPr>
          <w:p w14:paraId="71CD0EB5" w14:textId="77777777" w:rsidR="00F965D5" w:rsidRPr="00A85EB0" w:rsidRDefault="002E4137"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pragmatyczna</w:t>
            </w:r>
            <w:r w:rsidRPr="00A85EB0">
              <w:rPr>
                <w:rFonts w:eastAsia="Times New Roman"/>
                <w:b/>
                <w:bCs/>
                <w:sz w:val="18"/>
                <w:szCs w:val="18"/>
                <w:lang w:bidi="en-US"/>
              </w:rPr>
              <w:br/>
              <w:t>(C)</w:t>
            </w:r>
          </w:p>
        </w:tc>
        <w:tc>
          <w:tcPr>
            <w:tcW w:w="1871" w:type="dxa"/>
            <w:shd w:val="clear" w:color="auto" w:fill="auto"/>
            <w:vAlign w:val="center"/>
          </w:tcPr>
          <w:p w14:paraId="62BA392D" w14:textId="77777777" w:rsidR="00F965D5" w:rsidRPr="00A85EB0" w:rsidRDefault="002E4137"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zintegrowana</w:t>
            </w:r>
            <w:r w:rsidRPr="00A85EB0">
              <w:rPr>
                <w:rFonts w:eastAsia="Times New Roman"/>
                <w:b/>
                <w:bCs/>
                <w:sz w:val="18"/>
                <w:szCs w:val="18"/>
                <w:lang w:bidi="en-US"/>
              </w:rPr>
              <w:br/>
              <w:t>(D)</w:t>
            </w:r>
          </w:p>
        </w:tc>
      </w:tr>
      <w:tr w:rsidR="003509DB" w:rsidRPr="000541F4" w14:paraId="332BA161" w14:textId="77777777" w:rsidTr="00A85EB0">
        <w:trPr>
          <w:cantSplit/>
        </w:trPr>
        <w:tc>
          <w:tcPr>
            <w:tcW w:w="1814" w:type="dxa"/>
            <w:shd w:val="clear" w:color="auto" w:fill="auto"/>
            <w:vAlign w:val="center"/>
          </w:tcPr>
          <w:p w14:paraId="64835446" w14:textId="77777777" w:rsidR="00F965D5" w:rsidRPr="00A85EB0" w:rsidRDefault="00BA00BD"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odpowiedzialność</w:t>
            </w:r>
            <w:r w:rsidRPr="00A85EB0">
              <w:rPr>
                <w:rFonts w:eastAsia="Times New Roman"/>
                <w:b/>
                <w:bCs/>
                <w:sz w:val="18"/>
                <w:szCs w:val="18"/>
                <w:lang w:bidi="en-US"/>
              </w:rPr>
              <w:br/>
            </w:r>
            <w:r w:rsidR="00F965D5" w:rsidRPr="00A85EB0">
              <w:rPr>
                <w:rFonts w:eastAsia="Times New Roman"/>
                <w:b/>
                <w:bCs/>
                <w:sz w:val="18"/>
                <w:szCs w:val="18"/>
                <w:lang w:bidi="en-US"/>
              </w:rPr>
              <w:t>(</w:t>
            </w:r>
            <w:r w:rsidR="00F965D5" w:rsidRPr="00A85EB0">
              <w:rPr>
                <w:rFonts w:eastAsia="Times New Roman"/>
                <w:b/>
                <w:bCs/>
                <w:i/>
                <w:iCs/>
                <w:sz w:val="18"/>
                <w:szCs w:val="18"/>
                <w:lang w:bidi="en-US"/>
              </w:rPr>
              <w:t>responsibility</w:t>
            </w:r>
            <w:r w:rsidR="00F965D5" w:rsidRPr="00A85EB0">
              <w:rPr>
                <w:rFonts w:eastAsia="Times New Roman"/>
                <w:b/>
                <w:bCs/>
                <w:sz w:val="18"/>
                <w:szCs w:val="18"/>
                <w:lang w:bidi="en-US"/>
              </w:rPr>
              <w:t>)</w:t>
            </w:r>
          </w:p>
        </w:tc>
        <w:tc>
          <w:tcPr>
            <w:tcW w:w="1814" w:type="dxa"/>
            <w:shd w:val="clear" w:color="auto" w:fill="auto"/>
            <w:vAlign w:val="center"/>
          </w:tcPr>
          <w:p w14:paraId="1D44FDE3" w14:textId="77777777" w:rsidR="00F965D5" w:rsidRPr="00A85EB0" w:rsidRDefault="00FC016D" w:rsidP="00F55573">
            <w:pPr>
              <w:pStyle w:val="TekstTabeli"/>
            </w:pPr>
            <w:r w:rsidRPr="00A85EB0">
              <w:t>Nikt nie czuje odpowiedzialności, jest ona unikana, nie jest nawet delegowana.</w:t>
            </w:r>
          </w:p>
        </w:tc>
        <w:tc>
          <w:tcPr>
            <w:tcW w:w="1871" w:type="dxa"/>
            <w:shd w:val="clear" w:color="auto" w:fill="auto"/>
            <w:vAlign w:val="center"/>
          </w:tcPr>
          <w:p w14:paraId="7ACCBBFD" w14:textId="77777777" w:rsidR="00F965D5" w:rsidRPr="00A85EB0" w:rsidRDefault="00FC016D" w:rsidP="00F55573">
            <w:pPr>
              <w:pStyle w:val="TekstTabeli"/>
            </w:pPr>
            <w:r w:rsidRPr="00A85EB0">
              <w:t>Jedynie zewnętrznie przypisana, formalnie odpowiedzialność. Często wyraz hierarchicznego systemu.</w:t>
            </w:r>
          </w:p>
        </w:tc>
        <w:tc>
          <w:tcPr>
            <w:tcW w:w="1871" w:type="dxa"/>
            <w:shd w:val="clear" w:color="auto" w:fill="auto"/>
            <w:vAlign w:val="center"/>
          </w:tcPr>
          <w:p w14:paraId="1B54C08A" w14:textId="77777777" w:rsidR="00F965D5" w:rsidRPr="00A85EB0" w:rsidRDefault="000541F4" w:rsidP="00F55573">
            <w:pPr>
              <w:pStyle w:val="TekstTabeli"/>
            </w:pPr>
            <w:r w:rsidRPr="00A85EB0">
              <w:t xml:space="preserve">Przejmowana </w:t>
            </w:r>
            <w:r w:rsidRPr="00A85EB0">
              <w:br/>
            </w:r>
            <w:r w:rsidR="00FC016D" w:rsidRPr="00A85EB0">
              <w:t xml:space="preserve">z pobudek pragmatycznych, dla uzyskania konkretnego efektu. Czasami </w:t>
            </w:r>
            <w:r w:rsidRPr="00A85EB0">
              <w:t>odczuwana jako</w:t>
            </w:r>
            <w:r w:rsidR="00FC016D" w:rsidRPr="00A85EB0">
              <w:t xml:space="preserve"> indywidualn</w:t>
            </w:r>
            <w:r w:rsidRPr="00A85EB0">
              <w:t>a.</w:t>
            </w:r>
          </w:p>
        </w:tc>
        <w:tc>
          <w:tcPr>
            <w:tcW w:w="1871" w:type="dxa"/>
            <w:shd w:val="clear" w:color="auto" w:fill="auto"/>
            <w:vAlign w:val="center"/>
          </w:tcPr>
          <w:p w14:paraId="1D6B29B4" w14:textId="77777777" w:rsidR="00F965D5" w:rsidRPr="00A85EB0" w:rsidRDefault="000541F4" w:rsidP="00F55573">
            <w:pPr>
              <w:pStyle w:val="TekstTabeli"/>
            </w:pPr>
            <w:r w:rsidRPr="00A85EB0">
              <w:t>Przejmowana intencjonalnie, w poczuciu odpowiedzialności za grupę i w ramach współpracy grupowej.</w:t>
            </w:r>
          </w:p>
        </w:tc>
      </w:tr>
      <w:tr w:rsidR="003509DB" w:rsidRPr="000541F4" w14:paraId="4B287F32" w14:textId="77777777" w:rsidTr="00A85EB0">
        <w:trPr>
          <w:cantSplit/>
        </w:trPr>
        <w:tc>
          <w:tcPr>
            <w:tcW w:w="1814" w:type="dxa"/>
            <w:shd w:val="clear" w:color="auto" w:fill="auto"/>
            <w:vAlign w:val="center"/>
          </w:tcPr>
          <w:p w14:paraId="2BDAC88D" w14:textId="77777777" w:rsidR="00F965D5" w:rsidRPr="00A85EB0" w:rsidRDefault="00BA00BD"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zobowiązanie</w:t>
            </w:r>
            <w:r w:rsidRPr="00A85EB0">
              <w:rPr>
                <w:rFonts w:eastAsia="Times New Roman"/>
                <w:b/>
                <w:bCs/>
                <w:sz w:val="18"/>
                <w:szCs w:val="18"/>
                <w:lang w:bidi="en-US"/>
              </w:rPr>
              <w:br/>
            </w:r>
            <w:r w:rsidR="00F965D5" w:rsidRPr="00A85EB0">
              <w:rPr>
                <w:rFonts w:eastAsia="Times New Roman"/>
                <w:b/>
                <w:bCs/>
                <w:sz w:val="18"/>
                <w:szCs w:val="18"/>
                <w:lang w:bidi="en-US"/>
              </w:rPr>
              <w:t>(</w:t>
            </w:r>
            <w:r w:rsidR="00F965D5" w:rsidRPr="00A85EB0">
              <w:rPr>
                <w:rFonts w:eastAsia="Times New Roman"/>
                <w:b/>
                <w:bCs/>
                <w:i/>
                <w:iCs/>
                <w:sz w:val="18"/>
                <w:szCs w:val="18"/>
                <w:lang w:bidi="en-US"/>
              </w:rPr>
              <w:t>commitment</w:t>
            </w:r>
            <w:r w:rsidR="00F965D5" w:rsidRPr="00A85EB0">
              <w:rPr>
                <w:rFonts w:eastAsia="Times New Roman"/>
                <w:b/>
                <w:bCs/>
                <w:sz w:val="18"/>
                <w:szCs w:val="18"/>
                <w:lang w:bidi="en-US"/>
              </w:rPr>
              <w:t>),</w:t>
            </w:r>
          </w:p>
        </w:tc>
        <w:tc>
          <w:tcPr>
            <w:tcW w:w="1814" w:type="dxa"/>
            <w:shd w:val="clear" w:color="auto" w:fill="auto"/>
            <w:vAlign w:val="center"/>
          </w:tcPr>
          <w:p w14:paraId="034C998D" w14:textId="77777777" w:rsidR="00F965D5" w:rsidRPr="00A85EB0" w:rsidRDefault="000541F4" w:rsidP="00F55573">
            <w:pPr>
              <w:pStyle w:val="TekstTabeli"/>
            </w:pPr>
            <w:r w:rsidRPr="00A85EB0">
              <w:t>Obojętność, zniechęcenie, brak inicjatywy. Mało / brak pasji</w:t>
            </w:r>
            <w:r w:rsidR="00840616" w:rsidRPr="00A85EB0">
              <w:t>: „</w:t>
            </w:r>
            <w:r w:rsidR="00840616" w:rsidRPr="00A85EB0">
              <w:rPr>
                <w:i/>
                <w:iCs/>
              </w:rPr>
              <w:t>robię tylko po to by nie stracić pracy</w:t>
            </w:r>
            <w:r w:rsidR="00840616" w:rsidRPr="00A85EB0">
              <w:t>”</w:t>
            </w:r>
          </w:p>
        </w:tc>
        <w:tc>
          <w:tcPr>
            <w:tcW w:w="1871" w:type="dxa"/>
            <w:shd w:val="clear" w:color="auto" w:fill="auto"/>
            <w:vAlign w:val="center"/>
          </w:tcPr>
          <w:p w14:paraId="2CAB5EE9" w14:textId="77777777" w:rsidR="00F965D5" w:rsidRPr="00A85EB0" w:rsidRDefault="00840616" w:rsidP="00F55573">
            <w:pPr>
              <w:pStyle w:val="TekstTabeli"/>
            </w:pPr>
            <w:r w:rsidRPr="00A85EB0">
              <w:t>Z</w:t>
            </w:r>
            <w:r w:rsidR="000541F4" w:rsidRPr="00A85EB0">
              <w:t>obowiązanie</w:t>
            </w:r>
            <w:r w:rsidRPr="00A85EB0">
              <w:t xml:space="preserve"> wynika jedynie z zewnętrznej presji</w:t>
            </w:r>
            <w:r w:rsidR="000541F4" w:rsidRPr="00A85EB0">
              <w:t>: „</w:t>
            </w:r>
            <w:r w:rsidR="000541F4" w:rsidRPr="00A85EB0">
              <w:rPr>
                <w:i/>
                <w:iCs/>
              </w:rPr>
              <w:t>robię tylko dlatego, że to część mojej pracy</w:t>
            </w:r>
            <w:r w:rsidR="000541F4" w:rsidRPr="00A85EB0">
              <w:t>”</w:t>
            </w:r>
          </w:p>
        </w:tc>
        <w:tc>
          <w:tcPr>
            <w:tcW w:w="1871" w:type="dxa"/>
            <w:shd w:val="clear" w:color="auto" w:fill="auto"/>
            <w:vAlign w:val="center"/>
          </w:tcPr>
          <w:p w14:paraId="4564DC53" w14:textId="77777777" w:rsidR="00F965D5" w:rsidRPr="00A85EB0" w:rsidRDefault="000541F4" w:rsidP="00F55573">
            <w:pPr>
              <w:pStyle w:val="TekstTabeli"/>
            </w:pPr>
            <w:r w:rsidRPr="00A85EB0">
              <w:t xml:space="preserve">Zróżnicowany stopień zobowiązania w zależności od indywidualnych celów ambicji: </w:t>
            </w:r>
            <w:r w:rsidR="00840616" w:rsidRPr="00A85EB0">
              <w:br/>
            </w:r>
            <w:r w:rsidRPr="00A85EB0">
              <w:t>„</w:t>
            </w:r>
            <w:r w:rsidRPr="00A85EB0">
              <w:rPr>
                <w:i/>
                <w:iCs/>
              </w:rPr>
              <w:t>podoba mi się pomysł, powiedz dokładnie co robić</w:t>
            </w:r>
            <w:r w:rsidRPr="00A85EB0">
              <w:t>”</w:t>
            </w:r>
          </w:p>
        </w:tc>
        <w:tc>
          <w:tcPr>
            <w:tcW w:w="1871" w:type="dxa"/>
            <w:shd w:val="clear" w:color="auto" w:fill="auto"/>
            <w:vAlign w:val="center"/>
          </w:tcPr>
          <w:p w14:paraId="4965382A" w14:textId="77777777" w:rsidR="00F965D5" w:rsidRPr="00A85EB0" w:rsidRDefault="00840616" w:rsidP="00F55573">
            <w:pPr>
              <w:pStyle w:val="TekstTabeli"/>
            </w:pPr>
            <w:r w:rsidRPr="00A85EB0">
              <w:t xml:space="preserve">Uczestnicy są </w:t>
            </w:r>
            <w:r w:rsidRPr="00A85EB0">
              <w:br/>
              <w:t xml:space="preserve">wewnętrznie </w:t>
            </w:r>
            <w:r w:rsidRPr="00A85EB0">
              <w:br/>
              <w:t xml:space="preserve">zmotywowani, </w:t>
            </w:r>
            <w:r w:rsidRPr="00A85EB0">
              <w:br/>
              <w:t xml:space="preserve">identyfikują się z ambicjami </w:t>
            </w:r>
            <w:r w:rsidRPr="00A85EB0">
              <w:br/>
              <w:t>organizacji oraz interesariuszy: „</w:t>
            </w:r>
            <w:r w:rsidRPr="00A85EB0">
              <w:rPr>
                <w:i/>
                <w:iCs/>
              </w:rPr>
              <w:t>znajdę sposób jak to zrobić</w:t>
            </w:r>
            <w:r w:rsidRPr="00A85EB0">
              <w:t>”</w:t>
            </w:r>
          </w:p>
        </w:tc>
      </w:tr>
      <w:tr w:rsidR="003509DB" w:rsidRPr="000541F4" w14:paraId="4BF9E437" w14:textId="77777777" w:rsidTr="00A85EB0">
        <w:trPr>
          <w:cantSplit/>
        </w:trPr>
        <w:tc>
          <w:tcPr>
            <w:tcW w:w="1814" w:type="dxa"/>
            <w:shd w:val="clear" w:color="auto" w:fill="auto"/>
            <w:vAlign w:val="center"/>
          </w:tcPr>
          <w:p w14:paraId="6BA47621" w14:textId="77777777" w:rsidR="00F965D5" w:rsidRPr="00A85EB0" w:rsidRDefault="00F965D5"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zaangażowanie</w:t>
            </w:r>
            <w:r w:rsidR="00BA00BD" w:rsidRPr="00A85EB0">
              <w:rPr>
                <w:rFonts w:eastAsia="Times New Roman"/>
                <w:b/>
                <w:bCs/>
                <w:sz w:val="18"/>
                <w:szCs w:val="18"/>
                <w:lang w:bidi="en-US"/>
              </w:rPr>
              <w:br/>
            </w:r>
            <w:r w:rsidRPr="00A85EB0">
              <w:rPr>
                <w:rFonts w:eastAsia="Times New Roman"/>
                <w:b/>
                <w:bCs/>
                <w:sz w:val="18"/>
                <w:szCs w:val="18"/>
                <w:lang w:bidi="en-US"/>
              </w:rPr>
              <w:t>(</w:t>
            </w:r>
            <w:r w:rsidRPr="00A85EB0">
              <w:rPr>
                <w:rFonts w:eastAsia="Times New Roman"/>
                <w:b/>
                <w:bCs/>
                <w:i/>
                <w:iCs/>
                <w:sz w:val="18"/>
                <w:szCs w:val="18"/>
                <w:lang w:bidi="en-US"/>
              </w:rPr>
              <w:t>engagement</w:t>
            </w:r>
            <w:r w:rsidRPr="00A85EB0">
              <w:rPr>
                <w:rFonts w:eastAsia="Times New Roman"/>
                <w:b/>
                <w:bCs/>
                <w:sz w:val="18"/>
                <w:szCs w:val="18"/>
                <w:lang w:bidi="en-US"/>
              </w:rPr>
              <w:t>),</w:t>
            </w:r>
          </w:p>
        </w:tc>
        <w:tc>
          <w:tcPr>
            <w:tcW w:w="1814" w:type="dxa"/>
            <w:shd w:val="clear" w:color="auto" w:fill="auto"/>
            <w:vAlign w:val="center"/>
          </w:tcPr>
          <w:p w14:paraId="1F54CF72" w14:textId="77777777" w:rsidR="00F965D5" w:rsidRPr="00A85EB0" w:rsidRDefault="00840616" w:rsidP="00F55573">
            <w:pPr>
              <w:pStyle w:val="TekstTabeli"/>
            </w:pPr>
            <w:r w:rsidRPr="00A85EB0">
              <w:t>Duże absencje, pesymizm. Trudno pobudzić do jakichkolwiek działań.</w:t>
            </w:r>
          </w:p>
        </w:tc>
        <w:tc>
          <w:tcPr>
            <w:tcW w:w="1871" w:type="dxa"/>
            <w:shd w:val="clear" w:color="auto" w:fill="auto"/>
            <w:vAlign w:val="center"/>
          </w:tcPr>
          <w:p w14:paraId="13A6FAD8" w14:textId="77777777" w:rsidR="00F965D5" w:rsidRPr="00A85EB0" w:rsidRDefault="00840616" w:rsidP="00F55573">
            <w:pPr>
              <w:pStyle w:val="TekstTabeli"/>
            </w:pPr>
            <w:r w:rsidRPr="00A85EB0">
              <w:t>Minimalne / formalne zaangażowanie. Działania ograniczone do ściśle określonych zadań. Minimalny poziom entuzjazmu.</w:t>
            </w:r>
          </w:p>
        </w:tc>
        <w:tc>
          <w:tcPr>
            <w:tcW w:w="1871" w:type="dxa"/>
            <w:shd w:val="clear" w:color="auto" w:fill="auto"/>
            <w:vAlign w:val="center"/>
          </w:tcPr>
          <w:p w14:paraId="07F1ED50" w14:textId="77777777" w:rsidR="00F965D5" w:rsidRPr="00A85EB0" w:rsidRDefault="00840616" w:rsidP="00F55573">
            <w:pPr>
              <w:pStyle w:val="TekstTabeli"/>
            </w:pPr>
            <w:r w:rsidRPr="00A85EB0">
              <w:t xml:space="preserve">Przejawy zaangażowania są zróżnicowane. </w:t>
            </w:r>
            <w:r w:rsidR="00057F06" w:rsidRPr="00A85EB0">
              <w:br/>
            </w:r>
            <w:r w:rsidRPr="00A85EB0">
              <w:t xml:space="preserve">Niektóre zadania podejmowane </w:t>
            </w:r>
            <w:r w:rsidR="00057F06" w:rsidRPr="00A85EB0">
              <w:br/>
            </w:r>
            <w:r w:rsidRPr="00A85EB0">
              <w:t>z pasją</w:t>
            </w:r>
            <w:r w:rsidR="00057F06" w:rsidRPr="00A85EB0">
              <w:t xml:space="preserve">. Zaangażowanie </w:t>
            </w:r>
            <w:r w:rsidR="00057F06" w:rsidRPr="00A85EB0">
              <w:rPr>
                <w:i/>
                <w:iCs/>
              </w:rPr>
              <w:t>ad hoc</w:t>
            </w:r>
            <w:r w:rsidR="00057F06" w:rsidRPr="00A85EB0">
              <w:t xml:space="preserve"> bardzo podatne na zmiany okoliczności</w:t>
            </w:r>
          </w:p>
        </w:tc>
        <w:tc>
          <w:tcPr>
            <w:tcW w:w="1871" w:type="dxa"/>
            <w:shd w:val="clear" w:color="auto" w:fill="auto"/>
            <w:vAlign w:val="center"/>
          </w:tcPr>
          <w:p w14:paraId="6729DC6B" w14:textId="77777777" w:rsidR="00F965D5" w:rsidRPr="00A85EB0" w:rsidRDefault="00057F06" w:rsidP="00F55573">
            <w:pPr>
              <w:pStyle w:val="TekstTabeli"/>
            </w:pPr>
            <w:r w:rsidRPr="00A85EB0">
              <w:t>Indywidualna chęć do pracy. Członkowie zespołu odczuwają satysfakcje z podejmowanych działań i wkładu w rezultat grupy.</w:t>
            </w:r>
          </w:p>
        </w:tc>
      </w:tr>
      <w:tr w:rsidR="003509DB" w:rsidRPr="000541F4" w14:paraId="77FD8458" w14:textId="77777777" w:rsidTr="00A85EB0">
        <w:trPr>
          <w:cantSplit/>
        </w:trPr>
        <w:tc>
          <w:tcPr>
            <w:tcW w:w="1814" w:type="dxa"/>
            <w:shd w:val="clear" w:color="auto" w:fill="auto"/>
            <w:vAlign w:val="center"/>
          </w:tcPr>
          <w:p w14:paraId="4CB4E8AC" w14:textId="77777777" w:rsidR="00F965D5" w:rsidRPr="00A85EB0" w:rsidRDefault="00F965D5"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zaufanie</w:t>
            </w:r>
            <w:r w:rsidR="00BA00BD" w:rsidRPr="00A85EB0">
              <w:rPr>
                <w:rFonts w:eastAsia="Times New Roman"/>
                <w:b/>
                <w:bCs/>
                <w:sz w:val="18"/>
                <w:szCs w:val="18"/>
                <w:lang w:bidi="en-US"/>
              </w:rPr>
              <w:br/>
            </w:r>
            <w:r w:rsidRPr="00A85EB0">
              <w:rPr>
                <w:rFonts w:eastAsia="Times New Roman"/>
                <w:b/>
                <w:bCs/>
                <w:sz w:val="18"/>
                <w:szCs w:val="18"/>
                <w:lang w:bidi="en-US"/>
              </w:rPr>
              <w:t>(</w:t>
            </w:r>
            <w:r w:rsidRPr="00A85EB0">
              <w:rPr>
                <w:rFonts w:eastAsia="Times New Roman"/>
                <w:b/>
                <w:bCs/>
                <w:i/>
                <w:iCs/>
                <w:sz w:val="18"/>
                <w:szCs w:val="18"/>
                <w:lang w:bidi="en-US"/>
              </w:rPr>
              <w:t>trust</w:t>
            </w:r>
            <w:r w:rsidRPr="00A85EB0">
              <w:rPr>
                <w:rFonts w:eastAsia="Times New Roman"/>
                <w:b/>
                <w:bCs/>
                <w:sz w:val="18"/>
                <w:szCs w:val="18"/>
                <w:lang w:bidi="en-US"/>
              </w:rPr>
              <w:t>),</w:t>
            </w:r>
          </w:p>
        </w:tc>
        <w:tc>
          <w:tcPr>
            <w:tcW w:w="1814" w:type="dxa"/>
            <w:shd w:val="clear" w:color="auto" w:fill="auto"/>
            <w:vAlign w:val="center"/>
          </w:tcPr>
          <w:p w14:paraId="534EEE64" w14:textId="77777777" w:rsidR="00F965D5" w:rsidRPr="00A85EB0" w:rsidRDefault="00F95AD9" w:rsidP="00F55573">
            <w:pPr>
              <w:pStyle w:val="TekstTabeli"/>
            </w:pPr>
            <w:r w:rsidRPr="00A85EB0">
              <w:t xml:space="preserve">Brak zaufania, </w:t>
            </w:r>
            <w:r w:rsidRPr="00A85EB0">
              <w:br/>
              <w:t>a nawet sceptycyzm i cynizm.</w:t>
            </w:r>
          </w:p>
        </w:tc>
        <w:tc>
          <w:tcPr>
            <w:tcW w:w="1871" w:type="dxa"/>
            <w:shd w:val="clear" w:color="auto" w:fill="auto"/>
            <w:vAlign w:val="center"/>
          </w:tcPr>
          <w:p w14:paraId="161C5F5A" w14:textId="77777777" w:rsidR="00F965D5" w:rsidRPr="00A85EB0" w:rsidRDefault="00F95AD9" w:rsidP="00F55573">
            <w:pPr>
              <w:pStyle w:val="TekstTabeli"/>
            </w:pPr>
            <w:r w:rsidRPr="00A85EB0">
              <w:t>Zaufanie tylko na poziomie formalnym, ograniczone do ról wynikających z pozycji władzy</w:t>
            </w:r>
          </w:p>
        </w:tc>
        <w:tc>
          <w:tcPr>
            <w:tcW w:w="1871" w:type="dxa"/>
            <w:shd w:val="clear" w:color="auto" w:fill="auto"/>
            <w:vAlign w:val="center"/>
          </w:tcPr>
          <w:p w14:paraId="5982BE2F" w14:textId="77777777" w:rsidR="00F965D5" w:rsidRPr="00A85EB0" w:rsidRDefault="00F95AD9" w:rsidP="00F55573">
            <w:pPr>
              <w:pStyle w:val="TekstTabeli"/>
            </w:pPr>
            <w:r w:rsidRPr="00A85EB0">
              <w:t>Zróżnicowane zaufanie na różnych poziomach organizacji, często jedynie na poziomie podgrup (</w:t>
            </w:r>
            <w:r w:rsidRPr="00A85EB0">
              <w:rPr>
                <w:i/>
                <w:iCs/>
              </w:rPr>
              <w:t>my</w:t>
            </w:r>
            <w:r w:rsidRPr="00A85EB0">
              <w:t xml:space="preserve"> </w:t>
            </w:r>
            <w:r w:rsidRPr="00A85EB0">
              <w:rPr>
                <w:rFonts w:cs="Arial"/>
              </w:rPr>
              <w:t>↔</w:t>
            </w:r>
            <w:r w:rsidRPr="00A85EB0">
              <w:t xml:space="preserve"> </w:t>
            </w:r>
            <w:r w:rsidRPr="00A85EB0">
              <w:rPr>
                <w:i/>
                <w:iCs/>
              </w:rPr>
              <w:t>oni</w:t>
            </w:r>
            <w:r w:rsidRPr="00A85EB0">
              <w:t>)</w:t>
            </w:r>
          </w:p>
        </w:tc>
        <w:tc>
          <w:tcPr>
            <w:tcW w:w="1871" w:type="dxa"/>
            <w:shd w:val="clear" w:color="auto" w:fill="auto"/>
            <w:vAlign w:val="center"/>
          </w:tcPr>
          <w:p w14:paraId="07C6FDA6" w14:textId="77777777" w:rsidR="00F965D5" w:rsidRPr="00A85EB0" w:rsidRDefault="00F95AD9" w:rsidP="00F55573">
            <w:pPr>
              <w:pStyle w:val="TekstTabeli"/>
            </w:pPr>
            <w:r w:rsidRPr="00A85EB0">
              <w:t>Zaufanie wynikające z wiedzy i predykcji zachowań i dobrych intencji, mające źródła w zdrowych interakcjach. Bezwarunkowe m. in. dzięki posiadaniu wspólnych celów.</w:t>
            </w:r>
          </w:p>
        </w:tc>
      </w:tr>
      <w:tr w:rsidR="003509DB" w:rsidRPr="000541F4" w14:paraId="22AF5EC0" w14:textId="77777777" w:rsidTr="00A85EB0">
        <w:trPr>
          <w:cantSplit/>
        </w:trPr>
        <w:tc>
          <w:tcPr>
            <w:tcW w:w="1814" w:type="dxa"/>
            <w:shd w:val="clear" w:color="auto" w:fill="auto"/>
            <w:vAlign w:val="center"/>
          </w:tcPr>
          <w:p w14:paraId="53CB2944" w14:textId="77777777" w:rsidR="00F965D5" w:rsidRPr="00A85EB0" w:rsidRDefault="00F965D5"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lastRenderedPageBreak/>
              <w:t>wspólne wartości</w:t>
            </w:r>
            <w:r w:rsidR="00BA00BD" w:rsidRPr="00A85EB0">
              <w:rPr>
                <w:rFonts w:eastAsia="Times New Roman"/>
                <w:b/>
                <w:bCs/>
                <w:sz w:val="18"/>
                <w:szCs w:val="18"/>
                <w:lang w:bidi="en-US"/>
              </w:rPr>
              <w:br/>
            </w:r>
            <w:r w:rsidRPr="00A85EB0">
              <w:rPr>
                <w:rFonts w:eastAsia="Times New Roman"/>
                <w:b/>
                <w:bCs/>
                <w:sz w:val="18"/>
                <w:szCs w:val="18"/>
                <w:lang w:bidi="en-US"/>
              </w:rPr>
              <w:t>(</w:t>
            </w:r>
            <w:r w:rsidRPr="00A85EB0">
              <w:rPr>
                <w:rFonts w:eastAsia="Times New Roman"/>
                <w:b/>
                <w:bCs/>
                <w:i/>
                <w:iCs/>
                <w:sz w:val="18"/>
                <w:szCs w:val="18"/>
                <w:lang w:bidi="en-US"/>
              </w:rPr>
              <w:t>shared values</w:t>
            </w:r>
            <w:r w:rsidRPr="00A85EB0">
              <w:rPr>
                <w:rFonts w:eastAsia="Times New Roman"/>
                <w:b/>
                <w:bCs/>
                <w:sz w:val="18"/>
                <w:szCs w:val="18"/>
                <w:lang w:bidi="en-US"/>
              </w:rPr>
              <w:t>),</w:t>
            </w:r>
          </w:p>
        </w:tc>
        <w:tc>
          <w:tcPr>
            <w:tcW w:w="1814" w:type="dxa"/>
            <w:shd w:val="clear" w:color="auto" w:fill="auto"/>
            <w:vAlign w:val="center"/>
          </w:tcPr>
          <w:p w14:paraId="33FAF4F0" w14:textId="77777777" w:rsidR="00F965D5" w:rsidRPr="00A85EB0" w:rsidRDefault="00295BA9" w:rsidP="00F55573">
            <w:pPr>
              <w:pStyle w:val="TekstTabeli"/>
            </w:pPr>
            <w:r w:rsidRPr="00A85EB0">
              <w:t>Brak lub bardzo niewiele wspólnych (wspólnie podzielanych) wartości</w:t>
            </w:r>
          </w:p>
        </w:tc>
        <w:tc>
          <w:tcPr>
            <w:tcW w:w="1871" w:type="dxa"/>
            <w:shd w:val="clear" w:color="auto" w:fill="auto"/>
            <w:vAlign w:val="center"/>
          </w:tcPr>
          <w:p w14:paraId="3D936FDB" w14:textId="77777777" w:rsidR="00F965D5" w:rsidRPr="00A85EB0" w:rsidRDefault="00295BA9" w:rsidP="00F55573">
            <w:pPr>
              <w:pStyle w:val="TekstTabeli"/>
            </w:pPr>
            <w:r w:rsidRPr="00A85EB0">
              <w:t>Biurokratyczn</w:t>
            </w:r>
            <w:r w:rsidR="00A53F3D" w:rsidRPr="00A85EB0">
              <w:t>ie utrwalone, odgórnie narzucone wartości, przejawiające się w zasadach, regulacjach i procedurach utrzymywanych przez stały nadzór.</w:t>
            </w:r>
          </w:p>
        </w:tc>
        <w:tc>
          <w:tcPr>
            <w:tcW w:w="1871" w:type="dxa"/>
            <w:shd w:val="clear" w:color="auto" w:fill="auto"/>
            <w:vAlign w:val="center"/>
          </w:tcPr>
          <w:p w14:paraId="5C370823" w14:textId="77777777" w:rsidR="00F965D5" w:rsidRPr="00A85EB0" w:rsidRDefault="00A53F3D" w:rsidP="00F55573">
            <w:pPr>
              <w:pStyle w:val="TekstTabeli"/>
            </w:pPr>
            <w:r w:rsidRPr="00A85EB0">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46400FEA" w14:textId="77777777" w:rsidR="00F965D5" w:rsidRPr="00A85EB0" w:rsidRDefault="00A53F3D" w:rsidP="00F55573">
            <w:pPr>
              <w:pStyle w:val="TekstTabeli"/>
            </w:pPr>
            <w:r w:rsidRPr="00A85EB0">
              <w:t xml:space="preserve">Docenianie lojalnego, przyjaznego środowiska pracy i inwestowanie w długoterminowe korzyści związane z osobistymi relacjami i poczuciem przynależności. Koncentracja na pracy zespołowej, współudziale </w:t>
            </w:r>
            <w:r w:rsidRPr="00A85EB0">
              <w:br/>
              <w:t>i konsensusie.</w:t>
            </w:r>
          </w:p>
        </w:tc>
      </w:tr>
      <w:tr w:rsidR="003509DB" w:rsidRPr="000541F4" w14:paraId="7DE98449" w14:textId="77777777" w:rsidTr="00A85EB0">
        <w:trPr>
          <w:cantSplit/>
        </w:trPr>
        <w:tc>
          <w:tcPr>
            <w:tcW w:w="1814" w:type="dxa"/>
            <w:shd w:val="clear" w:color="auto" w:fill="auto"/>
            <w:vAlign w:val="center"/>
          </w:tcPr>
          <w:p w14:paraId="3CD29DF4" w14:textId="77777777" w:rsidR="00F965D5" w:rsidRPr="00A85EB0" w:rsidRDefault="00F965D5"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przewodzenie (</w:t>
            </w:r>
            <w:r w:rsidRPr="00A85EB0">
              <w:rPr>
                <w:rFonts w:eastAsia="Times New Roman"/>
                <w:b/>
                <w:bCs/>
                <w:i/>
                <w:iCs/>
                <w:sz w:val="18"/>
                <w:szCs w:val="18"/>
                <w:lang w:bidi="en-US"/>
              </w:rPr>
              <w:t>leadership</w:t>
            </w:r>
            <w:r w:rsidRPr="00A85EB0">
              <w:rPr>
                <w:rFonts w:eastAsia="Times New Roman"/>
                <w:b/>
                <w:bCs/>
                <w:sz w:val="18"/>
                <w:szCs w:val="18"/>
                <w:lang w:bidi="en-US"/>
              </w:rPr>
              <w:t>),</w:t>
            </w:r>
          </w:p>
        </w:tc>
        <w:tc>
          <w:tcPr>
            <w:tcW w:w="1814" w:type="dxa"/>
            <w:shd w:val="clear" w:color="auto" w:fill="auto"/>
            <w:vAlign w:val="center"/>
          </w:tcPr>
          <w:p w14:paraId="770267F0" w14:textId="77777777" w:rsidR="00F965D5" w:rsidRPr="00A85EB0" w:rsidRDefault="00E75BD9" w:rsidP="00F55573">
            <w:pPr>
              <w:pStyle w:val="TekstTabeli"/>
            </w:pPr>
            <w:r w:rsidRPr="00A85EB0">
              <w:t>Brak lidera lub słaby lider. Decyzje są rzadko podejmowane, a jeśli już to w atmosferze konfliktu.</w:t>
            </w:r>
          </w:p>
        </w:tc>
        <w:tc>
          <w:tcPr>
            <w:tcW w:w="1871" w:type="dxa"/>
            <w:shd w:val="clear" w:color="auto" w:fill="auto"/>
            <w:vAlign w:val="center"/>
          </w:tcPr>
          <w:p w14:paraId="325A5B46" w14:textId="77777777" w:rsidR="00F965D5" w:rsidRPr="00A85EB0" w:rsidRDefault="00E75BD9" w:rsidP="00F55573">
            <w:pPr>
              <w:pStyle w:val="TekstTabeli"/>
            </w:pPr>
            <w:r w:rsidRPr="00A85EB0">
              <w:t xml:space="preserve">Istnieje lider w hierarchii, który deleguje zadania ściśle według zdefiniowanych struktur organizacyjnych. Kontrola </w:t>
            </w:r>
            <w:r w:rsidR="005368FC" w:rsidRPr="00A85EB0">
              <w:t>rozumienia</w:t>
            </w:r>
            <w:r w:rsidRPr="00A85EB0">
              <w:t xml:space="preserve"> odpowiedzialnoś</w:t>
            </w:r>
            <w:r w:rsidR="005368FC" w:rsidRPr="00A85EB0">
              <w:t>ci</w:t>
            </w:r>
            <w:r w:rsidRPr="00A85EB0">
              <w:t xml:space="preserve"> i oczekiwan</w:t>
            </w:r>
            <w:r w:rsidR="005368FC" w:rsidRPr="00A85EB0">
              <w:t>ych</w:t>
            </w:r>
            <w:r w:rsidRPr="00A85EB0">
              <w:t xml:space="preserve"> rezultat</w:t>
            </w:r>
            <w:r w:rsidR="005368FC" w:rsidRPr="00A85EB0">
              <w:t>ów</w:t>
            </w:r>
            <w:r w:rsidRPr="00A85EB0">
              <w:t>.</w:t>
            </w:r>
          </w:p>
        </w:tc>
        <w:tc>
          <w:tcPr>
            <w:tcW w:w="1871" w:type="dxa"/>
            <w:shd w:val="clear" w:color="auto" w:fill="auto"/>
            <w:vAlign w:val="center"/>
          </w:tcPr>
          <w:p w14:paraId="4F6C5449" w14:textId="77777777" w:rsidR="00F965D5" w:rsidRPr="00A85EB0" w:rsidRDefault="00CE084A" w:rsidP="00F55573">
            <w:pPr>
              <w:pStyle w:val="TekstTabeli"/>
            </w:pPr>
            <w:r w:rsidRPr="00A85EB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09EA55C8" w14:textId="77777777" w:rsidR="00F965D5" w:rsidRPr="00A85EB0" w:rsidRDefault="00CE084A" w:rsidP="00F55573">
            <w:pPr>
              <w:pStyle w:val="TekstTabeli"/>
            </w:pPr>
            <w:r w:rsidRPr="00A85EB0">
              <w:t>Przewodzenie jest współdzielone w sposób intuicyjny. Członkowie zespołu uznają odpowiedzialność indywidulaną i grupową za oczywistą. Formalny lider pełni rolę mentora i facylitatora stymulując kreatywność i innowacyjność.</w:t>
            </w:r>
          </w:p>
        </w:tc>
      </w:tr>
      <w:tr w:rsidR="003509DB" w:rsidRPr="000541F4" w14:paraId="27D7DAC6" w14:textId="77777777" w:rsidTr="00A85EB0">
        <w:trPr>
          <w:cantSplit/>
        </w:trPr>
        <w:tc>
          <w:tcPr>
            <w:tcW w:w="1814" w:type="dxa"/>
            <w:shd w:val="clear" w:color="auto" w:fill="auto"/>
            <w:vAlign w:val="center"/>
          </w:tcPr>
          <w:p w14:paraId="0284F24A" w14:textId="77777777" w:rsidR="00F965D5" w:rsidRPr="00A85EB0" w:rsidRDefault="00F965D5" w:rsidP="00A85EB0">
            <w:pPr>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komunikacja (</w:t>
            </w:r>
            <w:r w:rsidRPr="00A85EB0">
              <w:rPr>
                <w:rFonts w:eastAsia="Times New Roman"/>
                <w:b/>
                <w:bCs/>
                <w:i/>
                <w:iCs/>
                <w:sz w:val="18"/>
                <w:szCs w:val="18"/>
                <w:lang w:bidi="en-US"/>
              </w:rPr>
              <w:t>communication</w:t>
            </w:r>
            <w:r w:rsidRPr="00A85EB0">
              <w:rPr>
                <w:rFonts w:eastAsia="Times New Roman"/>
                <w:b/>
                <w:bCs/>
                <w:sz w:val="18"/>
                <w:szCs w:val="18"/>
                <w:lang w:bidi="en-US"/>
              </w:rPr>
              <w:t>),</w:t>
            </w:r>
          </w:p>
        </w:tc>
        <w:tc>
          <w:tcPr>
            <w:tcW w:w="1814" w:type="dxa"/>
            <w:shd w:val="clear" w:color="auto" w:fill="auto"/>
            <w:vAlign w:val="center"/>
          </w:tcPr>
          <w:p w14:paraId="414FA779" w14:textId="77777777" w:rsidR="00F965D5" w:rsidRPr="00A85EB0" w:rsidRDefault="00CE084A" w:rsidP="00F55573">
            <w:pPr>
              <w:pStyle w:val="TekstTabeli"/>
            </w:pPr>
            <w:r w:rsidRPr="00A85EB0">
              <w:t xml:space="preserve">Szczątkowe </w:t>
            </w:r>
            <w:r w:rsidRPr="00A85EB0">
              <w:br/>
              <w:t>informacje i dokumentacja. Problemy nie są dyskutowane. Przepływ informacji jest skrępowany prowadząc do bardzo ograniczonej transparentności.</w:t>
            </w:r>
          </w:p>
        </w:tc>
        <w:tc>
          <w:tcPr>
            <w:tcW w:w="1871" w:type="dxa"/>
            <w:shd w:val="clear" w:color="auto" w:fill="auto"/>
            <w:vAlign w:val="center"/>
          </w:tcPr>
          <w:p w14:paraId="27D89558" w14:textId="77777777" w:rsidR="00F965D5" w:rsidRPr="00A85EB0" w:rsidRDefault="008753FA" w:rsidP="00F55573">
            <w:pPr>
              <w:pStyle w:val="TekstTabeli"/>
            </w:pPr>
            <w:r w:rsidRPr="00A85EB0">
              <w:t>Przepływ informacji jest systematyczny, ale ograniczony do formalnych ról i kanałów komunikacji</w:t>
            </w:r>
            <w:r w:rsidR="00CA287C" w:rsidRPr="00A85EB0">
              <w:t xml:space="preserve"> góra-dół. Komunikacja dół-góra ma formę analizy danych i ogólnych ankiet. Pętle informacji zwrotnej są zautomatyzowane i ograniczone.</w:t>
            </w:r>
          </w:p>
        </w:tc>
        <w:tc>
          <w:tcPr>
            <w:tcW w:w="1871" w:type="dxa"/>
            <w:shd w:val="clear" w:color="auto" w:fill="auto"/>
            <w:vAlign w:val="center"/>
          </w:tcPr>
          <w:p w14:paraId="3AE606EB" w14:textId="77777777" w:rsidR="00F965D5" w:rsidRPr="00A85EB0" w:rsidRDefault="00CA287C" w:rsidP="00F55573">
            <w:pPr>
              <w:pStyle w:val="TekstTabeli"/>
            </w:pPr>
            <w:r w:rsidRPr="00A85EB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25A436D2" w14:textId="77777777" w:rsidR="00F965D5" w:rsidRPr="00A85EB0" w:rsidRDefault="00CA287C" w:rsidP="00F55573">
            <w:pPr>
              <w:pStyle w:val="TekstTabeli"/>
            </w:pPr>
            <w:r w:rsidRPr="00A85EB0">
              <w:t>Konsultacje i oraz rozpowszechnianie informacji mają charakter spontaniczny. Każdy regularnie prosi o oraz przekazuje informację zwrotną. Pełna transparentność i dwustronny przepływ informacji na każdym szczeblu organizacji.</w:t>
            </w:r>
          </w:p>
        </w:tc>
      </w:tr>
      <w:tr w:rsidR="003509DB" w:rsidRPr="000541F4" w14:paraId="0A0F5F74" w14:textId="77777777" w:rsidTr="00A85EB0">
        <w:trPr>
          <w:cantSplit/>
        </w:trPr>
        <w:tc>
          <w:tcPr>
            <w:tcW w:w="1814" w:type="dxa"/>
            <w:shd w:val="clear" w:color="auto" w:fill="auto"/>
            <w:vAlign w:val="center"/>
          </w:tcPr>
          <w:p w14:paraId="1EF0B885" w14:textId="77777777" w:rsidR="00F965D5" w:rsidRPr="00A85EB0" w:rsidRDefault="00F965D5"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uczestnictwo</w:t>
            </w:r>
            <w:r w:rsidR="00BA00BD" w:rsidRPr="00A85EB0">
              <w:rPr>
                <w:rFonts w:eastAsia="Times New Roman"/>
                <w:b/>
                <w:bCs/>
                <w:sz w:val="18"/>
                <w:szCs w:val="18"/>
                <w:lang w:bidi="en-US"/>
              </w:rPr>
              <w:br/>
            </w:r>
            <w:r w:rsidRPr="00A85EB0">
              <w:rPr>
                <w:rFonts w:eastAsia="Times New Roman"/>
                <w:b/>
                <w:bCs/>
                <w:sz w:val="18"/>
                <w:szCs w:val="18"/>
                <w:lang w:bidi="en-US"/>
              </w:rPr>
              <w:t>(</w:t>
            </w:r>
            <w:r w:rsidRPr="00A85EB0">
              <w:rPr>
                <w:rFonts w:eastAsia="Times New Roman"/>
                <w:b/>
                <w:bCs/>
                <w:i/>
                <w:iCs/>
                <w:sz w:val="18"/>
                <w:szCs w:val="18"/>
                <w:lang w:bidi="en-US"/>
              </w:rPr>
              <w:t>participation</w:t>
            </w:r>
            <w:r w:rsidRPr="00A85EB0">
              <w:rPr>
                <w:rFonts w:eastAsia="Times New Roman"/>
                <w:b/>
                <w:bCs/>
                <w:sz w:val="18"/>
                <w:szCs w:val="18"/>
                <w:lang w:bidi="en-US"/>
              </w:rPr>
              <w:t>)</w:t>
            </w:r>
          </w:p>
        </w:tc>
        <w:tc>
          <w:tcPr>
            <w:tcW w:w="1814" w:type="dxa"/>
            <w:shd w:val="clear" w:color="auto" w:fill="auto"/>
            <w:vAlign w:val="center"/>
          </w:tcPr>
          <w:p w14:paraId="13E390F3" w14:textId="77777777" w:rsidR="00F965D5" w:rsidRPr="00A85EB0" w:rsidRDefault="00CA287C" w:rsidP="00F55573">
            <w:pPr>
              <w:pStyle w:val="TekstTabeli"/>
            </w:pPr>
            <w:r w:rsidRPr="00A85EB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C3C6A75" w14:textId="77777777" w:rsidR="00F965D5" w:rsidRPr="00A85EB0" w:rsidRDefault="00CA287C" w:rsidP="00F55573">
            <w:pPr>
              <w:pStyle w:val="TekstTabeli"/>
            </w:pPr>
            <w:r w:rsidRPr="00A85EB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4CCDC79" w14:textId="77777777" w:rsidR="00F965D5" w:rsidRPr="00A85EB0" w:rsidRDefault="00CA287C" w:rsidP="00F55573">
            <w:pPr>
              <w:pStyle w:val="TekstTabeli"/>
            </w:pPr>
            <w:r w:rsidRPr="00A85EB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52330338" w14:textId="77777777" w:rsidR="00F965D5" w:rsidRPr="00A85EB0" w:rsidRDefault="00824E75" w:rsidP="00F55573">
            <w:pPr>
              <w:pStyle w:val="TekstTabeli"/>
            </w:pPr>
            <w:r w:rsidRPr="00A85EB0">
              <w:t>Silne i efektywne uczestnictwo odpowiednie do podejmowanych działań i odpowiedzialności za nie. Przejawia się to również funkcjonalną współpracą z interesariuszami i integracją komponentów zadań.</w:t>
            </w:r>
          </w:p>
        </w:tc>
      </w:tr>
    </w:tbl>
    <w:p w14:paraId="0ACD8C08" w14:textId="77777777"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0A81CCCD" w14:textId="7A175CD3"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0AC4">
        <w:t>wyżej</w:t>
      </w:r>
      <w:r>
        <w:fldChar w:fldCharType="end"/>
      </w:r>
      <w:r>
        <w:t xml:space="preserve"> (</w:t>
      </w:r>
      <w:r>
        <w:fldChar w:fldCharType="begin"/>
      </w:r>
      <w:r>
        <w:instrText xml:space="preserve"> REF _Ref150262438 \h </w:instrText>
      </w:r>
      <w:r>
        <w:fldChar w:fldCharType="separate"/>
      </w:r>
      <w:r w:rsidR="00BF0AC4">
        <w:t xml:space="preserve">Tabela </w:t>
      </w:r>
      <w:r w:rsidR="00BF0AC4">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2F637D" w:rsidRPr="002F637D">
        <w:rPr>
          <w:noProof/>
        </w:rPr>
        <w:t xml:space="preserve">(Grudowski, 2020a, s. 221; Hildesheim </w:t>
      </w:r>
      <w:r w:rsidR="001307D7">
        <w:rPr>
          <w:noProof/>
        </w:rPr>
        <w:t>i</w:t>
      </w:r>
      <w:r w:rsidR="002F637D" w:rsidRPr="002F637D">
        <w:rPr>
          <w:noProof/>
        </w:rPr>
        <w:t xml:space="preserve"> Sonntag, 2020)</w:t>
      </w:r>
    </w:p>
    <w:p w14:paraId="309A894C" w14:textId="77777777"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 działalności naukowej w uczelniach wyższych</w:t>
      </w:r>
      <w:r w:rsidR="00E74EEE">
        <w:t xml:space="preserve">” </w:t>
      </w:r>
      <w:r w:rsidR="00E74EEE">
        <w:rPr>
          <w:noProof/>
        </w:rPr>
        <w:t>(Sułkowski i in., 2016)</w:t>
      </w:r>
      <w:r w:rsidR="00E74EEE">
        <w:t xml:space="preserve"> w Polsce.</w:t>
      </w:r>
    </w:p>
    <w:p w14:paraId="3392049F" w14:textId="77777777"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03C823B4" w14:textId="77777777" w:rsidR="008A0B73" w:rsidRPr="00BC203F" w:rsidRDefault="008A0B73" w:rsidP="00107ECD">
      <w:pPr>
        <w:pStyle w:val="Nagwek3"/>
      </w:pPr>
      <w:bookmarkStart w:id="313" w:name="_Ref164499695"/>
      <w:bookmarkStart w:id="314" w:name="_Toc164801014"/>
      <w:bookmarkStart w:id="315" w:name="_Toc166286048"/>
      <w:bookmarkStart w:id="316" w:name="_Ref135921390"/>
      <w:r w:rsidRPr="00BC203F">
        <w:lastRenderedPageBreak/>
        <w:t>Rola kierownictwa uczelni w zarządzaniu jakością</w:t>
      </w:r>
      <w:bookmarkEnd w:id="313"/>
      <w:bookmarkEnd w:id="314"/>
      <w:bookmarkEnd w:id="315"/>
    </w:p>
    <w:p w14:paraId="300E5EFF" w14:textId="1949608C"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0AC4" w:rsidRPr="00BA4CC3">
        <w:t xml:space="preserve">Tabela </w:t>
      </w:r>
      <w:r w:rsidR="00BF0AC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0AC4" w:rsidRPr="00D04521">
        <w:t xml:space="preserve">Rysunek </w:t>
      </w:r>
      <w:r w:rsidR="00BF0AC4">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 xml:space="preserve">(Sunder M. </w:t>
      </w:r>
      <w:r w:rsidR="001307D7">
        <w:rPr>
          <w:noProof/>
        </w:rPr>
        <w:t>i</w:t>
      </w:r>
      <w:r w:rsidR="00EF7C46" w:rsidRPr="00EF7C46">
        <w:rPr>
          <w:noProof/>
        </w:rPr>
        <w:t xml:space="preserve"> Mahalingam, 2018)</w:t>
      </w:r>
      <w:r w:rsidR="00EF7C46">
        <w:t xml:space="preserve">. </w:t>
      </w:r>
      <w:r w:rsidR="001B3C5F">
        <w:t xml:space="preserve">Drugim, powiązanym z poziomem jakości przywództwa czynnikiem jest zaangażowanie najwyższego kierownictwa </w:t>
      </w:r>
      <w:r w:rsidR="001B3C5F" w:rsidRPr="001B3C5F">
        <w:rPr>
          <w:noProof/>
        </w:rPr>
        <w:t xml:space="preserve">(por. Asif i in., 2013; Dahlgaard </w:t>
      </w:r>
      <w:r w:rsidR="001307D7">
        <w:rPr>
          <w:noProof/>
        </w:rPr>
        <w:t>i</w:t>
      </w:r>
      <w:r w:rsidR="001B3C5F" w:rsidRPr="001B3C5F">
        <w:rPr>
          <w:noProof/>
        </w:rPr>
        <w:t xml:space="preserve"> 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0AC4">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0AC4">
        <w:t xml:space="preserve">Tabela </w:t>
      </w:r>
      <w:r w:rsidR="00BF0AC4">
        <w:rPr>
          <w:noProof/>
        </w:rPr>
        <w:t>43</w:t>
      </w:r>
      <w:r w:rsidR="00D95A26">
        <w:fldChar w:fldCharType="end"/>
      </w:r>
      <w:r w:rsidR="00D95A26">
        <w:t>).</w:t>
      </w:r>
    </w:p>
    <w:p w14:paraId="325F35BA" w14:textId="000AAB94" w:rsidR="00130068" w:rsidRDefault="00130068" w:rsidP="00130068">
      <w:pPr>
        <w:pStyle w:val="Tytutabeli"/>
      </w:pPr>
      <w:bookmarkStart w:id="317" w:name="_Ref150513592"/>
      <w:bookmarkStart w:id="318" w:name="_Ref150513579"/>
      <w:bookmarkStart w:id="319" w:name="_Toc166286177"/>
      <w:r>
        <w:t xml:space="preserve">Tabela </w:t>
      </w:r>
      <w:r>
        <w:fldChar w:fldCharType="begin"/>
      </w:r>
      <w:r>
        <w:instrText xml:space="preserve"> SEQ Tabela \* ARABIC </w:instrText>
      </w:r>
      <w:r>
        <w:fldChar w:fldCharType="separate"/>
      </w:r>
      <w:r w:rsidR="00BF0AC4">
        <w:rPr>
          <w:noProof/>
        </w:rPr>
        <w:t>43</w:t>
      </w:r>
      <w:r>
        <w:rPr>
          <w:noProof/>
        </w:rPr>
        <w:fldChar w:fldCharType="end"/>
      </w:r>
      <w:bookmarkEnd w:id="317"/>
      <w:r>
        <w:t xml:space="preserve"> Rola przywództwa w różnych metodologiach (filozofiach) kompleksowego zarządzania jakością</w:t>
      </w:r>
      <w:bookmarkEnd w:id="318"/>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22B79F5" w14:textId="77777777" w:rsidTr="00A85EB0">
        <w:trPr>
          <w:cantSplit/>
          <w:tblHeader/>
        </w:trPr>
        <w:tc>
          <w:tcPr>
            <w:tcW w:w="2268" w:type="dxa"/>
            <w:shd w:val="clear" w:color="auto" w:fill="auto"/>
          </w:tcPr>
          <w:p w14:paraId="099CF94A" w14:textId="77777777" w:rsidR="00130068" w:rsidRPr="00A85EB0" w:rsidRDefault="00130068" w:rsidP="00A85EB0">
            <w:pPr>
              <w:keepNext/>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Nazwa</w:t>
            </w:r>
          </w:p>
        </w:tc>
        <w:tc>
          <w:tcPr>
            <w:tcW w:w="6803" w:type="dxa"/>
            <w:shd w:val="clear" w:color="auto" w:fill="auto"/>
          </w:tcPr>
          <w:p w14:paraId="661441C1" w14:textId="77777777" w:rsidR="00130068" w:rsidRPr="00A85EB0" w:rsidRDefault="00130068" w:rsidP="00A85EB0">
            <w:pPr>
              <w:keepNext/>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Opis</w:t>
            </w:r>
          </w:p>
        </w:tc>
      </w:tr>
      <w:tr w:rsidR="00130068" w:rsidRPr="00DC6838" w14:paraId="3C20BBEB" w14:textId="77777777" w:rsidTr="00A85EB0">
        <w:trPr>
          <w:cantSplit/>
        </w:trPr>
        <w:tc>
          <w:tcPr>
            <w:tcW w:w="2268" w:type="dxa"/>
            <w:shd w:val="clear" w:color="auto" w:fill="auto"/>
            <w:vAlign w:val="center"/>
          </w:tcPr>
          <w:p w14:paraId="48F2749C" w14:textId="77777777" w:rsidR="00130068" w:rsidRPr="00A85EB0" w:rsidRDefault="004E5B30" w:rsidP="00A85EB0">
            <w:pPr>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TQM</w:t>
            </w:r>
            <w:r w:rsidR="00394B04" w:rsidRPr="00A85EB0">
              <w:rPr>
                <w:rFonts w:eastAsia="Times New Roman"/>
                <w:b/>
                <w:bCs/>
                <w:sz w:val="18"/>
                <w:szCs w:val="18"/>
                <w:lang w:val="en-US" w:bidi="en-US"/>
              </w:rPr>
              <w:t xml:space="preserve"> /</w:t>
            </w:r>
          </w:p>
          <w:p w14:paraId="18705EE3" w14:textId="77777777" w:rsidR="00394B04" w:rsidRPr="00A85EB0" w:rsidRDefault="00394B04" w:rsidP="00A85EB0">
            <w:pPr>
              <w:spacing w:before="60" w:line="300" w:lineRule="auto"/>
              <w:ind w:firstLine="0"/>
              <w:jc w:val="center"/>
              <w:rPr>
                <w:rFonts w:eastAsia="Times New Roman"/>
                <w:sz w:val="18"/>
                <w:szCs w:val="18"/>
                <w:lang w:val="en-US" w:bidi="en-US"/>
              </w:rPr>
            </w:pPr>
            <w:r w:rsidRPr="00A85EB0">
              <w:rPr>
                <w:rFonts w:eastAsia="Times New Roman"/>
                <w:b/>
                <w:bCs/>
                <w:sz w:val="18"/>
                <w:szCs w:val="18"/>
                <w:lang w:val="en-US" w:bidi="en-US"/>
              </w:rPr>
              <w:t>TQS</w:t>
            </w:r>
            <w:r w:rsidRPr="00A85EB0">
              <w:rPr>
                <w:rFonts w:eastAsia="Times New Roman"/>
                <w:sz w:val="18"/>
                <w:szCs w:val="18"/>
                <w:lang w:val="en-US" w:bidi="en-US"/>
              </w:rPr>
              <w:t xml:space="preserve"> </w:t>
            </w:r>
            <w:r w:rsidRPr="00A85EB0">
              <w:rPr>
                <w:rFonts w:eastAsia="Times New Roman"/>
                <w:sz w:val="18"/>
                <w:szCs w:val="18"/>
                <w:lang w:val="en-US" w:bidi="en-US"/>
              </w:rPr>
              <w:br/>
              <w:t xml:space="preserve">(TQSM – </w:t>
            </w:r>
            <w:r w:rsidRPr="00A85EB0">
              <w:rPr>
                <w:rFonts w:eastAsia="Times New Roman"/>
                <w:i/>
                <w:iCs/>
                <w:sz w:val="18"/>
                <w:szCs w:val="18"/>
                <w:lang w:val="en-US" w:bidi="en-US"/>
              </w:rPr>
              <w:t>Total Quality Service Management</w:t>
            </w:r>
            <w:r w:rsidRPr="00A85EB0">
              <w:rPr>
                <w:rFonts w:eastAsia="Times New Roman"/>
                <w:sz w:val="18"/>
                <w:szCs w:val="18"/>
                <w:lang w:val="en-US" w:bidi="en-US"/>
              </w:rPr>
              <w:t>)</w:t>
            </w:r>
          </w:p>
        </w:tc>
        <w:tc>
          <w:tcPr>
            <w:tcW w:w="6803" w:type="dxa"/>
            <w:shd w:val="clear" w:color="auto" w:fill="auto"/>
            <w:vAlign w:val="center"/>
          </w:tcPr>
          <w:p w14:paraId="29F4F89E" w14:textId="77777777" w:rsidR="005C60B3" w:rsidRPr="00A85EB0" w:rsidRDefault="004731A5"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Przywództwo jako przykład kierownictwa </w:t>
            </w:r>
            <w:r w:rsidR="003A7913" w:rsidRPr="00A85EB0">
              <w:rPr>
                <w:rFonts w:eastAsia="Times New Roman"/>
                <w:sz w:val="18"/>
                <w:szCs w:val="18"/>
                <w:lang w:bidi="en-US"/>
              </w:rPr>
              <w:t>pokazującego</w:t>
            </w:r>
            <w:r w:rsidRPr="00A85EB0">
              <w:rPr>
                <w:rFonts w:eastAsia="Times New Roman"/>
                <w:sz w:val="18"/>
                <w:szCs w:val="18"/>
                <w:lang w:bidi="en-US"/>
              </w:rPr>
              <w:t xml:space="preserve"> drogę (wyznaczenie kierunku, przekonanie innych)</w:t>
            </w:r>
            <w:r w:rsidR="005C60B3" w:rsidRPr="00A85EB0">
              <w:rPr>
                <w:rFonts w:eastAsia="Times New Roman"/>
                <w:sz w:val="18"/>
                <w:szCs w:val="18"/>
                <w:lang w:bidi="en-US"/>
              </w:rPr>
              <w:t>, ale też posiadanie wiedzy o SZJ, kompetencje w zakresie implementacji SZJ, zapewnianie odpowiednich środków i narzędzi, komunikacja nt. SZJ na spotkaniach zarządczych, koncentracja na poprawie nie tylko w zakresie wyników finansowych.</w:t>
            </w:r>
          </w:p>
          <w:p w14:paraId="35F28A2F" w14:textId="77777777" w:rsidR="00130068" w:rsidRPr="00A85EB0" w:rsidRDefault="004E5B30"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Europejski</w:t>
            </w:r>
            <w:r w:rsidR="008D1FCB" w:rsidRPr="00A85EB0">
              <w:rPr>
                <w:rFonts w:eastAsia="Times New Roman"/>
                <w:sz w:val="18"/>
                <w:szCs w:val="18"/>
                <w:lang w:bidi="en-US"/>
              </w:rPr>
              <w:t>a</w:t>
            </w:r>
            <w:r w:rsidRPr="00A85EB0">
              <w:rPr>
                <w:rFonts w:eastAsia="Times New Roman"/>
                <w:sz w:val="18"/>
                <w:szCs w:val="18"/>
                <w:lang w:bidi="en-US"/>
              </w:rPr>
              <w:t xml:space="preserve"> Nagrod</w:t>
            </w:r>
            <w:r w:rsidR="008D1FCB" w:rsidRPr="00A85EB0">
              <w:rPr>
                <w:rFonts w:eastAsia="Times New Roman"/>
                <w:sz w:val="18"/>
                <w:szCs w:val="18"/>
                <w:lang w:bidi="en-US"/>
              </w:rPr>
              <w:t>a</w:t>
            </w:r>
            <w:r w:rsidRPr="00A85EB0">
              <w:rPr>
                <w:rFonts w:eastAsia="Times New Roman"/>
                <w:sz w:val="18"/>
                <w:szCs w:val="18"/>
                <w:lang w:bidi="en-US"/>
              </w:rPr>
              <w:t xml:space="preserve"> Jakości</w:t>
            </w:r>
            <w:r w:rsidR="008D1FCB" w:rsidRPr="00A85EB0">
              <w:rPr>
                <w:rFonts w:eastAsia="Times New Roman"/>
                <w:sz w:val="18"/>
                <w:szCs w:val="18"/>
                <w:lang w:bidi="en-US"/>
              </w:rPr>
              <w:t xml:space="preserve"> – jeden z głównych filarów</w:t>
            </w:r>
            <w:r w:rsidRPr="00A85EB0">
              <w:rPr>
                <w:rFonts w:eastAsia="Times New Roman"/>
                <w:sz w:val="18"/>
                <w:szCs w:val="18"/>
                <w:lang w:bidi="en-US"/>
              </w:rPr>
              <w:t xml:space="preserve">: „Przywództwo oparte na </w:t>
            </w:r>
            <w:r w:rsidR="004731A5" w:rsidRPr="00A85EB0">
              <w:rPr>
                <w:rFonts w:eastAsia="Times New Roman"/>
                <w:sz w:val="18"/>
                <w:szCs w:val="18"/>
                <w:lang w:bidi="en-US"/>
              </w:rPr>
              <w:t>wizji</w:t>
            </w:r>
            <w:r w:rsidRPr="00A85EB0">
              <w:rPr>
                <w:rFonts w:eastAsia="Times New Roman"/>
                <w:sz w:val="18"/>
                <w:szCs w:val="18"/>
                <w:lang w:bidi="en-US"/>
              </w:rPr>
              <w:t>, inspiracji i innowacji”</w:t>
            </w:r>
            <w:r w:rsidR="003A7913" w:rsidRPr="00A85EB0">
              <w:rPr>
                <w:rFonts w:eastAsia="Times New Roman"/>
                <w:sz w:val="18"/>
                <w:szCs w:val="18"/>
                <w:lang w:bidi="en-US"/>
              </w:rPr>
              <w:t>.</w:t>
            </w:r>
          </w:p>
          <w:p w14:paraId="34ABFD2C" w14:textId="77777777" w:rsidR="00DC6838" w:rsidRPr="00A85EB0" w:rsidRDefault="00DC6838"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Nagrod</w:t>
            </w:r>
            <w:r w:rsidR="008D1FCB" w:rsidRPr="00A85EB0">
              <w:rPr>
                <w:rFonts w:eastAsia="Times New Roman"/>
                <w:sz w:val="18"/>
                <w:szCs w:val="18"/>
                <w:lang w:bidi="en-US"/>
              </w:rPr>
              <w:t>a</w:t>
            </w:r>
            <w:r w:rsidRPr="00A85EB0">
              <w:rPr>
                <w:rFonts w:eastAsia="Times New Roman"/>
                <w:sz w:val="18"/>
                <w:szCs w:val="18"/>
                <w:lang w:bidi="en-US"/>
              </w:rPr>
              <w:t xml:space="preserve"> Deminga</w:t>
            </w:r>
            <w:r w:rsidR="008D1FCB" w:rsidRPr="00A85EB0">
              <w:rPr>
                <w:rFonts w:eastAsia="Times New Roman"/>
                <w:sz w:val="18"/>
                <w:szCs w:val="18"/>
                <w:lang w:bidi="en-US"/>
              </w:rPr>
              <w:t xml:space="preserve"> – kryterium: </w:t>
            </w:r>
            <w:r w:rsidRPr="00A85EB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A85EB0">
              <w:rPr>
                <w:rFonts w:eastAsia="Times New Roman"/>
                <w:sz w:val="18"/>
                <w:szCs w:val="18"/>
                <w:lang w:bidi="en-US"/>
              </w:rPr>
              <w:t>.</w:t>
            </w:r>
          </w:p>
          <w:p w14:paraId="451C617E" w14:textId="77777777" w:rsidR="00DC6838" w:rsidRPr="00A85EB0" w:rsidRDefault="008D1FCB"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Nagroda Malcoma Baldride’a</w:t>
            </w:r>
            <w:r w:rsidRPr="00A85EB0">
              <w:rPr>
                <w:rStyle w:val="Odwoanieprzypisudolnego"/>
                <w:rFonts w:eastAsia="Times New Roman"/>
                <w:sz w:val="22"/>
                <w:lang w:val="en-US" w:bidi="en-US"/>
              </w:rPr>
              <w:footnoteReference w:id="35"/>
            </w:r>
            <w:r w:rsidR="00DC6838" w:rsidRPr="00A85EB0">
              <w:rPr>
                <w:rFonts w:eastAsia="Times New Roman"/>
                <w:sz w:val="18"/>
                <w:szCs w:val="18"/>
                <w:lang w:bidi="en-US"/>
              </w:rPr>
              <w:t>: wizjonerskie przywództwo (tworzenie wizji, skupienie na kliencie, określenie wartości, formułowanie oczekiwań/wymagań)</w:t>
            </w:r>
            <w:r w:rsidRPr="00A85EB0">
              <w:rPr>
                <w:rFonts w:eastAsia="Times New Roman"/>
                <w:sz w:val="18"/>
                <w:szCs w:val="18"/>
                <w:lang w:bidi="en-US"/>
              </w:rPr>
              <w:t>.</w:t>
            </w:r>
          </w:p>
          <w:p w14:paraId="6CD4F6D0" w14:textId="77777777" w:rsidR="00DC6838" w:rsidRPr="00A85EB0" w:rsidRDefault="00394B04"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Zaangażowanie najwyższego kierownictwa jako jeden z 5</w:t>
            </w:r>
            <w:r w:rsidR="008D1FCB" w:rsidRPr="00A85EB0">
              <w:rPr>
                <w:rFonts w:eastAsia="Times New Roman"/>
                <w:sz w:val="18"/>
                <w:szCs w:val="18"/>
                <w:lang w:bidi="en-US"/>
              </w:rPr>
              <w:t>.</w:t>
            </w:r>
            <w:r w:rsidRPr="00A85EB0">
              <w:rPr>
                <w:rFonts w:eastAsia="Times New Roman"/>
                <w:sz w:val="18"/>
                <w:szCs w:val="18"/>
                <w:lang w:bidi="en-US"/>
              </w:rPr>
              <w:t xml:space="preserve"> </w:t>
            </w:r>
            <w:r w:rsidR="005C60B3" w:rsidRPr="00A85EB0">
              <w:rPr>
                <w:rFonts w:eastAsia="Times New Roman"/>
                <w:sz w:val="18"/>
                <w:szCs w:val="18"/>
                <w:lang w:bidi="en-US"/>
              </w:rPr>
              <w:t xml:space="preserve">kluczowych </w:t>
            </w:r>
            <w:r w:rsidRPr="00A85EB0">
              <w:rPr>
                <w:rFonts w:eastAsia="Times New Roman"/>
                <w:sz w:val="18"/>
                <w:szCs w:val="18"/>
                <w:lang w:bidi="en-US"/>
              </w:rPr>
              <w:t>elementów charakteryzujących koncepcję TQM/TQS</w:t>
            </w:r>
          </w:p>
          <w:p w14:paraId="410D73D0" w14:textId="77777777" w:rsidR="005C60B3" w:rsidRPr="00A85EB0" w:rsidRDefault="00D25773" w:rsidP="00A85EB0">
            <w:pPr>
              <w:spacing w:before="20" w:after="20" w:line="300" w:lineRule="auto"/>
              <w:ind w:firstLine="0"/>
              <w:jc w:val="left"/>
              <w:rPr>
                <w:rFonts w:eastAsia="Times New Roman"/>
                <w:sz w:val="18"/>
                <w:szCs w:val="18"/>
                <w:lang w:bidi="en-US"/>
              </w:rPr>
            </w:pPr>
            <w:r w:rsidRPr="00A85EB0">
              <w:rPr>
                <w:rFonts w:eastAsia="Times New Roman"/>
                <w:sz w:val="18"/>
                <w:szCs w:val="18"/>
                <w:lang w:bidi="en-US"/>
              </w:rPr>
              <w:t>Przywództwo jako wspólny podstawowy czynnik sukcesu wdrożenia</w:t>
            </w:r>
            <w:r w:rsidR="008D1FCB" w:rsidRPr="00A85EB0">
              <w:rPr>
                <w:rFonts w:eastAsia="Times New Roman"/>
                <w:sz w:val="18"/>
                <w:szCs w:val="18"/>
                <w:lang w:bidi="en-US"/>
              </w:rPr>
              <w:t>.</w:t>
            </w:r>
          </w:p>
        </w:tc>
      </w:tr>
      <w:tr w:rsidR="00130068" w:rsidRPr="00122011" w14:paraId="789FEBED" w14:textId="77777777" w:rsidTr="00A85EB0">
        <w:trPr>
          <w:cantSplit/>
        </w:trPr>
        <w:tc>
          <w:tcPr>
            <w:tcW w:w="2268" w:type="dxa"/>
            <w:shd w:val="clear" w:color="auto" w:fill="auto"/>
            <w:vAlign w:val="center"/>
          </w:tcPr>
          <w:p w14:paraId="4ED5F98A" w14:textId="77777777" w:rsidR="00130068" w:rsidRPr="00A85EB0" w:rsidRDefault="004E5B30" w:rsidP="00A85EB0">
            <w:pPr>
              <w:spacing w:before="60" w:line="300" w:lineRule="auto"/>
              <w:ind w:firstLine="0"/>
              <w:jc w:val="center"/>
              <w:rPr>
                <w:rFonts w:eastAsia="Times New Roman"/>
                <w:sz w:val="18"/>
                <w:szCs w:val="18"/>
                <w:lang w:val="en-US" w:bidi="en-US"/>
              </w:rPr>
            </w:pPr>
            <w:r w:rsidRPr="00A85EB0">
              <w:rPr>
                <w:rFonts w:eastAsia="Times New Roman"/>
                <w:b/>
                <w:bCs/>
                <w:sz w:val="18"/>
                <w:szCs w:val="18"/>
                <w:lang w:val="en-US" w:bidi="en-US"/>
              </w:rPr>
              <w:t>Normatywne SZJ</w:t>
            </w:r>
            <w:r w:rsidRPr="00A85EB0">
              <w:rPr>
                <w:rFonts w:eastAsia="Times New Roman"/>
                <w:sz w:val="18"/>
                <w:szCs w:val="18"/>
                <w:lang w:val="en-US" w:bidi="en-US"/>
              </w:rPr>
              <w:t xml:space="preserve"> </w:t>
            </w:r>
            <w:r w:rsidRPr="00A85EB0">
              <w:rPr>
                <w:rFonts w:eastAsia="Times New Roman"/>
                <w:sz w:val="18"/>
                <w:szCs w:val="18"/>
                <w:lang w:val="en-US" w:bidi="en-US"/>
              </w:rPr>
              <w:br/>
              <w:t>(seria ISO)</w:t>
            </w:r>
          </w:p>
        </w:tc>
        <w:tc>
          <w:tcPr>
            <w:tcW w:w="6803" w:type="dxa"/>
            <w:shd w:val="clear" w:color="auto" w:fill="auto"/>
            <w:vAlign w:val="center"/>
          </w:tcPr>
          <w:p w14:paraId="01D314CE" w14:textId="77777777" w:rsidR="00B73648" w:rsidRPr="00A85EB0" w:rsidRDefault="00AA04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Wizjonerskie przywództwo zasadą nr 2 zaraz po orientacji na klienta</w:t>
            </w:r>
            <w:r w:rsidR="00B73648" w:rsidRPr="00A85EB0">
              <w:rPr>
                <w:rFonts w:eastAsia="Times New Roman"/>
                <w:sz w:val="18"/>
                <w:szCs w:val="18"/>
                <w:lang w:bidi="en-US"/>
              </w:rPr>
              <w:t>.</w:t>
            </w:r>
          </w:p>
          <w:p w14:paraId="19D1C502" w14:textId="77777777" w:rsidR="00AA04F7" w:rsidRPr="00A85EB0" w:rsidRDefault="00B73648"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D</w:t>
            </w:r>
            <w:r w:rsidR="00AA04F7" w:rsidRPr="00A85EB0">
              <w:rPr>
                <w:rFonts w:eastAsia="Times New Roman"/>
                <w:sz w:val="18"/>
                <w:szCs w:val="18"/>
                <w:lang w:bidi="en-US"/>
              </w:rPr>
              <w:t>otyczy m. in. opracowywania i komunikowania polityki jakości oraz przypisywania ról organizacyjnych, obowiązków i uprawnień.</w:t>
            </w:r>
          </w:p>
          <w:p w14:paraId="1F7F8A9D" w14:textId="77777777" w:rsidR="00B73648" w:rsidRPr="00A85EB0" w:rsidRDefault="004731A5"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Przywództwo</w:t>
            </w:r>
            <w:r w:rsidR="00B73648" w:rsidRPr="00A85EB0">
              <w:rPr>
                <w:rFonts w:eastAsia="Times New Roman"/>
                <w:sz w:val="18"/>
                <w:szCs w:val="18"/>
                <w:lang w:bidi="en-US"/>
              </w:rPr>
              <w:t xml:space="preserve"> – część etapu </w:t>
            </w:r>
            <w:r w:rsidR="00B73648" w:rsidRPr="00A85EB0">
              <w:rPr>
                <w:rFonts w:eastAsia="Times New Roman"/>
                <w:i/>
                <w:iCs/>
                <w:sz w:val="18"/>
                <w:szCs w:val="18"/>
                <w:lang w:bidi="en-US"/>
              </w:rPr>
              <w:t>Planuj</w:t>
            </w:r>
            <w:r w:rsidR="00B73648" w:rsidRPr="00A85EB0">
              <w:rPr>
                <w:rFonts w:eastAsia="Times New Roman"/>
                <w:sz w:val="18"/>
                <w:szCs w:val="18"/>
                <w:lang w:bidi="en-US"/>
              </w:rPr>
              <w:t xml:space="preserve"> w cyklu Deminga:</w:t>
            </w:r>
          </w:p>
          <w:p w14:paraId="7AF56BF1" w14:textId="77777777" w:rsidR="00B73648"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rozdział 7</w:t>
            </w:r>
            <w:r w:rsidR="00AA04F7" w:rsidRPr="00A85EB0">
              <w:rPr>
                <w:rFonts w:eastAsia="Times New Roman"/>
                <w:sz w:val="18"/>
                <w:szCs w:val="18"/>
                <w:lang w:bidi="en-US"/>
              </w:rPr>
              <w:t>.</w:t>
            </w:r>
            <w:r w:rsidRPr="00A85EB0">
              <w:rPr>
                <w:rFonts w:eastAsia="Times New Roman"/>
                <w:sz w:val="18"/>
                <w:szCs w:val="18"/>
                <w:lang w:bidi="en-US"/>
              </w:rPr>
              <w:t xml:space="preserve"> w ISO 9004:2018,</w:t>
            </w:r>
          </w:p>
          <w:p w14:paraId="343B049F" w14:textId="77777777" w:rsidR="00130068"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rozdział 5</w:t>
            </w:r>
            <w:r w:rsidR="00AA04F7" w:rsidRPr="00A85EB0">
              <w:rPr>
                <w:rFonts w:eastAsia="Times New Roman"/>
                <w:sz w:val="18"/>
                <w:szCs w:val="18"/>
                <w:lang w:bidi="en-US"/>
              </w:rPr>
              <w:t>.</w:t>
            </w:r>
            <w:r w:rsidRPr="00A85EB0">
              <w:rPr>
                <w:rFonts w:eastAsia="Times New Roman"/>
                <w:sz w:val="18"/>
                <w:szCs w:val="18"/>
                <w:lang w:bidi="en-US"/>
              </w:rPr>
              <w:t xml:space="preserve"> w ISO 9001:2015 (5.1 Przywództwo i zaangażowanie, 5.2 Polityka</w:t>
            </w:r>
            <w:r w:rsidR="00B73648" w:rsidRPr="00A85EB0">
              <w:rPr>
                <w:rFonts w:eastAsia="Times New Roman"/>
                <w:sz w:val="18"/>
                <w:szCs w:val="18"/>
                <w:lang w:bidi="en-US"/>
              </w:rPr>
              <w:t xml:space="preserve"> jakości</w:t>
            </w:r>
            <w:r w:rsidRPr="00A85EB0">
              <w:rPr>
                <w:rFonts w:eastAsia="Times New Roman"/>
                <w:sz w:val="18"/>
                <w:szCs w:val="18"/>
                <w:lang w:bidi="en-US"/>
              </w:rPr>
              <w:t>, 5.3 Rola</w:t>
            </w:r>
            <w:r w:rsidR="00B73648" w:rsidRPr="00A85EB0">
              <w:rPr>
                <w:rFonts w:eastAsia="Times New Roman"/>
                <w:sz w:val="18"/>
                <w:szCs w:val="18"/>
                <w:lang w:bidi="en-US"/>
              </w:rPr>
              <w:t>,</w:t>
            </w:r>
            <w:r w:rsidRPr="00A85EB0">
              <w:rPr>
                <w:rFonts w:eastAsia="Times New Roman"/>
                <w:sz w:val="18"/>
                <w:szCs w:val="18"/>
                <w:lang w:bidi="en-US"/>
              </w:rPr>
              <w:t xml:space="preserve"> odpowiedzialność i uprawnienia)</w:t>
            </w:r>
          </w:p>
          <w:p w14:paraId="572D1C34" w14:textId="77777777" w:rsidR="004731A5" w:rsidRPr="00A85EB0" w:rsidRDefault="00AA04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Zaangażowanie ludzi, w tym najwyższego kierownictwa, wśród kluczowych czynników </w:t>
            </w:r>
            <w:r w:rsidR="00B73648" w:rsidRPr="00A85EB0">
              <w:rPr>
                <w:rFonts w:eastAsia="Times New Roman"/>
                <w:sz w:val="18"/>
                <w:szCs w:val="18"/>
                <w:lang w:bidi="en-US"/>
              </w:rPr>
              <w:t>o</w:t>
            </w:r>
            <w:r w:rsidRPr="00A85EB0">
              <w:rPr>
                <w:rFonts w:eastAsia="Times New Roman"/>
                <w:sz w:val="18"/>
                <w:szCs w:val="18"/>
                <w:lang w:bidi="en-US"/>
              </w:rPr>
              <w:t xml:space="preserve"> dominujący</w:t>
            </w:r>
            <w:r w:rsidR="00B73648" w:rsidRPr="00A85EB0">
              <w:rPr>
                <w:rFonts w:eastAsia="Times New Roman"/>
                <w:sz w:val="18"/>
                <w:szCs w:val="18"/>
                <w:lang w:bidi="en-US"/>
              </w:rPr>
              <w:t>m</w:t>
            </w:r>
            <w:r w:rsidRPr="00A85EB0">
              <w:rPr>
                <w:rFonts w:eastAsia="Times New Roman"/>
                <w:sz w:val="18"/>
                <w:szCs w:val="18"/>
                <w:lang w:bidi="en-US"/>
              </w:rPr>
              <w:t xml:space="preserve"> wpływ</w:t>
            </w:r>
            <w:r w:rsidR="00B73648" w:rsidRPr="00A85EB0">
              <w:rPr>
                <w:rFonts w:eastAsia="Times New Roman"/>
                <w:sz w:val="18"/>
                <w:szCs w:val="18"/>
                <w:lang w:bidi="en-US"/>
              </w:rPr>
              <w:t>ie</w:t>
            </w:r>
            <w:r w:rsidRPr="00A85EB0">
              <w:rPr>
                <w:rFonts w:eastAsia="Times New Roman"/>
                <w:sz w:val="18"/>
                <w:szCs w:val="18"/>
                <w:lang w:bidi="en-US"/>
              </w:rPr>
              <w:t xml:space="preserve"> na powodzenie wdrożenia normatywnych SZJ.</w:t>
            </w:r>
          </w:p>
        </w:tc>
      </w:tr>
      <w:tr w:rsidR="00130068" w:rsidRPr="00122011" w14:paraId="4F3AA9F2" w14:textId="77777777" w:rsidTr="00A85EB0">
        <w:trPr>
          <w:cantSplit/>
        </w:trPr>
        <w:tc>
          <w:tcPr>
            <w:tcW w:w="2268" w:type="dxa"/>
            <w:shd w:val="clear" w:color="auto" w:fill="auto"/>
            <w:vAlign w:val="center"/>
          </w:tcPr>
          <w:p w14:paraId="2A2AD8A9" w14:textId="77777777" w:rsidR="00130068" w:rsidRPr="00A85EB0" w:rsidRDefault="004E5B30" w:rsidP="00A85EB0">
            <w:pPr>
              <w:spacing w:before="60" w:line="300" w:lineRule="auto"/>
              <w:ind w:firstLine="0"/>
              <w:jc w:val="center"/>
              <w:rPr>
                <w:rFonts w:eastAsia="Times New Roman"/>
                <w:sz w:val="18"/>
                <w:szCs w:val="18"/>
                <w:lang w:val="en-US" w:bidi="en-US"/>
              </w:rPr>
            </w:pPr>
            <w:r w:rsidRPr="00A85EB0">
              <w:rPr>
                <w:rFonts w:eastAsia="Times New Roman"/>
                <w:b/>
                <w:bCs/>
                <w:sz w:val="18"/>
                <w:szCs w:val="18"/>
                <w:lang w:val="en-US" w:bidi="en-US"/>
              </w:rPr>
              <w:lastRenderedPageBreak/>
              <w:t>Lean Management</w:t>
            </w:r>
            <w:r w:rsidRPr="00A85EB0">
              <w:rPr>
                <w:rFonts w:eastAsia="Times New Roman"/>
                <w:sz w:val="18"/>
                <w:szCs w:val="18"/>
                <w:lang w:val="en-US" w:bidi="en-US"/>
              </w:rPr>
              <w:t xml:space="preserve"> /</w:t>
            </w:r>
            <w:r w:rsidRPr="00A85EB0">
              <w:rPr>
                <w:rFonts w:eastAsia="Times New Roman"/>
                <w:sz w:val="18"/>
                <w:szCs w:val="18"/>
                <w:lang w:val="en-US" w:bidi="en-US"/>
              </w:rPr>
              <w:br/>
              <w:t>Lean Service</w:t>
            </w:r>
          </w:p>
        </w:tc>
        <w:tc>
          <w:tcPr>
            <w:tcW w:w="6803" w:type="dxa"/>
            <w:shd w:val="clear" w:color="auto" w:fill="auto"/>
            <w:vAlign w:val="center"/>
          </w:tcPr>
          <w:p w14:paraId="48C6A515" w14:textId="77777777" w:rsidR="00130068" w:rsidRPr="00A85EB0" w:rsidRDefault="000B689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Organizacja – elastyczna dostosowana do bieżących potrzeb</w:t>
            </w:r>
            <w:r w:rsidR="00063268" w:rsidRPr="00A85EB0">
              <w:rPr>
                <w:rFonts w:eastAsia="Times New Roman"/>
                <w:sz w:val="18"/>
                <w:szCs w:val="18"/>
                <w:lang w:bidi="en-US"/>
              </w:rPr>
              <w:t>.</w:t>
            </w:r>
          </w:p>
          <w:p w14:paraId="07B800BB" w14:textId="77777777" w:rsidR="000B689F" w:rsidRPr="00A85EB0" w:rsidRDefault="000B689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Informacje – selektywne, zorientowane na cele, krótkie drogi przebiegu</w:t>
            </w:r>
            <w:r w:rsidR="00063268" w:rsidRPr="00A85EB0">
              <w:rPr>
                <w:rFonts w:eastAsia="Times New Roman"/>
                <w:sz w:val="18"/>
                <w:szCs w:val="18"/>
                <w:lang w:bidi="en-US"/>
              </w:rPr>
              <w:t>.</w:t>
            </w:r>
          </w:p>
          <w:p w14:paraId="3900C134" w14:textId="77777777" w:rsidR="00394B04" w:rsidRPr="00A85EB0" w:rsidRDefault="00394B04"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Tworzenie przez kierownictwo kultury sprzyjającej ciągłemu doskonaleniu</w:t>
            </w:r>
            <w:r w:rsidR="00063268" w:rsidRPr="00A85EB0">
              <w:rPr>
                <w:rFonts w:eastAsia="Times New Roman"/>
                <w:sz w:val="18"/>
                <w:szCs w:val="18"/>
                <w:lang w:bidi="en-US"/>
              </w:rPr>
              <w:t>.</w:t>
            </w:r>
          </w:p>
          <w:p w14:paraId="6D00B55D" w14:textId="77777777" w:rsidR="00394B04" w:rsidRPr="00A85EB0" w:rsidRDefault="00360302"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Strategiczne i wizjonerskie przywództwo </w:t>
            </w:r>
            <w:r w:rsidR="00063268" w:rsidRPr="00A85EB0">
              <w:rPr>
                <w:rFonts w:eastAsia="Times New Roman"/>
                <w:sz w:val="18"/>
                <w:szCs w:val="18"/>
                <w:lang w:bidi="en-US"/>
              </w:rPr>
              <w:t xml:space="preserve">– </w:t>
            </w:r>
            <w:r w:rsidRPr="00A85EB0">
              <w:rPr>
                <w:rFonts w:eastAsia="Times New Roman"/>
                <w:sz w:val="18"/>
                <w:szCs w:val="18"/>
                <w:lang w:bidi="en-US"/>
              </w:rPr>
              <w:t>jeden z krytycznych czynników</w:t>
            </w:r>
            <w:r w:rsidR="00063268" w:rsidRPr="00A85EB0">
              <w:rPr>
                <w:rFonts w:eastAsia="Times New Roman"/>
                <w:sz w:val="18"/>
                <w:szCs w:val="18"/>
                <w:lang w:bidi="en-US"/>
              </w:rPr>
              <w:t>.</w:t>
            </w:r>
          </w:p>
        </w:tc>
      </w:tr>
      <w:tr w:rsidR="00130068" w:rsidRPr="00122011" w14:paraId="56D1D3C4" w14:textId="77777777" w:rsidTr="00A85EB0">
        <w:trPr>
          <w:cantSplit/>
        </w:trPr>
        <w:tc>
          <w:tcPr>
            <w:tcW w:w="2268" w:type="dxa"/>
            <w:shd w:val="clear" w:color="auto" w:fill="auto"/>
            <w:vAlign w:val="center"/>
          </w:tcPr>
          <w:p w14:paraId="189677D1" w14:textId="77777777" w:rsidR="00130068" w:rsidRPr="00A85EB0" w:rsidRDefault="004E5B30" w:rsidP="00A85EB0">
            <w:pPr>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Six Sigma</w:t>
            </w:r>
          </w:p>
        </w:tc>
        <w:tc>
          <w:tcPr>
            <w:tcW w:w="6803" w:type="dxa"/>
            <w:shd w:val="clear" w:color="auto" w:fill="auto"/>
            <w:vAlign w:val="center"/>
          </w:tcPr>
          <w:p w14:paraId="5F7F4AAA" w14:textId="77777777" w:rsidR="001A17B5" w:rsidRPr="00A85EB0" w:rsidRDefault="001A17B5"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Przywództwo rozprzestrzenia się od najwyższego kierownictwa, które kształtuje wizję</w:t>
            </w:r>
            <w:r w:rsidR="00C874A3" w:rsidRPr="00A85EB0">
              <w:rPr>
                <w:rFonts w:eastAsia="Times New Roman"/>
                <w:sz w:val="18"/>
                <w:szCs w:val="18"/>
                <w:lang w:bidi="en-US"/>
              </w:rPr>
              <w:t>,</w:t>
            </w:r>
            <w:r w:rsidRPr="00A85EB0">
              <w:rPr>
                <w:rFonts w:eastAsia="Times New Roman"/>
                <w:sz w:val="18"/>
                <w:szCs w:val="18"/>
                <w:lang w:bidi="en-US"/>
              </w:rPr>
              <w:t xml:space="preserve"> </w:t>
            </w:r>
            <w:r w:rsidR="00C874A3" w:rsidRPr="00A85EB0">
              <w:rPr>
                <w:rFonts w:eastAsia="Times New Roman"/>
                <w:sz w:val="18"/>
                <w:szCs w:val="18"/>
                <w:lang w:bidi="en-US"/>
              </w:rPr>
              <w:t>d</w:t>
            </w:r>
            <w:r w:rsidRPr="00A85EB0">
              <w:rPr>
                <w:rFonts w:eastAsia="Times New Roman"/>
                <w:sz w:val="18"/>
                <w:szCs w:val="18"/>
                <w:lang w:bidi="en-US"/>
              </w:rPr>
              <w:t>o liderów bezpośrednio wspierających zespoły wdrażające rozwiązania.</w:t>
            </w:r>
          </w:p>
          <w:p w14:paraId="31604F60" w14:textId="77777777" w:rsidR="000B689F" w:rsidRPr="00A85EB0" w:rsidRDefault="000B689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Etap </w:t>
            </w:r>
            <w:r w:rsidRPr="00A85EB0">
              <w:rPr>
                <w:rFonts w:eastAsia="Times New Roman"/>
                <w:i/>
                <w:iCs/>
                <w:sz w:val="18"/>
                <w:szCs w:val="18"/>
                <w:lang w:bidi="en-US"/>
              </w:rPr>
              <w:t>Definiuj</w:t>
            </w:r>
            <w:r w:rsidRPr="00A85EB0">
              <w:rPr>
                <w:rFonts w:eastAsia="Times New Roman"/>
                <w:sz w:val="18"/>
                <w:szCs w:val="18"/>
                <w:lang w:bidi="en-US"/>
              </w:rPr>
              <w:t xml:space="preserve"> w cyklu DMAIC: określenie kluczowych klientów i ich wymagań, określanie celów i ograniczeń procesu</w:t>
            </w:r>
            <w:r w:rsidR="00C874A3" w:rsidRPr="00A85EB0">
              <w:rPr>
                <w:rFonts w:eastAsia="Times New Roman"/>
                <w:sz w:val="18"/>
                <w:szCs w:val="18"/>
                <w:lang w:bidi="en-US"/>
              </w:rPr>
              <w:t>.</w:t>
            </w:r>
          </w:p>
        </w:tc>
      </w:tr>
      <w:tr w:rsidR="004E5B30" w:rsidRPr="00122011" w14:paraId="4ED11BB4" w14:textId="77777777" w:rsidTr="00A85EB0">
        <w:trPr>
          <w:cantSplit/>
        </w:trPr>
        <w:tc>
          <w:tcPr>
            <w:tcW w:w="2268" w:type="dxa"/>
            <w:shd w:val="clear" w:color="auto" w:fill="auto"/>
            <w:vAlign w:val="center"/>
          </w:tcPr>
          <w:p w14:paraId="4AB5E164" w14:textId="77777777" w:rsidR="004E5B30" w:rsidRPr="00A85EB0" w:rsidRDefault="004E5B30" w:rsidP="00A85EB0">
            <w:pPr>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Lean Six Sigma</w:t>
            </w:r>
          </w:p>
        </w:tc>
        <w:tc>
          <w:tcPr>
            <w:tcW w:w="6803" w:type="dxa"/>
            <w:shd w:val="clear" w:color="auto" w:fill="auto"/>
            <w:vAlign w:val="center"/>
          </w:tcPr>
          <w:p w14:paraId="3E949557" w14:textId="77777777" w:rsidR="004E5B30" w:rsidRPr="00A85EB0" w:rsidRDefault="000B689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Założenia</w:t>
            </w:r>
            <w:r w:rsidR="00C874A3" w:rsidRPr="00A85EB0">
              <w:rPr>
                <w:rFonts w:eastAsia="Times New Roman"/>
                <w:sz w:val="18"/>
                <w:szCs w:val="18"/>
                <w:lang w:bidi="en-US"/>
              </w:rPr>
              <w:t xml:space="preserve"> związane z wymaganiami wobec przywództwa</w:t>
            </w:r>
            <w:r w:rsidRPr="00A85EB0">
              <w:rPr>
                <w:rFonts w:eastAsia="Times New Roman"/>
                <w:sz w:val="18"/>
                <w:szCs w:val="18"/>
                <w:lang w:bidi="en-US"/>
              </w:rPr>
              <w:t>:</w:t>
            </w:r>
          </w:p>
          <w:p w14:paraId="6532068A" w14:textId="77777777" w:rsidR="000B689F" w:rsidRPr="00A85EB0" w:rsidRDefault="00C874A3">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 xml:space="preserve">satysfakcja </w:t>
            </w:r>
            <w:r w:rsidR="000B689F" w:rsidRPr="00A85EB0">
              <w:rPr>
                <w:rFonts w:eastAsia="Times New Roman"/>
                <w:sz w:val="18"/>
                <w:szCs w:val="18"/>
                <w:lang w:bidi="en-US"/>
              </w:rPr>
              <w:t>klientów dzięki szybszemu dostarczaniu produktów wysokiej jakości</w:t>
            </w:r>
          </w:p>
          <w:p w14:paraId="4B31D777" w14:textId="77777777" w:rsidR="000B689F" w:rsidRPr="00A85EB0" w:rsidRDefault="00C874A3">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 xml:space="preserve">spełnienie </w:t>
            </w:r>
            <w:r w:rsidR="000B689F" w:rsidRPr="00A85EB0">
              <w:rPr>
                <w:rFonts w:eastAsia="Times New Roman"/>
                <w:sz w:val="18"/>
                <w:szCs w:val="18"/>
                <w:lang w:bidi="en-US"/>
              </w:rPr>
              <w:t>wymagań klientów dzięki redukcji zmienności</w:t>
            </w:r>
          </w:p>
          <w:p w14:paraId="5223C952" w14:textId="77777777" w:rsidR="000B689F" w:rsidRPr="00A85EB0" w:rsidRDefault="00C874A3">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 xml:space="preserve">praca </w:t>
            </w:r>
            <w:r w:rsidR="000B689F" w:rsidRPr="00A85EB0">
              <w:rPr>
                <w:rFonts w:eastAsia="Times New Roman"/>
                <w:sz w:val="18"/>
                <w:szCs w:val="18"/>
                <w:lang w:bidi="en-US"/>
              </w:rPr>
              <w:t>w grupie zapewnia skuteczniejsze znajdowanie rozwiązań</w:t>
            </w:r>
          </w:p>
          <w:p w14:paraId="41EF2781" w14:textId="77777777" w:rsidR="000B689F" w:rsidRPr="00A85EB0" w:rsidRDefault="00C874A3">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 xml:space="preserve">decyzje </w:t>
            </w:r>
            <w:r w:rsidR="000B689F" w:rsidRPr="00A85EB0">
              <w:rPr>
                <w:rFonts w:eastAsia="Times New Roman"/>
                <w:sz w:val="18"/>
                <w:szCs w:val="18"/>
                <w:lang w:bidi="en-US"/>
              </w:rPr>
              <w:t>na podstawie odpowiednich pomiarów</w:t>
            </w:r>
          </w:p>
          <w:p w14:paraId="0ECB5C1A" w14:textId="77777777" w:rsidR="000B689F" w:rsidRPr="00A85EB0" w:rsidRDefault="00394B04"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Wśród czynników sukcesu i trwałości korzyści z LSS </w:t>
            </w:r>
            <w:r w:rsidR="001A17B5" w:rsidRPr="00A85EB0">
              <w:rPr>
                <w:rFonts w:eastAsia="Times New Roman"/>
                <w:sz w:val="18"/>
                <w:szCs w:val="18"/>
                <w:lang w:bidi="en-US"/>
              </w:rPr>
              <w:t xml:space="preserve">przywództwo, wizja, </w:t>
            </w:r>
            <w:r w:rsidR="007D4314" w:rsidRPr="00A85EB0">
              <w:rPr>
                <w:rFonts w:eastAsia="Times New Roman"/>
                <w:sz w:val="18"/>
                <w:szCs w:val="18"/>
                <w:lang w:bidi="en-US"/>
              </w:rPr>
              <w:t xml:space="preserve">zaangażowanie i wsparcie najwyższego kierownictwa wymieniane jest na 1. </w:t>
            </w:r>
            <w:r w:rsidR="001A17B5" w:rsidRPr="00A85EB0">
              <w:rPr>
                <w:rFonts w:eastAsia="Times New Roman"/>
                <w:sz w:val="18"/>
                <w:szCs w:val="18"/>
                <w:lang w:bidi="en-US"/>
              </w:rPr>
              <w:t>miejscu</w:t>
            </w:r>
            <w:r w:rsidR="007D4314" w:rsidRPr="00A85EB0">
              <w:rPr>
                <w:rFonts w:eastAsia="Times New Roman"/>
                <w:sz w:val="18"/>
                <w:szCs w:val="18"/>
                <w:lang w:bidi="en-US"/>
              </w:rPr>
              <w:t>.</w:t>
            </w:r>
          </w:p>
          <w:p w14:paraId="2A991BED" w14:textId="77777777" w:rsidR="001A17B5" w:rsidRPr="00A85EB0" w:rsidRDefault="001A17B5"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Ustanawianie potrzeby wdrożenia LSS poprzez odpowiednie przywództwo jako 2</w:t>
            </w:r>
            <w:r w:rsidR="00C874A3" w:rsidRPr="00A85EB0">
              <w:rPr>
                <w:rFonts w:eastAsia="Times New Roman"/>
                <w:sz w:val="18"/>
                <w:szCs w:val="18"/>
                <w:lang w:bidi="en-US"/>
              </w:rPr>
              <w:t>. </w:t>
            </w:r>
            <w:r w:rsidRPr="00A85EB0">
              <w:rPr>
                <w:rFonts w:eastAsia="Times New Roman"/>
                <w:sz w:val="18"/>
                <w:szCs w:val="18"/>
                <w:lang w:bidi="en-US"/>
              </w:rPr>
              <w:t>etap wdrożenia LSS.</w:t>
            </w:r>
          </w:p>
        </w:tc>
      </w:tr>
      <w:tr w:rsidR="004E5B30" w:rsidRPr="00122011" w14:paraId="497C11DC" w14:textId="77777777" w:rsidTr="00A85EB0">
        <w:trPr>
          <w:cantSplit/>
        </w:trPr>
        <w:tc>
          <w:tcPr>
            <w:tcW w:w="2268" w:type="dxa"/>
            <w:shd w:val="clear" w:color="auto" w:fill="auto"/>
            <w:vAlign w:val="center"/>
          </w:tcPr>
          <w:p w14:paraId="4720A29B" w14:textId="77777777" w:rsidR="004E5B30" w:rsidRPr="00A85EB0" w:rsidRDefault="004E5B30" w:rsidP="00A85EB0">
            <w:pPr>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EFQM</w:t>
            </w:r>
          </w:p>
        </w:tc>
        <w:tc>
          <w:tcPr>
            <w:tcW w:w="6803" w:type="dxa"/>
            <w:shd w:val="clear" w:color="auto" w:fill="auto"/>
            <w:vAlign w:val="center"/>
          </w:tcPr>
          <w:p w14:paraId="4A0AE275" w14:textId="77777777" w:rsidR="004E5B30" w:rsidRPr="00A85EB0" w:rsidRDefault="004731A5"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Przywództwo 100 pkt na 100</w:t>
            </w:r>
            <w:r w:rsidR="00444D0C" w:rsidRPr="00A85EB0">
              <w:rPr>
                <w:rFonts w:eastAsia="Times New Roman"/>
                <w:sz w:val="18"/>
                <w:szCs w:val="18"/>
                <w:lang w:bidi="en-US"/>
              </w:rPr>
              <w:t>0</w:t>
            </w:r>
            <w:r w:rsidRPr="00A85EB0">
              <w:rPr>
                <w:rFonts w:eastAsia="Times New Roman"/>
                <w:sz w:val="18"/>
                <w:szCs w:val="18"/>
                <w:lang w:bidi="en-US"/>
              </w:rPr>
              <w:t xml:space="preserve"> pkt</w:t>
            </w:r>
            <w:r w:rsidR="00FE1EDB" w:rsidRPr="00A85EB0">
              <w:rPr>
                <w:rFonts w:eastAsia="Times New Roman"/>
                <w:sz w:val="18"/>
                <w:szCs w:val="18"/>
                <w:lang w:bidi="en-US"/>
              </w:rPr>
              <w:t xml:space="preserve"> (10%)</w:t>
            </w:r>
            <w:r w:rsidRPr="00A85EB0">
              <w:rPr>
                <w:rFonts w:eastAsia="Times New Roman"/>
                <w:sz w:val="18"/>
                <w:szCs w:val="18"/>
                <w:lang w:bidi="en-US"/>
              </w:rPr>
              <w:t xml:space="preserve"> łącznej oceny</w:t>
            </w:r>
            <w:r w:rsidR="00945D4D" w:rsidRPr="00A85EB0">
              <w:rPr>
                <w:rFonts w:eastAsia="Times New Roman"/>
                <w:sz w:val="18"/>
                <w:szCs w:val="18"/>
                <w:lang w:bidi="en-US"/>
              </w:rPr>
              <w:t xml:space="preserve"> – </w:t>
            </w:r>
            <w:r w:rsidR="00945D4D" w:rsidRPr="00A85EB0">
              <w:rPr>
                <w:rFonts w:eastAsia="Times New Roman"/>
                <w:sz w:val="18"/>
                <w:szCs w:val="18"/>
                <w:u w:val="single"/>
                <w:lang w:bidi="en-US"/>
              </w:rPr>
              <w:t>c</w:t>
            </w:r>
            <w:r w:rsidRPr="00A85EB0">
              <w:rPr>
                <w:rFonts w:eastAsia="Times New Roman"/>
                <w:sz w:val="18"/>
                <w:szCs w:val="18"/>
                <w:u w:val="single"/>
                <w:lang w:bidi="en-US"/>
              </w:rPr>
              <w:t>echy liderów</w:t>
            </w:r>
            <w:r w:rsidRPr="00A85EB0">
              <w:rPr>
                <w:rFonts w:eastAsia="Times New Roman"/>
                <w:sz w:val="18"/>
                <w:szCs w:val="18"/>
                <w:lang w:bidi="en-US"/>
              </w:rPr>
              <w:t>:</w:t>
            </w:r>
          </w:p>
          <w:p w14:paraId="1E9E8DA7" w14:textId="77777777" w:rsidR="004731A5"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tworzą misję, wizję, wartości i zasady etyczne oraz pełnią funkcję wzorów do naśladowania</w:t>
            </w:r>
            <w:r w:rsidR="00945D4D" w:rsidRPr="00A85EB0">
              <w:rPr>
                <w:rFonts w:eastAsia="Times New Roman"/>
                <w:sz w:val="18"/>
                <w:szCs w:val="18"/>
                <w:lang w:bidi="en-US"/>
              </w:rPr>
              <w:t>,</w:t>
            </w:r>
          </w:p>
          <w:p w14:paraId="43AD0FC4" w14:textId="77777777" w:rsidR="004731A5"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definiują, monitorują i dokonują przeglądów zarządzania i wyników organizacji, są siłą napędową doskonalenia</w:t>
            </w:r>
            <w:r w:rsidR="00945D4D" w:rsidRPr="00A85EB0">
              <w:rPr>
                <w:rFonts w:eastAsia="Times New Roman"/>
                <w:sz w:val="18"/>
                <w:szCs w:val="18"/>
                <w:lang w:bidi="en-US"/>
              </w:rPr>
              <w:t>,</w:t>
            </w:r>
          </w:p>
          <w:p w14:paraId="6142B2B6" w14:textId="77777777" w:rsidR="004731A5"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wzmacniają kulturę doskonałości wspólnie z pracownikami</w:t>
            </w:r>
            <w:r w:rsidR="00945D4D" w:rsidRPr="00A85EB0">
              <w:rPr>
                <w:rFonts w:eastAsia="Times New Roman"/>
                <w:sz w:val="18"/>
                <w:szCs w:val="18"/>
                <w:lang w:bidi="en-US"/>
              </w:rPr>
              <w:t>,</w:t>
            </w:r>
          </w:p>
          <w:p w14:paraId="56CEC828" w14:textId="77777777" w:rsidR="004731A5" w:rsidRPr="00A85EB0" w:rsidRDefault="004731A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zapewniają elastyczność organizacji</w:t>
            </w:r>
            <w:r w:rsidR="00945D4D" w:rsidRPr="00A85EB0">
              <w:rPr>
                <w:rFonts w:eastAsia="Times New Roman"/>
                <w:sz w:val="18"/>
                <w:szCs w:val="18"/>
                <w:lang w:bidi="en-US"/>
              </w:rPr>
              <w:t>.</w:t>
            </w:r>
          </w:p>
          <w:p w14:paraId="55E190C7" w14:textId="77777777" w:rsidR="004731A5" w:rsidRPr="00A85EB0" w:rsidRDefault="000920A4"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Potrzeba silnej wewnętrznej motywacji i zaangażowania kierownictwa </w:t>
            </w:r>
            <w:r w:rsidR="001A17B5" w:rsidRPr="00A85EB0">
              <w:rPr>
                <w:rFonts w:eastAsia="Times New Roman"/>
                <w:sz w:val="18"/>
                <w:szCs w:val="18"/>
                <w:lang w:bidi="en-US"/>
              </w:rPr>
              <w:t>oraz klarownego ukierunkowania strategicznego</w:t>
            </w:r>
            <w:r w:rsidR="00945D4D" w:rsidRPr="00A85EB0">
              <w:rPr>
                <w:rFonts w:eastAsia="Times New Roman"/>
                <w:sz w:val="18"/>
                <w:szCs w:val="18"/>
                <w:lang w:bidi="en-US"/>
              </w:rPr>
              <w:t>.</w:t>
            </w:r>
          </w:p>
        </w:tc>
      </w:tr>
      <w:tr w:rsidR="004E5B30" w:rsidRPr="00122011" w14:paraId="2EAC3DF9" w14:textId="77777777" w:rsidTr="00A85EB0">
        <w:trPr>
          <w:cantSplit/>
        </w:trPr>
        <w:tc>
          <w:tcPr>
            <w:tcW w:w="2268" w:type="dxa"/>
            <w:shd w:val="clear" w:color="auto" w:fill="auto"/>
            <w:vAlign w:val="center"/>
          </w:tcPr>
          <w:p w14:paraId="37C61085" w14:textId="77777777" w:rsidR="004E5B30" w:rsidRPr="00A85EB0" w:rsidRDefault="004E5B30" w:rsidP="00A85EB0">
            <w:pPr>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CAF</w:t>
            </w:r>
          </w:p>
        </w:tc>
        <w:tc>
          <w:tcPr>
            <w:tcW w:w="6803" w:type="dxa"/>
            <w:shd w:val="clear" w:color="auto" w:fill="auto"/>
            <w:vAlign w:val="center"/>
          </w:tcPr>
          <w:p w14:paraId="447491DD" w14:textId="77777777" w:rsidR="00140188" w:rsidRPr="00A85EB0" w:rsidRDefault="007D4314" w:rsidP="00A85EB0">
            <w:pPr>
              <w:spacing w:before="20" w:line="300" w:lineRule="auto"/>
              <w:ind w:firstLine="0"/>
              <w:jc w:val="left"/>
              <w:rPr>
                <w:rFonts w:eastAsia="Times New Roman"/>
                <w:i/>
                <w:iCs/>
                <w:sz w:val="18"/>
                <w:szCs w:val="18"/>
                <w:lang w:bidi="en-US"/>
              </w:rPr>
            </w:pPr>
            <w:r w:rsidRPr="00A85EB0">
              <w:rPr>
                <w:rFonts w:eastAsia="Times New Roman"/>
                <w:sz w:val="18"/>
                <w:szCs w:val="18"/>
                <w:lang w:bidi="en-US"/>
              </w:rPr>
              <w:t>Przywództwo to pierwszy obszar samooceny w obszarze</w:t>
            </w:r>
            <w:r w:rsidR="00283D0B" w:rsidRPr="00A85EB0">
              <w:rPr>
                <w:rFonts w:eastAsia="Times New Roman"/>
                <w:i/>
                <w:iCs/>
                <w:sz w:val="18"/>
                <w:szCs w:val="18"/>
                <w:lang w:bidi="en-US"/>
              </w:rPr>
              <w:t xml:space="preserve"> Czynniki</w:t>
            </w:r>
            <w:r w:rsidRPr="00A85EB0">
              <w:rPr>
                <w:rFonts w:eastAsia="Times New Roman"/>
                <w:sz w:val="18"/>
                <w:szCs w:val="18"/>
                <w:lang w:bidi="en-US"/>
              </w:rPr>
              <w:t xml:space="preserve"> </w:t>
            </w:r>
            <w:r w:rsidR="00283D0B" w:rsidRPr="00A85EB0">
              <w:rPr>
                <w:rFonts w:eastAsia="Times New Roman"/>
                <w:i/>
                <w:iCs/>
                <w:sz w:val="18"/>
                <w:szCs w:val="18"/>
                <w:lang w:bidi="en-US"/>
              </w:rPr>
              <w:t>(Potencjał)</w:t>
            </w:r>
            <w:r w:rsidR="00B87765" w:rsidRPr="00A85EB0">
              <w:rPr>
                <w:rFonts w:eastAsia="Times New Roman"/>
                <w:i/>
                <w:iCs/>
                <w:sz w:val="18"/>
                <w:szCs w:val="18"/>
                <w:lang w:bidi="en-US"/>
              </w:rPr>
              <w:t>:</w:t>
            </w:r>
          </w:p>
          <w:p w14:paraId="470C9311" w14:textId="77777777" w:rsidR="00B87765" w:rsidRPr="00A85EB0" w:rsidRDefault="00B8776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1.1 Wyznaczyć kierunki działania organizacji poprzez sformułowanie jej celów, misji, wizji i wartości</w:t>
            </w:r>
          </w:p>
          <w:p w14:paraId="4872CD77" w14:textId="77777777" w:rsidR="00B87765" w:rsidRPr="00A85EB0" w:rsidRDefault="00B8776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1.2 Zarządzać organizacją, jej wynikami oraz jej ciągłym doskonaleniem</w:t>
            </w:r>
          </w:p>
          <w:p w14:paraId="77412359" w14:textId="2E04E79F" w:rsidR="00B87765" w:rsidRPr="00A85EB0" w:rsidRDefault="00B87765">
            <w:pPr>
              <w:pStyle w:val="Akapitzlist"/>
              <w:numPr>
                <w:ilvl w:val="0"/>
                <w:numId w:val="35"/>
              </w:numPr>
              <w:spacing w:before="20" w:line="300" w:lineRule="auto"/>
              <w:ind w:left="170" w:hanging="170"/>
              <w:jc w:val="left"/>
              <w:rPr>
                <w:rFonts w:eastAsia="Times New Roman"/>
                <w:sz w:val="18"/>
                <w:szCs w:val="18"/>
                <w:lang w:bidi="en-US"/>
              </w:rPr>
            </w:pPr>
            <w:r w:rsidRPr="00A85EB0">
              <w:rPr>
                <w:rFonts w:eastAsia="Times New Roman"/>
                <w:sz w:val="18"/>
                <w:szCs w:val="18"/>
                <w:lang w:bidi="en-US"/>
              </w:rPr>
              <w:t xml:space="preserve">1.3 Inspirować, motywować i wspierać pracowników organizacji oraz być dla nich wzorem do naśladowania (por. </w:t>
            </w:r>
            <w:r w:rsidRPr="00A85EB0">
              <w:rPr>
                <w:rFonts w:eastAsia="Times New Roman"/>
                <w:sz w:val="18"/>
                <w:szCs w:val="18"/>
                <w:lang w:val="en-US" w:bidi="en-US"/>
              </w:rPr>
              <w:fldChar w:fldCharType="begin"/>
            </w:r>
            <w:r w:rsidRPr="00A85EB0">
              <w:rPr>
                <w:rFonts w:eastAsia="Times New Roman"/>
                <w:sz w:val="18"/>
                <w:szCs w:val="18"/>
                <w:lang w:bidi="en-US"/>
              </w:rPr>
              <w:instrText xml:space="preserve"> REF  _Ref148994689 \h  \* MERGEFORMAT </w:instrText>
            </w:r>
            <w:r w:rsidRPr="00A85EB0">
              <w:rPr>
                <w:rFonts w:eastAsia="Times New Roman"/>
                <w:sz w:val="18"/>
                <w:szCs w:val="18"/>
                <w:lang w:val="en-US" w:bidi="en-US"/>
              </w:rPr>
            </w:r>
            <w:r w:rsidRPr="00A85EB0">
              <w:rPr>
                <w:rFonts w:eastAsia="Times New Roman"/>
                <w:sz w:val="18"/>
                <w:szCs w:val="18"/>
                <w:lang w:val="en-US" w:bidi="en-US"/>
              </w:rPr>
              <w:fldChar w:fldCharType="separate"/>
            </w:r>
            <w:r w:rsidR="00BF0AC4" w:rsidRPr="00BF0AC4">
              <w:rPr>
                <w:rFonts w:eastAsia="Times New Roman"/>
                <w:sz w:val="18"/>
                <w:szCs w:val="18"/>
                <w:lang w:bidi="en-US"/>
              </w:rPr>
              <w:t>Tabela 35</w:t>
            </w:r>
            <w:r w:rsidRPr="00A85EB0">
              <w:rPr>
                <w:rFonts w:eastAsia="Times New Roman"/>
                <w:sz w:val="18"/>
                <w:szCs w:val="18"/>
                <w:lang w:val="en-US" w:bidi="en-US"/>
              </w:rPr>
              <w:fldChar w:fldCharType="end"/>
            </w:r>
            <w:r w:rsidRPr="00A85EB0">
              <w:rPr>
                <w:rFonts w:eastAsia="Times New Roman"/>
                <w:sz w:val="18"/>
                <w:szCs w:val="18"/>
                <w:lang w:bidi="en-US"/>
              </w:rPr>
              <w:t>)</w:t>
            </w:r>
          </w:p>
          <w:p w14:paraId="18F5F45C" w14:textId="77777777" w:rsidR="00140188" w:rsidRPr="00A85EB0" w:rsidRDefault="00140188"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279E1FA5" w14:textId="77777777" w:rsidTr="00A85EB0">
        <w:trPr>
          <w:cantSplit/>
        </w:trPr>
        <w:tc>
          <w:tcPr>
            <w:tcW w:w="2268" w:type="dxa"/>
            <w:shd w:val="clear" w:color="auto" w:fill="auto"/>
            <w:vAlign w:val="center"/>
          </w:tcPr>
          <w:p w14:paraId="20D2370D" w14:textId="77777777" w:rsidR="004E5B30" w:rsidRPr="00A85EB0" w:rsidRDefault="004E5B30" w:rsidP="00A85EB0">
            <w:pPr>
              <w:keepNext/>
              <w:spacing w:before="60" w:line="300" w:lineRule="auto"/>
              <w:ind w:firstLine="0"/>
              <w:jc w:val="center"/>
              <w:rPr>
                <w:rFonts w:eastAsia="Times New Roman"/>
                <w:b/>
                <w:bCs/>
                <w:sz w:val="18"/>
                <w:szCs w:val="18"/>
                <w:lang w:val="en-US" w:bidi="en-US"/>
              </w:rPr>
            </w:pPr>
            <w:r w:rsidRPr="00A85EB0">
              <w:rPr>
                <w:rFonts w:eastAsia="Times New Roman"/>
                <w:b/>
                <w:bCs/>
                <w:sz w:val="18"/>
                <w:szCs w:val="18"/>
                <w:lang w:val="en-US" w:bidi="en-US"/>
              </w:rPr>
              <w:t>QualHE</w:t>
            </w:r>
          </w:p>
        </w:tc>
        <w:tc>
          <w:tcPr>
            <w:tcW w:w="6803" w:type="dxa"/>
            <w:shd w:val="clear" w:color="auto" w:fill="auto"/>
            <w:vAlign w:val="center"/>
          </w:tcPr>
          <w:p w14:paraId="3B96AD0A" w14:textId="77777777" w:rsidR="004E5B30" w:rsidRPr="00A85EB0" w:rsidRDefault="00140188" w:rsidP="00A85EB0">
            <w:pPr>
              <w:keepNext/>
              <w:spacing w:before="20" w:line="300" w:lineRule="auto"/>
              <w:ind w:firstLine="0"/>
              <w:jc w:val="left"/>
              <w:rPr>
                <w:rFonts w:eastAsia="Times New Roman"/>
                <w:sz w:val="18"/>
                <w:szCs w:val="18"/>
                <w:lang w:bidi="en-US"/>
              </w:rPr>
            </w:pPr>
            <w:r w:rsidRPr="00A85EB0">
              <w:rPr>
                <w:rFonts w:eastAsia="Times New Roman"/>
                <w:sz w:val="18"/>
                <w:szCs w:val="18"/>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1E791EC5" w14:textId="77777777" w:rsidR="00140188" w:rsidRPr="00A85EB0" w:rsidRDefault="00140188" w:rsidP="00A85EB0">
            <w:pPr>
              <w:keepNext/>
              <w:spacing w:before="20" w:line="300" w:lineRule="auto"/>
              <w:ind w:firstLine="0"/>
              <w:jc w:val="left"/>
              <w:rPr>
                <w:rFonts w:eastAsia="Times New Roman"/>
                <w:sz w:val="18"/>
                <w:szCs w:val="18"/>
                <w:lang w:bidi="en-US"/>
              </w:rPr>
            </w:pPr>
            <w:r w:rsidRPr="00A85EB0">
              <w:rPr>
                <w:rFonts w:eastAsia="Times New Roman"/>
                <w:sz w:val="18"/>
                <w:szCs w:val="18"/>
                <w:lang w:bidi="en-US"/>
              </w:rPr>
              <w:t>Pierwszy etap projektowania procesów w trakcie wdrażania QualHE to budowanie świadomości kierownictwa i pracowników.</w:t>
            </w:r>
          </w:p>
        </w:tc>
      </w:tr>
    </w:tbl>
    <w:p w14:paraId="7830B9A1" w14:textId="22D3474E"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1307D7">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1307D7">
        <w:rPr>
          <w:noProof/>
          <w:lang w:val="pl-PL"/>
        </w:rPr>
        <w:t>i</w:t>
      </w:r>
      <w:r w:rsidR="002F637D" w:rsidRPr="00D95B07">
        <w:rPr>
          <w:noProof/>
          <w:lang w:val="pl-PL"/>
        </w:rPr>
        <w:t xml:space="preserve"> EUPAN, 2013; Grudowski, 2020a; Laurett </w:t>
      </w:r>
      <w:r w:rsidR="001307D7">
        <w:rPr>
          <w:noProof/>
          <w:lang w:val="pl-PL"/>
        </w:rPr>
        <w:t>i</w:t>
      </w:r>
      <w:r w:rsidR="002F637D" w:rsidRPr="00D95B07">
        <w:rPr>
          <w:noProof/>
          <w:lang w:val="pl-PL"/>
        </w:rPr>
        <w:t xml:space="preserve"> Mendes, 2019; Lu i in., 2017; Sirvanci, 2004; Sunder M. </w:t>
      </w:r>
      <w:r w:rsidR="001307D7">
        <w:rPr>
          <w:noProof/>
          <w:lang w:val="pl-PL"/>
        </w:rPr>
        <w:t>i</w:t>
      </w:r>
      <w:r w:rsidR="002F637D" w:rsidRPr="00D95B07">
        <w:rPr>
          <w:noProof/>
          <w:lang w:val="pl-PL"/>
        </w:rPr>
        <w:t xml:space="preserve"> Mahalingam, 2018)</w:t>
      </w:r>
    </w:p>
    <w:p w14:paraId="004E5AA4" w14:textId="6F31EA0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w:t>
      </w:r>
      <w:r>
        <w:lastRenderedPageBreak/>
        <w:t xml:space="preserve">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0AC4">
        <w:t>wyżej</w:t>
      </w:r>
      <w:r>
        <w:fldChar w:fldCharType="end"/>
      </w:r>
      <w:r>
        <w:t xml:space="preserve"> (</w:t>
      </w:r>
      <w:r>
        <w:fldChar w:fldCharType="begin"/>
      </w:r>
      <w:r>
        <w:instrText xml:space="preserve"> REF _Ref150513592 \h </w:instrText>
      </w:r>
      <w:r>
        <w:fldChar w:fldCharType="separate"/>
      </w:r>
      <w:r w:rsidR="00BF0AC4">
        <w:t xml:space="preserve">Tabela </w:t>
      </w:r>
      <w:r w:rsidR="00BF0AC4">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0AC4">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0AC4">
        <w:t xml:space="preserve">Tabela </w:t>
      </w:r>
      <w:r w:rsidR="00BF0AC4">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58F7F083" w14:textId="30105854" w:rsidR="00EC1AA6" w:rsidRDefault="00EC1AA6" w:rsidP="00EC1AA6">
      <w:pPr>
        <w:pStyle w:val="Tytutabeli"/>
      </w:pPr>
      <w:bookmarkStart w:id="320" w:name="_Ref150514430"/>
      <w:bookmarkStart w:id="321" w:name="_Ref150514418"/>
      <w:bookmarkStart w:id="322" w:name="_Toc166286178"/>
      <w:r>
        <w:t xml:space="preserve">Tabela </w:t>
      </w:r>
      <w:r>
        <w:fldChar w:fldCharType="begin"/>
      </w:r>
      <w:r>
        <w:instrText xml:space="preserve"> SEQ Tabela \* ARABIC </w:instrText>
      </w:r>
      <w:r>
        <w:fldChar w:fldCharType="separate"/>
      </w:r>
      <w:r w:rsidR="00BF0AC4">
        <w:rPr>
          <w:noProof/>
        </w:rPr>
        <w:t>44</w:t>
      </w:r>
      <w:r>
        <w:rPr>
          <w:noProof/>
        </w:rPr>
        <w:fldChar w:fldCharType="end"/>
      </w:r>
      <w:bookmarkEnd w:id="320"/>
      <w:r>
        <w:t xml:space="preserve"> </w:t>
      </w:r>
      <w:r w:rsidR="00E02729">
        <w:t>K</w:t>
      </w:r>
      <w:r>
        <w:t>luczow</w:t>
      </w:r>
      <w:r w:rsidR="00E02729">
        <w:t>e</w:t>
      </w:r>
      <w:r>
        <w:t xml:space="preserve"> obszar</w:t>
      </w:r>
      <w:r w:rsidR="00E02729">
        <w:t>y</w:t>
      </w:r>
      <w:r>
        <w:t xml:space="preserve"> zachowań przywódczych dla skutecznego wdrażania LSS</w:t>
      </w:r>
      <w:bookmarkEnd w:id="321"/>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64E38ED" w14:textId="77777777" w:rsidTr="00A85EB0">
        <w:trPr>
          <w:cantSplit/>
          <w:tblHeader/>
        </w:trPr>
        <w:tc>
          <w:tcPr>
            <w:tcW w:w="2268" w:type="dxa"/>
            <w:shd w:val="clear" w:color="auto" w:fill="auto"/>
            <w:vAlign w:val="center"/>
          </w:tcPr>
          <w:p w14:paraId="3AD2AE81" w14:textId="77777777" w:rsidR="00EC1AA6" w:rsidRPr="00A85EB0" w:rsidRDefault="00EC1AA6" w:rsidP="00A85EB0">
            <w:pPr>
              <w:keepNext/>
              <w:ind w:firstLine="0"/>
              <w:jc w:val="center"/>
              <w:rPr>
                <w:rFonts w:eastAsia="Times New Roman"/>
                <w:b/>
                <w:bCs/>
                <w:sz w:val="18"/>
                <w:szCs w:val="18"/>
                <w:lang w:bidi="en-US"/>
              </w:rPr>
            </w:pPr>
            <w:r w:rsidRPr="00A85EB0">
              <w:rPr>
                <w:rFonts w:eastAsia="Times New Roman"/>
                <w:b/>
                <w:bCs/>
                <w:sz w:val="18"/>
                <w:szCs w:val="18"/>
                <w:lang w:bidi="en-US"/>
              </w:rPr>
              <w:t>Obszar</w:t>
            </w:r>
          </w:p>
        </w:tc>
        <w:tc>
          <w:tcPr>
            <w:tcW w:w="6860" w:type="dxa"/>
            <w:shd w:val="clear" w:color="auto" w:fill="auto"/>
            <w:vAlign w:val="center"/>
          </w:tcPr>
          <w:p w14:paraId="3F7D55B8" w14:textId="77777777" w:rsidR="00EC1AA6" w:rsidRPr="00A85EB0" w:rsidRDefault="00EC1AA6" w:rsidP="00A85EB0">
            <w:pPr>
              <w:keepNext/>
              <w:ind w:firstLine="0"/>
              <w:jc w:val="center"/>
              <w:rPr>
                <w:rFonts w:eastAsia="Times New Roman"/>
                <w:b/>
                <w:bCs/>
                <w:sz w:val="18"/>
                <w:szCs w:val="18"/>
                <w:lang w:bidi="en-US"/>
              </w:rPr>
            </w:pPr>
            <w:r w:rsidRPr="00A85EB0">
              <w:rPr>
                <w:rFonts w:eastAsia="Times New Roman"/>
                <w:b/>
                <w:bCs/>
                <w:sz w:val="18"/>
                <w:szCs w:val="18"/>
                <w:lang w:bidi="en-US"/>
              </w:rPr>
              <w:t>Opis</w:t>
            </w:r>
          </w:p>
        </w:tc>
      </w:tr>
      <w:tr w:rsidR="00EC1AA6" w:rsidRPr="00175820" w14:paraId="0C0FAFDB" w14:textId="77777777" w:rsidTr="00A85EB0">
        <w:trPr>
          <w:cantSplit/>
        </w:trPr>
        <w:tc>
          <w:tcPr>
            <w:tcW w:w="2268" w:type="dxa"/>
            <w:shd w:val="clear" w:color="auto" w:fill="auto"/>
            <w:vAlign w:val="center"/>
          </w:tcPr>
          <w:p w14:paraId="41EAC812" w14:textId="77777777" w:rsidR="00EC1AA6" w:rsidRPr="00A85EB0" w:rsidRDefault="00EC1AA6" w:rsidP="00A85EB0">
            <w:pPr>
              <w:pStyle w:val="TekstTabeli"/>
              <w:jc w:val="center"/>
            </w:pPr>
            <w:r w:rsidRPr="00A85EB0">
              <w:t>1. Komunikacja</w:t>
            </w:r>
          </w:p>
        </w:tc>
        <w:tc>
          <w:tcPr>
            <w:tcW w:w="6860" w:type="dxa"/>
            <w:shd w:val="clear" w:color="auto" w:fill="auto"/>
          </w:tcPr>
          <w:p w14:paraId="670A2A8F" w14:textId="77777777" w:rsidR="00EC1AA6" w:rsidRPr="00A85EB0" w:rsidRDefault="00EC1AA6" w:rsidP="00F55573">
            <w:pPr>
              <w:pStyle w:val="TekstTabeli"/>
            </w:pPr>
            <w:r w:rsidRPr="00A85EB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4B0DE38D" w14:textId="77777777" w:rsidTr="00A85EB0">
        <w:trPr>
          <w:cantSplit/>
        </w:trPr>
        <w:tc>
          <w:tcPr>
            <w:tcW w:w="2268" w:type="dxa"/>
            <w:shd w:val="clear" w:color="auto" w:fill="auto"/>
            <w:vAlign w:val="center"/>
          </w:tcPr>
          <w:p w14:paraId="50DA1A5B" w14:textId="77777777" w:rsidR="00EC1AA6" w:rsidRPr="00A85EB0" w:rsidRDefault="00EC1AA6" w:rsidP="00A85EB0">
            <w:pPr>
              <w:pStyle w:val="TekstTabeli"/>
              <w:jc w:val="center"/>
            </w:pPr>
            <w:r w:rsidRPr="00A85EB0">
              <w:t xml:space="preserve">2. Kultura ciągłego </w:t>
            </w:r>
            <w:r w:rsidRPr="00A85EB0">
              <w:br/>
              <w:t>doskonalenia</w:t>
            </w:r>
          </w:p>
        </w:tc>
        <w:tc>
          <w:tcPr>
            <w:tcW w:w="6860" w:type="dxa"/>
            <w:shd w:val="clear" w:color="auto" w:fill="auto"/>
          </w:tcPr>
          <w:p w14:paraId="5A31FEEE" w14:textId="77777777" w:rsidR="00EC1AA6" w:rsidRPr="00A85EB0" w:rsidRDefault="00EC1AA6" w:rsidP="00F55573">
            <w:pPr>
              <w:pStyle w:val="TekstTabeli"/>
            </w:pPr>
            <w:r w:rsidRPr="00A85EB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446AEB96" w14:textId="77777777" w:rsidTr="00A85EB0">
        <w:trPr>
          <w:cantSplit/>
        </w:trPr>
        <w:tc>
          <w:tcPr>
            <w:tcW w:w="2268" w:type="dxa"/>
            <w:shd w:val="clear" w:color="auto" w:fill="auto"/>
            <w:vAlign w:val="center"/>
          </w:tcPr>
          <w:p w14:paraId="6EDF720F" w14:textId="77777777" w:rsidR="00EC1AA6" w:rsidRPr="00A85EB0" w:rsidRDefault="00EC1AA6" w:rsidP="00A85EB0">
            <w:pPr>
              <w:pStyle w:val="TekstTabeli"/>
              <w:jc w:val="center"/>
            </w:pPr>
            <w:r w:rsidRPr="00A85EB0">
              <w:t xml:space="preserve">3. Coaching i rozwój </w:t>
            </w:r>
            <w:r w:rsidRPr="00A85EB0">
              <w:br/>
              <w:t>pracowników</w:t>
            </w:r>
          </w:p>
        </w:tc>
        <w:tc>
          <w:tcPr>
            <w:tcW w:w="6860" w:type="dxa"/>
            <w:shd w:val="clear" w:color="auto" w:fill="auto"/>
          </w:tcPr>
          <w:p w14:paraId="0D27A17D" w14:textId="77777777" w:rsidR="00EC1AA6" w:rsidRPr="00A85EB0" w:rsidRDefault="00EC1AA6" w:rsidP="00F55573">
            <w:pPr>
              <w:pStyle w:val="TekstTabeli"/>
            </w:pPr>
            <w:r w:rsidRPr="00A85EB0">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3774EE39" w14:textId="77777777" w:rsidTr="00A85EB0">
        <w:trPr>
          <w:cantSplit/>
        </w:trPr>
        <w:tc>
          <w:tcPr>
            <w:tcW w:w="2268" w:type="dxa"/>
            <w:shd w:val="clear" w:color="auto" w:fill="auto"/>
            <w:vAlign w:val="center"/>
          </w:tcPr>
          <w:p w14:paraId="54DCB5A7" w14:textId="77777777" w:rsidR="00EC1AA6" w:rsidRPr="00A85EB0" w:rsidRDefault="00EC1AA6" w:rsidP="00A85EB0">
            <w:pPr>
              <w:pStyle w:val="TekstTabeli"/>
              <w:jc w:val="center"/>
            </w:pPr>
            <w:r w:rsidRPr="00A85EB0">
              <w:t xml:space="preserve">4. Tworzenie wizji </w:t>
            </w:r>
            <w:r w:rsidR="005F7DE1" w:rsidRPr="00A85EB0">
              <w:br/>
            </w:r>
            <w:r w:rsidRPr="00A85EB0">
              <w:t>i zgodność („uwspólnianie”) celów</w:t>
            </w:r>
          </w:p>
        </w:tc>
        <w:tc>
          <w:tcPr>
            <w:tcW w:w="6860" w:type="dxa"/>
            <w:shd w:val="clear" w:color="auto" w:fill="auto"/>
          </w:tcPr>
          <w:p w14:paraId="3231B18B" w14:textId="77777777" w:rsidR="00EC1AA6" w:rsidRPr="00A85EB0" w:rsidRDefault="00EC1AA6" w:rsidP="00F55573">
            <w:pPr>
              <w:pStyle w:val="TekstTabeli"/>
            </w:pPr>
            <w:r w:rsidRPr="00A85EB0">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E8880CC" w14:textId="77777777" w:rsidTr="00A85EB0">
        <w:trPr>
          <w:cantSplit/>
        </w:trPr>
        <w:tc>
          <w:tcPr>
            <w:tcW w:w="2268" w:type="dxa"/>
            <w:shd w:val="clear" w:color="auto" w:fill="auto"/>
            <w:vAlign w:val="center"/>
          </w:tcPr>
          <w:p w14:paraId="1BE3DA8C" w14:textId="77777777" w:rsidR="00EC1AA6" w:rsidRPr="00A85EB0" w:rsidRDefault="00EC1AA6" w:rsidP="00A85EB0">
            <w:pPr>
              <w:pStyle w:val="TekstTabeli"/>
              <w:jc w:val="center"/>
            </w:pPr>
            <w:r w:rsidRPr="00A85EB0">
              <w:t xml:space="preserve">5. Motywowanie </w:t>
            </w:r>
            <w:r w:rsidRPr="00A85EB0">
              <w:br/>
              <w:t>pracowników</w:t>
            </w:r>
          </w:p>
        </w:tc>
        <w:tc>
          <w:tcPr>
            <w:tcW w:w="6860" w:type="dxa"/>
            <w:shd w:val="clear" w:color="auto" w:fill="auto"/>
          </w:tcPr>
          <w:p w14:paraId="0F43FE89" w14:textId="77777777" w:rsidR="00EC1AA6" w:rsidRPr="00A85EB0" w:rsidRDefault="00EC1AA6" w:rsidP="00F55573">
            <w:pPr>
              <w:pStyle w:val="TekstTabeli"/>
            </w:pPr>
            <w:r w:rsidRPr="00A85EB0">
              <w:t>Liderzy powinni motywować pracowników, którzy mieli udział w osiąganiu aktualnych celów poprzez uznanie, zachętę oraz utrzymanie dobrych relacji. Motywowanie jest umiejętnością, która wymaga rozwijania.</w:t>
            </w:r>
          </w:p>
        </w:tc>
      </w:tr>
      <w:tr w:rsidR="00EC1AA6" w:rsidRPr="00175820" w14:paraId="1AF4189E" w14:textId="77777777" w:rsidTr="00A85EB0">
        <w:trPr>
          <w:cantSplit/>
        </w:trPr>
        <w:tc>
          <w:tcPr>
            <w:tcW w:w="2268" w:type="dxa"/>
            <w:shd w:val="clear" w:color="auto" w:fill="auto"/>
            <w:vAlign w:val="center"/>
          </w:tcPr>
          <w:p w14:paraId="15C1E056" w14:textId="77777777" w:rsidR="00EC1AA6" w:rsidRPr="00A85EB0" w:rsidRDefault="00EC1AA6" w:rsidP="00A85EB0">
            <w:pPr>
              <w:pStyle w:val="TekstTabeli"/>
              <w:jc w:val="center"/>
            </w:pPr>
            <w:r w:rsidRPr="00A85EB0">
              <w:t>6. Wzmacnianie (zwiększanie możliwości) pracowników</w:t>
            </w:r>
          </w:p>
        </w:tc>
        <w:tc>
          <w:tcPr>
            <w:tcW w:w="6860" w:type="dxa"/>
            <w:shd w:val="clear" w:color="auto" w:fill="auto"/>
          </w:tcPr>
          <w:p w14:paraId="49C80EFF" w14:textId="77777777" w:rsidR="00EC1AA6" w:rsidRPr="00A85EB0" w:rsidRDefault="00EC1AA6" w:rsidP="00F55573">
            <w:pPr>
              <w:pStyle w:val="TekstTabeli"/>
            </w:pPr>
            <w:r w:rsidRPr="00A85EB0">
              <w:t xml:space="preserve">Liderzy powinni się przyczyniać do wzmacniania pracowników </w:t>
            </w:r>
            <w:r w:rsidR="00533597" w:rsidRPr="00A85EB0">
              <w:br/>
            </w:r>
            <w:r w:rsidRPr="00A85EB0">
              <w:t>(</w:t>
            </w:r>
            <w:r w:rsidRPr="00A85EB0">
              <w:rPr>
                <w:i/>
                <w:iCs/>
              </w:rPr>
              <w:t>empowerment</w:t>
            </w:r>
            <w:r w:rsidRPr="00A85EB0">
              <w:t>) poprzez zachęcanie do rozwiązywania problemów i</w:t>
            </w:r>
            <w:r w:rsidR="00533597" w:rsidRPr="00A85EB0">
              <w:t> </w:t>
            </w:r>
            <w:r w:rsidRPr="00A85EB0">
              <w:t>udoskonalania środowiska pracy. Ponadto przyznając im większe uprawnienia decyzyjne w codziennych operacjach, ale również i</w:t>
            </w:r>
            <w:r w:rsidR="00533597" w:rsidRPr="00A85EB0">
              <w:t> </w:t>
            </w:r>
            <w:r w:rsidRPr="00A85EB0">
              <w:t>większą odpowiedzialność. Kluczowe jest także delegowanie władzy i tworzenie struktury wspierającej inicjatywy Lean.</w:t>
            </w:r>
          </w:p>
        </w:tc>
      </w:tr>
      <w:tr w:rsidR="00EC1AA6" w:rsidRPr="00175820" w14:paraId="27695679" w14:textId="77777777" w:rsidTr="00A85EB0">
        <w:trPr>
          <w:cantSplit/>
        </w:trPr>
        <w:tc>
          <w:tcPr>
            <w:tcW w:w="2268" w:type="dxa"/>
            <w:shd w:val="clear" w:color="auto" w:fill="auto"/>
            <w:vAlign w:val="center"/>
          </w:tcPr>
          <w:p w14:paraId="21611FEB" w14:textId="77777777" w:rsidR="00EC1AA6" w:rsidRPr="00A85EB0" w:rsidRDefault="00EC1AA6" w:rsidP="00A85EB0">
            <w:pPr>
              <w:pStyle w:val="TekstTabeli"/>
              <w:jc w:val="center"/>
            </w:pPr>
            <w:r w:rsidRPr="00A85EB0">
              <w:lastRenderedPageBreak/>
              <w:t>7. Zaangażowanie liderów na rzecz zmian</w:t>
            </w:r>
          </w:p>
        </w:tc>
        <w:tc>
          <w:tcPr>
            <w:tcW w:w="6860" w:type="dxa"/>
            <w:shd w:val="clear" w:color="auto" w:fill="auto"/>
          </w:tcPr>
          <w:p w14:paraId="26124EE4" w14:textId="77777777" w:rsidR="00EC1AA6" w:rsidRPr="00A85EB0" w:rsidRDefault="00EC1AA6" w:rsidP="00F55573">
            <w:pPr>
              <w:pStyle w:val="TekstTabeli"/>
            </w:pPr>
            <w:r w:rsidRPr="00A85EB0">
              <w:t>Liderzy powinni okazywać zaangażowanie i wsparcie dla wdrażania Lean, a także czuć odpowiedzialność za dawanie z siebie tego co najlepsze.</w:t>
            </w:r>
          </w:p>
        </w:tc>
      </w:tr>
    </w:tbl>
    <w:p w14:paraId="0F272B0A" w14:textId="5E74EE52"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 xml:space="preserve">(Alnadi </w:t>
      </w:r>
      <w:r w:rsidR="001307D7">
        <w:rPr>
          <w:noProof/>
          <w:lang w:val="pl-PL"/>
        </w:rPr>
        <w:t>i</w:t>
      </w:r>
      <w:r w:rsidR="00921CC1" w:rsidRPr="00D95B07">
        <w:rPr>
          <w:noProof/>
          <w:lang w:val="pl-PL"/>
        </w:rPr>
        <w:t xml:space="preserve"> McLaughlin, 2021)</w:t>
      </w:r>
    </w:p>
    <w:p w14:paraId="6CAAD242" w14:textId="228F04D8"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F0AC4">
        <w:t>wyżej</w:t>
      </w:r>
      <w:r>
        <w:fldChar w:fldCharType="end"/>
      </w:r>
      <w:r>
        <w:t xml:space="preserve"> (</w:t>
      </w:r>
      <w:r>
        <w:fldChar w:fldCharType="begin"/>
      </w:r>
      <w:r>
        <w:instrText xml:space="preserve"> REF _Ref150514430 \h </w:instrText>
      </w:r>
      <w:r>
        <w:fldChar w:fldCharType="separate"/>
      </w:r>
      <w:r w:rsidR="00BF0AC4">
        <w:t xml:space="preserve">Tabela </w:t>
      </w:r>
      <w:r w:rsidR="00BF0AC4">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rsidRPr="00E44290">
        <w:rPr>
          <w:noProof/>
        </w:rPr>
        <w:t>(Dingsøyr i in., 2012)</w:t>
      </w:r>
      <w:r w:rsidR="00E44290">
        <w:t xml:space="preserve">, koncepcja </w:t>
      </w:r>
      <w:r w:rsidR="00873E0F">
        <w:t xml:space="preserve">Teal Management czyli </w:t>
      </w:r>
      <w:r w:rsidR="00E44290">
        <w:t xml:space="preserve">tzw. turkusowego zarządzania </w:t>
      </w:r>
      <w:r w:rsidR="00873E0F" w:rsidRPr="00873E0F">
        <w:rPr>
          <w:noProof/>
        </w:rPr>
        <w:t xml:space="preserve">(Laloux, 2015; Rutkowska </w:t>
      </w:r>
      <w:r w:rsidR="001307D7">
        <w:rPr>
          <w:noProof/>
        </w:rPr>
        <w:t>i</w:t>
      </w:r>
      <w:r w:rsidR="00873E0F" w:rsidRPr="00873E0F">
        <w:rPr>
          <w:noProof/>
        </w:rPr>
        <w:t xml:space="preserve"> Kamińska, 2020)</w:t>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rsidRPr="00873E0F">
        <w:rPr>
          <w:noProof/>
        </w:rPr>
        <w:t xml:space="preserve">(Blanchard i in., 1993; Thompson </w:t>
      </w:r>
      <w:r w:rsidR="001307D7">
        <w:rPr>
          <w:noProof/>
        </w:rPr>
        <w:t>i</w:t>
      </w:r>
      <w:r w:rsidR="00873E0F" w:rsidRPr="00873E0F">
        <w:rPr>
          <w:noProof/>
        </w:rPr>
        <w:t xml:space="preserve"> 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 Bendermacher i in., 2017)</w:t>
      </w:r>
      <w:r w:rsidR="009053EF" w:rsidRPr="000E49D6">
        <w:t>.</w:t>
      </w:r>
    </w:p>
    <w:p w14:paraId="70510D95" w14:textId="6D56C0E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0AC4">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0AC4">
        <w:t xml:space="preserve">Tabela </w:t>
      </w:r>
      <w:r w:rsidR="00BF0AC4">
        <w:rPr>
          <w:noProof/>
        </w:rPr>
        <w:t>45</w:t>
      </w:r>
      <w:r w:rsidR="00B75275">
        <w:fldChar w:fldCharType="end"/>
      </w:r>
      <w:r w:rsidR="00B75275">
        <w:t>).</w:t>
      </w:r>
    </w:p>
    <w:p w14:paraId="708304A3" w14:textId="7D14E140" w:rsidR="00B75275" w:rsidRDefault="00B75275" w:rsidP="00B75275">
      <w:pPr>
        <w:pStyle w:val="Tytutabeli"/>
      </w:pPr>
      <w:bookmarkStart w:id="323" w:name="_Ref150531160"/>
      <w:bookmarkStart w:id="324" w:name="_Ref150531145"/>
      <w:bookmarkStart w:id="325" w:name="_Toc166286179"/>
      <w:r>
        <w:lastRenderedPageBreak/>
        <w:t xml:space="preserve">Tabela </w:t>
      </w:r>
      <w:r>
        <w:fldChar w:fldCharType="begin"/>
      </w:r>
      <w:r>
        <w:instrText xml:space="preserve"> SEQ Tabela \* ARABIC </w:instrText>
      </w:r>
      <w:r>
        <w:fldChar w:fldCharType="separate"/>
      </w:r>
      <w:r w:rsidR="00BF0AC4">
        <w:rPr>
          <w:noProof/>
        </w:rPr>
        <w:t>45</w:t>
      </w:r>
      <w:r>
        <w:rPr>
          <w:noProof/>
        </w:rPr>
        <w:fldChar w:fldCharType="end"/>
      </w:r>
      <w:bookmarkEnd w:id="323"/>
      <w:r>
        <w:t xml:space="preserve"> Czynniki gotowości wdrażania</w:t>
      </w:r>
      <w:bookmarkEnd w:id="324"/>
      <w:r>
        <w:t xml:space="preserve"> systemów zarządzania jakością w uczelniach</w:t>
      </w:r>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73836740" w14:textId="77777777" w:rsidTr="00A85EB0">
        <w:trPr>
          <w:cantSplit/>
          <w:tblHeader/>
        </w:trPr>
        <w:tc>
          <w:tcPr>
            <w:tcW w:w="1701" w:type="dxa"/>
            <w:shd w:val="clear" w:color="auto" w:fill="auto"/>
          </w:tcPr>
          <w:p w14:paraId="6D55D6A0" w14:textId="77777777" w:rsidR="00B75275" w:rsidRPr="00A85EB0" w:rsidRDefault="00B75275"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Nazwa czynnika</w:t>
            </w:r>
          </w:p>
        </w:tc>
        <w:tc>
          <w:tcPr>
            <w:tcW w:w="3402" w:type="dxa"/>
            <w:shd w:val="clear" w:color="auto" w:fill="auto"/>
          </w:tcPr>
          <w:p w14:paraId="1117AA3E" w14:textId="77777777" w:rsidR="00B75275" w:rsidRPr="00A85EB0" w:rsidRDefault="00B75275"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Lean SixSigma</w:t>
            </w:r>
          </w:p>
        </w:tc>
        <w:tc>
          <w:tcPr>
            <w:tcW w:w="3969" w:type="dxa"/>
            <w:shd w:val="clear" w:color="auto" w:fill="auto"/>
          </w:tcPr>
          <w:p w14:paraId="53EAD893" w14:textId="77777777" w:rsidR="00B75275" w:rsidRPr="00A85EB0" w:rsidRDefault="00B75275" w:rsidP="00A85EB0">
            <w:pPr>
              <w:keepNext/>
              <w:spacing w:before="60" w:line="300" w:lineRule="auto"/>
              <w:ind w:firstLine="0"/>
              <w:jc w:val="center"/>
              <w:rPr>
                <w:rFonts w:eastAsia="Times New Roman"/>
                <w:b/>
                <w:bCs/>
                <w:sz w:val="18"/>
                <w:szCs w:val="18"/>
                <w:lang w:bidi="en-US"/>
              </w:rPr>
            </w:pPr>
            <w:r w:rsidRPr="00A85EB0">
              <w:rPr>
                <w:rFonts w:eastAsia="Times New Roman"/>
                <w:b/>
                <w:bCs/>
                <w:sz w:val="18"/>
                <w:szCs w:val="18"/>
                <w:lang w:bidi="en-US"/>
              </w:rPr>
              <w:t>Normatywne SZJ / TQM</w:t>
            </w:r>
          </w:p>
        </w:tc>
      </w:tr>
      <w:tr w:rsidR="00646A48" w:rsidRPr="00B75275" w14:paraId="1AE0151A" w14:textId="77777777" w:rsidTr="00A85EB0">
        <w:trPr>
          <w:cantSplit/>
        </w:trPr>
        <w:tc>
          <w:tcPr>
            <w:tcW w:w="1701" w:type="dxa"/>
            <w:shd w:val="clear" w:color="auto" w:fill="auto"/>
            <w:vAlign w:val="center"/>
          </w:tcPr>
          <w:p w14:paraId="131CF904" w14:textId="77777777" w:rsidR="00B75275" w:rsidRPr="00A85EB0" w:rsidRDefault="00CE46D7"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1</w:t>
            </w:r>
            <w:r w:rsidR="00840E66" w:rsidRPr="00A85EB0">
              <w:rPr>
                <w:rFonts w:eastAsia="Times New Roman"/>
                <w:sz w:val="18"/>
                <w:szCs w:val="18"/>
                <w:lang w:bidi="en-US"/>
              </w:rPr>
              <w:t xml:space="preserve">. </w:t>
            </w:r>
            <w:r w:rsidR="00B75275" w:rsidRPr="00A85EB0">
              <w:rPr>
                <w:rFonts w:eastAsia="Times New Roman"/>
                <w:sz w:val="18"/>
                <w:szCs w:val="18"/>
                <w:lang w:bidi="en-US"/>
              </w:rPr>
              <w:t>Przywództwo, wizja i wsparcie</w:t>
            </w:r>
          </w:p>
        </w:tc>
        <w:tc>
          <w:tcPr>
            <w:tcW w:w="3402" w:type="dxa"/>
            <w:shd w:val="clear" w:color="auto" w:fill="auto"/>
            <w:vAlign w:val="center"/>
          </w:tcPr>
          <w:p w14:paraId="5989BE2E" w14:textId="77777777" w:rsidR="005C527F" w:rsidRPr="00A85EB0" w:rsidRDefault="005C527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Przywódcy tworzą pozytywne środowisko dla zmian, skutecznie komunikując potrzebę zmian i wyzwania, które staną przed organizacją.</w:t>
            </w:r>
          </w:p>
          <w:p w14:paraId="1451DF9A" w14:textId="77777777" w:rsidR="00B75275" w:rsidRPr="00A85EB0" w:rsidRDefault="005C527F"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Przywódcy dostarczają odpowiednie zasoby i doceniają pracowników za małe i duże sukcesy.</w:t>
            </w:r>
          </w:p>
          <w:p w14:paraId="23FBD836" w14:textId="77777777" w:rsidR="00840E66" w:rsidRPr="00A85EB0" w:rsidRDefault="00840E66"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Najlepsi specjaliści w firmie są lub będą przypisani do strategicznych projektów przynoszących mierzalne rezultaty finansowe.</w:t>
            </w:r>
          </w:p>
          <w:p w14:paraId="0FA24B1D"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Wprowadzenie systemu wyróżniania indywidualnych osiągnięć.</w:t>
            </w:r>
          </w:p>
          <w:p w14:paraId="6028538D"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Liderzy pozwalają pracownikom poświęcać wystarczająco dużo czasu na doskonalenie procesów</w:t>
            </w:r>
          </w:p>
          <w:p w14:paraId="061A3506"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Liderzy rozumieją, że LSS wymaga długoterminowego zaangażowania.</w:t>
            </w:r>
          </w:p>
        </w:tc>
        <w:tc>
          <w:tcPr>
            <w:tcW w:w="3969" w:type="dxa"/>
            <w:shd w:val="clear" w:color="auto" w:fill="auto"/>
            <w:vAlign w:val="center"/>
          </w:tcPr>
          <w:p w14:paraId="3670D0C4" w14:textId="77777777" w:rsidR="00840E66" w:rsidRPr="00A85EB0" w:rsidRDefault="00840E66"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Z</w:t>
            </w:r>
            <w:r w:rsidR="00B75275" w:rsidRPr="00A85EB0">
              <w:rPr>
                <w:rFonts w:eastAsia="Times New Roman"/>
                <w:sz w:val="18"/>
                <w:szCs w:val="18"/>
                <w:lang w:bidi="en-US"/>
              </w:rPr>
              <w:t>aangażowanie najwyższego kierownictwa</w:t>
            </w:r>
            <w:r w:rsidRPr="00A85EB0">
              <w:rPr>
                <w:rFonts w:eastAsia="Times New Roman"/>
                <w:sz w:val="18"/>
                <w:szCs w:val="18"/>
                <w:lang w:bidi="en-US"/>
              </w:rPr>
              <w:t>.</w:t>
            </w:r>
          </w:p>
          <w:p w14:paraId="2105C1C7" w14:textId="77777777" w:rsidR="00840E66" w:rsidRPr="00A85EB0" w:rsidRDefault="00840E66"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Zapewnienie </w:t>
            </w:r>
            <w:r w:rsidR="00B75275" w:rsidRPr="00A85EB0">
              <w:rPr>
                <w:rFonts w:eastAsia="Times New Roman"/>
                <w:sz w:val="18"/>
                <w:szCs w:val="18"/>
                <w:lang w:bidi="en-US"/>
              </w:rPr>
              <w:t>wysokiej jakości szkoleń i odpowiedniego przygotowania merytorycznego dla pracowników, w tym koniecznie dla kadry kierowniczej;</w:t>
            </w:r>
          </w:p>
          <w:p w14:paraId="74E7A936" w14:textId="77777777" w:rsidR="00B75275" w:rsidRPr="00A85EB0" w:rsidRDefault="00840E66"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Czas</w:t>
            </w:r>
            <w:r w:rsidR="00B75275" w:rsidRPr="00A85EB0">
              <w:rPr>
                <w:rFonts w:eastAsia="Times New Roman"/>
                <w:sz w:val="18"/>
                <w:szCs w:val="18"/>
                <w:lang w:bidi="en-US"/>
              </w:rPr>
              <w:t xml:space="preserve">, forma i zawartość </w:t>
            </w:r>
            <w:r w:rsidRPr="00A85EB0">
              <w:rPr>
                <w:rFonts w:eastAsia="Times New Roman"/>
                <w:sz w:val="18"/>
                <w:szCs w:val="18"/>
                <w:lang w:bidi="en-US"/>
              </w:rPr>
              <w:t xml:space="preserve">szkoleń </w:t>
            </w:r>
            <w:r w:rsidR="00B75275" w:rsidRPr="00A85EB0">
              <w:rPr>
                <w:rFonts w:eastAsia="Times New Roman"/>
                <w:sz w:val="18"/>
                <w:szCs w:val="18"/>
                <w:lang w:bidi="en-US"/>
              </w:rPr>
              <w:t>zróżnicowane w zależności od funkcji i odpowiedzialności</w:t>
            </w:r>
          </w:p>
          <w:p w14:paraId="7653661D"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Traktowanie wdrażania SZJ jako transformacji ukierunkowanej na tworzenie i umacnianie kultury jakości</w:t>
            </w:r>
            <w:r w:rsidR="00646A48" w:rsidRPr="00A85EB0">
              <w:rPr>
                <w:rFonts w:eastAsia="Times New Roman"/>
                <w:sz w:val="18"/>
                <w:szCs w:val="18"/>
                <w:lang w:bidi="en-US"/>
              </w:rPr>
              <w:t>.</w:t>
            </w:r>
          </w:p>
          <w:p w14:paraId="78815D25" w14:textId="77777777" w:rsidR="00CE46D7" w:rsidRPr="00A85EB0" w:rsidRDefault="00646A48"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w:t>
            </w:r>
            <w:r w:rsidR="00CE46D7" w:rsidRPr="00A85EB0">
              <w:rPr>
                <w:rFonts w:eastAsia="Times New Roman"/>
                <w:sz w:val="18"/>
                <w:szCs w:val="18"/>
                <w:lang w:bidi="en-US"/>
              </w:rPr>
              <w:t>ybór i budowanie potencjału liderów zmian w</w:t>
            </w:r>
            <w:r w:rsidR="00533597" w:rsidRPr="00A85EB0">
              <w:rPr>
                <w:rFonts w:eastAsia="Times New Roman"/>
                <w:sz w:val="18"/>
                <w:szCs w:val="18"/>
                <w:lang w:bidi="en-US"/>
              </w:rPr>
              <w:t> </w:t>
            </w:r>
            <w:r w:rsidR="00CE46D7" w:rsidRPr="00A85EB0">
              <w:rPr>
                <w:rFonts w:eastAsia="Times New Roman"/>
                <w:sz w:val="18"/>
                <w:szCs w:val="18"/>
                <w:lang w:bidi="en-US"/>
              </w:rPr>
              <w:t>różnych grupach</w:t>
            </w:r>
            <w:r w:rsidRPr="00A85EB0">
              <w:rPr>
                <w:rFonts w:eastAsia="Times New Roman"/>
                <w:sz w:val="18"/>
                <w:szCs w:val="18"/>
                <w:lang w:bidi="en-US"/>
              </w:rPr>
              <w:t>.</w:t>
            </w:r>
          </w:p>
          <w:p w14:paraId="15DF42F7" w14:textId="77777777" w:rsidR="00CE46D7" w:rsidRPr="00A85EB0" w:rsidRDefault="00646A48"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T</w:t>
            </w:r>
            <w:r w:rsidR="00CE46D7" w:rsidRPr="00A85EB0">
              <w:rPr>
                <w:rFonts w:eastAsia="Times New Roman"/>
                <w:sz w:val="18"/>
                <w:szCs w:val="18"/>
                <w:lang w:bidi="en-US"/>
              </w:rPr>
              <w:t>worzenie zespołów doskonalenia o reprezentatywnym dla różnych grup pracowników/studentów składzie</w:t>
            </w:r>
            <w:r w:rsidRPr="00A85EB0">
              <w:rPr>
                <w:rFonts w:eastAsia="Times New Roman"/>
                <w:sz w:val="18"/>
                <w:szCs w:val="18"/>
                <w:lang w:bidi="en-US"/>
              </w:rPr>
              <w:t>.</w:t>
            </w:r>
          </w:p>
          <w:p w14:paraId="3118AE36" w14:textId="77777777" w:rsidR="00CE46D7" w:rsidRPr="00A85EB0" w:rsidRDefault="00BA27F7" w:rsidP="00A85EB0">
            <w:pPr>
              <w:spacing w:before="20" w:line="300" w:lineRule="auto"/>
              <w:ind w:firstLine="0"/>
              <w:jc w:val="left"/>
              <w:rPr>
                <w:rFonts w:eastAsia="Times New Roman"/>
                <w:sz w:val="18"/>
                <w:szCs w:val="18"/>
                <w:highlight w:val="cyan"/>
                <w:lang w:bidi="en-US"/>
              </w:rPr>
            </w:pPr>
            <w:r w:rsidRPr="00A85EB0">
              <w:rPr>
                <w:rFonts w:eastAsia="Times New Roman"/>
                <w:sz w:val="18"/>
                <w:szCs w:val="18"/>
                <w:lang w:bidi="en-US"/>
              </w:rPr>
              <w:t>Kontynuacja przywództwa (brak częstych zmian kierownictwa)</w:t>
            </w:r>
            <w:r w:rsidR="00646A48" w:rsidRPr="00A85EB0">
              <w:rPr>
                <w:rFonts w:eastAsia="Times New Roman"/>
                <w:sz w:val="18"/>
                <w:szCs w:val="18"/>
                <w:lang w:bidi="en-US"/>
              </w:rPr>
              <w:t>.</w:t>
            </w:r>
          </w:p>
        </w:tc>
      </w:tr>
      <w:tr w:rsidR="00646A48" w:rsidRPr="00B75275" w14:paraId="5C0006D7" w14:textId="77777777" w:rsidTr="00A85EB0">
        <w:trPr>
          <w:cantSplit/>
        </w:trPr>
        <w:tc>
          <w:tcPr>
            <w:tcW w:w="1701" w:type="dxa"/>
            <w:shd w:val="clear" w:color="auto" w:fill="auto"/>
            <w:vAlign w:val="center"/>
          </w:tcPr>
          <w:p w14:paraId="219644DD" w14:textId="77777777" w:rsidR="00CE46D7" w:rsidRPr="00A85EB0" w:rsidRDefault="00CE46D7" w:rsidP="00A85EB0">
            <w:pPr>
              <w:spacing w:before="60" w:line="300" w:lineRule="auto"/>
              <w:ind w:firstLine="0"/>
              <w:jc w:val="center"/>
              <w:rPr>
                <w:rFonts w:eastAsia="Times New Roman"/>
                <w:sz w:val="18"/>
                <w:szCs w:val="18"/>
                <w:lang w:val="en-US" w:bidi="en-US"/>
              </w:rPr>
            </w:pPr>
            <w:r w:rsidRPr="00A85EB0">
              <w:rPr>
                <w:rFonts w:eastAsia="Times New Roman"/>
                <w:sz w:val="18"/>
                <w:szCs w:val="18"/>
                <w:lang w:bidi="en-US"/>
              </w:rPr>
              <w:t xml:space="preserve">2. Zaangażowanie </w:t>
            </w:r>
            <w:r w:rsidRPr="00A85EB0">
              <w:rPr>
                <w:rFonts w:eastAsia="Times New Roman"/>
                <w:sz w:val="18"/>
                <w:szCs w:val="18"/>
                <w:lang w:bidi="en-US"/>
              </w:rPr>
              <w:br/>
              <w:t>i motywacja</w:t>
            </w:r>
          </w:p>
        </w:tc>
        <w:tc>
          <w:tcPr>
            <w:tcW w:w="3402" w:type="dxa"/>
            <w:shd w:val="clear" w:color="auto" w:fill="auto"/>
            <w:vAlign w:val="center"/>
          </w:tcPr>
          <w:p w14:paraId="1CDC9187"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Obserwowalne przejawy wewnętrznej motywacji pracowników i postawa „potrafię to zrobić”</w:t>
            </w:r>
          </w:p>
          <w:p w14:paraId="54C7A735" w14:textId="77777777" w:rsidR="00CE46D7" w:rsidRPr="00A85EB0" w:rsidRDefault="00CE46D7" w:rsidP="00A85EB0">
            <w:pPr>
              <w:spacing w:before="20" w:line="300" w:lineRule="auto"/>
              <w:ind w:firstLine="0"/>
              <w:rPr>
                <w:rFonts w:eastAsia="Times New Roman"/>
                <w:sz w:val="18"/>
                <w:szCs w:val="18"/>
                <w:lang w:bidi="en-US"/>
              </w:rPr>
            </w:pPr>
            <w:r w:rsidRPr="00A85EB0">
              <w:rPr>
                <w:rFonts w:eastAsia="Times New Roman"/>
                <w:sz w:val="18"/>
                <w:szCs w:val="18"/>
                <w:lang w:bidi="en-US"/>
              </w:rPr>
              <w:t>Pracownicy wierzą w wizję i są do niej zaangażowani.</w:t>
            </w:r>
          </w:p>
          <w:p w14:paraId="0A667AD1" w14:textId="77777777" w:rsidR="00CE46D7" w:rsidRPr="00A85EB0" w:rsidRDefault="00CE46D7" w:rsidP="00A85EB0">
            <w:pPr>
              <w:spacing w:before="20" w:line="300" w:lineRule="auto"/>
              <w:ind w:firstLine="0"/>
              <w:rPr>
                <w:rFonts w:eastAsia="Times New Roman"/>
                <w:sz w:val="18"/>
                <w:szCs w:val="18"/>
                <w:lang w:bidi="en-US"/>
              </w:rPr>
            </w:pPr>
            <w:r w:rsidRPr="00A85EB0">
              <w:rPr>
                <w:rFonts w:eastAsia="Times New Roman"/>
                <w:sz w:val="18"/>
                <w:szCs w:val="18"/>
                <w:lang w:bidi="en-US"/>
              </w:rPr>
              <w:t>Pracownicy rozumieją korzyści dla klienta związane z LSS.</w:t>
            </w:r>
          </w:p>
        </w:tc>
        <w:tc>
          <w:tcPr>
            <w:tcW w:w="3969" w:type="dxa"/>
            <w:shd w:val="clear" w:color="auto" w:fill="auto"/>
            <w:vAlign w:val="center"/>
          </w:tcPr>
          <w:p w14:paraId="1882603F"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Obserwowalne przejawy zaangażowania wszystkich grup pracowników oraz studentów w inicjatywy na etapie planowania, wdrażania zmian / doskonalenia oraz bieżącego funkcjonowania systemu.</w:t>
            </w:r>
          </w:p>
          <w:p w14:paraId="5CB30CD4" w14:textId="77777777" w:rsidR="00CE46D7"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Wprowadzenie realistycznie ujętego systemu sugestii doskonalących wraz z odpowiednimi mechanizmami motywującymi.</w:t>
            </w:r>
          </w:p>
        </w:tc>
      </w:tr>
      <w:tr w:rsidR="00646A48" w:rsidRPr="00B75275" w14:paraId="68639058" w14:textId="77777777" w:rsidTr="00A85EB0">
        <w:trPr>
          <w:cantSplit/>
        </w:trPr>
        <w:tc>
          <w:tcPr>
            <w:tcW w:w="1701" w:type="dxa"/>
            <w:shd w:val="clear" w:color="auto" w:fill="auto"/>
            <w:vAlign w:val="center"/>
          </w:tcPr>
          <w:p w14:paraId="0813608B" w14:textId="77777777" w:rsidR="00CE46D7" w:rsidRPr="00A85EB0" w:rsidRDefault="00CE46D7" w:rsidP="00A85EB0">
            <w:pPr>
              <w:spacing w:before="60" w:line="300" w:lineRule="auto"/>
              <w:ind w:firstLine="0"/>
              <w:jc w:val="center"/>
              <w:rPr>
                <w:rFonts w:eastAsia="Times New Roman"/>
                <w:sz w:val="18"/>
                <w:szCs w:val="18"/>
                <w:lang w:val="en-US" w:bidi="en-US"/>
              </w:rPr>
            </w:pPr>
            <w:r w:rsidRPr="00A85EB0">
              <w:rPr>
                <w:rFonts w:eastAsia="Times New Roman"/>
                <w:sz w:val="18"/>
                <w:szCs w:val="18"/>
                <w:lang w:val="en-US" w:bidi="en-US"/>
              </w:rPr>
              <w:t>3. Komunikacja</w:t>
            </w:r>
          </w:p>
        </w:tc>
        <w:tc>
          <w:tcPr>
            <w:tcW w:w="3402" w:type="dxa"/>
            <w:shd w:val="clear" w:color="auto" w:fill="auto"/>
            <w:vAlign w:val="center"/>
          </w:tcPr>
          <w:p w14:paraId="6A6B6054" w14:textId="77777777" w:rsidR="00CE46D7" w:rsidRPr="00A85EB0" w:rsidRDefault="00CE46D7" w:rsidP="00A85EB0">
            <w:pPr>
              <w:spacing w:before="20" w:line="300" w:lineRule="auto"/>
              <w:ind w:firstLine="0"/>
              <w:rPr>
                <w:rFonts w:eastAsia="Times New Roman"/>
                <w:sz w:val="18"/>
                <w:szCs w:val="18"/>
                <w:lang w:bidi="en-US"/>
              </w:rPr>
            </w:pPr>
            <w:r w:rsidRPr="00A85EB0">
              <w:rPr>
                <w:rFonts w:eastAsia="Times New Roman"/>
                <w:sz w:val="18"/>
                <w:szCs w:val="18"/>
                <w:lang w:bidi="en-US"/>
              </w:rPr>
              <w:t>Liderzy komunikują poprawki dzięki projektom LSS w całej uczelni.</w:t>
            </w:r>
          </w:p>
          <w:p w14:paraId="345B5A52"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Liderzy spotykają się co miesiąc z pracownikami, aby śledzić postępy w projektach LSS.</w:t>
            </w:r>
          </w:p>
        </w:tc>
        <w:tc>
          <w:tcPr>
            <w:tcW w:w="3969" w:type="dxa"/>
            <w:shd w:val="clear" w:color="auto" w:fill="auto"/>
            <w:vAlign w:val="center"/>
          </w:tcPr>
          <w:p w14:paraId="2FA4D388" w14:textId="77777777" w:rsidR="00F30A11"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Włączanie w działania związane z SZJ przedstawicieli wszystkich kluczowych grup interesariuszy wewnętrznych i zewnętrznych.</w:t>
            </w:r>
          </w:p>
          <w:p w14:paraId="6153D6C8" w14:textId="77777777" w:rsidR="00F30A11"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Istnieją skuteczne kanały komunikacji pionowej i poziomej w skali całej organizacji.</w:t>
            </w:r>
          </w:p>
        </w:tc>
      </w:tr>
      <w:tr w:rsidR="00646A48" w:rsidRPr="00B75275" w14:paraId="12C4D458" w14:textId="77777777" w:rsidTr="00A85EB0">
        <w:trPr>
          <w:cantSplit/>
        </w:trPr>
        <w:tc>
          <w:tcPr>
            <w:tcW w:w="1701" w:type="dxa"/>
            <w:shd w:val="clear" w:color="auto" w:fill="auto"/>
            <w:vAlign w:val="center"/>
          </w:tcPr>
          <w:p w14:paraId="4EA56A11" w14:textId="77777777" w:rsidR="00CE46D7" w:rsidRPr="00A85EB0" w:rsidRDefault="00BA27F7"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4</w:t>
            </w:r>
            <w:r w:rsidR="00CE46D7" w:rsidRPr="00A85EB0">
              <w:rPr>
                <w:rFonts w:eastAsia="Times New Roman"/>
                <w:sz w:val="18"/>
                <w:szCs w:val="18"/>
                <w:lang w:bidi="en-US"/>
              </w:rPr>
              <w:t xml:space="preserve">. Decyzje </w:t>
            </w:r>
            <w:r w:rsidR="00646A48" w:rsidRPr="00A85EB0">
              <w:rPr>
                <w:rFonts w:eastAsia="Times New Roman"/>
                <w:sz w:val="18"/>
                <w:szCs w:val="18"/>
                <w:lang w:bidi="en-US"/>
              </w:rPr>
              <w:br/>
            </w:r>
            <w:r w:rsidR="00CE46D7" w:rsidRPr="00A85EB0">
              <w:rPr>
                <w:rFonts w:eastAsia="Times New Roman"/>
                <w:sz w:val="18"/>
                <w:szCs w:val="18"/>
                <w:lang w:bidi="en-US"/>
              </w:rPr>
              <w:t>na podstawie</w:t>
            </w:r>
            <w:r w:rsidR="00646A48" w:rsidRPr="00A85EB0">
              <w:rPr>
                <w:rFonts w:eastAsia="Times New Roman"/>
                <w:sz w:val="18"/>
                <w:szCs w:val="18"/>
                <w:lang w:bidi="en-US"/>
              </w:rPr>
              <w:t xml:space="preserve"> </w:t>
            </w:r>
            <w:r w:rsidR="00CE46D7" w:rsidRPr="00A85EB0">
              <w:rPr>
                <w:rFonts w:eastAsia="Times New Roman"/>
                <w:sz w:val="18"/>
                <w:szCs w:val="18"/>
                <w:lang w:bidi="en-US"/>
              </w:rPr>
              <w:t>danych i faktów</w:t>
            </w:r>
          </w:p>
        </w:tc>
        <w:tc>
          <w:tcPr>
            <w:tcW w:w="3402" w:type="dxa"/>
            <w:shd w:val="clear" w:color="auto" w:fill="auto"/>
            <w:vAlign w:val="center"/>
          </w:tcPr>
          <w:p w14:paraId="3AE2EFCF"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Decyzje zarządzające są podejmowane na podstawie faktów i danych, a nie intuicji.</w:t>
            </w:r>
          </w:p>
          <w:p w14:paraId="2F16A5AD"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12DEB0A6" w14:textId="77777777" w:rsidR="00CE46D7"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Z</w:t>
            </w:r>
            <w:r w:rsidR="00CE46D7" w:rsidRPr="00A85EB0">
              <w:rPr>
                <w:rFonts w:eastAsia="Times New Roman"/>
                <w:sz w:val="18"/>
                <w:szCs w:val="18"/>
                <w:lang w:bidi="en-US"/>
              </w:rPr>
              <w:t>espołowe wyznaczanie celów za pomocą kluczowych wskaźników wyników</w:t>
            </w:r>
            <w:r w:rsidRPr="00A85EB0">
              <w:rPr>
                <w:rFonts w:eastAsia="Times New Roman"/>
                <w:sz w:val="18"/>
                <w:szCs w:val="18"/>
                <w:lang w:bidi="en-US"/>
              </w:rPr>
              <w:t>.</w:t>
            </w:r>
          </w:p>
          <w:p w14:paraId="042B78C5" w14:textId="77777777" w:rsidR="00CE46D7" w:rsidRPr="00A85EB0" w:rsidRDefault="00F30A11" w:rsidP="00A85EB0">
            <w:pPr>
              <w:spacing w:before="20" w:line="300" w:lineRule="auto"/>
              <w:ind w:firstLine="0"/>
              <w:jc w:val="left"/>
              <w:rPr>
                <w:rFonts w:eastAsia="Times New Roman"/>
                <w:sz w:val="18"/>
                <w:szCs w:val="18"/>
                <w:highlight w:val="cyan"/>
                <w:lang w:bidi="en-US"/>
              </w:rPr>
            </w:pPr>
            <w:r w:rsidRPr="00A85EB0">
              <w:rPr>
                <w:rFonts w:eastAsia="Times New Roman"/>
                <w:sz w:val="18"/>
                <w:szCs w:val="18"/>
                <w:lang w:bidi="en-US"/>
              </w:rPr>
              <w:t xml:space="preserve">Dojrzałe </w:t>
            </w:r>
            <w:r w:rsidR="00CE46D7" w:rsidRPr="00A85EB0">
              <w:rPr>
                <w:rFonts w:eastAsia="Times New Roman"/>
                <w:sz w:val="18"/>
                <w:szCs w:val="18"/>
                <w:lang w:bidi="en-US"/>
              </w:rPr>
              <w:t>monitorowanie procesów objętych SZJ</w:t>
            </w:r>
            <w:r w:rsidRPr="00A85EB0">
              <w:rPr>
                <w:rFonts w:eastAsia="Times New Roman"/>
                <w:sz w:val="18"/>
                <w:szCs w:val="18"/>
                <w:lang w:bidi="en-US"/>
              </w:rPr>
              <w:t xml:space="preserve"> m.in. </w:t>
            </w:r>
            <w:r w:rsidR="00CE46D7" w:rsidRPr="00A85EB0">
              <w:rPr>
                <w:rFonts w:eastAsia="Times New Roman"/>
                <w:sz w:val="18"/>
                <w:szCs w:val="18"/>
                <w:lang w:bidi="en-US"/>
              </w:rPr>
              <w:t>studenckie ankiety oceny nauczycieli akademickich</w:t>
            </w:r>
            <w:r w:rsidRPr="00A85EB0">
              <w:rPr>
                <w:rFonts w:eastAsia="Times New Roman"/>
                <w:sz w:val="18"/>
                <w:szCs w:val="18"/>
                <w:lang w:bidi="en-US"/>
              </w:rPr>
              <w:t>,</w:t>
            </w:r>
            <w:r w:rsidR="00CE46D7" w:rsidRPr="00A85EB0">
              <w:rPr>
                <w:rFonts w:eastAsia="Times New Roman"/>
                <w:sz w:val="18"/>
                <w:szCs w:val="18"/>
                <w:lang w:bidi="en-US"/>
              </w:rPr>
              <w:t xml:space="preserve"> metody oceny wzajemnej (</w:t>
            </w:r>
            <w:r w:rsidR="00CE46D7" w:rsidRPr="00A85EB0">
              <w:rPr>
                <w:rFonts w:eastAsia="Times New Roman"/>
                <w:i/>
                <w:iCs/>
                <w:sz w:val="18"/>
                <w:szCs w:val="18"/>
                <w:lang w:bidi="en-US"/>
              </w:rPr>
              <w:t>peer review</w:t>
            </w:r>
            <w:r w:rsidR="00CE46D7" w:rsidRPr="00A85EB0">
              <w:rPr>
                <w:rFonts w:eastAsia="Times New Roman"/>
                <w:sz w:val="18"/>
                <w:szCs w:val="18"/>
                <w:lang w:bidi="en-US"/>
              </w:rPr>
              <w:t>), badania z udziałem pracodawców, ocen</w:t>
            </w:r>
            <w:r w:rsidRPr="00A85EB0">
              <w:rPr>
                <w:rFonts w:eastAsia="Times New Roman"/>
                <w:sz w:val="18"/>
                <w:szCs w:val="18"/>
                <w:lang w:bidi="en-US"/>
              </w:rPr>
              <w:t>a</w:t>
            </w:r>
            <w:r w:rsidR="00CE46D7" w:rsidRPr="00A85EB0">
              <w:rPr>
                <w:rFonts w:eastAsia="Times New Roman"/>
                <w:sz w:val="18"/>
                <w:szCs w:val="18"/>
                <w:lang w:bidi="en-US"/>
              </w:rPr>
              <w:t xml:space="preserve"> kadry kierowniczej przez pracowników</w:t>
            </w:r>
            <w:r w:rsidRPr="00A85EB0">
              <w:rPr>
                <w:rFonts w:eastAsia="Times New Roman"/>
                <w:sz w:val="18"/>
                <w:szCs w:val="18"/>
                <w:lang w:bidi="en-US"/>
              </w:rPr>
              <w:t xml:space="preserve"> (jako</w:t>
            </w:r>
            <w:r w:rsidR="00CE46D7" w:rsidRPr="00A85EB0">
              <w:rPr>
                <w:rFonts w:eastAsia="Times New Roman"/>
                <w:sz w:val="18"/>
                <w:szCs w:val="18"/>
                <w:lang w:bidi="en-US"/>
              </w:rPr>
              <w:t xml:space="preserve"> element budowy zaufania w organizacji</w:t>
            </w:r>
            <w:r w:rsidRPr="00A85EB0">
              <w:rPr>
                <w:rFonts w:eastAsia="Times New Roman"/>
                <w:sz w:val="18"/>
                <w:szCs w:val="18"/>
                <w:lang w:bidi="en-US"/>
              </w:rPr>
              <w:t>)</w:t>
            </w:r>
            <w:r w:rsidR="00CE46D7" w:rsidRPr="00A85EB0">
              <w:rPr>
                <w:rFonts w:eastAsia="Times New Roman"/>
                <w:sz w:val="18"/>
                <w:szCs w:val="18"/>
                <w:lang w:bidi="en-US"/>
              </w:rPr>
              <w:t>.</w:t>
            </w:r>
          </w:p>
        </w:tc>
      </w:tr>
      <w:tr w:rsidR="00646A48" w:rsidRPr="00B75275" w14:paraId="0E3D4D3B" w14:textId="77777777" w:rsidTr="00A85EB0">
        <w:trPr>
          <w:cantSplit/>
        </w:trPr>
        <w:tc>
          <w:tcPr>
            <w:tcW w:w="1701" w:type="dxa"/>
            <w:shd w:val="clear" w:color="auto" w:fill="auto"/>
            <w:vAlign w:val="center"/>
          </w:tcPr>
          <w:p w14:paraId="2412DEFB" w14:textId="77777777" w:rsidR="00CE46D7" w:rsidRPr="00A85EB0" w:rsidRDefault="00717A72"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5</w:t>
            </w:r>
            <w:r w:rsidR="00CE46D7" w:rsidRPr="00A85EB0">
              <w:rPr>
                <w:rFonts w:eastAsia="Times New Roman"/>
                <w:sz w:val="18"/>
                <w:szCs w:val="18"/>
                <w:lang w:bidi="en-US"/>
              </w:rPr>
              <w:t>. Integracja ze strategią</w:t>
            </w:r>
          </w:p>
        </w:tc>
        <w:tc>
          <w:tcPr>
            <w:tcW w:w="3402" w:type="dxa"/>
            <w:shd w:val="clear" w:color="auto" w:fill="auto"/>
            <w:vAlign w:val="center"/>
          </w:tcPr>
          <w:p w14:paraId="030100B4"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LSS jest jednym z priorytetów w strategii ciągłego doskonalenia.</w:t>
            </w:r>
          </w:p>
          <w:p w14:paraId="5884B1BC" w14:textId="77777777" w:rsidR="00CE46D7" w:rsidRPr="00A85EB0" w:rsidRDefault="00BA27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Realizacja mniejszych projektów przed rozpoczęciem większych, strategicznych projektów.</w:t>
            </w:r>
          </w:p>
          <w:p w14:paraId="75A369EA" w14:textId="77777777" w:rsidR="007E6A5E" w:rsidRPr="00A85EB0" w:rsidRDefault="007E6A5E" w:rsidP="00A85EB0">
            <w:pPr>
              <w:spacing w:before="20" w:line="300" w:lineRule="auto"/>
              <w:ind w:firstLine="0"/>
              <w:rPr>
                <w:rFonts w:eastAsia="Times New Roman"/>
                <w:sz w:val="18"/>
                <w:szCs w:val="18"/>
                <w:lang w:bidi="en-US"/>
              </w:rPr>
            </w:pPr>
            <w:r w:rsidRPr="00A85EB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19232714" w14:textId="77777777" w:rsidR="00CE46D7" w:rsidRPr="00A85EB0" w:rsidRDefault="00BA27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Ciągłe doskonalenie i budowanie kultury jakością są istotnymi wartościami (lub celami) na</w:t>
            </w:r>
            <w:r w:rsidR="00533597" w:rsidRPr="00A85EB0">
              <w:rPr>
                <w:rFonts w:eastAsia="Times New Roman"/>
                <w:sz w:val="18"/>
                <w:szCs w:val="18"/>
                <w:lang w:bidi="en-US"/>
              </w:rPr>
              <w:t> </w:t>
            </w:r>
            <w:r w:rsidRPr="00A85EB0">
              <w:rPr>
                <w:rFonts w:eastAsia="Times New Roman"/>
                <w:sz w:val="18"/>
                <w:szCs w:val="18"/>
                <w:lang w:bidi="en-US"/>
              </w:rPr>
              <w:t>poziomie strategii uczelni</w:t>
            </w:r>
          </w:p>
          <w:p w14:paraId="749EE17C" w14:textId="77777777" w:rsidR="00F30A11"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Planowanie przedsięwzięć doskonalących w cyklach rocznych.</w:t>
            </w:r>
          </w:p>
        </w:tc>
      </w:tr>
      <w:tr w:rsidR="00646A48" w:rsidRPr="00B75275" w14:paraId="1863D73A" w14:textId="77777777" w:rsidTr="00A85EB0">
        <w:trPr>
          <w:cantSplit/>
        </w:trPr>
        <w:tc>
          <w:tcPr>
            <w:tcW w:w="1701" w:type="dxa"/>
            <w:shd w:val="clear" w:color="auto" w:fill="auto"/>
            <w:vAlign w:val="center"/>
          </w:tcPr>
          <w:p w14:paraId="60C89B96" w14:textId="77777777" w:rsidR="00CE46D7" w:rsidRPr="00A85EB0" w:rsidRDefault="00717A72"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lastRenderedPageBreak/>
              <w:t>6</w:t>
            </w:r>
            <w:r w:rsidR="00CE46D7" w:rsidRPr="00A85EB0">
              <w:rPr>
                <w:rFonts w:eastAsia="Times New Roman"/>
                <w:sz w:val="18"/>
                <w:szCs w:val="18"/>
                <w:lang w:bidi="en-US"/>
              </w:rPr>
              <w:t xml:space="preserve">. Dokumentacja </w:t>
            </w:r>
            <w:r w:rsidR="00CE46D7" w:rsidRPr="00A85EB0">
              <w:rPr>
                <w:rFonts w:eastAsia="Times New Roman"/>
                <w:sz w:val="18"/>
                <w:szCs w:val="18"/>
                <w:lang w:bidi="en-US"/>
              </w:rPr>
              <w:br/>
              <w:t>(standaryzacja)</w:t>
            </w:r>
          </w:p>
        </w:tc>
        <w:tc>
          <w:tcPr>
            <w:tcW w:w="3402" w:type="dxa"/>
            <w:shd w:val="clear" w:color="auto" w:fill="auto"/>
            <w:vAlign w:val="center"/>
          </w:tcPr>
          <w:p w14:paraId="0B05AA74"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Kluczowe procesy biznesowe są dokładnie udokumentowane, a odpowiedzialności są jasno określone i przekazane.</w:t>
            </w:r>
          </w:p>
        </w:tc>
        <w:tc>
          <w:tcPr>
            <w:tcW w:w="3969" w:type="dxa"/>
            <w:shd w:val="clear" w:color="auto" w:fill="auto"/>
            <w:vAlign w:val="center"/>
          </w:tcPr>
          <w:p w14:paraId="7368D943" w14:textId="77777777" w:rsidR="00CE46D7" w:rsidRPr="00A85EB0" w:rsidRDefault="00BA27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Dokumentowanie procedur jest wykonywane na dobrym poziomie.</w:t>
            </w:r>
          </w:p>
        </w:tc>
      </w:tr>
      <w:tr w:rsidR="00646A48" w:rsidRPr="00B75275" w14:paraId="17F15A39" w14:textId="77777777" w:rsidTr="00A85EB0">
        <w:trPr>
          <w:cantSplit/>
        </w:trPr>
        <w:tc>
          <w:tcPr>
            <w:tcW w:w="1701" w:type="dxa"/>
            <w:shd w:val="clear" w:color="auto" w:fill="auto"/>
            <w:vAlign w:val="center"/>
          </w:tcPr>
          <w:p w14:paraId="49449786" w14:textId="77777777" w:rsidR="00CE46D7" w:rsidRPr="00A85EB0" w:rsidRDefault="00717A72"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7</w:t>
            </w:r>
            <w:r w:rsidR="00CE46D7" w:rsidRPr="00A85EB0">
              <w:rPr>
                <w:rFonts w:eastAsia="Times New Roman"/>
                <w:sz w:val="18"/>
                <w:szCs w:val="18"/>
                <w:lang w:bidi="en-US"/>
              </w:rPr>
              <w:t>. Mierzalność i</w:t>
            </w:r>
            <w:r w:rsidR="00646A48" w:rsidRPr="00A85EB0">
              <w:rPr>
                <w:rFonts w:eastAsia="Times New Roman"/>
                <w:sz w:val="18"/>
                <w:szCs w:val="18"/>
                <w:lang w:bidi="en-US"/>
              </w:rPr>
              <w:t> </w:t>
            </w:r>
            <w:r w:rsidR="00CE46D7" w:rsidRPr="00A85EB0">
              <w:rPr>
                <w:rFonts w:eastAsia="Times New Roman"/>
                <w:sz w:val="18"/>
                <w:szCs w:val="18"/>
                <w:lang w:bidi="en-US"/>
              </w:rPr>
              <w:t>zgodność celów</w:t>
            </w:r>
          </w:p>
        </w:tc>
        <w:tc>
          <w:tcPr>
            <w:tcW w:w="3402" w:type="dxa"/>
            <w:shd w:val="clear" w:color="auto" w:fill="auto"/>
            <w:vAlign w:val="center"/>
          </w:tcPr>
          <w:p w14:paraId="6775C625"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Cele są mierzalne, istotne i zgodne z korporacyjnymi celami.</w:t>
            </w:r>
          </w:p>
        </w:tc>
        <w:tc>
          <w:tcPr>
            <w:tcW w:w="3969" w:type="dxa"/>
            <w:shd w:val="clear" w:color="auto" w:fill="auto"/>
            <w:vAlign w:val="center"/>
          </w:tcPr>
          <w:p w14:paraId="2C3F6ACF" w14:textId="77777777" w:rsidR="00CE46D7" w:rsidRPr="00A85EB0" w:rsidRDefault="00BA27F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Stosowane jest określanie i mierzenie celów zgodnych ze strategią całej organizacji.</w:t>
            </w:r>
          </w:p>
        </w:tc>
      </w:tr>
      <w:tr w:rsidR="00646A48" w:rsidRPr="00B75275" w14:paraId="0582FF4A" w14:textId="77777777" w:rsidTr="00A85EB0">
        <w:trPr>
          <w:cantSplit/>
        </w:trPr>
        <w:tc>
          <w:tcPr>
            <w:tcW w:w="1701" w:type="dxa"/>
            <w:shd w:val="clear" w:color="auto" w:fill="auto"/>
            <w:vAlign w:val="center"/>
          </w:tcPr>
          <w:p w14:paraId="211EFA13" w14:textId="77777777" w:rsidR="00CE46D7" w:rsidRPr="00A85EB0" w:rsidRDefault="00717A72" w:rsidP="00A85EB0">
            <w:pPr>
              <w:spacing w:before="60" w:line="300" w:lineRule="auto"/>
              <w:ind w:firstLine="0"/>
              <w:jc w:val="center"/>
              <w:rPr>
                <w:rFonts w:eastAsia="Times New Roman"/>
                <w:sz w:val="18"/>
                <w:szCs w:val="18"/>
                <w:lang w:bidi="en-US"/>
              </w:rPr>
            </w:pPr>
            <w:r w:rsidRPr="00A85EB0">
              <w:rPr>
                <w:rFonts w:eastAsia="Times New Roman"/>
                <w:sz w:val="18"/>
                <w:szCs w:val="18"/>
                <w:lang w:bidi="en-US"/>
              </w:rPr>
              <w:t>8</w:t>
            </w:r>
            <w:r w:rsidR="00CE46D7" w:rsidRPr="00A85EB0">
              <w:rPr>
                <w:rFonts w:eastAsia="Times New Roman"/>
                <w:sz w:val="18"/>
                <w:szCs w:val="18"/>
                <w:lang w:bidi="en-US"/>
              </w:rPr>
              <w:t xml:space="preserve">. Zrozumienie </w:t>
            </w:r>
            <w:r w:rsidR="00646A48" w:rsidRPr="00A85EB0">
              <w:rPr>
                <w:rFonts w:eastAsia="Times New Roman"/>
                <w:sz w:val="18"/>
                <w:szCs w:val="18"/>
                <w:lang w:bidi="en-US"/>
              </w:rPr>
              <w:br/>
            </w:r>
            <w:r w:rsidR="00CE46D7" w:rsidRPr="00A85EB0">
              <w:rPr>
                <w:rFonts w:eastAsia="Times New Roman"/>
                <w:sz w:val="18"/>
                <w:szCs w:val="18"/>
                <w:lang w:bidi="en-US"/>
              </w:rPr>
              <w:t>i monitorowanie procesów</w:t>
            </w:r>
          </w:p>
        </w:tc>
        <w:tc>
          <w:tcPr>
            <w:tcW w:w="3402" w:type="dxa"/>
            <w:shd w:val="clear" w:color="auto" w:fill="auto"/>
            <w:vAlign w:val="center"/>
          </w:tcPr>
          <w:p w14:paraId="3C6C7BAD" w14:textId="77777777" w:rsidR="00CE46D7" w:rsidRPr="00A85EB0" w:rsidRDefault="00CE46D7"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28D16E58" w14:textId="77777777" w:rsidR="00F30A11" w:rsidRPr="00A85EB0" w:rsidRDefault="00F30A11" w:rsidP="00A85EB0">
            <w:pPr>
              <w:spacing w:before="20" w:line="300" w:lineRule="auto"/>
              <w:ind w:firstLine="0"/>
              <w:jc w:val="left"/>
              <w:rPr>
                <w:rFonts w:eastAsia="Times New Roman"/>
                <w:sz w:val="18"/>
                <w:szCs w:val="18"/>
                <w:lang w:bidi="en-US"/>
              </w:rPr>
            </w:pPr>
            <w:r w:rsidRPr="00A85EB0">
              <w:rPr>
                <w:rFonts w:eastAsia="Times New Roman"/>
                <w:sz w:val="18"/>
                <w:szCs w:val="18"/>
                <w:lang w:bidi="en-US"/>
              </w:rPr>
              <w:t>W organizacji procesy są analizowane, opisane i rozumiane.</w:t>
            </w:r>
          </w:p>
        </w:tc>
      </w:tr>
      <w:tr w:rsidR="00646A48" w:rsidRPr="00B75275" w14:paraId="226FF275" w14:textId="77777777" w:rsidTr="00A85EB0">
        <w:trPr>
          <w:cantSplit/>
        </w:trPr>
        <w:tc>
          <w:tcPr>
            <w:tcW w:w="1701" w:type="dxa"/>
            <w:shd w:val="clear" w:color="auto" w:fill="auto"/>
            <w:vAlign w:val="center"/>
          </w:tcPr>
          <w:p w14:paraId="0D885AC8" w14:textId="77777777" w:rsidR="00CE46D7" w:rsidRPr="00A85EB0" w:rsidRDefault="00717A72" w:rsidP="00A85EB0">
            <w:pPr>
              <w:keepNext/>
              <w:spacing w:before="60" w:line="300" w:lineRule="auto"/>
              <w:ind w:firstLine="0"/>
              <w:jc w:val="center"/>
              <w:rPr>
                <w:rFonts w:eastAsia="Times New Roman"/>
                <w:sz w:val="18"/>
                <w:szCs w:val="18"/>
                <w:lang w:bidi="en-US"/>
              </w:rPr>
            </w:pPr>
            <w:r w:rsidRPr="00A85EB0">
              <w:rPr>
                <w:rFonts w:eastAsia="Times New Roman"/>
                <w:sz w:val="18"/>
                <w:szCs w:val="18"/>
                <w:lang w:bidi="en-US"/>
              </w:rPr>
              <w:t>9</w:t>
            </w:r>
            <w:r w:rsidR="00CE46D7" w:rsidRPr="00A85EB0">
              <w:rPr>
                <w:rFonts w:eastAsia="Times New Roman"/>
                <w:sz w:val="18"/>
                <w:szCs w:val="18"/>
                <w:lang w:bidi="en-US"/>
              </w:rPr>
              <w:t xml:space="preserve">. Kultura </w:t>
            </w:r>
            <w:r w:rsidR="00646A48" w:rsidRPr="00A85EB0">
              <w:rPr>
                <w:rFonts w:eastAsia="Times New Roman"/>
                <w:sz w:val="18"/>
                <w:szCs w:val="18"/>
                <w:lang w:bidi="en-US"/>
              </w:rPr>
              <w:br/>
            </w:r>
            <w:r w:rsidR="00CE46D7" w:rsidRPr="00A85EB0">
              <w:rPr>
                <w:rFonts w:eastAsia="Times New Roman"/>
                <w:sz w:val="18"/>
                <w:szCs w:val="18"/>
                <w:lang w:bidi="en-US"/>
              </w:rPr>
              <w:t>organizacyjna i</w:t>
            </w:r>
            <w:r w:rsidR="00646A48" w:rsidRPr="00A85EB0">
              <w:rPr>
                <w:rFonts w:eastAsia="Times New Roman"/>
                <w:sz w:val="18"/>
                <w:szCs w:val="18"/>
                <w:lang w:bidi="en-US"/>
              </w:rPr>
              <w:t> </w:t>
            </w:r>
            <w:r w:rsidR="00CE46D7" w:rsidRPr="00A85EB0">
              <w:rPr>
                <w:rFonts w:eastAsia="Times New Roman"/>
                <w:sz w:val="18"/>
                <w:szCs w:val="18"/>
                <w:lang w:bidi="en-US"/>
              </w:rPr>
              <w:t xml:space="preserve">ciągłe </w:t>
            </w:r>
            <w:r w:rsidR="00646A48" w:rsidRPr="00A85EB0">
              <w:rPr>
                <w:rFonts w:eastAsia="Times New Roman"/>
                <w:sz w:val="18"/>
                <w:szCs w:val="18"/>
                <w:lang w:bidi="en-US"/>
              </w:rPr>
              <w:br/>
            </w:r>
            <w:r w:rsidR="00CE46D7" w:rsidRPr="00A85EB0">
              <w:rPr>
                <w:rFonts w:eastAsia="Times New Roman"/>
                <w:sz w:val="18"/>
                <w:szCs w:val="18"/>
                <w:lang w:bidi="en-US"/>
              </w:rPr>
              <w:t>doskonalenie</w:t>
            </w:r>
          </w:p>
        </w:tc>
        <w:tc>
          <w:tcPr>
            <w:tcW w:w="3402" w:type="dxa"/>
            <w:shd w:val="clear" w:color="auto" w:fill="auto"/>
            <w:vAlign w:val="center"/>
          </w:tcPr>
          <w:p w14:paraId="430F542B" w14:textId="77777777" w:rsidR="00CE46D7" w:rsidRPr="00A85EB0" w:rsidRDefault="00CE46D7" w:rsidP="00A85EB0">
            <w:pPr>
              <w:keepNext/>
              <w:spacing w:before="20" w:line="300" w:lineRule="auto"/>
              <w:ind w:firstLine="0"/>
              <w:jc w:val="left"/>
              <w:rPr>
                <w:rFonts w:eastAsia="Times New Roman"/>
                <w:sz w:val="18"/>
                <w:szCs w:val="18"/>
                <w:lang w:bidi="en-US"/>
              </w:rPr>
            </w:pPr>
            <w:r w:rsidRPr="00A85EB0">
              <w:rPr>
                <w:rFonts w:eastAsia="Times New Roman"/>
                <w:sz w:val="18"/>
                <w:szCs w:val="18"/>
                <w:lang w:bidi="en-US"/>
              </w:rPr>
              <w:t xml:space="preserve">Kultura organizacyjna </w:t>
            </w:r>
            <w:r w:rsidR="00F30A11" w:rsidRPr="00A85EB0">
              <w:rPr>
                <w:rFonts w:eastAsia="Times New Roman"/>
                <w:sz w:val="18"/>
                <w:szCs w:val="18"/>
                <w:lang w:bidi="en-US"/>
              </w:rPr>
              <w:t>obejmuje</w:t>
            </w:r>
            <w:r w:rsidRPr="00A85EB0">
              <w:rPr>
                <w:rFonts w:eastAsia="Times New Roman"/>
                <w:sz w:val="18"/>
                <w:szCs w:val="18"/>
                <w:lang w:bidi="en-US"/>
              </w:rPr>
              <w:t xml:space="preserve"> zbierani</w:t>
            </w:r>
            <w:r w:rsidR="00F30A11" w:rsidRPr="00A85EB0">
              <w:rPr>
                <w:rFonts w:eastAsia="Times New Roman"/>
                <w:sz w:val="18"/>
                <w:szCs w:val="18"/>
                <w:lang w:bidi="en-US"/>
              </w:rPr>
              <w:t>e</w:t>
            </w:r>
            <w:r w:rsidRPr="00A85EB0">
              <w:rPr>
                <w:rFonts w:eastAsia="Times New Roman"/>
                <w:sz w:val="18"/>
                <w:szCs w:val="18"/>
                <w:lang w:bidi="en-US"/>
              </w:rPr>
              <w:t xml:space="preserve"> istotnych danych wpływających na wydajność procesów.</w:t>
            </w:r>
          </w:p>
          <w:p w14:paraId="3E1CC139" w14:textId="77777777" w:rsidR="00CE46D7" w:rsidRPr="00A85EB0" w:rsidRDefault="00BA27F7" w:rsidP="00A85EB0">
            <w:pPr>
              <w:keepNext/>
              <w:spacing w:before="20" w:line="300" w:lineRule="auto"/>
              <w:ind w:firstLine="0"/>
              <w:rPr>
                <w:rFonts w:eastAsia="Times New Roman"/>
                <w:sz w:val="18"/>
                <w:szCs w:val="18"/>
                <w:lang w:bidi="en-US"/>
              </w:rPr>
            </w:pPr>
            <w:r w:rsidRPr="00A85EB0">
              <w:rPr>
                <w:rFonts w:eastAsia="Times New Roman"/>
                <w:sz w:val="18"/>
                <w:szCs w:val="18"/>
                <w:lang w:bidi="en-US"/>
              </w:rPr>
              <w:t>Utrzymywanie „klienta” (interesariuszy) w centrum działań: pracownicy akceptują i rozumieją, że uczelnia ma wielu inter</w:t>
            </w:r>
            <w:r w:rsidR="00F30A11" w:rsidRPr="00A85EB0">
              <w:rPr>
                <w:rFonts w:eastAsia="Times New Roman"/>
                <w:sz w:val="18"/>
                <w:szCs w:val="18"/>
                <w:lang w:bidi="en-US"/>
              </w:rPr>
              <w:t>e</w:t>
            </w:r>
            <w:r w:rsidRPr="00A85EB0">
              <w:rPr>
                <w:rFonts w:eastAsia="Times New Roman"/>
                <w:sz w:val="18"/>
                <w:szCs w:val="18"/>
                <w:lang w:bidi="en-US"/>
              </w:rPr>
              <w:t>sariuszy, rozumieją związek swojej pracy z tworzoną wartością</w:t>
            </w:r>
            <w:r w:rsidR="00F30A11" w:rsidRPr="00A85EB0">
              <w:rPr>
                <w:rFonts w:eastAsia="Times New Roman"/>
                <w:sz w:val="18"/>
                <w:szCs w:val="18"/>
                <w:lang w:bidi="en-US"/>
              </w:rPr>
              <w:t>.</w:t>
            </w:r>
          </w:p>
        </w:tc>
        <w:tc>
          <w:tcPr>
            <w:tcW w:w="3969" w:type="dxa"/>
            <w:shd w:val="clear" w:color="auto" w:fill="auto"/>
            <w:vAlign w:val="center"/>
          </w:tcPr>
          <w:p w14:paraId="702D8C1C" w14:textId="77777777" w:rsidR="00CE46D7" w:rsidRPr="00A85EB0" w:rsidRDefault="00F30A11" w:rsidP="00A85EB0">
            <w:pPr>
              <w:keepNext/>
              <w:spacing w:before="20" w:line="300" w:lineRule="auto"/>
              <w:ind w:firstLine="0"/>
              <w:jc w:val="left"/>
              <w:rPr>
                <w:rFonts w:eastAsia="Times New Roman"/>
                <w:sz w:val="18"/>
                <w:szCs w:val="18"/>
                <w:lang w:bidi="en-US"/>
              </w:rPr>
            </w:pPr>
            <w:r w:rsidRPr="00A85EB0">
              <w:rPr>
                <w:rFonts w:eastAsia="Times New Roman"/>
                <w:sz w:val="18"/>
                <w:szCs w:val="18"/>
                <w:lang w:bidi="en-US"/>
              </w:rPr>
              <w:t>Kultura organizacyjna obejmuje ukierunkowanie na współpracę, ciągły rozwój i doskonalenie, szacunek do każdego, podejmowanie działań i odpowiedzialności zarówno za efekty własnej pracy jak i pracy zespołu.</w:t>
            </w:r>
          </w:p>
          <w:p w14:paraId="1E64F74C" w14:textId="77777777" w:rsidR="007E6A5E" w:rsidRPr="00A85EB0" w:rsidRDefault="007E6A5E" w:rsidP="00A85EB0">
            <w:pPr>
              <w:keepNext/>
              <w:spacing w:before="20" w:line="300" w:lineRule="auto"/>
              <w:ind w:firstLine="0"/>
              <w:jc w:val="left"/>
              <w:rPr>
                <w:rFonts w:eastAsia="Times New Roman"/>
                <w:sz w:val="18"/>
                <w:szCs w:val="18"/>
                <w:lang w:bidi="en-US"/>
              </w:rPr>
            </w:pPr>
            <w:r w:rsidRPr="00A85EB0">
              <w:rPr>
                <w:rFonts w:eastAsia="Times New Roman"/>
                <w:sz w:val="18"/>
                <w:szCs w:val="18"/>
                <w:lang w:bidi="en-US"/>
              </w:rPr>
              <w:t>Kultura powszechnego proszenia o informację zwrotną oraz szczerego i umiejętnego przekazywania informacji zwrotnej.</w:t>
            </w:r>
          </w:p>
        </w:tc>
      </w:tr>
    </w:tbl>
    <w:p w14:paraId="3BB52FCC" w14:textId="77777777"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30F76EEA" w14:textId="7F1E1E38"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0AC4">
        <w:t>wyżej</w:t>
      </w:r>
      <w:r>
        <w:fldChar w:fldCharType="end"/>
      </w:r>
      <w:r>
        <w:t xml:space="preserve"> (</w:t>
      </w:r>
      <w:r>
        <w:fldChar w:fldCharType="begin"/>
      </w:r>
      <w:r>
        <w:instrText xml:space="preserve"> REF _Ref150531160 \h </w:instrText>
      </w:r>
      <w:r>
        <w:fldChar w:fldCharType="separate"/>
      </w:r>
      <w:r w:rsidR="00BF0AC4">
        <w:t xml:space="preserve">Tabela </w:t>
      </w:r>
      <w:r w:rsidR="00BF0AC4">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1F66DDA1" w14:textId="29E80A4E"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 xml:space="preserve">(np. Antony i in., 2022; Grudowski, 2020b; Grudowski </w:t>
      </w:r>
      <w:r w:rsidR="001307D7">
        <w:rPr>
          <w:noProof/>
        </w:rPr>
        <w:t>i</w:t>
      </w:r>
      <w:r w:rsidR="0059211F" w:rsidRPr="0059211F">
        <w:rPr>
          <w:noProof/>
        </w:rPr>
        <w:t xml:space="preserve"> Szefler, 2015b; Leja, 2011; Sułkowski, 2014; Sunder M. </w:t>
      </w:r>
      <w:r w:rsidR="001307D7">
        <w:rPr>
          <w:noProof/>
        </w:rPr>
        <w:t>i</w:t>
      </w:r>
      <w:r w:rsidR="0059211F" w:rsidRPr="0059211F">
        <w:rPr>
          <w:noProof/>
        </w:rPr>
        <w:t xml:space="preserve"> Antony, 2018; Thijs, Nick; Staes, 2014)</w:t>
      </w:r>
      <w:r w:rsidR="002F637D">
        <w:t>.</w:t>
      </w:r>
      <w:r w:rsidR="002B3214">
        <w:t xml:space="preserve"> Szersze omówienie koncepcji interesariuszy w kontekście uczelni wyższych oraz zarządzania jakością zostanie przedstawione w kolejnym rozdziale.</w:t>
      </w:r>
    </w:p>
    <w:p w14:paraId="48511C11" w14:textId="77777777" w:rsidR="00A26BFA" w:rsidRDefault="0063091A" w:rsidP="004E7B54">
      <w:pPr>
        <w:pStyle w:val="Nagwek2"/>
      </w:pPr>
      <w:bookmarkStart w:id="326" w:name="_Ref140912412"/>
      <w:bookmarkStart w:id="327" w:name="_Toc164801015"/>
      <w:bookmarkStart w:id="328" w:name="_Toc166286049"/>
      <w:r w:rsidRPr="00233788">
        <w:t>Interesariusze uczelni, a wymagania wobec efektów jej działalności</w:t>
      </w:r>
      <w:bookmarkEnd w:id="316"/>
      <w:bookmarkEnd w:id="326"/>
      <w:bookmarkEnd w:id="327"/>
      <w:bookmarkEnd w:id="328"/>
    </w:p>
    <w:p w14:paraId="6AAE82F4"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oddziaływaniom ze strony uczelni oraz nie każda ma taki sam wpływ </w:t>
      </w:r>
      <w:r w:rsidR="00E00C12">
        <w:lastRenderedPageBreak/>
        <w:t>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43E2AF1F" w14:textId="77777777" w:rsidR="00FA6769" w:rsidRPr="00107ECD" w:rsidRDefault="00FA6769" w:rsidP="00107ECD">
      <w:pPr>
        <w:pStyle w:val="Nagwek3"/>
      </w:pPr>
      <w:bookmarkStart w:id="329" w:name="_Ref162380476"/>
      <w:bookmarkStart w:id="330" w:name="_Ref162381229"/>
      <w:bookmarkStart w:id="331" w:name="_Ref163576666"/>
      <w:bookmarkStart w:id="332" w:name="_Toc164801016"/>
      <w:bookmarkStart w:id="333" w:name="_Toc166286050"/>
      <w:r w:rsidRPr="00107ECD">
        <w:t>Koncepcja i rodzaje interesariuszy wg teorii interesariuszy</w:t>
      </w:r>
      <w:r w:rsidR="00A95C2F" w:rsidRPr="00107ECD">
        <w:t xml:space="preserve"> w kontekście zarządzania jakością</w:t>
      </w:r>
      <w:bookmarkEnd w:id="329"/>
      <w:bookmarkEnd w:id="330"/>
      <w:bookmarkEnd w:id="331"/>
      <w:bookmarkEnd w:id="332"/>
      <w:bookmarkEnd w:id="333"/>
    </w:p>
    <w:p w14:paraId="6A6501FD" w14:textId="0ADB5693"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0AC4">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6"/>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w:t>
      </w:r>
      <w:r w:rsidR="00FA6769" w:rsidRPr="00CB7961">
        <w:lastRenderedPageBreak/>
        <w:t xml:space="preserve">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 56)</w:t>
      </w:r>
      <w:r w:rsidR="00FA6769" w:rsidRPr="00CB7961">
        <w:t xml:space="preserve">. </w:t>
      </w:r>
    </w:p>
    <w:p w14:paraId="400A3CEC" w14:textId="42E09978"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00921CC1" w:rsidRPr="00921CC1">
        <w:rPr>
          <w:noProof/>
        </w:rPr>
        <w:t xml:space="preserve">(Czarnik </w:t>
      </w:r>
      <w:r w:rsidR="001307D7">
        <w:rPr>
          <w:noProof/>
        </w:rPr>
        <w:t>i</w:t>
      </w:r>
      <w:r w:rsidR="00921CC1" w:rsidRPr="00921CC1">
        <w:rPr>
          <w:noProof/>
        </w:rPr>
        <w:t xml:space="preserve"> Turek, 2014, s. 31)</w:t>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63D006CB" w14:textId="02D2D124"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ale również J. Andriof i S. Waddock,</w:t>
      </w:r>
      <w:r w:rsidR="00E148EF">
        <w:t xml:space="preserve"> </w:t>
      </w:r>
      <w:r w:rsidR="00E148EF">
        <w:lastRenderedPageBreak/>
        <w:t>historycznych źródeł koncepcji interesariuszy upatruj</w:t>
      </w:r>
      <w:r w:rsidR="00E6094C">
        <w:t>ą</w:t>
      </w:r>
      <w:r w:rsidR="00E148EF">
        <w:t xml:space="preserve"> w pracach Adama Smitha z XVIII w.</w:t>
      </w:r>
      <w:r w:rsidR="00E6094C">
        <w:t xml:space="preserve"> </w:t>
      </w:r>
      <w:r w:rsidR="00E6094C" w:rsidRPr="00E6094C">
        <w:rPr>
          <w:noProof/>
        </w:rPr>
        <w:t xml:space="preserve">(Andriof </w:t>
      </w:r>
      <w:r w:rsidR="001307D7">
        <w:rPr>
          <w:noProof/>
        </w:rPr>
        <w:t>i</w:t>
      </w:r>
      <w:r w:rsidR="00E6094C" w:rsidRPr="00E6094C">
        <w:rPr>
          <w:noProof/>
        </w:rPr>
        <w:t xml:space="preserve"> Waddock, 2017)</w:t>
      </w:r>
      <w:r w:rsidR="00E148EF">
        <w:t xml:space="preserve">, a także Berle i Meansa oraz Barnarda z pierwszej połowy XX w. </w:t>
      </w:r>
      <w:r w:rsidR="00717D2E" w:rsidRPr="00E148EF">
        <w:rPr>
          <w:noProof/>
        </w:rPr>
        <w:t>(Freeman, 2010, s. 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 xml:space="preserve">(Freeman </w:t>
      </w:r>
      <w:r w:rsidR="001307D7">
        <w:rPr>
          <w:noProof/>
        </w:rPr>
        <w:t>i</w:t>
      </w:r>
      <w:r w:rsidR="00717D2E" w:rsidRPr="00717D2E">
        <w:rPr>
          <w:noProof/>
        </w:rPr>
        <w:t xml:space="preserve"> 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0AC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0AC4">
        <w:t xml:space="preserve">Tabela </w:t>
      </w:r>
      <w:r w:rsidR="00BF0AC4">
        <w:rPr>
          <w:noProof/>
        </w:rPr>
        <w:t>46</w:t>
      </w:r>
      <w:r w:rsidR="00851F74">
        <w:fldChar w:fldCharType="end"/>
      </w:r>
      <w:r w:rsidR="00717D2E">
        <w:t>).</w:t>
      </w:r>
    </w:p>
    <w:p w14:paraId="3EA18A83" w14:textId="4E5D860F" w:rsidR="003A72B8" w:rsidRDefault="003A72B8" w:rsidP="00DF2C28">
      <w:pPr>
        <w:pStyle w:val="Tytutabeli"/>
      </w:pPr>
      <w:bookmarkStart w:id="334" w:name="_Ref151576675"/>
      <w:bookmarkStart w:id="335" w:name="_Ref151576665"/>
      <w:bookmarkStart w:id="336" w:name="_Toc166286180"/>
      <w:r>
        <w:t xml:space="preserve">Tabela </w:t>
      </w:r>
      <w:r>
        <w:fldChar w:fldCharType="begin"/>
      </w:r>
      <w:r>
        <w:instrText xml:space="preserve"> SEQ Tabela \* ARABIC </w:instrText>
      </w:r>
      <w:r>
        <w:fldChar w:fldCharType="separate"/>
      </w:r>
      <w:r w:rsidR="00BF0AC4">
        <w:rPr>
          <w:noProof/>
        </w:rPr>
        <w:t>46</w:t>
      </w:r>
      <w:r>
        <w:rPr>
          <w:noProof/>
        </w:rPr>
        <w:fldChar w:fldCharType="end"/>
      </w:r>
      <w:bookmarkEnd w:id="334"/>
      <w:r>
        <w:t xml:space="preserve"> Kształtowanie się pojęcia interesariuszy – wpływ różnych obszarów badań</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6F7B8B93" w14:textId="77777777" w:rsidTr="00A85EB0">
        <w:trPr>
          <w:cantSplit/>
          <w:tblHeader/>
        </w:trPr>
        <w:tc>
          <w:tcPr>
            <w:tcW w:w="1871" w:type="dxa"/>
            <w:shd w:val="clear" w:color="auto" w:fill="auto"/>
          </w:tcPr>
          <w:p w14:paraId="564BAB97" w14:textId="77777777" w:rsidR="003A72B8" w:rsidRPr="00A85EB0" w:rsidRDefault="003A72B8" w:rsidP="00A85EB0">
            <w:pPr>
              <w:keepNext/>
              <w:spacing w:before="60" w:after="60" w:line="300" w:lineRule="auto"/>
              <w:ind w:firstLine="0"/>
              <w:rPr>
                <w:rFonts w:eastAsia="Times New Roman"/>
                <w:b/>
                <w:bCs/>
                <w:sz w:val="18"/>
                <w:szCs w:val="18"/>
                <w:lang w:val="en-US" w:bidi="en-US"/>
              </w:rPr>
            </w:pPr>
            <w:r w:rsidRPr="00A85EB0">
              <w:rPr>
                <w:rFonts w:eastAsia="Times New Roman"/>
                <w:b/>
                <w:bCs/>
                <w:sz w:val="18"/>
                <w:szCs w:val="18"/>
                <w:lang w:val="en-US" w:bidi="en-US"/>
              </w:rPr>
              <w:t>Obszar badań</w:t>
            </w:r>
          </w:p>
        </w:tc>
        <w:tc>
          <w:tcPr>
            <w:tcW w:w="7200" w:type="dxa"/>
            <w:shd w:val="clear" w:color="auto" w:fill="auto"/>
          </w:tcPr>
          <w:p w14:paraId="30029E31" w14:textId="77777777" w:rsidR="003A72B8" w:rsidRPr="00A85EB0" w:rsidRDefault="002F31DA" w:rsidP="00A85EB0">
            <w:pPr>
              <w:keepNext/>
              <w:spacing w:before="60" w:after="60" w:line="300" w:lineRule="auto"/>
              <w:ind w:firstLine="0"/>
              <w:rPr>
                <w:rFonts w:eastAsia="Times New Roman"/>
                <w:b/>
                <w:bCs/>
                <w:sz w:val="18"/>
                <w:szCs w:val="18"/>
                <w:lang w:bidi="en-US"/>
              </w:rPr>
            </w:pPr>
            <w:r w:rsidRPr="00A85EB0">
              <w:rPr>
                <w:rFonts w:eastAsia="Times New Roman"/>
                <w:b/>
                <w:bCs/>
                <w:sz w:val="18"/>
                <w:szCs w:val="18"/>
                <w:lang w:bidi="en-US"/>
              </w:rPr>
              <w:t>Elementy wpływu na definicję</w:t>
            </w:r>
            <w:r w:rsidR="003A72B8" w:rsidRPr="00A85EB0">
              <w:rPr>
                <w:rFonts w:eastAsia="Times New Roman"/>
                <w:b/>
                <w:bCs/>
                <w:sz w:val="18"/>
                <w:szCs w:val="18"/>
                <w:lang w:bidi="en-US"/>
              </w:rPr>
              <w:t xml:space="preserve"> interesariuszy</w:t>
            </w:r>
          </w:p>
        </w:tc>
      </w:tr>
      <w:tr w:rsidR="00DF2C28" w:rsidRPr="00040D92" w14:paraId="47DFEEF1" w14:textId="77777777" w:rsidTr="00A85EB0">
        <w:trPr>
          <w:cantSplit/>
        </w:trPr>
        <w:tc>
          <w:tcPr>
            <w:tcW w:w="1871" w:type="dxa"/>
            <w:shd w:val="clear" w:color="auto" w:fill="auto"/>
            <w:vAlign w:val="center"/>
          </w:tcPr>
          <w:p w14:paraId="71A67512" w14:textId="77777777" w:rsidR="003A72B8" w:rsidRPr="00A85EB0" w:rsidRDefault="003A72B8" w:rsidP="00A85EB0">
            <w:pPr>
              <w:spacing w:before="60" w:after="20" w:line="300" w:lineRule="auto"/>
              <w:ind w:firstLine="0"/>
              <w:jc w:val="left"/>
              <w:rPr>
                <w:rFonts w:eastAsia="Times New Roman"/>
                <w:sz w:val="18"/>
                <w:szCs w:val="18"/>
                <w:lang w:bidi="en-US"/>
              </w:rPr>
            </w:pPr>
            <w:r w:rsidRPr="00A85EB0">
              <w:rPr>
                <w:rFonts w:eastAsia="Times New Roman"/>
                <w:sz w:val="18"/>
                <w:szCs w:val="18"/>
                <w:lang w:bidi="en-US"/>
              </w:rPr>
              <w:t xml:space="preserve">planowanie </w:t>
            </w:r>
            <w:r w:rsidR="00040D92" w:rsidRPr="00A85EB0">
              <w:rPr>
                <w:rFonts w:eastAsia="Times New Roman"/>
                <w:sz w:val="18"/>
                <w:szCs w:val="18"/>
                <w:lang w:bidi="en-US"/>
              </w:rPr>
              <w:br/>
            </w:r>
            <w:r w:rsidRPr="00A85EB0">
              <w:rPr>
                <w:rFonts w:eastAsia="Times New Roman"/>
                <w:sz w:val="18"/>
                <w:szCs w:val="18"/>
                <w:lang w:bidi="en-US"/>
              </w:rPr>
              <w:t xml:space="preserve">korporacyjne </w:t>
            </w:r>
            <w:r w:rsidR="00382CF1" w:rsidRPr="00A85EB0">
              <w:rPr>
                <w:rFonts w:eastAsia="Times New Roman"/>
                <w:sz w:val="18"/>
                <w:szCs w:val="18"/>
                <w:lang w:bidi="en-US"/>
              </w:rPr>
              <w:br/>
            </w:r>
            <w:r w:rsidRPr="00A85EB0">
              <w:rPr>
                <w:rFonts w:eastAsia="Times New Roman"/>
                <w:sz w:val="18"/>
                <w:szCs w:val="18"/>
                <w:lang w:bidi="en-US"/>
              </w:rPr>
              <w:t>(</w:t>
            </w:r>
            <w:r w:rsidR="00851F74" w:rsidRPr="00A85EB0">
              <w:rPr>
                <w:rFonts w:eastAsia="Times New Roman"/>
                <w:i/>
                <w:iCs/>
                <w:sz w:val="18"/>
                <w:szCs w:val="18"/>
                <w:lang w:bidi="en-US"/>
              </w:rPr>
              <w:t>corporate plannig</w:t>
            </w:r>
            <w:r w:rsidRPr="00A85EB0">
              <w:rPr>
                <w:rFonts w:eastAsia="Times New Roman"/>
                <w:sz w:val="18"/>
                <w:szCs w:val="18"/>
                <w:lang w:bidi="en-US"/>
              </w:rPr>
              <w:t>)</w:t>
            </w:r>
          </w:p>
        </w:tc>
        <w:tc>
          <w:tcPr>
            <w:tcW w:w="7200" w:type="dxa"/>
            <w:shd w:val="clear" w:color="auto" w:fill="auto"/>
          </w:tcPr>
          <w:p w14:paraId="19E61852" w14:textId="77777777" w:rsidR="0054624B" w:rsidRPr="00A85EB0" w:rsidRDefault="0054624B" w:rsidP="00F55573">
            <w:pPr>
              <w:pStyle w:val="TekstTabeli"/>
            </w:pPr>
            <w:r w:rsidRPr="00A85EB0">
              <w:t>Przedsiębiorstwo planuje w odniesieniu do specyfiki zasobów i otoczenia organizacji, więc odpowiednie informacje zarówno o przeszłości jaki i prognozy stają się elementami wejściowymi planowania.</w:t>
            </w:r>
            <w:r w:rsidR="009D0585" w:rsidRPr="00A85EB0">
              <w:t xml:space="preserve"> </w:t>
            </w:r>
            <w:r w:rsidRPr="00A85EB0">
              <w:t xml:space="preserve">Pojawiają się miary satysfakcji w odniesieniu do tych grup bez, których przedsiębiorstwo nie może przetrwać, ale analiza </w:t>
            </w:r>
            <w:r w:rsidR="005A5725" w:rsidRPr="00A85EB0">
              <w:t xml:space="preserve">możliwych zachowań tych grup </w:t>
            </w:r>
            <w:r w:rsidRPr="00A85EB0">
              <w:t>jest wykonywana jedynie ja wysokim poziomie ogólności.</w:t>
            </w:r>
          </w:p>
          <w:p w14:paraId="2B3FC11B" w14:textId="77777777" w:rsidR="003A72B8" w:rsidRPr="00A85EB0" w:rsidRDefault="0054624B" w:rsidP="00F55573">
            <w:pPr>
              <w:pStyle w:val="TekstTabeli"/>
            </w:pPr>
            <w:r w:rsidRPr="00A85EB0">
              <w:t>Określenie roli</w:t>
            </w:r>
            <w:r w:rsidR="009443B9" w:rsidRPr="00A85EB0">
              <w:t xml:space="preserve"> interesów (korzyści) interesariuszy w rozwoju korporacji.</w:t>
            </w:r>
          </w:p>
        </w:tc>
      </w:tr>
      <w:tr w:rsidR="00DF2C28" w:rsidRPr="00040D92" w14:paraId="57CFBFEA" w14:textId="77777777" w:rsidTr="00A85EB0">
        <w:trPr>
          <w:cantSplit/>
        </w:trPr>
        <w:tc>
          <w:tcPr>
            <w:tcW w:w="1871" w:type="dxa"/>
            <w:shd w:val="clear" w:color="auto" w:fill="auto"/>
            <w:vAlign w:val="center"/>
          </w:tcPr>
          <w:p w14:paraId="74DE6DFD" w14:textId="77777777" w:rsidR="003A72B8" w:rsidRPr="00A85EB0" w:rsidRDefault="003A72B8" w:rsidP="00A85EB0">
            <w:pPr>
              <w:spacing w:before="60" w:after="20" w:line="300" w:lineRule="auto"/>
              <w:ind w:firstLine="0"/>
              <w:jc w:val="left"/>
              <w:rPr>
                <w:rFonts w:eastAsia="Times New Roman"/>
                <w:sz w:val="18"/>
                <w:szCs w:val="18"/>
                <w:lang w:bidi="en-US"/>
              </w:rPr>
            </w:pPr>
            <w:r w:rsidRPr="00A85EB0">
              <w:rPr>
                <w:rFonts w:eastAsia="Times New Roman"/>
                <w:sz w:val="18"/>
                <w:szCs w:val="18"/>
                <w:lang w:bidi="en-US"/>
              </w:rPr>
              <w:t>teori</w:t>
            </w:r>
            <w:r w:rsidR="00851F74" w:rsidRPr="00A85EB0">
              <w:rPr>
                <w:rFonts w:eastAsia="Times New Roman"/>
                <w:sz w:val="18"/>
                <w:szCs w:val="18"/>
                <w:lang w:bidi="en-US"/>
              </w:rPr>
              <w:t>a</w:t>
            </w:r>
            <w:r w:rsidRPr="00A85EB0">
              <w:rPr>
                <w:rFonts w:eastAsia="Times New Roman"/>
                <w:sz w:val="18"/>
                <w:szCs w:val="18"/>
                <w:lang w:bidi="en-US"/>
              </w:rPr>
              <w:t xml:space="preserve"> systemów </w:t>
            </w:r>
            <w:r w:rsidR="00DF2C28" w:rsidRPr="00A85EB0">
              <w:rPr>
                <w:rFonts w:eastAsia="Times New Roman"/>
                <w:sz w:val="18"/>
                <w:szCs w:val="18"/>
                <w:lang w:bidi="en-US"/>
              </w:rPr>
              <w:br/>
            </w:r>
            <w:r w:rsidRPr="00A85EB0">
              <w:rPr>
                <w:rFonts w:eastAsia="Times New Roman"/>
                <w:sz w:val="18"/>
                <w:szCs w:val="18"/>
                <w:lang w:bidi="en-US"/>
              </w:rPr>
              <w:t>(</w:t>
            </w:r>
            <w:r w:rsidRPr="00A85EB0">
              <w:rPr>
                <w:rFonts w:eastAsia="Times New Roman"/>
                <w:i/>
                <w:iCs/>
                <w:sz w:val="18"/>
                <w:szCs w:val="18"/>
                <w:lang w:bidi="en-US"/>
              </w:rPr>
              <w:t>systems theory</w:t>
            </w:r>
            <w:r w:rsidRPr="00A85EB0">
              <w:rPr>
                <w:rFonts w:eastAsia="Times New Roman"/>
                <w:sz w:val="18"/>
                <w:szCs w:val="18"/>
                <w:lang w:bidi="en-US"/>
              </w:rPr>
              <w:t>)</w:t>
            </w:r>
          </w:p>
        </w:tc>
        <w:tc>
          <w:tcPr>
            <w:tcW w:w="7200" w:type="dxa"/>
            <w:shd w:val="clear" w:color="auto" w:fill="auto"/>
          </w:tcPr>
          <w:p w14:paraId="142E65F8" w14:textId="77777777" w:rsidR="009443B9" w:rsidRPr="00A85EB0" w:rsidRDefault="009443B9" w:rsidP="00F55573">
            <w:pPr>
              <w:pStyle w:val="TekstTabeli"/>
            </w:pPr>
            <w:r w:rsidRPr="00A85EB0">
              <w:t>Przedsiębiorstwo jako odrębny system wchodz</w:t>
            </w:r>
            <w:r w:rsidR="002F31DA" w:rsidRPr="00A85EB0">
              <w:t>ący</w:t>
            </w:r>
            <w:r w:rsidRPr="00A85EB0">
              <w:t xml:space="preserve"> w interakcje ze środowiskiem zewnętrznym</w:t>
            </w:r>
            <w:r w:rsidR="005A5725" w:rsidRPr="00A85EB0">
              <w:t>.</w:t>
            </w:r>
            <w:r w:rsidR="009D0585" w:rsidRPr="00A85EB0">
              <w:t xml:space="preserve"> </w:t>
            </w:r>
            <w:r w:rsidR="00154CFC" w:rsidRPr="00A85EB0">
              <w:t xml:space="preserve">C. W. Churchman: </w:t>
            </w:r>
            <w:r w:rsidR="005A5725" w:rsidRPr="00A85EB0">
              <w:t>“System społeczny powinien służyć swoim klientom”</w:t>
            </w:r>
            <w:r w:rsidR="00F95397" w:rsidRPr="00A85EB0">
              <w:t>, a w przypadku przedsiębiorstwa tymi klientami są również m. in. pracownicy, akcjonariusze oraz zainteresowane grupy społeczeństwa.</w:t>
            </w:r>
          </w:p>
          <w:p w14:paraId="530A93AA" w14:textId="77777777" w:rsidR="00154CFC" w:rsidRPr="00A85EB0" w:rsidRDefault="00154CFC" w:rsidP="00F55573">
            <w:pPr>
              <w:pStyle w:val="TekstTabeli"/>
            </w:pPr>
            <w:r w:rsidRPr="00A85EB0">
              <w:t xml:space="preserve">R. L. Ackoff: </w:t>
            </w:r>
            <w:r w:rsidR="00F95397" w:rsidRPr="00A85EB0">
              <w:t>„</w:t>
            </w:r>
            <w:r w:rsidRPr="00A85EB0">
              <w:t xml:space="preserve">Obiektywność </w:t>
            </w:r>
            <w:r w:rsidR="00F95397" w:rsidRPr="00A85EB0">
              <w:t xml:space="preserve">jest </w:t>
            </w:r>
            <w:r w:rsidRPr="00A85EB0">
              <w:t xml:space="preserve">społecznym rezultatem </w:t>
            </w:r>
            <w:r w:rsidR="00F95397" w:rsidRPr="00A85EB0">
              <w:t>interakcji</w:t>
            </w:r>
            <w:r w:rsidRPr="00A85EB0">
              <w:t xml:space="preserve"> w dużej grupie osób”, a postrzeganie tego co jest obiektywną prawdą wpływa na organizację. Postuluje planowanie interaktywne.</w:t>
            </w:r>
          </w:p>
        </w:tc>
      </w:tr>
      <w:tr w:rsidR="00DF2C28" w:rsidRPr="00040D92" w14:paraId="753D460B" w14:textId="77777777" w:rsidTr="00A85EB0">
        <w:trPr>
          <w:cantSplit/>
        </w:trPr>
        <w:tc>
          <w:tcPr>
            <w:tcW w:w="1871" w:type="dxa"/>
            <w:shd w:val="clear" w:color="auto" w:fill="auto"/>
            <w:vAlign w:val="center"/>
          </w:tcPr>
          <w:p w14:paraId="58026812" w14:textId="77777777" w:rsidR="003A72B8" w:rsidRPr="00A85EB0" w:rsidRDefault="003A72B8" w:rsidP="00A85EB0">
            <w:pPr>
              <w:spacing w:before="60" w:after="20" w:line="300" w:lineRule="auto"/>
              <w:ind w:firstLine="0"/>
              <w:jc w:val="left"/>
              <w:rPr>
                <w:rFonts w:eastAsia="Times New Roman"/>
                <w:sz w:val="18"/>
                <w:szCs w:val="18"/>
                <w:lang w:bidi="en-US"/>
              </w:rPr>
            </w:pPr>
            <w:r w:rsidRPr="00A85EB0">
              <w:rPr>
                <w:rFonts w:eastAsia="Times New Roman"/>
                <w:sz w:val="18"/>
                <w:szCs w:val="18"/>
                <w:lang w:bidi="en-US"/>
              </w:rPr>
              <w:t>społeczn</w:t>
            </w:r>
            <w:r w:rsidR="00851F74" w:rsidRPr="00A85EB0">
              <w:rPr>
                <w:rFonts w:eastAsia="Times New Roman"/>
                <w:sz w:val="18"/>
                <w:szCs w:val="18"/>
                <w:lang w:bidi="en-US"/>
              </w:rPr>
              <w:t>a</w:t>
            </w:r>
            <w:r w:rsidRPr="00A85EB0">
              <w:rPr>
                <w:rFonts w:eastAsia="Times New Roman"/>
                <w:sz w:val="18"/>
                <w:szCs w:val="18"/>
                <w:lang w:bidi="en-US"/>
              </w:rPr>
              <w:t xml:space="preserve"> </w:t>
            </w:r>
            <w:r w:rsidR="00DF2C28" w:rsidRPr="00A85EB0">
              <w:rPr>
                <w:rFonts w:eastAsia="Times New Roman"/>
                <w:sz w:val="18"/>
                <w:szCs w:val="18"/>
                <w:lang w:bidi="en-US"/>
              </w:rPr>
              <w:br/>
            </w:r>
            <w:r w:rsidRPr="00A85EB0">
              <w:rPr>
                <w:rFonts w:eastAsia="Times New Roman"/>
                <w:sz w:val="18"/>
                <w:szCs w:val="18"/>
                <w:lang w:bidi="en-US"/>
              </w:rPr>
              <w:t xml:space="preserve">odpowiedzialność </w:t>
            </w:r>
            <w:r w:rsidR="00DF2C28" w:rsidRPr="00A85EB0">
              <w:rPr>
                <w:rFonts w:eastAsia="Times New Roman"/>
                <w:sz w:val="18"/>
                <w:szCs w:val="18"/>
                <w:lang w:bidi="en-US"/>
              </w:rPr>
              <w:br/>
            </w:r>
            <w:r w:rsidRPr="00A85EB0">
              <w:rPr>
                <w:rFonts w:eastAsia="Times New Roman"/>
                <w:sz w:val="18"/>
                <w:szCs w:val="18"/>
                <w:lang w:bidi="en-US"/>
              </w:rPr>
              <w:t xml:space="preserve">biznesu </w:t>
            </w:r>
            <w:r w:rsidR="00851F74" w:rsidRPr="00A85EB0">
              <w:rPr>
                <w:rFonts w:eastAsia="Times New Roman"/>
                <w:sz w:val="18"/>
                <w:szCs w:val="18"/>
                <w:lang w:bidi="en-US"/>
              </w:rPr>
              <w:br/>
            </w:r>
            <w:r w:rsidRPr="00A85EB0">
              <w:rPr>
                <w:rFonts w:eastAsia="Times New Roman"/>
                <w:sz w:val="18"/>
                <w:szCs w:val="18"/>
                <w:lang w:bidi="en-US"/>
              </w:rPr>
              <w:t xml:space="preserve">(CSR – </w:t>
            </w:r>
            <w:r w:rsidRPr="00A85EB0">
              <w:rPr>
                <w:rFonts w:eastAsia="Times New Roman"/>
                <w:i/>
                <w:iCs/>
                <w:sz w:val="18"/>
                <w:szCs w:val="18"/>
                <w:lang w:bidi="en-US"/>
              </w:rPr>
              <w:t xml:space="preserve">coroporate </w:t>
            </w:r>
            <w:r w:rsidR="00DF2C28" w:rsidRPr="00A85EB0">
              <w:rPr>
                <w:rFonts w:eastAsia="Times New Roman"/>
                <w:i/>
                <w:iCs/>
                <w:sz w:val="18"/>
                <w:szCs w:val="18"/>
                <w:lang w:bidi="en-US"/>
              </w:rPr>
              <w:br/>
            </w:r>
            <w:r w:rsidRPr="00A85EB0">
              <w:rPr>
                <w:rFonts w:eastAsia="Times New Roman"/>
                <w:i/>
                <w:iCs/>
                <w:sz w:val="18"/>
                <w:szCs w:val="18"/>
                <w:lang w:bidi="en-US"/>
              </w:rPr>
              <w:t>social responsibility</w:t>
            </w:r>
            <w:r w:rsidR="00851F74" w:rsidRPr="00A85EB0">
              <w:rPr>
                <w:rFonts w:eastAsia="Times New Roman"/>
                <w:sz w:val="18"/>
                <w:szCs w:val="18"/>
                <w:lang w:bidi="en-US"/>
              </w:rPr>
              <w:t>)</w:t>
            </w:r>
          </w:p>
        </w:tc>
        <w:tc>
          <w:tcPr>
            <w:tcW w:w="7200" w:type="dxa"/>
            <w:shd w:val="clear" w:color="auto" w:fill="auto"/>
          </w:tcPr>
          <w:p w14:paraId="6F5F623D" w14:textId="77777777" w:rsidR="003A72B8" w:rsidRPr="00A85EB0" w:rsidRDefault="00C661C1" w:rsidP="00F55573">
            <w:pPr>
              <w:pStyle w:val="TekstTabeli"/>
            </w:pPr>
            <w:r w:rsidRPr="00A85EB0">
              <w:t xml:space="preserve">Analiza interesariuszy </w:t>
            </w:r>
            <w:r w:rsidR="009D0585" w:rsidRPr="00A85EB0">
              <w:t>-</w:t>
            </w:r>
            <w:r w:rsidRPr="00A85EB0">
              <w:t xml:space="preserve"> rozumieni</w:t>
            </w:r>
            <w:r w:rsidR="009D0585" w:rsidRPr="00A85EB0">
              <w:t>e</w:t>
            </w:r>
            <w:r w:rsidRPr="00A85EB0">
              <w:t xml:space="preserve"> ich roli jako potencjalnego ograniczenia dla przedsiębiorstwa. </w:t>
            </w:r>
            <w:r w:rsidR="009D0585" w:rsidRPr="00A85EB0">
              <w:t>C</w:t>
            </w:r>
            <w:r w:rsidRPr="00A85EB0">
              <w:t>zęsto przedstawian</w:t>
            </w:r>
            <w:r w:rsidR="009D0585" w:rsidRPr="00A85EB0">
              <w:t>a</w:t>
            </w:r>
            <w:r w:rsidRPr="00A85EB0">
              <w:t xml:space="preserve"> raczej jako „luksusowy dodatek” dla bogatych firm stanowiący polisę ubezpieczeniową przed stratami</w:t>
            </w:r>
            <w:r w:rsidR="009D0585" w:rsidRPr="00A85EB0">
              <w:t xml:space="preserve">, a nie </w:t>
            </w:r>
            <w:r w:rsidRPr="00A85EB0">
              <w:t>istotny wkład w strategię.</w:t>
            </w:r>
          </w:p>
          <w:p w14:paraId="3948A6FC" w14:textId="77777777" w:rsidR="00BD2CE0" w:rsidRPr="00A85EB0" w:rsidRDefault="00BD2CE0" w:rsidP="00F55573">
            <w:pPr>
              <w:pStyle w:val="TekstTabeli"/>
            </w:pPr>
            <w:r w:rsidRPr="00A85EB0">
              <w:t xml:space="preserve">W 1970 M. Friedman podkreślał, że działania podejmowane dla dobra społeczeństwa mogą być korzystne w długim terminie. Potwierdzają to badania H. Mintzberga z lat 80. wskazujące na pozytywną korelację pomiędzy </w:t>
            </w:r>
            <w:r w:rsidR="00DF2C28" w:rsidRPr="00A85EB0">
              <w:t xml:space="preserve">działaniami </w:t>
            </w:r>
            <w:r w:rsidR="009D0585" w:rsidRPr="00A85EB0">
              <w:t>CSR</w:t>
            </w:r>
            <w:r w:rsidR="00DF2C28" w:rsidRPr="00A85EB0">
              <w:t xml:space="preserve"> a wyższą wyceną akcji</w:t>
            </w:r>
            <w:r w:rsidR="002A2FB1" w:rsidRPr="00A85EB0">
              <w:t>.</w:t>
            </w:r>
          </w:p>
          <w:p w14:paraId="333AEFE2" w14:textId="77777777" w:rsidR="002A2FB1" w:rsidRPr="00A85EB0" w:rsidRDefault="002A2FB1" w:rsidP="00F55573">
            <w:pPr>
              <w:pStyle w:val="TekstTabeli"/>
            </w:pPr>
            <w:r w:rsidRPr="00A85EB0">
              <w:t>W latach 1980. W. C. Frederick wprowadził oncepcję przechodzenia od CSR1 (</w:t>
            </w:r>
            <w:r w:rsidRPr="00A85EB0">
              <w:rPr>
                <w:i/>
                <w:iCs/>
              </w:rPr>
              <w:t>Corporate Social Responsibility</w:t>
            </w:r>
            <w:r w:rsidRPr="00A85EB0">
              <w:t>) do CSR2 – społecznej reaktywności przedsiębiorstw (</w:t>
            </w:r>
            <w:r w:rsidRPr="00A85EB0">
              <w:rPr>
                <w:i/>
                <w:iCs/>
              </w:rPr>
              <w:t>Corporate Social Responsiveness</w:t>
            </w:r>
            <w:r w:rsidRPr="00A85EB0">
              <w:t>)</w:t>
            </w:r>
          </w:p>
          <w:p w14:paraId="77117EE0" w14:textId="77777777" w:rsidR="00E6094C" w:rsidRPr="00A85EB0" w:rsidRDefault="00BD2CE0" w:rsidP="00F55573">
            <w:pPr>
              <w:pStyle w:val="TekstTabeli"/>
            </w:pPr>
            <w:r w:rsidRPr="00A85EB0">
              <w:t>P. F. Drucker wskazywał, że motywacje do takich działań mogą być inne podając przykłady wielkich filantropów amerykańskich takich jak A. Carnegie i J. Rosenwald.</w:t>
            </w:r>
          </w:p>
        </w:tc>
      </w:tr>
      <w:tr w:rsidR="00DF2C28" w:rsidRPr="00040D92" w14:paraId="04B33847" w14:textId="77777777" w:rsidTr="00A85EB0">
        <w:trPr>
          <w:cantSplit/>
        </w:trPr>
        <w:tc>
          <w:tcPr>
            <w:tcW w:w="1871" w:type="dxa"/>
            <w:shd w:val="clear" w:color="auto" w:fill="auto"/>
            <w:vAlign w:val="center"/>
          </w:tcPr>
          <w:p w14:paraId="4AB4F8C6" w14:textId="77777777" w:rsidR="003A72B8" w:rsidRPr="00A85EB0" w:rsidRDefault="003A72B8" w:rsidP="00A85EB0">
            <w:pPr>
              <w:spacing w:before="60" w:after="20" w:line="300" w:lineRule="auto"/>
              <w:ind w:firstLine="0"/>
              <w:jc w:val="left"/>
              <w:rPr>
                <w:rFonts w:eastAsia="Times New Roman"/>
                <w:sz w:val="18"/>
                <w:szCs w:val="18"/>
                <w:lang w:bidi="en-US"/>
              </w:rPr>
            </w:pPr>
            <w:r w:rsidRPr="00A85EB0">
              <w:rPr>
                <w:rFonts w:eastAsia="Times New Roman"/>
                <w:sz w:val="18"/>
                <w:szCs w:val="18"/>
                <w:lang w:bidi="en-US"/>
              </w:rPr>
              <w:t>teori</w:t>
            </w:r>
            <w:r w:rsidR="00851F74" w:rsidRPr="00A85EB0">
              <w:rPr>
                <w:rFonts w:eastAsia="Times New Roman"/>
                <w:sz w:val="18"/>
                <w:szCs w:val="18"/>
                <w:lang w:bidi="en-US"/>
              </w:rPr>
              <w:t>a</w:t>
            </w:r>
            <w:r w:rsidRPr="00A85EB0">
              <w:rPr>
                <w:rFonts w:eastAsia="Times New Roman"/>
                <w:sz w:val="18"/>
                <w:szCs w:val="18"/>
                <w:lang w:bidi="en-US"/>
              </w:rPr>
              <w:t xml:space="preserve"> organizacji </w:t>
            </w:r>
            <w:r w:rsidR="0054624B" w:rsidRPr="00A85EB0">
              <w:rPr>
                <w:rFonts w:eastAsia="Times New Roman"/>
                <w:sz w:val="18"/>
                <w:szCs w:val="18"/>
                <w:lang w:bidi="en-US"/>
              </w:rPr>
              <w:br/>
            </w:r>
            <w:r w:rsidRPr="00A85EB0">
              <w:rPr>
                <w:rFonts w:eastAsia="Times New Roman"/>
                <w:sz w:val="18"/>
                <w:szCs w:val="18"/>
                <w:lang w:bidi="en-US"/>
              </w:rPr>
              <w:t>(</w:t>
            </w:r>
            <w:r w:rsidRPr="00A85EB0">
              <w:rPr>
                <w:rFonts w:eastAsia="Times New Roman"/>
                <w:i/>
                <w:iCs/>
                <w:sz w:val="18"/>
                <w:szCs w:val="18"/>
                <w:lang w:bidi="en-US"/>
              </w:rPr>
              <w:t>theory of organization</w:t>
            </w:r>
            <w:r w:rsidRPr="00A85EB0">
              <w:rPr>
                <w:rFonts w:eastAsia="Times New Roman"/>
                <w:sz w:val="18"/>
                <w:szCs w:val="18"/>
                <w:lang w:bidi="en-US"/>
              </w:rPr>
              <w:t>)</w:t>
            </w:r>
          </w:p>
        </w:tc>
        <w:tc>
          <w:tcPr>
            <w:tcW w:w="7200" w:type="dxa"/>
            <w:shd w:val="clear" w:color="auto" w:fill="auto"/>
          </w:tcPr>
          <w:p w14:paraId="1BB8A99C" w14:textId="77777777" w:rsidR="003A72B8" w:rsidRPr="00A85EB0" w:rsidRDefault="000E588D" w:rsidP="00F55573">
            <w:pPr>
              <w:pStyle w:val="TekstTabeli"/>
            </w:pPr>
            <w:r w:rsidRPr="00A85EB0">
              <w:t xml:space="preserve">Selznick P: „Organizacja (…) – </w:t>
            </w:r>
            <w:r w:rsidR="00CE59A2" w:rsidRPr="00A85EB0">
              <w:t>zaaranżowanie personelu dla wspierania osiągania celu poprzez alokację funkcji i odpowiedzialności” osadzona w otoczeniu różnych grup wzajemnie na siebie wpływających.</w:t>
            </w:r>
          </w:p>
          <w:p w14:paraId="164F8BCF" w14:textId="77777777" w:rsidR="00CE59A2" w:rsidRPr="00A85EB0" w:rsidRDefault="00CE59A2" w:rsidP="00F55573">
            <w:pPr>
              <w:pStyle w:val="TekstTabeli"/>
            </w:pPr>
            <w:r w:rsidRPr="00A85EB0">
              <w:t>Opisane jest napięcie pomiędzy właścicielami, a różnymi grupami, które chciałyby wywierać wpływ na działania organizacji.</w:t>
            </w:r>
          </w:p>
        </w:tc>
      </w:tr>
      <w:tr w:rsidR="00DF2C28" w:rsidRPr="00040D92" w14:paraId="4B3218E3" w14:textId="77777777" w:rsidTr="00A85EB0">
        <w:trPr>
          <w:cantSplit/>
        </w:trPr>
        <w:tc>
          <w:tcPr>
            <w:tcW w:w="1871" w:type="dxa"/>
            <w:shd w:val="clear" w:color="auto" w:fill="auto"/>
            <w:vAlign w:val="center"/>
          </w:tcPr>
          <w:p w14:paraId="6A82B87C" w14:textId="77777777" w:rsidR="00851F74" w:rsidRPr="00A85EB0" w:rsidRDefault="00CC41DC" w:rsidP="00A85EB0">
            <w:pPr>
              <w:spacing w:before="60" w:after="20" w:line="300" w:lineRule="auto"/>
              <w:ind w:firstLine="0"/>
              <w:jc w:val="left"/>
              <w:rPr>
                <w:rFonts w:eastAsia="Times New Roman"/>
                <w:sz w:val="18"/>
                <w:szCs w:val="18"/>
                <w:lang w:val="en-US" w:bidi="en-US"/>
              </w:rPr>
            </w:pPr>
            <w:r w:rsidRPr="00A85EB0">
              <w:rPr>
                <w:rFonts w:eastAsia="Times New Roman"/>
                <w:sz w:val="18"/>
                <w:szCs w:val="18"/>
                <w:lang w:val="en-US" w:bidi="en-US"/>
              </w:rPr>
              <w:t xml:space="preserve">teorie motywacyjne </w:t>
            </w:r>
            <w:r w:rsidR="0054624B" w:rsidRPr="00A85EB0">
              <w:rPr>
                <w:rFonts w:eastAsia="Times New Roman"/>
                <w:sz w:val="18"/>
                <w:szCs w:val="18"/>
                <w:lang w:val="en-US" w:bidi="en-US"/>
              </w:rPr>
              <w:br/>
            </w:r>
            <w:r w:rsidRPr="00A85EB0">
              <w:rPr>
                <w:rFonts w:eastAsia="Times New Roman"/>
                <w:sz w:val="18"/>
                <w:szCs w:val="18"/>
                <w:lang w:val="en-US" w:bidi="en-US"/>
              </w:rPr>
              <w:t>(</w:t>
            </w:r>
            <w:r w:rsidRPr="00A85EB0">
              <w:rPr>
                <w:rFonts w:eastAsia="Times New Roman"/>
                <w:i/>
                <w:iCs/>
                <w:sz w:val="18"/>
                <w:szCs w:val="18"/>
                <w:lang w:val="en-US" w:bidi="en-US"/>
              </w:rPr>
              <w:t>motivation theories</w:t>
            </w:r>
            <w:r w:rsidRPr="00A85EB0">
              <w:rPr>
                <w:rFonts w:eastAsia="Times New Roman"/>
                <w:sz w:val="18"/>
                <w:szCs w:val="18"/>
                <w:lang w:val="en-US" w:bidi="en-US"/>
              </w:rPr>
              <w:t>)</w:t>
            </w:r>
          </w:p>
        </w:tc>
        <w:tc>
          <w:tcPr>
            <w:tcW w:w="7200" w:type="dxa"/>
            <w:shd w:val="clear" w:color="auto" w:fill="auto"/>
          </w:tcPr>
          <w:p w14:paraId="33EC4BD5" w14:textId="77777777" w:rsidR="00D3762C" w:rsidRPr="00A85EB0" w:rsidRDefault="00D3762C" w:rsidP="00F55573">
            <w:pPr>
              <w:pStyle w:val="TekstTabeli"/>
            </w:pPr>
            <w:r w:rsidRPr="00A85EB0">
              <w:t>Teoria X – personel chce uczestniczyć w podejmowaniu decyzji i stara się wziąć na siebie odpowiedzialność</w:t>
            </w:r>
          </w:p>
          <w:p w14:paraId="0B25FB9B" w14:textId="77777777" w:rsidR="00851F74" w:rsidRPr="00A85EB0" w:rsidRDefault="00D3762C" w:rsidP="00F55573">
            <w:pPr>
              <w:pStyle w:val="TekstTabeli"/>
            </w:pPr>
            <w:r w:rsidRPr="00A85EB0">
              <w:t>Teoria Y – system zatrudniania „na całe życie” tworzy warunki dla skomplikowanej i specyficznej produkcji</w:t>
            </w:r>
          </w:p>
        </w:tc>
      </w:tr>
      <w:tr w:rsidR="00DF2C28" w:rsidRPr="00040D92" w14:paraId="6ECF88FB" w14:textId="77777777" w:rsidTr="00A85EB0">
        <w:trPr>
          <w:cantSplit/>
        </w:trPr>
        <w:tc>
          <w:tcPr>
            <w:tcW w:w="1871" w:type="dxa"/>
            <w:shd w:val="clear" w:color="auto" w:fill="auto"/>
            <w:vAlign w:val="center"/>
          </w:tcPr>
          <w:p w14:paraId="5BF1A36A" w14:textId="77777777" w:rsidR="00CC41DC" w:rsidRPr="00A85EB0" w:rsidRDefault="00CC41DC" w:rsidP="00A85EB0">
            <w:pPr>
              <w:keepNext/>
              <w:spacing w:before="60" w:after="20" w:line="300" w:lineRule="auto"/>
              <w:ind w:firstLine="0"/>
              <w:jc w:val="left"/>
              <w:rPr>
                <w:rFonts w:eastAsia="Times New Roman"/>
                <w:sz w:val="18"/>
                <w:szCs w:val="18"/>
                <w:lang w:val="en-US" w:bidi="en-US"/>
              </w:rPr>
            </w:pPr>
            <w:r w:rsidRPr="00A85EB0">
              <w:rPr>
                <w:rFonts w:eastAsia="Times New Roman"/>
                <w:sz w:val="18"/>
                <w:szCs w:val="18"/>
                <w:lang w:val="en-US" w:bidi="en-US"/>
              </w:rPr>
              <w:t xml:space="preserve">teorie polityczne </w:t>
            </w:r>
            <w:r w:rsidR="0054624B" w:rsidRPr="00A85EB0">
              <w:rPr>
                <w:rFonts w:eastAsia="Times New Roman"/>
                <w:sz w:val="18"/>
                <w:szCs w:val="18"/>
                <w:lang w:val="en-US" w:bidi="en-US"/>
              </w:rPr>
              <w:br/>
            </w:r>
            <w:r w:rsidRPr="00A85EB0">
              <w:rPr>
                <w:rFonts w:eastAsia="Times New Roman"/>
                <w:sz w:val="18"/>
                <w:szCs w:val="18"/>
                <w:lang w:val="en-US" w:bidi="en-US"/>
              </w:rPr>
              <w:t>(</w:t>
            </w:r>
            <w:r w:rsidRPr="00A85EB0">
              <w:rPr>
                <w:rFonts w:eastAsia="Times New Roman"/>
                <w:i/>
                <w:iCs/>
                <w:sz w:val="18"/>
                <w:szCs w:val="18"/>
                <w:lang w:val="en-US" w:bidi="en-US"/>
              </w:rPr>
              <w:t>political theories</w:t>
            </w:r>
            <w:r w:rsidRPr="00A85EB0">
              <w:rPr>
                <w:rFonts w:eastAsia="Times New Roman"/>
                <w:sz w:val="18"/>
                <w:szCs w:val="18"/>
                <w:lang w:val="en-US" w:bidi="en-US"/>
              </w:rPr>
              <w:t>)</w:t>
            </w:r>
          </w:p>
        </w:tc>
        <w:tc>
          <w:tcPr>
            <w:tcW w:w="7200" w:type="dxa"/>
            <w:shd w:val="clear" w:color="auto" w:fill="auto"/>
          </w:tcPr>
          <w:p w14:paraId="60170960" w14:textId="77777777" w:rsidR="00CC41DC" w:rsidRPr="00A85EB0" w:rsidRDefault="00D3762C" w:rsidP="00F55573">
            <w:pPr>
              <w:pStyle w:val="TekstTabeli"/>
            </w:pPr>
            <w:r w:rsidRPr="00A85EB0">
              <w:t xml:space="preserve">Zasada odpowiedzialności </w:t>
            </w:r>
            <w:r w:rsidR="00D974D6" w:rsidRPr="00A85EB0">
              <w:t>powierniczej kierownictwa – menedżerowie nie tylko mają obowiązek troski wobec właścicieli (akcjonariuszy), ale również obowiązek lojalności wobec pozostałych grup interesariuszy i społeczeństwa.</w:t>
            </w:r>
          </w:p>
        </w:tc>
      </w:tr>
    </w:tbl>
    <w:p w14:paraId="2AC6EE9C" w14:textId="10177B90"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1307D7">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2CBCA007" w14:textId="77777777"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7"/>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5B53FFB6" w14:textId="77777777" w:rsidR="00C43BDC" w:rsidRPr="00F02865" w:rsidRDefault="00690A5A">
      <w:pPr>
        <w:pStyle w:val="Akapitzlist"/>
        <w:numPr>
          <w:ilvl w:val="0"/>
          <w:numId w:val="37"/>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4085DAC9" w14:textId="77777777" w:rsidR="009742D9" w:rsidRPr="00F02865" w:rsidRDefault="00C0341C">
      <w:pPr>
        <w:pStyle w:val="Akapitzlist"/>
        <w:numPr>
          <w:ilvl w:val="0"/>
          <w:numId w:val="37"/>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6A27198C" w14:textId="77777777" w:rsidR="009742D9" w:rsidRPr="00F02865" w:rsidRDefault="00690A5A">
      <w:pPr>
        <w:pStyle w:val="Akapitzlist"/>
        <w:numPr>
          <w:ilvl w:val="0"/>
          <w:numId w:val="37"/>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790C0977" w14:textId="77777777" w:rsidR="009742D9" w:rsidRPr="00690A5A" w:rsidRDefault="00690A5A">
      <w:pPr>
        <w:pStyle w:val="Wypunktowanie"/>
        <w:numPr>
          <w:ilvl w:val="0"/>
          <w:numId w:val="37"/>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rsidRPr="00F02865">
        <w:rPr>
          <w:noProof/>
        </w:rPr>
        <w:t>(Miles, 2017)</w:t>
      </w:r>
      <w:r w:rsidRPr="00F02865">
        <w:t>.</w:t>
      </w:r>
    </w:p>
    <w:p w14:paraId="5DD412DD" w14:textId="1DD1832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0AC4">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0AC4">
        <w:t xml:space="preserve">Tabela </w:t>
      </w:r>
      <w:r w:rsidR="00BF0AC4">
        <w:rPr>
          <w:noProof/>
        </w:rPr>
        <w:t>47</w:t>
      </w:r>
      <w:r w:rsidR="002668D9">
        <w:fldChar w:fldCharType="end"/>
      </w:r>
      <w:r>
        <w:t>) w ujęciu chronologicznym</w:t>
      </w:r>
      <w:r w:rsidR="002668D9">
        <w:t>,</w:t>
      </w:r>
      <w:r>
        <w:t xml:space="preserve"> uwzględniając przypisanie definicji do klas określonych przez S. Miles.</w:t>
      </w:r>
    </w:p>
    <w:p w14:paraId="2BE49336" w14:textId="3623013D" w:rsidR="00F672D2" w:rsidRDefault="00F672D2" w:rsidP="00F672D2">
      <w:pPr>
        <w:pStyle w:val="Tytutabeli"/>
      </w:pPr>
      <w:bookmarkStart w:id="337" w:name="_Ref152270743"/>
      <w:bookmarkStart w:id="338" w:name="_Ref152270729"/>
      <w:bookmarkStart w:id="339" w:name="_Toc166286181"/>
      <w:r>
        <w:lastRenderedPageBreak/>
        <w:t xml:space="preserve">Tabela </w:t>
      </w:r>
      <w:r>
        <w:fldChar w:fldCharType="begin"/>
      </w:r>
      <w:r>
        <w:instrText xml:space="preserve"> SEQ Tabela \* ARABIC </w:instrText>
      </w:r>
      <w:r>
        <w:fldChar w:fldCharType="separate"/>
      </w:r>
      <w:r w:rsidR="00BF0AC4">
        <w:rPr>
          <w:noProof/>
        </w:rPr>
        <w:t>47</w:t>
      </w:r>
      <w:r>
        <w:rPr>
          <w:noProof/>
        </w:rPr>
        <w:fldChar w:fldCharType="end"/>
      </w:r>
      <w:bookmarkEnd w:id="337"/>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38"/>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21801AE7" w14:textId="77777777" w:rsidTr="00A85EB0">
        <w:trPr>
          <w:cantSplit/>
          <w:tblHeader/>
        </w:trPr>
        <w:tc>
          <w:tcPr>
            <w:tcW w:w="1417" w:type="dxa"/>
            <w:shd w:val="clear" w:color="auto" w:fill="auto"/>
            <w:vAlign w:val="center"/>
          </w:tcPr>
          <w:p w14:paraId="7AF039CF" w14:textId="77777777" w:rsidR="000842B5" w:rsidRPr="00A85EB0" w:rsidRDefault="000842B5" w:rsidP="00A85EB0">
            <w:pPr>
              <w:pStyle w:val="TekstTabeli"/>
              <w:keepNext/>
              <w:rPr>
                <w:b/>
                <w:bCs w:val="0"/>
                <w:lang w:val="en-US"/>
              </w:rPr>
            </w:pPr>
            <w:r w:rsidRPr="00A85EB0">
              <w:rPr>
                <w:b/>
                <w:bCs w:val="0"/>
                <w:lang w:val="en-US"/>
              </w:rPr>
              <w:t>Autor</w:t>
            </w:r>
            <w:r w:rsidR="00881745" w:rsidRPr="00A85EB0">
              <w:rPr>
                <w:b/>
                <w:bCs w:val="0"/>
                <w:lang w:val="en-US"/>
              </w:rPr>
              <w:br/>
              <w:t>(rok)</w:t>
            </w:r>
          </w:p>
        </w:tc>
        <w:tc>
          <w:tcPr>
            <w:tcW w:w="1361" w:type="dxa"/>
            <w:shd w:val="clear" w:color="auto" w:fill="auto"/>
            <w:vAlign w:val="center"/>
          </w:tcPr>
          <w:p w14:paraId="6CE6A711" w14:textId="77777777" w:rsidR="000842B5" w:rsidRPr="00A85EB0" w:rsidRDefault="000842B5" w:rsidP="00A85EB0">
            <w:pPr>
              <w:pStyle w:val="TekstTabeli"/>
              <w:keepNext/>
              <w:rPr>
                <w:b/>
                <w:bCs w:val="0"/>
                <w:lang w:val="en-US"/>
              </w:rPr>
            </w:pPr>
            <w:r w:rsidRPr="00A85EB0">
              <w:rPr>
                <w:b/>
                <w:bCs w:val="0"/>
                <w:lang w:val="en-US"/>
              </w:rPr>
              <w:t>Klasa</w:t>
            </w:r>
            <w:r w:rsidR="00F02865" w:rsidRPr="00A85EB0">
              <w:rPr>
                <w:b/>
                <w:bCs w:val="0"/>
                <w:lang w:val="en-US"/>
              </w:rPr>
              <w:t xml:space="preserve"> </w:t>
            </w:r>
            <w:r w:rsidR="00F02865" w:rsidRPr="00A85EB0">
              <w:rPr>
                <w:b/>
                <w:bCs w:val="0"/>
                <w:lang w:val="en-US"/>
              </w:rPr>
              <w:br/>
              <w:t>[W, R, K, O]</w:t>
            </w:r>
            <w:r w:rsidR="00F02865" w:rsidRPr="00A85EB0">
              <w:rPr>
                <w:rStyle w:val="Odwoanieprzypisudolnego"/>
                <w:lang w:val="en-US"/>
              </w:rPr>
              <w:footnoteReference w:id="38"/>
            </w:r>
          </w:p>
        </w:tc>
        <w:tc>
          <w:tcPr>
            <w:tcW w:w="6293" w:type="dxa"/>
            <w:shd w:val="clear" w:color="auto" w:fill="auto"/>
            <w:vAlign w:val="center"/>
          </w:tcPr>
          <w:p w14:paraId="67A43487" w14:textId="77777777" w:rsidR="000842B5" w:rsidRPr="00A85EB0" w:rsidRDefault="000842B5" w:rsidP="00A85EB0">
            <w:pPr>
              <w:pStyle w:val="TekstTabeli"/>
              <w:keepNext/>
              <w:rPr>
                <w:b/>
                <w:bCs w:val="0"/>
                <w:lang w:val="en-US"/>
              </w:rPr>
            </w:pPr>
            <w:r w:rsidRPr="00A85EB0">
              <w:rPr>
                <w:b/>
                <w:bCs w:val="0"/>
                <w:lang w:val="en-US"/>
              </w:rPr>
              <w:t>Definicja</w:t>
            </w:r>
          </w:p>
        </w:tc>
      </w:tr>
      <w:tr w:rsidR="000842B5" w:rsidRPr="00040D92" w14:paraId="756F5EBA" w14:textId="77777777" w:rsidTr="00A85EB0">
        <w:trPr>
          <w:cantSplit/>
        </w:trPr>
        <w:tc>
          <w:tcPr>
            <w:tcW w:w="1417" w:type="dxa"/>
            <w:shd w:val="clear" w:color="auto" w:fill="auto"/>
            <w:vAlign w:val="center"/>
          </w:tcPr>
          <w:p w14:paraId="4A94CD0F" w14:textId="77777777" w:rsidR="000842B5" w:rsidRPr="00A85EB0" w:rsidRDefault="000842B5" w:rsidP="00B558B7">
            <w:pPr>
              <w:pStyle w:val="TekstTabeli"/>
              <w:rPr>
                <w:lang w:val="en-US"/>
              </w:rPr>
            </w:pPr>
            <w:r w:rsidRPr="00A85EB0">
              <w:rPr>
                <w:lang w:val="en-US"/>
              </w:rPr>
              <w:t>SRI</w:t>
            </w:r>
            <w:r w:rsidR="00081256" w:rsidRPr="00A85EB0">
              <w:rPr>
                <w:lang w:val="en-US"/>
              </w:rPr>
              <w:br/>
              <w:t>(1963)</w:t>
            </w:r>
          </w:p>
        </w:tc>
        <w:tc>
          <w:tcPr>
            <w:tcW w:w="1361" w:type="dxa"/>
            <w:shd w:val="clear" w:color="auto" w:fill="auto"/>
            <w:vAlign w:val="center"/>
          </w:tcPr>
          <w:p w14:paraId="498B9AAE" w14:textId="77777777" w:rsidR="000842B5" w:rsidRPr="00A85EB0" w:rsidRDefault="00AD647F" w:rsidP="00B558B7">
            <w:pPr>
              <w:pStyle w:val="TekstTabeli"/>
              <w:rPr>
                <w:lang w:val="en-US"/>
              </w:rPr>
            </w:pPr>
            <w:r w:rsidRPr="00A85EB0">
              <w:rPr>
                <w:lang w:val="en-US"/>
              </w:rPr>
              <w:t>W-K</w:t>
            </w:r>
          </w:p>
        </w:tc>
        <w:tc>
          <w:tcPr>
            <w:tcW w:w="6293" w:type="dxa"/>
            <w:shd w:val="clear" w:color="auto" w:fill="auto"/>
            <w:vAlign w:val="center"/>
          </w:tcPr>
          <w:p w14:paraId="0BB9E413" w14:textId="77777777" w:rsidR="000842B5" w:rsidRPr="00A85EB0" w:rsidRDefault="00040D92" w:rsidP="00B558B7">
            <w:pPr>
              <w:pStyle w:val="TekstTabeli"/>
            </w:pPr>
            <w:r w:rsidRPr="00A85EB0">
              <w:t xml:space="preserve">Grupy </w:t>
            </w:r>
            <w:r w:rsidR="000842B5" w:rsidRPr="00A85EB0">
              <w:t>bez których wsparcia organizacja przestanie istnieć</w:t>
            </w:r>
            <w:r w:rsidRPr="00A85EB0">
              <w:t>.</w:t>
            </w:r>
          </w:p>
        </w:tc>
      </w:tr>
      <w:tr w:rsidR="000842B5" w:rsidRPr="00040D92" w14:paraId="12D682C6" w14:textId="77777777" w:rsidTr="00A85EB0">
        <w:trPr>
          <w:cantSplit/>
        </w:trPr>
        <w:tc>
          <w:tcPr>
            <w:tcW w:w="1417" w:type="dxa"/>
            <w:shd w:val="clear" w:color="auto" w:fill="auto"/>
            <w:vAlign w:val="center"/>
          </w:tcPr>
          <w:p w14:paraId="4C91FDC1" w14:textId="77777777" w:rsidR="000842B5" w:rsidRPr="00A85EB0" w:rsidRDefault="000842B5" w:rsidP="00B558B7">
            <w:pPr>
              <w:pStyle w:val="TekstTabeli"/>
              <w:rPr>
                <w:lang w:val="en-US"/>
              </w:rPr>
            </w:pPr>
            <w:r w:rsidRPr="00A85EB0">
              <w:rPr>
                <w:lang w:val="en-US"/>
              </w:rPr>
              <w:t xml:space="preserve">Rhenman </w:t>
            </w:r>
            <w:r w:rsidR="00666609" w:rsidRPr="00A85EB0">
              <w:rPr>
                <w:lang w:val="en-US"/>
              </w:rPr>
              <w:t>(</w:t>
            </w:r>
            <w:r w:rsidRPr="00A85EB0">
              <w:rPr>
                <w:lang w:val="en-US"/>
              </w:rPr>
              <w:t>1964</w:t>
            </w:r>
            <w:r w:rsidR="00666609" w:rsidRPr="00A85EB0">
              <w:rPr>
                <w:lang w:val="en-US"/>
              </w:rPr>
              <w:t>)</w:t>
            </w:r>
          </w:p>
        </w:tc>
        <w:tc>
          <w:tcPr>
            <w:tcW w:w="1361" w:type="dxa"/>
            <w:shd w:val="clear" w:color="auto" w:fill="auto"/>
            <w:vAlign w:val="center"/>
          </w:tcPr>
          <w:p w14:paraId="17C0BC71" w14:textId="77777777" w:rsidR="000842B5" w:rsidRPr="00A85EB0" w:rsidRDefault="00AD647F" w:rsidP="00B558B7">
            <w:pPr>
              <w:pStyle w:val="TekstTabeli"/>
              <w:rPr>
                <w:lang w:val="en-US"/>
              </w:rPr>
            </w:pPr>
            <w:r w:rsidRPr="00A85EB0">
              <w:rPr>
                <w:lang w:val="en-US"/>
              </w:rPr>
              <w:t>R-O</w:t>
            </w:r>
          </w:p>
        </w:tc>
        <w:tc>
          <w:tcPr>
            <w:tcW w:w="6293" w:type="dxa"/>
            <w:shd w:val="clear" w:color="auto" w:fill="auto"/>
            <w:vAlign w:val="center"/>
          </w:tcPr>
          <w:p w14:paraId="580A0108" w14:textId="77777777" w:rsidR="000842B5" w:rsidRPr="00A85EB0" w:rsidRDefault="00040D92" w:rsidP="00B558B7">
            <w:pPr>
              <w:pStyle w:val="TekstTabeli"/>
            </w:pPr>
            <w:r w:rsidRPr="00A85EB0">
              <w:t xml:space="preserve">Osoba </w:t>
            </w:r>
            <w:r w:rsidR="00AD647F" w:rsidRPr="00A85EB0">
              <w:t>lub grupa, któr</w:t>
            </w:r>
            <w:r w:rsidR="000E1B2F" w:rsidRPr="00A85EB0">
              <w:t>ą łączy z organizacją jakiś</w:t>
            </w:r>
            <w:r w:rsidR="00AD647F" w:rsidRPr="00A85EB0">
              <w:t xml:space="preserve"> inter</w:t>
            </w:r>
            <w:r w:rsidR="000E1B2F" w:rsidRPr="00A85EB0">
              <w:t xml:space="preserve">es – </w:t>
            </w:r>
            <w:r w:rsidR="000E1B2F" w:rsidRPr="00A85EB0">
              <w:rPr>
                <w:i/>
                <w:iCs/>
              </w:rPr>
              <w:t>interessent</w:t>
            </w:r>
            <w:r w:rsidR="000E1B2F" w:rsidRPr="00A85EB0">
              <w:t xml:space="preserve"> – </w:t>
            </w:r>
            <w:r w:rsidR="00AD647F" w:rsidRPr="00A85EB0">
              <w:t>jedno z najwcześniejszych określeń jednocześnie podobnie jak w przypadku polskiego określeni odwołujące się do słowa „interes”</w:t>
            </w:r>
            <w:r w:rsidRPr="00A85EB0">
              <w:t>.</w:t>
            </w:r>
          </w:p>
        </w:tc>
      </w:tr>
      <w:tr w:rsidR="00BB06C8" w:rsidRPr="00040D92" w14:paraId="6B257A06" w14:textId="77777777" w:rsidTr="00A85EB0">
        <w:trPr>
          <w:cantSplit/>
        </w:trPr>
        <w:tc>
          <w:tcPr>
            <w:tcW w:w="1417" w:type="dxa"/>
            <w:shd w:val="clear" w:color="auto" w:fill="auto"/>
            <w:vAlign w:val="center"/>
          </w:tcPr>
          <w:p w14:paraId="4A63AADD" w14:textId="77777777" w:rsidR="00BB06C8" w:rsidRPr="00A85EB0" w:rsidRDefault="00BB06C8" w:rsidP="00B558B7">
            <w:pPr>
              <w:pStyle w:val="TekstTabeli"/>
              <w:rPr>
                <w:lang w:val="en-US"/>
              </w:rPr>
            </w:pPr>
            <w:r w:rsidRPr="00A85EB0">
              <w:rPr>
                <w:lang w:val="en-US"/>
              </w:rPr>
              <w:t>Freeman</w:t>
            </w:r>
            <w:r w:rsidR="00081256" w:rsidRPr="00A85EB0">
              <w:rPr>
                <w:lang w:val="en-US"/>
              </w:rPr>
              <w:t xml:space="preserve"> </w:t>
            </w:r>
            <w:r w:rsidRPr="00A85EB0">
              <w:rPr>
                <w:lang w:val="en-US"/>
              </w:rPr>
              <w:t>1984</w:t>
            </w:r>
          </w:p>
        </w:tc>
        <w:tc>
          <w:tcPr>
            <w:tcW w:w="1361" w:type="dxa"/>
            <w:shd w:val="clear" w:color="auto" w:fill="auto"/>
            <w:vAlign w:val="center"/>
          </w:tcPr>
          <w:p w14:paraId="6C9EBE51" w14:textId="77777777" w:rsidR="00BB06C8" w:rsidRPr="00A85EB0" w:rsidRDefault="00AD647F" w:rsidP="00B558B7">
            <w:pPr>
              <w:pStyle w:val="TekstTabeli"/>
              <w:rPr>
                <w:lang w:val="en-US"/>
              </w:rPr>
            </w:pPr>
            <w:r w:rsidRPr="00A85EB0">
              <w:rPr>
                <w:lang w:val="en-US"/>
              </w:rPr>
              <w:t>W-O</w:t>
            </w:r>
          </w:p>
        </w:tc>
        <w:tc>
          <w:tcPr>
            <w:tcW w:w="6293" w:type="dxa"/>
            <w:shd w:val="clear" w:color="auto" w:fill="auto"/>
            <w:vAlign w:val="center"/>
          </w:tcPr>
          <w:p w14:paraId="20F8280F" w14:textId="77777777" w:rsidR="00BB06C8" w:rsidRPr="00A85EB0" w:rsidRDefault="00040D92" w:rsidP="00B558B7">
            <w:pPr>
              <w:pStyle w:val="TekstTabeli"/>
            </w:pPr>
            <w:r w:rsidRPr="00A85EB0">
              <w:t xml:space="preserve">Wszystkie </w:t>
            </w:r>
            <w:r w:rsidR="00BB06C8" w:rsidRPr="00A85EB0">
              <w:t>osoby i grupy które są pod wpływem organizacji lub mogą mieć wpływ na osiąganie celów tej organizacji</w:t>
            </w:r>
            <w:r w:rsidRPr="00A85EB0">
              <w:t>.</w:t>
            </w:r>
          </w:p>
        </w:tc>
      </w:tr>
      <w:tr w:rsidR="00AD647F" w:rsidRPr="00040D92" w14:paraId="4785C08A" w14:textId="77777777" w:rsidTr="00A85EB0">
        <w:trPr>
          <w:cantSplit/>
        </w:trPr>
        <w:tc>
          <w:tcPr>
            <w:tcW w:w="1417" w:type="dxa"/>
            <w:shd w:val="clear" w:color="auto" w:fill="auto"/>
            <w:vAlign w:val="center"/>
          </w:tcPr>
          <w:p w14:paraId="17C72953" w14:textId="77777777" w:rsidR="00AD647F" w:rsidRPr="00A85EB0" w:rsidRDefault="00AD647F" w:rsidP="00B558B7">
            <w:pPr>
              <w:pStyle w:val="TekstTabeli"/>
              <w:rPr>
                <w:lang w:val="en-US"/>
              </w:rPr>
            </w:pPr>
            <w:r w:rsidRPr="00A85EB0">
              <w:rPr>
                <w:lang w:val="en-US"/>
              </w:rPr>
              <w:t>Freeman 1984</w:t>
            </w:r>
          </w:p>
        </w:tc>
        <w:tc>
          <w:tcPr>
            <w:tcW w:w="1361" w:type="dxa"/>
            <w:shd w:val="clear" w:color="auto" w:fill="auto"/>
            <w:vAlign w:val="center"/>
          </w:tcPr>
          <w:p w14:paraId="4E89136B" w14:textId="77777777" w:rsidR="00AD647F" w:rsidRPr="00A85EB0" w:rsidRDefault="00081256" w:rsidP="00B558B7">
            <w:pPr>
              <w:pStyle w:val="TekstTabeli"/>
              <w:rPr>
                <w:lang w:val="en-US"/>
              </w:rPr>
            </w:pPr>
            <w:r w:rsidRPr="00A85EB0">
              <w:rPr>
                <w:lang w:val="en-US"/>
              </w:rPr>
              <w:t>W-O</w:t>
            </w:r>
          </w:p>
        </w:tc>
        <w:tc>
          <w:tcPr>
            <w:tcW w:w="6293" w:type="dxa"/>
            <w:shd w:val="clear" w:color="auto" w:fill="auto"/>
            <w:vAlign w:val="center"/>
          </w:tcPr>
          <w:p w14:paraId="7BBAC789" w14:textId="77777777" w:rsidR="00AD647F" w:rsidRPr="00A85EB0" w:rsidRDefault="00040D92" w:rsidP="00B558B7">
            <w:pPr>
              <w:pStyle w:val="TekstTabeli"/>
            </w:pPr>
            <w:r w:rsidRPr="00A85EB0">
              <w:t xml:space="preserve">Cokolwiek </w:t>
            </w:r>
            <w:r w:rsidR="00AD647F" w:rsidRPr="00A85EB0">
              <w:t xml:space="preserve">wpływającego na </w:t>
            </w:r>
            <w:r w:rsidR="00090D83" w:rsidRPr="00A85EB0">
              <w:t>organizację</w:t>
            </w:r>
            <w:r w:rsidR="00AD647F" w:rsidRPr="00A85EB0">
              <w:t xml:space="preserve"> lub będącego pod wpływem </w:t>
            </w:r>
            <w:r w:rsidR="00090D83" w:rsidRPr="00A85EB0">
              <w:t>organizacji</w:t>
            </w:r>
            <w:r w:rsidRPr="00A85EB0">
              <w:t>.</w:t>
            </w:r>
          </w:p>
        </w:tc>
      </w:tr>
      <w:tr w:rsidR="00AD647F" w:rsidRPr="00040D92" w14:paraId="34D5166A" w14:textId="77777777" w:rsidTr="00A85EB0">
        <w:trPr>
          <w:cantSplit/>
        </w:trPr>
        <w:tc>
          <w:tcPr>
            <w:tcW w:w="1417" w:type="dxa"/>
            <w:shd w:val="clear" w:color="auto" w:fill="auto"/>
            <w:vAlign w:val="center"/>
          </w:tcPr>
          <w:p w14:paraId="71384C04" w14:textId="77777777" w:rsidR="00AD647F" w:rsidRPr="00A85EB0" w:rsidRDefault="00AD647F" w:rsidP="00B558B7">
            <w:pPr>
              <w:pStyle w:val="TekstTabeli"/>
              <w:rPr>
                <w:lang w:val="en-US"/>
              </w:rPr>
            </w:pPr>
            <w:r w:rsidRPr="00A85EB0">
              <w:rPr>
                <w:lang w:val="en-US"/>
              </w:rPr>
              <w:t xml:space="preserve">Carroll </w:t>
            </w:r>
            <w:r w:rsidRPr="00A85EB0">
              <w:rPr>
                <w:lang w:val="en-US"/>
              </w:rPr>
              <w:br/>
              <w:t>(1989)</w:t>
            </w:r>
          </w:p>
        </w:tc>
        <w:tc>
          <w:tcPr>
            <w:tcW w:w="1361" w:type="dxa"/>
            <w:shd w:val="clear" w:color="auto" w:fill="auto"/>
            <w:vAlign w:val="center"/>
          </w:tcPr>
          <w:p w14:paraId="17C92626" w14:textId="77777777" w:rsidR="00AD647F" w:rsidRPr="00A85EB0" w:rsidRDefault="00081256" w:rsidP="00B558B7">
            <w:pPr>
              <w:pStyle w:val="TekstTabeli"/>
              <w:rPr>
                <w:lang w:val="en-US"/>
              </w:rPr>
            </w:pPr>
            <w:r w:rsidRPr="00A85EB0">
              <w:rPr>
                <w:lang w:val="en-US"/>
              </w:rPr>
              <w:t>R</w:t>
            </w:r>
          </w:p>
        </w:tc>
        <w:tc>
          <w:tcPr>
            <w:tcW w:w="6293" w:type="dxa"/>
            <w:shd w:val="clear" w:color="auto" w:fill="auto"/>
            <w:vAlign w:val="center"/>
          </w:tcPr>
          <w:p w14:paraId="1AC93A7A" w14:textId="77777777" w:rsidR="00AD647F" w:rsidRPr="00A85EB0" w:rsidRDefault="00040D92" w:rsidP="00B558B7">
            <w:pPr>
              <w:pStyle w:val="TekstTabeli"/>
            </w:pPr>
            <w:r w:rsidRPr="00A85EB0">
              <w:t xml:space="preserve">Osoby </w:t>
            </w:r>
            <w:r w:rsidR="00081256" w:rsidRPr="00A85EB0">
              <w:t xml:space="preserve">lub grupy, z którymi </w:t>
            </w:r>
            <w:r w:rsidR="00090D83" w:rsidRPr="00A85EB0">
              <w:t>organizacja</w:t>
            </w:r>
            <w:r w:rsidR="00081256" w:rsidRPr="00A85EB0">
              <w:t xml:space="preserve"> wchodzi w interakcje i które mają „udział” lub uzasadniony interes w firmie. Ten „udział” jest również opisywany jako „roszczenie”, „interes” lub „prawo”</w:t>
            </w:r>
            <w:r w:rsidRPr="00A85EB0">
              <w:t>.</w:t>
            </w:r>
          </w:p>
        </w:tc>
      </w:tr>
      <w:tr w:rsidR="00AD647F" w:rsidRPr="00040D92" w14:paraId="349265C1" w14:textId="77777777" w:rsidTr="00A85EB0">
        <w:trPr>
          <w:cantSplit/>
        </w:trPr>
        <w:tc>
          <w:tcPr>
            <w:tcW w:w="1417" w:type="dxa"/>
            <w:shd w:val="clear" w:color="auto" w:fill="auto"/>
            <w:vAlign w:val="center"/>
          </w:tcPr>
          <w:p w14:paraId="6DC9ADE8" w14:textId="77777777" w:rsidR="00AD647F" w:rsidRPr="00A85EB0" w:rsidRDefault="00AD647F" w:rsidP="00B558B7">
            <w:pPr>
              <w:pStyle w:val="TekstTabeli"/>
              <w:rPr>
                <w:lang w:val="en-US"/>
              </w:rPr>
            </w:pPr>
            <w:r w:rsidRPr="00A85EB0">
              <w:rPr>
                <w:lang w:val="en-US"/>
              </w:rPr>
              <w:t>Hill i Jones (1992)</w:t>
            </w:r>
          </w:p>
        </w:tc>
        <w:tc>
          <w:tcPr>
            <w:tcW w:w="1361" w:type="dxa"/>
            <w:shd w:val="clear" w:color="auto" w:fill="auto"/>
            <w:vAlign w:val="center"/>
          </w:tcPr>
          <w:p w14:paraId="6D218F78" w14:textId="77777777" w:rsidR="00AD647F" w:rsidRPr="00A85EB0" w:rsidRDefault="00081256" w:rsidP="00B558B7">
            <w:pPr>
              <w:pStyle w:val="TekstTabeli"/>
              <w:rPr>
                <w:lang w:val="en-US"/>
              </w:rPr>
            </w:pPr>
            <w:r w:rsidRPr="00A85EB0">
              <w:rPr>
                <w:lang w:val="en-US"/>
              </w:rPr>
              <w:t>R-K</w:t>
            </w:r>
          </w:p>
        </w:tc>
        <w:tc>
          <w:tcPr>
            <w:tcW w:w="6293" w:type="dxa"/>
            <w:shd w:val="clear" w:color="auto" w:fill="auto"/>
            <w:vAlign w:val="center"/>
          </w:tcPr>
          <w:p w14:paraId="3B89E7E7" w14:textId="77777777" w:rsidR="00AD647F" w:rsidRPr="00A85EB0" w:rsidRDefault="00040D92" w:rsidP="00B558B7">
            <w:pPr>
              <w:pStyle w:val="TekstTabeli"/>
            </w:pPr>
            <w:r w:rsidRPr="00A85EB0">
              <w:t>Podmioty</w:t>
            </w:r>
            <w:r w:rsidR="00081256" w:rsidRPr="00A85EB0">
              <w:t xml:space="preserve">, które mają uzasadnione roszczenie względem </w:t>
            </w:r>
            <w:r w:rsidR="00090D83" w:rsidRPr="00A85EB0">
              <w:t>organizacji</w:t>
            </w:r>
            <w:r w:rsidR="009D0F02" w:rsidRPr="00A85EB0">
              <w:t xml:space="preserve"> – </w:t>
            </w:r>
            <w:r w:rsidR="00081256" w:rsidRPr="00A85EB0">
              <w:t>ustalone poprzez istnienie relacji wymiany</w:t>
            </w:r>
            <w:r w:rsidRPr="00A85EB0">
              <w:t>.</w:t>
            </w:r>
          </w:p>
        </w:tc>
      </w:tr>
      <w:tr w:rsidR="00517F9E" w:rsidRPr="00040D92" w14:paraId="63F783B6" w14:textId="77777777" w:rsidTr="00A85EB0">
        <w:trPr>
          <w:cantSplit/>
        </w:trPr>
        <w:tc>
          <w:tcPr>
            <w:tcW w:w="1417" w:type="dxa"/>
            <w:shd w:val="clear" w:color="auto" w:fill="auto"/>
            <w:vAlign w:val="center"/>
          </w:tcPr>
          <w:p w14:paraId="6F5678F9" w14:textId="77777777" w:rsidR="00517F9E" w:rsidRPr="00A85EB0" w:rsidRDefault="00517F9E" w:rsidP="00B558B7">
            <w:pPr>
              <w:pStyle w:val="TekstTabeli"/>
              <w:rPr>
                <w:lang w:val="en-US"/>
              </w:rPr>
            </w:pPr>
            <w:r w:rsidRPr="00A85EB0">
              <w:rPr>
                <w:lang w:val="en-US"/>
              </w:rPr>
              <w:t>Nutt i Backhoff</w:t>
            </w:r>
            <w:r w:rsidRPr="00A85EB0">
              <w:rPr>
                <w:lang w:val="en-US"/>
              </w:rPr>
              <w:br/>
              <w:t>(1992)</w:t>
            </w:r>
          </w:p>
        </w:tc>
        <w:tc>
          <w:tcPr>
            <w:tcW w:w="1361" w:type="dxa"/>
            <w:shd w:val="clear" w:color="auto" w:fill="auto"/>
            <w:vAlign w:val="center"/>
          </w:tcPr>
          <w:p w14:paraId="636BDCD2" w14:textId="77777777" w:rsidR="00517F9E" w:rsidRPr="00A85EB0" w:rsidRDefault="00517F9E" w:rsidP="00B558B7">
            <w:pPr>
              <w:pStyle w:val="TekstTabeli"/>
              <w:rPr>
                <w:lang w:val="en-US"/>
              </w:rPr>
            </w:pPr>
            <w:r w:rsidRPr="00A85EB0">
              <w:rPr>
                <w:lang w:val="en-US"/>
              </w:rPr>
              <w:t>W-O</w:t>
            </w:r>
          </w:p>
        </w:tc>
        <w:tc>
          <w:tcPr>
            <w:tcW w:w="6293" w:type="dxa"/>
            <w:shd w:val="clear" w:color="auto" w:fill="auto"/>
            <w:vAlign w:val="center"/>
          </w:tcPr>
          <w:p w14:paraId="3C034193" w14:textId="77777777" w:rsidR="00517F9E" w:rsidRPr="00A85EB0" w:rsidRDefault="00517F9E" w:rsidP="00B558B7">
            <w:pPr>
              <w:pStyle w:val="TekstTabeli"/>
            </w:pPr>
            <w:r w:rsidRPr="00A85EB0">
              <w:t>Wszystkie strony (</w:t>
            </w:r>
            <w:r w:rsidRPr="00A85EB0">
              <w:rPr>
                <w:i/>
                <w:iCs/>
              </w:rPr>
              <w:t>parties</w:t>
            </w:r>
            <w:r w:rsidRPr="00A85EB0">
              <w:t>) które będą pod wypływem lub będą miały wpływ na strategię (organizacji)</w:t>
            </w:r>
          </w:p>
        </w:tc>
      </w:tr>
      <w:tr w:rsidR="00AD647F" w:rsidRPr="00040D92" w14:paraId="6BCABB40" w14:textId="77777777" w:rsidTr="00A85EB0">
        <w:trPr>
          <w:cantSplit/>
        </w:trPr>
        <w:tc>
          <w:tcPr>
            <w:tcW w:w="1417" w:type="dxa"/>
            <w:shd w:val="clear" w:color="auto" w:fill="auto"/>
            <w:vAlign w:val="center"/>
          </w:tcPr>
          <w:p w14:paraId="2984B8C2" w14:textId="77777777" w:rsidR="00AD647F" w:rsidRPr="00A85EB0" w:rsidRDefault="00AD647F" w:rsidP="00B558B7">
            <w:pPr>
              <w:pStyle w:val="TekstTabeli"/>
              <w:rPr>
                <w:lang w:val="en-US"/>
              </w:rPr>
            </w:pPr>
            <w:r w:rsidRPr="00A85EB0">
              <w:rPr>
                <w:lang w:val="en-US"/>
              </w:rPr>
              <w:t>Carson (1993)</w:t>
            </w:r>
          </w:p>
        </w:tc>
        <w:tc>
          <w:tcPr>
            <w:tcW w:w="1361" w:type="dxa"/>
            <w:shd w:val="clear" w:color="auto" w:fill="auto"/>
            <w:vAlign w:val="center"/>
          </w:tcPr>
          <w:p w14:paraId="63B0A392" w14:textId="77777777" w:rsidR="00AD647F" w:rsidRPr="00A85EB0" w:rsidRDefault="009D0F02" w:rsidP="00B558B7">
            <w:pPr>
              <w:pStyle w:val="TekstTabeli"/>
              <w:rPr>
                <w:lang w:val="en-US"/>
              </w:rPr>
            </w:pPr>
            <w:r w:rsidRPr="00A85EB0">
              <w:rPr>
                <w:lang w:val="en-US"/>
              </w:rPr>
              <w:t>O</w:t>
            </w:r>
          </w:p>
        </w:tc>
        <w:tc>
          <w:tcPr>
            <w:tcW w:w="6293" w:type="dxa"/>
            <w:shd w:val="clear" w:color="auto" w:fill="auto"/>
            <w:vAlign w:val="center"/>
          </w:tcPr>
          <w:p w14:paraId="0A80019E" w14:textId="77777777" w:rsidR="00AD647F" w:rsidRPr="00A85EB0" w:rsidRDefault="00040D92" w:rsidP="00B558B7">
            <w:pPr>
              <w:pStyle w:val="TekstTabeli"/>
            </w:pPr>
            <w:r w:rsidRPr="00A85EB0">
              <w:t xml:space="preserve">Będący </w:t>
            </w:r>
            <w:r w:rsidR="009D0F02" w:rsidRPr="00A85EB0">
              <w:t xml:space="preserve">znacząco dotknięci (pod wpływem) działaniami </w:t>
            </w:r>
            <w:r w:rsidR="00090D83" w:rsidRPr="00A85EB0">
              <w:t>organizacji.</w:t>
            </w:r>
          </w:p>
        </w:tc>
      </w:tr>
      <w:tr w:rsidR="00AD647F" w:rsidRPr="00040D92" w14:paraId="65876A8C" w14:textId="77777777" w:rsidTr="00A85EB0">
        <w:trPr>
          <w:cantSplit/>
        </w:trPr>
        <w:tc>
          <w:tcPr>
            <w:tcW w:w="1417" w:type="dxa"/>
            <w:shd w:val="clear" w:color="auto" w:fill="auto"/>
            <w:vAlign w:val="center"/>
          </w:tcPr>
          <w:p w14:paraId="5B7E7092" w14:textId="77777777" w:rsidR="00AD647F" w:rsidRPr="00A85EB0" w:rsidRDefault="00AD647F" w:rsidP="00B558B7">
            <w:pPr>
              <w:pStyle w:val="TekstTabeli"/>
              <w:rPr>
                <w:lang w:val="en-US"/>
              </w:rPr>
            </w:pPr>
            <w:r w:rsidRPr="00A85EB0">
              <w:rPr>
                <w:lang w:val="en-US"/>
              </w:rPr>
              <w:t xml:space="preserve">Clarkson </w:t>
            </w:r>
            <w:r w:rsidR="00ED642E" w:rsidRPr="00A85EB0">
              <w:rPr>
                <w:lang w:val="en-US"/>
              </w:rPr>
              <w:br/>
              <w:t>(</w:t>
            </w:r>
            <w:r w:rsidRPr="00A85EB0">
              <w:rPr>
                <w:lang w:val="en-US"/>
              </w:rPr>
              <w:t>1994</w:t>
            </w:r>
            <w:r w:rsidR="00ED642E" w:rsidRPr="00A85EB0">
              <w:rPr>
                <w:lang w:val="en-US"/>
              </w:rPr>
              <w:t>)</w:t>
            </w:r>
          </w:p>
        </w:tc>
        <w:tc>
          <w:tcPr>
            <w:tcW w:w="1361" w:type="dxa"/>
            <w:shd w:val="clear" w:color="auto" w:fill="auto"/>
            <w:vAlign w:val="center"/>
          </w:tcPr>
          <w:p w14:paraId="1CB187A7" w14:textId="77777777" w:rsidR="00AD647F" w:rsidRPr="00A85EB0" w:rsidRDefault="009D0F02" w:rsidP="00B558B7">
            <w:pPr>
              <w:pStyle w:val="TekstTabeli"/>
              <w:rPr>
                <w:lang w:val="en-US"/>
              </w:rPr>
            </w:pPr>
            <w:r w:rsidRPr="00A85EB0">
              <w:rPr>
                <w:lang w:val="en-US"/>
              </w:rPr>
              <w:t>W</w:t>
            </w:r>
          </w:p>
        </w:tc>
        <w:tc>
          <w:tcPr>
            <w:tcW w:w="6293" w:type="dxa"/>
            <w:shd w:val="clear" w:color="auto" w:fill="auto"/>
            <w:vAlign w:val="center"/>
          </w:tcPr>
          <w:p w14:paraId="61ADD9BF" w14:textId="77777777" w:rsidR="00AD647F" w:rsidRPr="00A85EB0" w:rsidRDefault="00040D92" w:rsidP="00B558B7">
            <w:pPr>
              <w:pStyle w:val="TekstTabeli"/>
            </w:pPr>
            <w:r w:rsidRPr="00A85EB0">
              <w:t xml:space="preserve">Interesariusz </w:t>
            </w:r>
            <w:r w:rsidR="00ED642E" w:rsidRPr="00A85EB0">
              <w:t xml:space="preserve">zaangażowany (inwestujący - </w:t>
            </w:r>
            <w:r w:rsidR="00ED642E" w:rsidRPr="00A85EB0">
              <w:rPr>
                <w:i/>
                <w:iCs/>
              </w:rPr>
              <w:t>invested</w:t>
            </w:r>
            <w:r w:rsidR="00ED642E" w:rsidRPr="00A85EB0">
              <w:t xml:space="preserve">) </w:t>
            </w:r>
            <w:r w:rsidR="009D0F02" w:rsidRPr="00A85EB0">
              <w:t>to taki, który ma pewną kontrolę nad działalnością</w:t>
            </w:r>
            <w:r w:rsidR="00ED642E" w:rsidRPr="00A85EB0">
              <w:t xml:space="preserve"> organizacji</w:t>
            </w:r>
            <w:r w:rsidRPr="00A85EB0">
              <w:t>.</w:t>
            </w:r>
          </w:p>
        </w:tc>
      </w:tr>
      <w:tr w:rsidR="00AD647F" w:rsidRPr="00040D92" w14:paraId="12028388" w14:textId="77777777" w:rsidTr="00A85EB0">
        <w:trPr>
          <w:cantSplit/>
        </w:trPr>
        <w:tc>
          <w:tcPr>
            <w:tcW w:w="1417" w:type="dxa"/>
            <w:shd w:val="clear" w:color="auto" w:fill="auto"/>
            <w:vAlign w:val="center"/>
          </w:tcPr>
          <w:p w14:paraId="170F67DC" w14:textId="77777777" w:rsidR="00AD647F" w:rsidRPr="00A85EB0" w:rsidRDefault="00AD647F" w:rsidP="00B558B7">
            <w:pPr>
              <w:pStyle w:val="TekstTabeli"/>
              <w:rPr>
                <w:lang w:val="en-US"/>
              </w:rPr>
            </w:pPr>
            <w:r w:rsidRPr="00A85EB0">
              <w:rPr>
                <w:lang w:val="en-US"/>
              </w:rPr>
              <w:t xml:space="preserve">Clarkson </w:t>
            </w:r>
            <w:r w:rsidRPr="00A85EB0">
              <w:rPr>
                <w:lang w:val="en-US"/>
              </w:rPr>
              <w:br/>
              <w:t>(1994)</w:t>
            </w:r>
          </w:p>
        </w:tc>
        <w:tc>
          <w:tcPr>
            <w:tcW w:w="1361" w:type="dxa"/>
            <w:shd w:val="clear" w:color="auto" w:fill="auto"/>
            <w:vAlign w:val="center"/>
          </w:tcPr>
          <w:p w14:paraId="45102515" w14:textId="77777777" w:rsidR="00AD647F" w:rsidRPr="00A85EB0" w:rsidRDefault="009D0F02" w:rsidP="00B558B7">
            <w:pPr>
              <w:pStyle w:val="TekstTabeli"/>
              <w:rPr>
                <w:lang w:val="en-US"/>
              </w:rPr>
            </w:pPr>
            <w:r w:rsidRPr="00A85EB0">
              <w:rPr>
                <w:lang w:val="en-US"/>
              </w:rPr>
              <w:t>K-O</w:t>
            </w:r>
          </w:p>
        </w:tc>
        <w:tc>
          <w:tcPr>
            <w:tcW w:w="6293" w:type="dxa"/>
            <w:shd w:val="clear" w:color="auto" w:fill="auto"/>
            <w:vAlign w:val="center"/>
          </w:tcPr>
          <w:p w14:paraId="176B7F62" w14:textId="77777777" w:rsidR="00ED642E" w:rsidRPr="00A85EB0" w:rsidRDefault="00040D92" w:rsidP="00B558B7">
            <w:pPr>
              <w:pStyle w:val="TekstTabeli"/>
            </w:pPr>
            <w:r w:rsidRPr="00A85EB0">
              <w:t xml:space="preserve">Ponoszą </w:t>
            </w:r>
            <w:r w:rsidR="00ED642E" w:rsidRPr="00A85EB0">
              <w:t xml:space="preserve">pewną formę ryzyka jako wynik zainwestowania pewnego rodzaju kapitału, ludzkiego lub finansowego, czegoś wartościowego, w </w:t>
            </w:r>
            <w:r w:rsidR="00090D83" w:rsidRPr="00A85EB0">
              <w:t>organizację</w:t>
            </w:r>
            <w:r w:rsidRPr="00A85EB0">
              <w:t>.</w:t>
            </w:r>
          </w:p>
        </w:tc>
      </w:tr>
      <w:tr w:rsidR="00AD647F" w:rsidRPr="00040D92" w14:paraId="2379367B" w14:textId="77777777" w:rsidTr="00A85EB0">
        <w:trPr>
          <w:cantSplit/>
        </w:trPr>
        <w:tc>
          <w:tcPr>
            <w:tcW w:w="1417" w:type="dxa"/>
            <w:shd w:val="clear" w:color="auto" w:fill="auto"/>
            <w:vAlign w:val="center"/>
          </w:tcPr>
          <w:p w14:paraId="057CC357" w14:textId="77777777" w:rsidR="00AD647F" w:rsidRPr="00A85EB0" w:rsidRDefault="00AD647F" w:rsidP="00B558B7">
            <w:pPr>
              <w:pStyle w:val="TekstTabeli"/>
              <w:rPr>
                <w:lang w:val="en-US"/>
              </w:rPr>
            </w:pPr>
            <w:r w:rsidRPr="00A85EB0">
              <w:rPr>
                <w:lang w:val="en-US"/>
              </w:rPr>
              <w:t xml:space="preserve">Freeman </w:t>
            </w:r>
            <w:r w:rsidRPr="00A85EB0">
              <w:rPr>
                <w:lang w:val="en-US"/>
              </w:rPr>
              <w:br/>
              <w:t>(1994)</w:t>
            </w:r>
          </w:p>
        </w:tc>
        <w:tc>
          <w:tcPr>
            <w:tcW w:w="1361" w:type="dxa"/>
            <w:shd w:val="clear" w:color="auto" w:fill="auto"/>
            <w:vAlign w:val="center"/>
          </w:tcPr>
          <w:p w14:paraId="1E5E864C" w14:textId="77777777" w:rsidR="00AD647F" w:rsidRPr="00A85EB0" w:rsidRDefault="00ED642E" w:rsidP="00B558B7">
            <w:pPr>
              <w:pStyle w:val="TekstTabeli"/>
              <w:rPr>
                <w:lang w:val="en-US"/>
              </w:rPr>
            </w:pPr>
            <w:r w:rsidRPr="00A85EB0">
              <w:rPr>
                <w:lang w:val="en-US"/>
              </w:rPr>
              <w:t>K</w:t>
            </w:r>
          </w:p>
        </w:tc>
        <w:tc>
          <w:tcPr>
            <w:tcW w:w="6293" w:type="dxa"/>
            <w:shd w:val="clear" w:color="auto" w:fill="auto"/>
            <w:vAlign w:val="center"/>
          </w:tcPr>
          <w:p w14:paraId="2B52D319" w14:textId="77777777" w:rsidR="00AD647F" w:rsidRPr="00A85EB0" w:rsidRDefault="00ED642E" w:rsidP="00B558B7">
            <w:pPr>
              <w:pStyle w:val="TekstTabeli"/>
            </w:pPr>
            <w:r w:rsidRPr="00A85EB0">
              <w:t>Uczestnicy ludzkiego procesu wspólnego tworzenia wartości</w:t>
            </w:r>
            <w:r w:rsidR="00090D83" w:rsidRPr="00A85EB0">
              <w:t>.</w:t>
            </w:r>
          </w:p>
        </w:tc>
      </w:tr>
      <w:tr w:rsidR="00AD647F" w:rsidRPr="00040D92" w14:paraId="2F6251C0" w14:textId="77777777" w:rsidTr="00A85EB0">
        <w:trPr>
          <w:cantSplit/>
        </w:trPr>
        <w:tc>
          <w:tcPr>
            <w:tcW w:w="1417" w:type="dxa"/>
            <w:shd w:val="clear" w:color="auto" w:fill="auto"/>
            <w:vAlign w:val="center"/>
          </w:tcPr>
          <w:p w14:paraId="7C2BE2B3" w14:textId="77777777" w:rsidR="00AD647F" w:rsidRPr="00A85EB0" w:rsidRDefault="00AD647F" w:rsidP="00B558B7">
            <w:pPr>
              <w:pStyle w:val="TekstTabeli"/>
              <w:rPr>
                <w:lang w:val="en-US"/>
              </w:rPr>
            </w:pPr>
            <w:r w:rsidRPr="00A85EB0">
              <w:rPr>
                <w:lang w:val="en-US"/>
              </w:rPr>
              <w:t>Clarkson (1994)</w:t>
            </w:r>
          </w:p>
        </w:tc>
        <w:tc>
          <w:tcPr>
            <w:tcW w:w="1361" w:type="dxa"/>
            <w:shd w:val="clear" w:color="auto" w:fill="auto"/>
            <w:vAlign w:val="center"/>
          </w:tcPr>
          <w:p w14:paraId="3AA4DAF3" w14:textId="77777777" w:rsidR="00AD647F" w:rsidRPr="00A85EB0" w:rsidRDefault="00ED642E" w:rsidP="00B558B7">
            <w:pPr>
              <w:pStyle w:val="TekstTabeli"/>
              <w:rPr>
                <w:lang w:val="en-US"/>
              </w:rPr>
            </w:pPr>
            <w:r w:rsidRPr="00A85EB0">
              <w:rPr>
                <w:lang w:val="en-US"/>
              </w:rPr>
              <w:t>O</w:t>
            </w:r>
          </w:p>
        </w:tc>
        <w:tc>
          <w:tcPr>
            <w:tcW w:w="6293" w:type="dxa"/>
            <w:shd w:val="clear" w:color="auto" w:fill="auto"/>
            <w:vAlign w:val="center"/>
          </w:tcPr>
          <w:p w14:paraId="617061BC" w14:textId="77777777" w:rsidR="00AD647F" w:rsidRPr="00A85EB0" w:rsidRDefault="00ED642E" w:rsidP="00B558B7">
            <w:pPr>
              <w:pStyle w:val="TekstTabeli"/>
            </w:pPr>
            <w:r w:rsidRPr="00A85EB0">
              <w:t xml:space="preserve">Są narażeni na ryzyko w wyniku działalności </w:t>
            </w:r>
            <w:r w:rsidR="00090D83" w:rsidRPr="00A85EB0">
              <w:t>organizacji.</w:t>
            </w:r>
          </w:p>
        </w:tc>
      </w:tr>
      <w:tr w:rsidR="00517F9E" w:rsidRPr="00040D92" w14:paraId="22F4403A" w14:textId="77777777" w:rsidTr="00A85EB0">
        <w:trPr>
          <w:cantSplit/>
        </w:trPr>
        <w:tc>
          <w:tcPr>
            <w:tcW w:w="1417" w:type="dxa"/>
            <w:shd w:val="clear" w:color="auto" w:fill="auto"/>
            <w:vAlign w:val="center"/>
          </w:tcPr>
          <w:p w14:paraId="69E6EE2A" w14:textId="77777777" w:rsidR="00517F9E" w:rsidRPr="00A85EB0" w:rsidRDefault="00517F9E" w:rsidP="00B558B7">
            <w:pPr>
              <w:pStyle w:val="TekstTabeli"/>
              <w:rPr>
                <w:lang w:val="en-US"/>
              </w:rPr>
            </w:pPr>
            <w:r w:rsidRPr="00A85EB0">
              <w:rPr>
                <w:lang w:val="en-US"/>
              </w:rPr>
              <w:t>Bryson</w:t>
            </w:r>
            <w:r w:rsidRPr="00A85EB0">
              <w:rPr>
                <w:lang w:val="en-US"/>
              </w:rPr>
              <w:br/>
              <w:t>(1995)</w:t>
            </w:r>
          </w:p>
        </w:tc>
        <w:tc>
          <w:tcPr>
            <w:tcW w:w="1361" w:type="dxa"/>
            <w:shd w:val="clear" w:color="auto" w:fill="auto"/>
            <w:vAlign w:val="center"/>
          </w:tcPr>
          <w:p w14:paraId="5B4BC308" w14:textId="77777777" w:rsidR="00517F9E" w:rsidRPr="00A85EB0" w:rsidRDefault="00517F9E" w:rsidP="00B558B7">
            <w:pPr>
              <w:pStyle w:val="TekstTabeli"/>
              <w:rPr>
                <w:lang w:val="en-US"/>
              </w:rPr>
            </w:pPr>
            <w:r w:rsidRPr="00A85EB0">
              <w:rPr>
                <w:lang w:val="en-US"/>
              </w:rPr>
              <w:t>R-O</w:t>
            </w:r>
          </w:p>
        </w:tc>
        <w:tc>
          <w:tcPr>
            <w:tcW w:w="6293" w:type="dxa"/>
            <w:shd w:val="clear" w:color="auto" w:fill="auto"/>
            <w:vAlign w:val="center"/>
          </w:tcPr>
          <w:p w14:paraId="0485FAD4" w14:textId="77777777" w:rsidR="00517F9E" w:rsidRPr="00A85EB0" w:rsidRDefault="00517F9E" w:rsidP="00B558B7">
            <w:pPr>
              <w:pStyle w:val="TekstTabeli"/>
            </w:pPr>
            <w:r w:rsidRPr="00A85EB0">
              <w:t>Każda grupa osób lub organizacja która może żądać uwagi, zasobów lub wyników ze strony rozpatrywanej organizacji lub taka, która może być pod wpływem rezultatów działalności tejże.</w:t>
            </w:r>
          </w:p>
        </w:tc>
      </w:tr>
      <w:tr w:rsidR="00AD647F" w:rsidRPr="00040D92" w14:paraId="0123A57A" w14:textId="77777777" w:rsidTr="00A85EB0">
        <w:trPr>
          <w:cantSplit/>
        </w:trPr>
        <w:tc>
          <w:tcPr>
            <w:tcW w:w="1417" w:type="dxa"/>
            <w:shd w:val="clear" w:color="auto" w:fill="auto"/>
            <w:vAlign w:val="center"/>
          </w:tcPr>
          <w:p w14:paraId="0F50C72B" w14:textId="77777777" w:rsidR="00AD647F" w:rsidRPr="00A85EB0" w:rsidRDefault="00AD647F" w:rsidP="00B558B7">
            <w:pPr>
              <w:pStyle w:val="TekstTabeli"/>
              <w:rPr>
                <w:lang w:val="en-US"/>
              </w:rPr>
            </w:pPr>
            <w:r w:rsidRPr="00A85EB0">
              <w:rPr>
                <w:lang w:val="en-US"/>
              </w:rPr>
              <w:t xml:space="preserve">Clarkson </w:t>
            </w:r>
            <w:r w:rsidR="00517F9E" w:rsidRPr="00A85EB0">
              <w:rPr>
                <w:lang w:val="en-US"/>
              </w:rPr>
              <w:t>(</w:t>
            </w:r>
            <w:r w:rsidRPr="00A85EB0">
              <w:rPr>
                <w:lang w:val="en-US"/>
              </w:rPr>
              <w:t>1995</w:t>
            </w:r>
            <w:r w:rsidR="00517F9E" w:rsidRPr="00A85EB0">
              <w:rPr>
                <w:lang w:val="en-US"/>
              </w:rPr>
              <w:t>)</w:t>
            </w:r>
          </w:p>
        </w:tc>
        <w:tc>
          <w:tcPr>
            <w:tcW w:w="1361" w:type="dxa"/>
            <w:shd w:val="clear" w:color="auto" w:fill="auto"/>
            <w:vAlign w:val="center"/>
          </w:tcPr>
          <w:p w14:paraId="28F564C9" w14:textId="77777777" w:rsidR="00AD647F" w:rsidRPr="00A85EB0" w:rsidRDefault="006676FB" w:rsidP="00B558B7">
            <w:pPr>
              <w:pStyle w:val="TekstTabeli"/>
              <w:rPr>
                <w:lang w:val="en-US"/>
              </w:rPr>
            </w:pPr>
            <w:r w:rsidRPr="00A85EB0">
              <w:rPr>
                <w:lang w:val="en-US"/>
              </w:rPr>
              <w:t>W-R-K-O</w:t>
            </w:r>
          </w:p>
        </w:tc>
        <w:tc>
          <w:tcPr>
            <w:tcW w:w="6293" w:type="dxa"/>
            <w:shd w:val="clear" w:color="auto" w:fill="auto"/>
            <w:vAlign w:val="center"/>
          </w:tcPr>
          <w:p w14:paraId="69283448" w14:textId="77777777" w:rsidR="00ED642E" w:rsidRPr="00A85EB0" w:rsidRDefault="00ED642E" w:rsidP="00B558B7">
            <w:pPr>
              <w:pStyle w:val="TekstTabeli"/>
            </w:pPr>
            <w:r w:rsidRPr="00A85EB0">
              <w:t>Podstawowa (pierwotna) grupa interesariuszy to taka, bez ciągłego udziału której organizacja nie może przetrwać jako podmiot gospodarczy.</w:t>
            </w:r>
          </w:p>
          <w:p w14:paraId="466A9003" w14:textId="77777777" w:rsidR="00AD647F" w:rsidRPr="00A85EB0" w:rsidRDefault="00ED642E" w:rsidP="00B558B7">
            <w:pPr>
              <w:pStyle w:val="TekstTabeli"/>
            </w:pPr>
            <w:r w:rsidRPr="00A85EB0">
              <w:t xml:space="preserve">Wtórne grupy interesariuszy to te, które wpływają na organizację lub są pod jej wpływem, ale nie uczestniczą w transakcjach z </w:t>
            </w:r>
            <w:r w:rsidR="00090D83" w:rsidRPr="00A85EB0">
              <w:t>organizacją</w:t>
            </w:r>
            <w:r w:rsidRPr="00A85EB0">
              <w:t xml:space="preserve"> i nie są niezbędne dla jej przetrwania. Jednocześnie takie grupy mogą wyrządzić znaczną szkodę organizacji.</w:t>
            </w:r>
          </w:p>
        </w:tc>
      </w:tr>
      <w:tr w:rsidR="00AD647F" w:rsidRPr="00040D92" w14:paraId="3CA2E348" w14:textId="77777777" w:rsidTr="00A85EB0">
        <w:trPr>
          <w:cantSplit/>
        </w:trPr>
        <w:tc>
          <w:tcPr>
            <w:tcW w:w="1417" w:type="dxa"/>
            <w:shd w:val="clear" w:color="auto" w:fill="auto"/>
            <w:vAlign w:val="center"/>
          </w:tcPr>
          <w:p w14:paraId="4F8FD964" w14:textId="77777777" w:rsidR="00AD647F" w:rsidRPr="00A85EB0" w:rsidRDefault="00AD647F" w:rsidP="00B558B7">
            <w:pPr>
              <w:pStyle w:val="TekstTabeli"/>
              <w:rPr>
                <w:lang w:val="en-US"/>
              </w:rPr>
            </w:pPr>
            <w:r w:rsidRPr="00A85EB0">
              <w:rPr>
                <w:lang w:val="en-US"/>
              </w:rPr>
              <w:t xml:space="preserve">Donaldson </w:t>
            </w:r>
            <w:r w:rsidR="00517F9E" w:rsidRPr="00A85EB0">
              <w:rPr>
                <w:lang w:val="en-US"/>
              </w:rPr>
              <w:br/>
            </w:r>
            <w:r w:rsidRPr="00A85EB0">
              <w:rPr>
                <w:lang w:val="en-US"/>
              </w:rPr>
              <w:t xml:space="preserve">i Preston </w:t>
            </w:r>
            <w:r w:rsidR="00517F9E" w:rsidRPr="00A85EB0">
              <w:rPr>
                <w:lang w:val="en-US"/>
              </w:rPr>
              <w:t>(</w:t>
            </w:r>
            <w:r w:rsidRPr="00A85EB0">
              <w:rPr>
                <w:lang w:val="en-US"/>
              </w:rPr>
              <w:t>1995</w:t>
            </w:r>
            <w:r w:rsidR="00517F9E" w:rsidRPr="00A85EB0">
              <w:rPr>
                <w:lang w:val="en-US"/>
              </w:rPr>
              <w:t>)</w:t>
            </w:r>
          </w:p>
        </w:tc>
        <w:tc>
          <w:tcPr>
            <w:tcW w:w="1361" w:type="dxa"/>
            <w:shd w:val="clear" w:color="auto" w:fill="auto"/>
            <w:vAlign w:val="center"/>
          </w:tcPr>
          <w:p w14:paraId="5C93A147" w14:textId="77777777" w:rsidR="00AD647F" w:rsidRPr="00A85EB0" w:rsidRDefault="006676FB" w:rsidP="00B558B7">
            <w:pPr>
              <w:pStyle w:val="TekstTabeli"/>
              <w:rPr>
                <w:lang w:val="en-US"/>
              </w:rPr>
            </w:pPr>
            <w:r w:rsidRPr="00A85EB0">
              <w:rPr>
                <w:lang w:val="en-US"/>
              </w:rPr>
              <w:t>W-R-K-O</w:t>
            </w:r>
          </w:p>
        </w:tc>
        <w:tc>
          <w:tcPr>
            <w:tcW w:w="6293" w:type="dxa"/>
            <w:shd w:val="clear" w:color="auto" w:fill="auto"/>
            <w:vAlign w:val="center"/>
          </w:tcPr>
          <w:p w14:paraId="269EFED4" w14:textId="77777777" w:rsidR="00AD647F" w:rsidRPr="00A85EB0" w:rsidRDefault="006676FB" w:rsidP="00B558B7">
            <w:pPr>
              <w:pStyle w:val="TekstTabeli"/>
            </w:pPr>
            <w:r w:rsidRPr="00A85EB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311397BE" w14:textId="77777777" w:rsidTr="00A85EB0">
        <w:trPr>
          <w:cantSplit/>
        </w:trPr>
        <w:tc>
          <w:tcPr>
            <w:tcW w:w="1417" w:type="dxa"/>
            <w:shd w:val="clear" w:color="auto" w:fill="auto"/>
            <w:vAlign w:val="center"/>
          </w:tcPr>
          <w:p w14:paraId="4FF619F2" w14:textId="77777777" w:rsidR="00AD647F" w:rsidRPr="00A85EB0" w:rsidRDefault="00AD647F" w:rsidP="00B558B7">
            <w:pPr>
              <w:pStyle w:val="TekstTabeli"/>
              <w:rPr>
                <w:lang w:val="en-US"/>
              </w:rPr>
            </w:pPr>
            <w:r w:rsidRPr="00A85EB0">
              <w:rPr>
                <w:lang w:val="en-US"/>
              </w:rPr>
              <w:t xml:space="preserve">Starik </w:t>
            </w:r>
            <w:r w:rsidR="006676FB" w:rsidRPr="00A85EB0">
              <w:rPr>
                <w:lang w:val="en-US"/>
              </w:rPr>
              <w:t>(</w:t>
            </w:r>
            <w:r w:rsidRPr="00A85EB0">
              <w:rPr>
                <w:lang w:val="en-US"/>
              </w:rPr>
              <w:t>1995</w:t>
            </w:r>
            <w:r w:rsidR="006676FB" w:rsidRPr="00A85EB0">
              <w:rPr>
                <w:lang w:val="en-US"/>
              </w:rPr>
              <w:t>)</w:t>
            </w:r>
          </w:p>
        </w:tc>
        <w:tc>
          <w:tcPr>
            <w:tcW w:w="1361" w:type="dxa"/>
            <w:shd w:val="clear" w:color="auto" w:fill="auto"/>
            <w:vAlign w:val="center"/>
          </w:tcPr>
          <w:p w14:paraId="2F4E3C1F" w14:textId="77777777" w:rsidR="00AD647F" w:rsidRPr="00A85EB0" w:rsidRDefault="006676FB" w:rsidP="00B558B7">
            <w:pPr>
              <w:pStyle w:val="TekstTabeli"/>
              <w:rPr>
                <w:lang w:val="en-US"/>
              </w:rPr>
            </w:pPr>
            <w:r w:rsidRPr="00A85EB0">
              <w:rPr>
                <w:lang w:val="en-US"/>
              </w:rPr>
              <w:t>W-R-K-O</w:t>
            </w:r>
          </w:p>
        </w:tc>
        <w:tc>
          <w:tcPr>
            <w:tcW w:w="6293" w:type="dxa"/>
            <w:shd w:val="clear" w:color="auto" w:fill="auto"/>
            <w:vAlign w:val="center"/>
          </w:tcPr>
          <w:p w14:paraId="6765379E" w14:textId="77777777" w:rsidR="00AD647F" w:rsidRPr="00A85EB0" w:rsidRDefault="006676FB" w:rsidP="00B558B7">
            <w:pPr>
              <w:pStyle w:val="TekstTabeli"/>
              <w:rPr>
                <w:lang w:val="en-US"/>
              </w:rPr>
            </w:pPr>
            <w:r w:rsidRPr="00A85EB0">
              <w:rPr>
                <w:lang w:val="en-US"/>
              </w:rPr>
              <w:t>Każdy naturalnie występujący byt</w:t>
            </w:r>
            <w:r w:rsidR="008151B9" w:rsidRPr="00A85EB0">
              <w:rPr>
                <w:lang w:val="en-US"/>
              </w:rPr>
              <w:t>.</w:t>
            </w:r>
          </w:p>
        </w:tc>
      </w:tr>
      <w:tr w:rsidR="00AD647F" w:rsidRPr="00040D92" w14:paraId="1719A067" w14:textId="77777777" w:rsidTr="00A85EB0">
        <w:trPr>
          <w:cantSplit/>
        </w:trPr>
        <w:tc>
          <w:tcPr>
            <w:tcW w:w="1417" w:type="dxa"/>
            <w:shd w:val="clear" w:color="auto" w:fill="auto"/>
            <w:vAlign w:val="center"/>
          </w:tcPr>
          <w:p w14:paraId="57B12AB7" w14:textId="77777777" w:rsidR="00AD647F" w:rsidRPr="00A85EB0" w:rsidRDefault="00AD647F" w:rsidP="00B558B7">
            <w:pPr>
              <w:pStyle w:val="TekstTabeli"/>
              <w:rPr>
                <w:lang w:val="en-US"/>
              </w:rPr>
            </w:pPr>
            <w:r w:rsidRPr="00A85EB0">
              <w:rPr>
                <w:lang w:val="en-US"/>
              </w:rPr>
              <w:t>Jones (1995)</w:t>
            </w:r>
          </w:p>
        </w:tc>
        <w:tc>
          <w:tcPr>
            <w:tcW w:w="1361" w:type="dxa"/>
            <w:shd w:val="clear" w:color="auto" w:fill="auto"/>
            <w:vAlign w:val="center"/>
          </w:tcPr>
          <w:p w14:paraId="42C08E64" w14:textId="77777777" w:rsidR="00AD647F" w:rsidRPr="00A85EB0" w:rsidRDefault="00040D92" w:rsidP="00B558B7">
            <w:pPr>
              <w:pStyle w:val="TekstTabeli"/>
              <w:rPr>
                <w:lang w:val="en-US"/>
              </w:rPr>
            </w:pPr>
            <w:r w:rsidRPr="00A85EB0">
              <w:rPr>
                <w:lang w:val="en-US"/>
              </w:rPr>
              <w:t>W-R</w:t>
            </w:r>
          </w:p>
        </w:tc>
        <w:tc>
          <w:tcPr>
            <w:tcW w:w="6293" w:type="dxa"/>
            <w:shd w:val="clear" w:color="auto" w:fill="auto"/>
            <w:vAlign w:val="center"/>
          </w:tcPr>
          <w:p w14:paraId="702358FC" w14:textId="77777777" w:rsidR="00AD647F" w:rsidRPr="00A85EB0" w:rsidRDefault="00090D83" w:rsidP="00B558B7">
            <w:pPr>
              <w:pStyle w:val="TekstTabeli"/>
            </w:pPr>
            <w:r w:rsidRPr="00A85EB0">
              <w:t>Organizacja</w:t>
            </w:r>
            <w:r w:rsidR="00040D92" w:rsidRPr="00A85EB0">
              <w:t xml:space="preserve"> charakteryzuje się relacjami z wieloma grupami i osobami </w:t>
            </w:r>
            <w:r w:rsidR="00040D92" w:rsidRPr="00A85EB0">
              <w:br/>
              <w:t>(„interesariuszami”), z których każda ma: moc wpływania na wyniki firmy i/lub udział w wynikach firmy.</w:t>
            </w:r>
          </w:p>
        </w:tc>
      </w:tr>
      <w:tr w:rsidR="00AD647F" w:rsidRPr="00040D92" w14:paraId="4226652C" w14:textId="77777777" w:rsidTr="00A85EB0">
        <w:trPr>
          <w:cantSplit/>
        </w:trPr>
        <w:tc>
          <w:tcPr>
            <w:tcW w:w="1417" w:type="dxa"/>
            <w:shd w:val="clear" w:color="auto" w:fill="auto"/>
            <w:vAlign w:val="center"/>
          </w:tcPr>
          <w:p w14:paraId="4D2B55C6" w14:textId="77777777" w:rsidR="00AD647F" w:rsidRPr="00A85EB0" w:rsidRDefault="00AD647F" w:rsidP="00B558B7">
            <w:pPr>
              <w:pStyle w:val="TekstTabeli"/>
              <w:rPr>
                <w:lang w:val="en-US"/>
              </w:rPr>
            </w:pPr>
            <w:r w:rsidRPr="00A85EB0">
              <w:rPr>
                <w:lang w:val="en-US"/>
              </w:rPr>
              <w:t>Murphy i in.</w:t>
            </w:r>
            <w:r w:rsidRPr="00A85EB0">
              <w:rPr>
                <w:lang w:val="en-US"/>
              </w:rPr>
              <w:br/>
              <w:t>(1997)</w:t>
            </w:r>
          </w:p>
        </w:tc>
        <w:tc>
          <w:tcPr>
            <w:tcW w:w="1361" w:type="dxa"/>
            <w:shd w:val="clear" w:color="auto" w:fill="auto"/>
            <w:vAlign w:val="center"/>
          </w:tcPr>
          <w:p w14:paraId="12867C47" w14:textId="77777777" w:rsidR="00AD647F" w:rsidRPr="00A85EB0" w:rsidRDefault="00040D92" w:rsidP="00B558B7">
            <w:pPr>
              <w:pStyle w:val="TekstTabeli"/>
              <w:rPr>
                <w:lang w:val="en-US"/>
              </w:rPr>
            </w:pPr>
            <w:r w:rsidRPr="00A85EB0">
              <w:rPr>
                <w:lang w:val="en-US"/>
              </w:rPr>
              <w:t>W-R-K</w:t>
            </w:r>
          </w:p>
        </w:tc>
        <w:tc>
          <w:tcPr>
            <w:tcW w:w="6293" w:type="dxa"/>
            <w:shd w:val="clear" w:color="auto" w:fill="auto"/>
            <w:vAlign w:val="center"/>
          </w:tcPr>
          <w:p w14:paraId="4C5A601F" w14:textId="77777777" w:rsidR="00AD647F" w:rsidRPr="00A85EB0" w:rsidRDefault="005860C1" w:rsidP="00B558B7">
            <w:pPr>
              <w:pStyle w:val="TekstTabeli"/>
            </w:pPr>
            <w:r w:rsidRPr="00A85EB0">
              <w:t>Grupy interesariuszy mają żywotny udział (interes) w działaniach przedsiębiorstwa, bez ich usankcjonowania i wsparcia biznes przestałby istnieć.</w:t>
            </w:r>
          </w:p>
        </w:tc>
      </w:tr>
      <w:tr w:rsidR="00AD647F" w:rsidRPr="00040D92" w14:paraId="0B0F8DE4" w14:textId="77777777" w:rsidTr="00A85EB0">
        <w:trPr>
          <w:cantSplit/>
        </w:trPr>
        <w:tc>
          <w:tcPr>
            <w:tcW w:w="1417" w:type="dxa"/>
            <w:shd w:val="clear" w:color="auto" w:fill="auto"/>
            <w:vAlign w:val="center"/>
          </w:tcPr>
          <w:p w14:paraId="56040FA4" w14:textId="77777777" w:rsidR="00AD647F" w:rsidRPr="00A85EB0" w:rsidRDefault="00AD647F" w:rsidP="00B558B7">
            <w:pPr>
              <w:pStyle w:val="TekstTabeli"/>
              <w:rPr>
                <w:lang w:val="en-US"/>
              </w:rPr>
            </w:pPr>
            <w:r w:rsidRPr="00A85EB0">
              <w:rPr>
                <w:lang w:val="en-US"/>
              </w:rPr>
              <w:lastRenderedPageBreak/>
              <w:t>Nuti (1997)</w:t>
            </w:r>
          </w:p>
        </w:tc>
        <w:tc>
          <w:tcPr>
            <w:tcW w:w="1361" w:type="dxa"/>
            <w:shd w:val="clear" w:color="auto" w:fill="auto"/>
            <w:vAlign w:val="center"/>
          </w:tcPr>
          <w:p w14:paraId="74D8EB6E" w14:textId="77777777" w:rsidR="00AD647F" w:rsidRPr="00A85EB0" w:rsidRDefault="00040D92" w:rsidP="00B558B7">
            <w:pPr>
              <w:pStyle w:val="TekstTabeli"/>
              <w:rPr>
                <w:lang w:val="en-US"/>
              </w:rPr>
            </w:pPr>
            <w:r w:rsidRPr="00A85EB0">
              <w:rPr>
                <w:lang w:val="en-US"/>
              </w:rPr>
              <w:t>R-K-O</w:t>
            </w:r>
          </w:p>
        </w:tc>
        <w:tc>
          <w:tcPr>
            <w:tcW w:w="6293" w:type="dxa"/>
            <w:shd w:val="clear" w:color="auto" w:fill="auto"/>
            <w:vAlign w:val="center"/>
          </w:tcPr>
          <w:p w14:paraId="40CCC788" w14:textId="77777777" w:rsidR="00AD647F" w:rsidRPr="00A85EB0" w:rsidRDefault="005860C1" w:rsidP="00B558B7">
            <w:pPr>
              <w:pStyle w:val="TekstTabeli"/>
            </w:pPr>
            <w:r w:rsidRPr="00A85EB0">
              <w:t xml:space="preserve">Posiadacze uzasadnionego interesu lub udziału w działaniach </w:t>
            </w:r>
            <w:r w:rsidR="00090D83" w:rsidRPr="00A85EB0">
              <w:t>organizacji</w:t>
            </w:r>
            <w:r w:rsidRPr="00A85EB0">
              <w:t>, bezpośrednio poprzez transakcje rynkowe lub pośrednio poprzez narażenie na zewnętrzne skutki.</w:t>
            </w:r>
          </w:p>
        </w:tc>
      </w:tr>
      <w:tr w:rsidR="00AD647F" w:rsidRPr="00040D92" w14:paraId="5A7CF0A3" w14:textId="77777777" w:rsidTr="00A85EB0">
        <w:trPr>
          <w:cantSplit/>
        </w:trPr>
        <w:tc>
          <w:tcPr>
            <w:tcW w:w="1417" w:type="dxa"/>
            <w:shd w:val="clear" w:color="auto" w:fill="auto"/>
            <w:vAlign w:val="center"/>
          </w:tcPr>
          <w:p w14:paraId="6EC3235D" w14:textId="77777777" w:rsidR="00AD647F" w:rsidRPr="00A85EB0" w:rsidRDefault="00AD647F" w:rsidP="00B558B7">
            <w:pPr>
              <w:pStyle w:val="TekstTabeli"/>
              <w:rPr>
                <w:lang w:val="en-US"/>
              </w:rPr>
            </w:pPr>
            <w:r w:rsidRPr="00A85EB0">
              <w:rPr>
                <w:lang w:val="en-US"/>
              </w:rPr>
              <w:t>Clarkson (1998)</w:t>
            </w:r>
          </w:p>
        </w:tc>
        <w:tc>
          <w:tcPr>
            <w:tcW w:w="1361" w:type="dxa"/>
            <w:shd w:val="clear" w:color="auto" w:fill="auto"/>
            <w:vAlign w:val="center"/>
          </w:tcPr>
          <w:p w14:paraId="4F30A830" w14:textId="77777777" w:rsidR="00AD647F" w:rsidRPr="00A85EB0" w:rsidRDefault="00040D92" w:rsidP="00B558B7">
            <w:pPr>
              <w:pStyle w:val="TekstTabeli"/>
              <w:rPr>
                <w:lang w:val="en-US"/>
              </w:rPr>
            </w:pPr>
            <w:r w:rsidRPr="00A85EB0">
              <w:rPr>
                <w:lang w:val="en-US"/>
              </w:rPr>
              <w:t>R-O</w:t>
            </w:r>
          </w:p>
        </w:tc>
        <w:tc>
          <w:tcPr>
            <w:tcW w:w="6293" w:type="dxa"/>
            <w:shd w:val="clear" w:color="auto" w:fill="auto"/>
            <w:vAlign w:val="center"/>
          </w:tcPr>
          <w:p w14:paraId="18B10797" w14:textId="77777777" w:rsidR="00AD647F" w:rsidRPr="00A85EB0" w:rsidRDefault="005860C1" w:rsidP="00B558B7">
            <w:pPr>
              <w:pStyle w:val="TekstTabeli"/>
            </w:pPr>
            <w:r w:rsidRPr="00A85EB0">
              <w:t>Osoby lub podmioty, które mają udział, coś do zyskania lub stracenia w wyniku działań organizacji.</w:t>
            </w:r>
          </w:p>
        </w:tc>
      </w:tr>
      <w:tr w:rsidR="00517F9E" w:rsidRPr="00040D92" w14:paraId="46642C55" w14:textId="77777777" w:rsidTr="00A85EB0">
        <w:trPr>
          <w:cantSplit/>
        </w:trPr>
        <w:tc>
          <w:tcPr>
            <w:tcW w:w="1417" w:type="dxa"/>
            <w:shd w:val="clear" w:color="auto" w:fill="auto"/>
            <w:vAlign w:val="center"/>
          </w:tcPr>
          <w:p w14:paraId="062893AE" w14:textId="77777777" w:rsidR="00517F9E" w:rsidRPr="00A85EB0" w:rsidRDefault="00517F9E" w:rsidP="00B558B7">
            <w:pPr>
              <w:pStyle w:val="TekstTabeli"/>
              <w:rPr>
                <w:lang w:val="en-US"/>
              </w:rPr>
            </w:pPr>
            <w:r w:rsidRPr="00A85EB0">
              <w:rPr>
                <w:lang w:val="en-US"/>
              </w:rPr>
              <w:t xml:space="preserve">Eden </w:t>
            </w:r>
            <w:r w:rsidRPr="00A85EB0">
              <w:rPr>
                <w:lang w:val="en-US"/>
              </w:rPr>
              <w:br/>
              <w:t>i Ackermann (1998)</w:t>
            </w:r>
          </w:p>
        </w:tc>
        <w:tc>
          <w:tcPr>
            <w:tcW w:w="1361" w:type="dxa"/>
            <w:shd w:val="clear" w:color="auto" w:fill="auto"/>
            <w:vAlign w:val="center"/>
          </w:tcPr>
          <w:p w14:paraId="5DB6345B" w14:textId="77777777" w:rsidR="00517F9E" w:rsidRPr="00A85EB0" w:rsidRDefault="00645435" w:rsidP="00B558B7">
            <w:pPr>
              <w:pStyle w:val="TekstTabeli"/>
              <w:rPr>
                <w:lang w:val="en-US"/>
              </w:rPr>
            </w:pPr>
            <w:r w:rsidRPr="00A85EB0">
              <w:rPr>
                <w:lang w:val="en-US"/>
              </w:rPr>
              <w:t>R-K</w:t>
            </w:r>
          </w:p>
        </w:tc>
        <w:tc>
          <w:tcPr>
            <w:tcW w:w="6293" w:type="dxa"/>
            <w:shd w:val="clear" w:color="auto" w:fill="auto"/>
            <w:vAlign w:val="center"/>
          </w:tcPr>
          <w:p w14:paraId="32035F1A" w14:textId="77777777" w:rsidR="00517F9E" w:rsidRPr="00A85EB0" w:rsidRDefault="00645435" w:rsidP="00B558B7">
            <w:pPr>
              <w:pStyle w:val="TekstTabeli"/>
            </w:pPr>
            <w:r w:rsidRPr="00A85EB0">
              <w:t>Ludzie lub małe grupy z siłą / władzą do odpowiadania, negocjacji, i zmiany przyszłości strategicznej organizacji</w:t>
            </w:r>
          </w:p>
        </w:tc>
      </w:tr>
      <w:tr w:rsidR="00AD647F" w:rsidRPr="00817009" w14:paraId="626E5AFF" w14:textId="77777777" w:rsidTr="00A85EB0">
        <w:trPr>
          <w:cantSplit/>
        </w:trPr>
        <w:tc>
          <w:tcPr>
            <w:tcW w:w="1417" w:type="dxa"/>
            <w:shd w:val="clear" w:color="auto" w:fill="auto"/>
            <w:vAlign w:val="center"/>
          </w:tcPr>
          <w:p w14:paraId="0C058216" w14:textId="77777777" w:rsidR="00AD647F" w:rsidRPr="00A85EB0" w:rsidRDefault="00AD647F" w:rsidP="00B558B7">
            <w:pPr>
              <w:pStyle w:val="TekstTabeli"/>
              <w:rPr>
                <w:lang w:val="en-US"/>
              </w:rPr>
            </w:pPr>
            <w:r w:rsidRPr="00A85EB0">
              <w:rPr>
                <w:lang w:val="en-US"/>
              </w:rPr>
              <w:t>Burrows J. (1999)</w:t>
            </w:r>
          </w:p>
        </w:tc>
        <w:tc>
          <w:tcPr>
            <w:tcW w:w="1361" w:type="dxa"/>
            <w:shd w:val="clear" w:color="auto" w:fill="auto"/>
            <w:vAlign w:val="center"/>
          </w:tcPr>
          <w:p w14:paraId="4A5C4B3A" w14:textId="77777777" w:rsidR="00AD647F" w:rsidRPr="00A85EB0" w:rsidRDefault="00817009" w:rsidP="00B558B7">
            <w:pPr>
              <w:pStyle w:val="TekstTabeli"/>
              <w:rPr>
                <w:lang w:val="en-US"/>
              </w:rPr>
            </w:pPr>
            <w:r w:rsidRPr="00A85EB0">
              <w:rPr>
                <w:lang w:val="en-US"/>
              </w:rPr>
              <w:t>R</w:t>
            </w:r>
          </w:p>
        </w:tc>
        <w:tc>
          <w:tcPr>
            <w:tcW w:w="6293" w:type="dxa"/>
            <w:shd w:val="clear" w:color="auto" w:fill="auto"/>
            <w:vAlign w:val="center"/>
          </w:tcPr>
          <w:p w14:paraId="51BEC39D" w14:textId="77777777" w:rsidR="00817009" w:rsidRPr="00A85EB0" w:rsidRDefault="00817009" w:rsidP="00B558B7">
            <w:pPr>
              <w:pStyle w:val="TekstTabeli"/>
            </w:pPr>
            <w:r w:rsidRPr="00A85EB0">
              <w:t>Osoby lub grupy, które uważają, że uczelnia (organizacja) jest wobec nich zobowiązana i zachowują się, jakby rzeczywiście tak było.</w:t>
            </w:r>
          </w:p>
          <w:p w14:paraId="1E634C2F" w14:textId="77777777" w:rsidR="00AD647F" w:rsidRPr="00A85EB0" w:rsidRDefault="00817009" w:rsidP="00B558B7">
            <w:pPr>
              <w:pStyle w:val="TekstTabeli"/>
            </w:pPr>
            <w:r w:rsidRPr="00A85EB0">
              <w:t>W</w:t>
            </w:r>
            <w:r w:rsidR="00AD647F" w:rsidRPr="00A85EB0">
              <w:t xml:space="preserve"> odniesieniu do uczelni wyższych użyte pojęcie </w:t>
            </w:r>
            <w:r w:rsidRPr="00A85EB0">
              <w:t>„</w:t>
            </w:r>
            <w:r w:rsidR="00AD647F" w:rsidRPr="00A85EB0">
              <w:t>społeczności interesariuszy</w:t>
            </w:r>
            <w:r w:rsidRPr="00A85EB0">
              <w:t>”.</w:t>
            </w:r>
          </w:p>
        </w:tc>
      </w:tr>
      <w:tr w:rsidR="00AD647F" w:rsidRPr="00040D92" w14:paraId="5AC0032C" w14:textId="77777777" w:rsidTr="00A85EB0">
        <w:trPr>
          <w:cantSplit/>
        </w:trPr>
        <w:tc>
          <w:tcPr>
            <w:tcW w:w="1417" w:type="dxa"/>
            <w:shd w:val="clear" w:color="auto" w:fill="auto"/>
            <w:vAlign w:val="center"/>
          </w:tcPr>
          <w:p w14:paraId="3EA5E41E" w14:textId="77777777" w:rsidR="00AD647F" w:rsidRPr="00A85EB0" w:rsidRDefault="00AD647F" w:rsidP="00B558B7">
            <w:pPr>
              <w:pStyle w:val="TekstTabeli"/>
              <w:rPr>
                <w:lang w:val="en-US"/>
              </w:rPr>
            </w:pPr>
            <w:r w:rsidRPr="00A85EB0">
              <w:rPr>
                <w:lang w:val="en-US"/>
              </w:rPr>
              <w:t>Post i in.</w:t>
            </w:r>
            <w:r w:rsidRPr="00A85EB0">
              <w:rPr>
                <w:lang w:val="en-US"/>
              </w:rPr>
              <w:br/>
              <w:t>(2002)</w:t>
            </w:r>
          </w:p>
        </w:tc>
        <w:tc>
          <w:tcPr>
            <w:tcW w:w="1361" w:type="dxa"/>
            <w:shd w:val="clear" w:color="auto" w:fill="auto"/>
            <w:vAlign w:val="center"/>
          </w:tcPr>
          <w:p w14:paraId="7D2D39EC" w14:textId="77777777" w:rsidR="00AD647F" w:rsidRPr="00A85EB0" w:rsidRDefault="00817009" w:rsidP="00B558B7">
            <w:pPr>
              <w:pStyle w:val="TekstTabeli"/>
              <w:rPr>
                <w:lang w:val="en-US"/>
              </w:rPr>
            </w:pPr>
            <w:r w:rsidRPr="00A85EB0">
              <w:rPr>
                <w:lang w:val="en-US"/>
              </w:rPr>
              <w:t>W-K-O</w:t>
            </w:r>
          </w:p>
        </w:tc>
        <w:tc>
          <w:tcPr>
            <w:tcW w:w="6293" w:type="dxa"/>
            <w:shd w:val="clear" w:color="auto" w:fill="auto"/>
            <w:vAlign w:val="center"/>
          </w:tcPr>
          <w:p w14:paraId="4B140992" w14:textId="77777777" w:rsidR="00AD647F" w:rsidRPr="00A85EB0" w:rsidRDefault="00817009" w:rsidP="00B558B7">
            <w:pPr>
              <w:pStyle w:val="TekstTabeli"/>
            </w:pPr>
            <w:r w:rsidRPr="00A85EB0">
              <w:t>Osoby i podmioty, które przyczyniają się, dobrowolnie lub mimowolnie, do jej zdolności tworzenia bogactwa i działań, a zatem są potencjalnymi beneficjentami i/lub podmiotami narażonymi na ryzyko.</w:t>
            </w:r>
          </w:p>
        </w:tc>
      </w:tr>
      <w:tr w:rsidR="00AD647F" w:rsidRPr="00FA3B63" w14:paraId="6BD8527A" w14:textId="77777777" w:rsidTr="00A85EB0">
        <w:trPr>
          <w:cantSplit/>
        </w:trPr>
        <w:tc>
          <w:tcPr>
            <w:tcW w:w="1417" w:type="dxa"/>
            <w:shd w:val="clear" w:color="auto" w:fill="auto"/>
            <w:vAlign w:val="center"/>
          </w:tcPr>
          <w:p w14:paraId="1346A6B9" w14:textId="77777777" w:rsidR="00AD647F" w:rsidRPr="00A85EB0" w:rsidRDefault="00AD647F" w:rsidP="00B558B7">
            <w:pPr>
              <w:pStyle w:val="TekstTabeli"/>
              <w:rPr>
                <w:lang w:val="en-US"/>
              </w:rPr>
            </w:pPr>
            <w:r w:rsidRPr="00A85EB0">
              <w:rPr>
                <w:lang w:val="en-US"/>
              </w:rPr>
              <w:t xml:space="preserve">Heugens, </w:t>
            </w:r>
            <w:r w:rsidRPr="00A85EB0">
              <w:rPr>
                <w:lang w:val="en-US"/>
              </w:rPr>
              <w:br/>
              <w:t xml:space="preserve">van </w:t>
            </w:r>
            <w:r w:rsidR="00FA3B63" w:rsidRPr="00A85EB0">
              <w:rPr>
                <w:lang w:val="en-US"/>
              </w:rPr>
              <w:br/>
            </w:r>
            <w:r w:rsidRPr="00A85EB0">
              <w:rPr>
                <w:lang w:val="en-US"/>
              </w:rPr>
              <w:t>Oosterhout</w:t>
            </w:r>
            <w:r w:rsidRPr="00A85EB0">
              <w:rPr>
                <w:lang w:val="en-US"/>
              </w:rPr>
              <w:br/>
              <w:t>(2002)</w:t>
            </w:r>
          </w:p>
        </w:tc>
        <w:tc>
          <w:tcPr>
            <w:tcW w:w="1361" w:type="dxa"/>
            <w:shd w:val="clear" w:color="auto" w:fill="auto"/>
            <w:vAlign w:val="center"/>
          </w:tcPr>
          <w:p w14:paraId="1876C4BA" w14:textId="77777777" w:rsidR="00AD647F" w:rsidRPr="00A85EB0" w:rsidRDefault="00CB3030" w:rsidP="00B558B7">
            <w:pPr>
              <w:pStyle w:val="TekstTabeli"/>
              <w:rPr>
                <w:lang w:val="en-US"/>
              </w:rPr>
            </w:pPr>
            <w:r w:rsidRPr="00A85EB0">
              <w:rPr>
                <w:lang w:val="en-US"/>
              </w:rPr>
              <w:t>W-R-K-O</w:t>
            </w:r>
          </w:p>
        </w:tc>
        <w:tc>
          <w:tcPr>
            <w:tcW w:w="6293" w:type="dxa"/>
            <w:shd w:val="clear" w:color="auto" w:fill="auto"/>
            <w:vAlign w:val="center"/>
          </w:tcPr>
          <w:p w14:paraId="1F65CBEB" w14:textId="77777777" w:rsidR="00861772" w:rsidRPr="00A85EB0" w:rsidRDefault="00861772" w:rsidP="00B558B7">
            <w:pPr>
              <w:pStyle w:val="TekstTabeli"/>
            </w:pPr>
            <w:r w:rsidRPr="00A85EB0">
              <w:t>Zobowiązania umowne, ponieważ są one:</w:t>
            </w:r>
          </w:p>
          <w:p w14:paraId="1F4CC0A1" w14:textId="77777777" w:rsidR="00861772" w:rsidRPr="00A85EB0" w:rsidRDefault="00861772" w:rsidP="00A85EB0">
            <w:pPr>
              <w:pStyle w:val="TekstTabeli"/>
              <w:spacing w:before="0"/>
            </w:pPr>
            <w:r w:rsidRPr="00A85EB0">
              <w:t>- oparte na jakiejś formie wzajemnego porozumienia;</w:t>
            </w:r>
          </w:p>
          <w:p w14:paraId="5E869430" w14:textId="77777777" w:rsidR="00861772" w:rsidRPr="00A85EB0" w:rsidRDefault="00861772" w:rsidP="00A85EB0">
            <w:pPr>
              <w:pStyle w:val="TekstTabeli"/>
              <w:spacing w:before="0"/>
            </w:pPr>
            <w:r w:rsidRPr="00A85EB0">
              <w:t>- w celu osiągnięcia wzajemnych korzyści lub zapobieżenia jakiejś szkodzie;</w:t>
            </w:r>
          </w:p>
          <w:p w14:paraId="6BEFDC03" w14:textId="77777777" w:rsidR="00AD647F" w:rsidRPr="00A85EB0" w:rsidRDefault="00861772" w:rsidP="00A85EB0">
            <w:pPr>
              <w:pStyle w:val="TekstTabeli"/>
              <w:spacing w:before="0"/>
            </w:pPr>
            <w:r w:rsidRPr="00A85EB0">
              <w:t>- obejmujące zestaw wzajemnie uznanych przyszłych praw i obowiązków, które mają być domniemane lub 'przedstawione' w warunkach umowy.</w:t>
            </w:r>
          </w:p>
        </w:tc>
      </w:tr>
      <w:tr w:rsidR="00645435" w:rsidRPr="00FA3B63" w14:paraId="5207D5B8" w14:textId="77777777" w:rsidTr="00A85EB0">
        <w:trPr>
          <w:cantSplit/>
        </w:trPr>
        <w:tc>
          <w:tcPr>
            <w:tcW w:w="1417" w:type="dxa"/>
            <w:shd w:val="clear" w:color="auto" w:fill="auto"/>
            <w:vAlign w:val="center"/>
          </w:tcPr>
          <w:p w14:paraId="64E10808" w14:textId="77777777" w:rsidR="00645435" w:rsidRPr="00A85EB0" w:rsidRDefault="00645435" w:rsidP="00B558B7">
            <w:pPr>
              <w:pStyle w:val="TekstTabeli"/>
              <w:rPr>
                <w:lang w:val="en-US"/>
              </w:rPr>
            </w:pPr>
            <w:r w:rsidRPr="00A85EB0">
              <w:rPr>
                <w:lang w:val="en-US"/>
              </w:rPr>
              <w:t xml:space="preserve">Johnson </w:t>
            </w:r>
            <w:r w:rsidRPr="00A85EB0">
              <w:rPr>
                <w:lang w:val="en-US"/>
              </w:rPr>
              <w:br/>
              <w:t>i Scholes</w:t>
            </w:r>
            <w:r w:rsidRPr="00A85EB0">
              <w:rPr>
                <w:lang w:val="en-US"/>
              </w:rPr>
              <w:br/>
              <w:t>(2002)</w:t>
            </w:r>
          </w:p>
        </w:tc>
        <w:tc>
          <w:tcPr>
            <w:tcW w:w="1361" w:type="dxa"/>
            <w:shd w:val="clear" w:color="auto" w:fill="auto"/>
            <w:vAlign w:val="center"/>
          </w:tcPr>
          <w:p w14:paraId="27FE0289" w14:textId="77777777" w:rsidR="00645435" w:rsidRPr="00A85EB0" w:rsidRDefault="00645435" w:rsidP="00B558B7">
            <w:pPr>
              <w:pStyle w:val="TekstTabeli"/>
              <w:rPr>
                <w:lang w:val="en-US"/>
              </w:rPr>
            </w:pPr>
            <w:r w:rsidRPr="00A85EB0">
              <w:rPr>
                <w:lang w:val="en-US"/>
              </w:rPr>
              <w:t>W-O</w:t>
            </w:r>
          </w:p>
        </w:tc>
        <w:tc>
          <w:tcPr>
            <w:tcW w:w="6293" w:type="dxa"/>
            <w:shd w:val="clear" w:color="auto" w:fill="auto"/>
            <w:vAlign w:val="center"/>
          </w:tcPr>
          <w:p w14:paraId="56B3FD43" w14:textId="77777777" w:rsidR="00645435" w:rsidRPr="00A85EB0" w:rsidRDefault="00645435" w:rsidP="00B558B7">
            <w:pPr>
              <w:pStyle w:val="TekstTabeli"/>
            </w:pPr>
            <w:r w:rsidRPr="00A85EB0">
              <w:t>Te osoby lub grupy, które zależą od organizacji w zakresie osiągania ich własnych celów i od których zależy organizacja.</w:t>
            </w:r>
          </w:p>
        </w:tc>
      </w:tr>
      <w:tr w:rsidR="00AD647F" w:rsidRPr="00861772" w14:paraId="3CA03B52" w14:textId="77777777" w:rsidTr="00A85EB0">
        <w:trPr>
          <w:cantSplit/>
        </w:trPr>
        <w:tc>
          <w:tcPr>
            <w:tcW w:w="1417" w:type="dxa"/>
            <w:shd w:val="clear" w:color="auto" w:fill="auto"/>
            <w:vAlign w:val="center"/>
          </w:tcPr>
          <w:p w14:paraId="119EE0A5" w14:textId="77777777" w:rsidR="00AD647F" w:rsidRPr="00A85EB0" w:rsidRDefault="00AD647F" w:rsidP="00B558B7">
            <w:pPr>
              <w:pStyle w:val="TekstTabeli"/>
              <w:rPr>
                <w:lang w:val="en-GB"/>
              </w:rPr>
            </w:pPr>
            <w:r w:rsidRPr="00A85EB0">
              <w:rPr>
                <w:lang w:val="en-US"/>
              </w:rPr>
              <w:t>Phillips i in.</w:t>
            </w:r>
            <w:r w:rsidRPr="00A85EB0">
              <w:rPr>
                <w:lang w:val="en-US"/>
              </w:rPr>
              <w:br/>
              <w:t>(2003)</w:t>
            </w:r>
          </w:p>
        </w:tc>
        <w:tc>
          <w:tcPr>
            <w:tcW w:w="1361" w:type="dxa"/>
            <w:shd w:val="clear" w:color="auto" w:fill="auto"/>
            <w:vAlign w:val="center"/>
          </w:tcPr>
          <w:p w14:paraId="171CC388" w14:textId="77777777" w:rsidR="00AD647F" w:rsidRPr="00A85EB0" w:rsidRDefault="00861772" w:rsidP="00B558B7">
            <w:pPr>
              <w:pStyle w:val="TekstTabeli"/>
              <w:rPr>
                <w:lang w:val="en-US"/>
              </w:rPr>
            </w:pPr>
            <w:r w:rsidRPr="00A85EB0">
              <w:rPr>
                <w:lang w:val="en-US"/>
              </w:rPr>
              <w:t>W</w:t>
            </w:r>
          </w:p>
        </w:tc>
        <w:tc>
          <w:tcPr>
            <w:tcW w:w="6293" w:type="dxa"/>
            <w:shd w:val="clear" w:color="auto" w:fill="auto"/>
            <w:vAlign w:val="center"/>
          </w:tcPr>
          <w:p w14:paraId="4585E49D" w14:textId="77777777" w:rsidR="00AD647F" w:rsidRPr="00A85EB0" w:rsidRDefault="00861772" w:rsidP="00B558B7">
            <w:pPr>
              <w:pStyle w:val="TekstTabeli"/>
            </w:pPr>
            <w:r w:rsidRPr="00A85EB0">
              <w:t>Ci, którzy mogą wspomagać lub utrudniać osiąganie celów organizacji.</w:t>
            </w:r>
          </w:p>
        </w:tc>
      </w:tr>
      <w:tr w:rsidR="00AD647F" w:rsidRPr="00861772" w14:paraId="5A6DF34E" w14:textId="77777777" w:rsidTr="00A85EB0">
        <w:trPr>
          <w:cantSplit/>
        </w:trPr>
        <w:tc>
          <w:tcPr>
            <w:tcW w:w="1417" w:type="dxa"/>
            <w:shd w:val="clear" w:color="auto" w:fill="auto"/>
            <w:vAlign w:val="center"/>
          </w:tcPr>
          <w:p w14:paraId="6A107BEC" w14:textId="77777777" w:rsidR="00AD647F" w:rsidRPr="00A85EB0" w:rsidRDefault="00AD647F" w:rsidP="00B558B7">
            <w:pPr>
              <w:pStyle w:val="TekstTabeli"/>
              <w:rPr>
                <w:lang w:val="en-US"/>
              </w:rPr>
            </w:pPr>
            <w:r w:rsidRPr="00A85EB0">
              <w:rPr>
                <w:lang w:val="en-US"/>
              </w:rPr>
              <w:t>Phillips</w:t>
            </w:r>
            <w:r w:rsidR="00FA3B63" w:rsidRPr="00A85EB0">
              <w:rPr>
                <w:lang w:val="en-US"/>
              </w:rPr>
              <w:t xml:space="preserve"> </w:t>
            </w:r>
            <w:r w:rsidRPr="00A85EB0">
              <w:rPr>
                <w:lang w:val="en-US"/>
              </w:rPr>
              <w:t>(2003)</w:t>
            </w:r>
          </w:p>
        </w:tc>
        <w:tc>
          <w:tcPr>
            <w:tcW w:w="1361" w:type="dxa"/>
            <w:shd w:val="clear" w:color="auto" w:fill="auto"/>
            <w:vAlign w:val="center"/>
          </w:tcPr>
          <w:p w14:paraId="156F0359" w14:textId="77777777" w:rsidR="00AD647F" w:rsidRPr="00A85EB0" w:rsidRDefault="00861772" w:rsidP="00B558B7">
            <w:pPr>
              <w:pStyle w:val="TekstTabeli"/>
              <w:rPr>
                <w:lang w:val="en-US"/>
              </w:rPr>
            </w:pPr>
            <w:r w:rsidRPr="00A85EB0">
              <w:rPr>
                <w:lang w:val="en-US"/>
              </w:rPr>
              <w:t>R</w:t>
            </w:r>
          </w:p>
        </w:tc>
        <w:tc>
          <w:tcPr>
            <w:tcW w:w="6293" w:type="dxa"/>
            <w:shd w:val="clear" w:color="auto" w:fill="auto"/>
            <w:vAlign w:val="center"/>
          </w:tcPr>
          <w:p w14:paraId="5EE03569" w14:textId="77777777" w:rsidR="00AD647F" w:rsidRPr="00A85EB0" w:rsidRDefault="00861772" w:rsidP="00B558B7">
            <w:pPr>
              <w:pStyle w:val="TekstTabeli"/>
            </w:pPr>
            <w:r w:rsidRPr="00A85EB0">
              <w:t>Ci, wobec których organizacja ma moralne zobowiązania.</w:t>
            </w:r>
          </w:p>
        </w:tc>
      </w:tr>
      <w:tr w:rsidR="00AD647F" w:rsidRPr="00861772" w14:paraId="6C7E37E9" w14:textId="77777777" w:rsidTr="00A85EB0">
        <w:trPr>
          <w:cantSplit/>
        </w:trPr>
        <w:tc>
          <w:tcPr>
            <w:tcW w:w="1417" w:type="dxa"/>
            <w:shd w:val="clear" w:color="auto" w:fill="auto"/>
            <w:vAlign w:val="center"/>
          </w:tcPr>
          <w:p w14:paraId="471BE255" w14:textId="77777777" w:rsidR="00AD647F" w:rsidRPr="00A85EB0" w:rsidRDefault="00AD647F" w:rsidP="00B558B7">
            <w:pPr>
              <w:pStyle w:val="TekstTabeli"/>
              <w:rPr>
                <w:lang w:val="en-US"/>
              </w:rPr>
            </w:pPr>
            <w:r w:rsidRPr="00A85EB0">
              <w:rPr>
                <w:lang w:val="en-US"/>
              </w:rPr>
              <w:t>Lea (2004)</w:t>
            </w:r>
          </w:p>
        </w:tc>
        <w:tc>
          <w:tcPr>
            <w:tcW w:w="1361" w:type="dxa"/>
            <w:shd w:val="clear" w:color="auto" w:fill="auto"/>
            <w:vAlign w:val="center"/>
          </w:tcPr>
          <w:p w14:paraId="13C6BF68" w14:textId="77777777" w:rsidR="00AD647F" w:rsidRPr="00A85EB0" w:rsidRDefault="00861772" w:rsidP="00B558B7">
            <w:pPr>
              <w:pStyle w:val="TekstTabeli"/>
              <w:rPr>
                <w:lang w:val="en-US"/>
              </w:rPr>
            </w:pPr>
            <w:r w:rsidRPr="00A85EB0">
              <w:rPr>
                <w:lang w:val="en-US"/>
              </w:rPr>
              <w:t>O</w:t>
            </w:r>
          </w:p>
        </w:tc>
        <w:tc>
          <w:tcPr>
            <w:tcW w:w="6293" w:type="dxa"/>
            <w:shd w:val="clear" w:color="auto" w:fill="auto"/>
            <w:vAlign w:val="center"/>
          </w:tcPr>
          <w:p w14:paraId="4AA9BB2B" w14:textId="77777777" w:rsidR="00AD647F" w:rsidRPr="00A85EB0" w:rsidRDefault="00861772" w:rsidP="00B558B7">
            <w:pPr>
              <w:pStyle w:val="TekstTabeli"/>
            </w:pPr>
            <w:r w:rsidRPr="00A85EB0">
              <w:t>Bezpośrednio dotknięci (pod wpływem) przez działania firmy.</w:t>
            </w:r>
          </w:p>
        </w:tc>
      </w:tr>
      <w:tr w:rsidR="00AD647F" w:rsidRPr="00861772" w14:paraId="354AE8A4" w14:textId="77777777" w:rsidTr="00A85EB0">
        <w:trPr>
          <w:cantSplit/>
        </w:trPr>
        <w:tc>
          <w:tcPr>
            <w:tcW w:w="1417" w:type="dxa"/>
            <w:shd w:val="clear" w:color="auto" w:fill="auto"/>
            <w:vAlign w:val="center"/>
          </w:tcPr>
          <w:p w14:paraId="4133D6F0" w14:textId="77777777" w:rsidR="00AD647F" w:rsidRPr="00A85EB0" w:rsidRDefault="00AD647F" w:rsidP="00B558B7">
            <w:pPr>
              <w:pStyle w:val="TekstTabeli"/>
              <w:rPr>
                <w:lang w:val="en-US"/>
              </w:rPr>
            </w:pPr>
            <w:r w:rsidRPr="00A85EB0">
              <w:rPr>
                <w:lang w:val="en-US"/>
              </w:rPr>
              <w:t xml:space="preserve">Bourne </w:t>
            </w:r>
            <w:r w:rsidR="00D905C5" w:rsidRPr="00A85EB0">
              <w:rPr>
                <w:lang w:val="en-US"/>
              </w:rPr>
              <w:t>(</w:t>
            </w:r>
            <w:r w:rsidRPr="00A85EB0">
              <w:rPr>
                <w:lang w:val="en-US"/>
              </w:rPr>
              <w:t>2005</w:t>
            </w:r>
            <w:r w:rsidR="00D905C5" w:rsidRPr="00A85EB0">
              <w:rPr>
                <w:lang w:val="en-US"/>
              </w:rPr>
              <w:t>)</w:t>
            </w:r>
          </w:p>
        </w:tc>
        <w:tc>
          <w:tcPr>
            <w:tcW w:w="1361" w:type="dxa"/>
            <w:shd w:val="clear" w:color="auto" w:fill="auto"/>
            <w:vAlign w:val="center"/>
          </w:tcPr>
          <w:p w14:paraId="7CC9813D" w14:textId="77777777" w:rsidR="00AD647F" w:rsidRPr="00A85EB0" w:rsidRDefault="00861772" w:rsidP="00B558B7">
            <w:pPr>
              <w:pStyle w:val="TekstTabeli"/>
              <w:rPr>
                <w:lang w:val="en-US"/>
              </w:rPr>
            </w:pPr>
            <w:r w:rsidRPr="00A85EB0">
              <w:rPr>
                <w:lang w:val="en-US"/>
              </w:rPr>
              <w:t>W-R-K-O</w:t>
            </w:r>
          </w:p>
        </w:tc>
        <w:tc>
          <w:tcPr>
            <w:tcW w:w="6293" w:type="dxa"/>
            <w:shd w:val="clear" w:color="auto" w:fill="auto"/>
            <w:vAlign w:val="center"/>
          </w:tcPr>
          <w:p w14:paraId="596FE902" w14:textId="77777777" w:rsidR="00AD647F" w:rsidRPr="00A85EB0" w:rsidRDefault="00861772" w:rsidP="00B558B7">
            <w:pPr>
              <w:pStyle w:val="TekstTabeli"/>
            </w:pPr>
            <w:r w:rsidRPr="00A85EB0">
              <w:t>Interesariusze to osoby lub grupy, które mają interes lub jakiś aspekt praw lub własności w projekcie</w:t>
            </w:r>
            <w:r w:rsidR="00090D83" w:rsidRPr="00A85EB0">
              <w:t xml:space="preserve"> (organizacji)</w:t>
            </w:r>
            <w:r w:rsidRPr="00A85EB0">
              <w:t>, mogą przyczyniać się w formie wiedzy lub wsparcia, lub mogą wpływać lub być pod wpływem przedsięwzięcia.</w:t>
            </w:r>
          </w:p>
        </w:tc>
      </w:tr>
      <w:tr w:rsidR="00AD647F" w:rsidRPr="00E7442A" w14:paraId="18B24240" w14:textId="77777777" w:rsidTr="00A85EB0">
        <w:trPr>
          <w:cantSplit/>
        </w:trPr>
        <w:tc>
          <w:tcPr>
            <w:tcW w:w="1417" w:type="dxa"/>
            <w:shd w:val="clear" w:color="auto" w:fill="auto"/>
            <w:vAlign w:val="center"/>
          </w:tcPr>
          <w:p w14:paraId="15CB992C" w14:textId="77777777" w:rsidR="00AD647F" w:rsidRPr="00A85EB0" w:rsidRDefault="00AD647F" w:rsidP="00B558B7">
            <w:pPr>
              <w:pStyle w:val="TekstTabeli"/>
              <w:rPr>
                <w:lang w:val="en-US"/>
              </w:rPr>
            </w:pPr>
            <w:r w:rsidRPr="00A85EB0">
              <w:rPr>
                <w:lang w:val="en-US"/>
              </w:rPr>
              <w:t>Lamberg i in.</w:t>
            </w:r>
            <w:r w:rsidRPr="00A85EB0">
              <w:rPr>
                <w:lang w:val="en-US"/>
              </w:rPr>
              <w:br/>
              <w:t>(2008)</w:t>
            </w:r>
          </w:p>
        </w:tc>
        <w:tc>
          <w:tcPr>
            <w:tcW w:w="1361" w:type="dxa"/>
            <w:shd w:val="clear" w:color="auto" w:fill="auto"/>
            <w:vAlign w:val="center"/>
          </w:tcPr>
          <w:p w14:paraId="3EBFEC4D" w14:textId="77777777" w:rsidR="00AD647F" w:rsidRPr="00A85EB0" w:rsidRDefault="00E7442A" w:rsidP="00B558B7">
            <w:pPr>
              <w:pStyle w:val="TekstTabeli"/>
              <w:rPr>
                <w:lang w:val="en-US"/>
              </w:rPr>
            </w:pPr>
            <w:r w:rsidRPr="00A85EB0">
              <w:rPr>
                <w:lang w:val="en-US"/>
              </w:rPr>
              <w:t>W-R-O</w:t>
            </w:r>
          </w:p>
        </w:tc>
        <w:tc>
          <w:tcPr>
            <w:tcW w:w="6293" w:type="dxa"/>
            <w:shd w:val="clear" w:color="auto" w:fill="auto"/>
            <w:vAlign w:val="center"/>
          </w:tcPr>
          <w:p w14:paraId="63D90C1B" w14:textId="77777777" w:rsidR="00AD647F" w:rsidRPr="00A85EB0" w:rsidRDefault="00E7442A" w:rsidP="00B558B7">
            <w:pPr>
              <w:pStyle w:val="TekstTabeli"/>
            </w:pPr>
            <w:r w:rsidRPr="00A85EB0">
              <w:t>Na podstawie wyraźnego lub domniemanego porozumienia o wzajemnie uznanych prawach i obowiązkach w celu osiągnięcia wzajemnych korzyści lub zapobieżenia jakiejś szkodzie.</w:t>
            </w:r>
          </w:p>
        </w:tc>
      </w:tr>
      <w:tr w:rsidR="00AD647F" w:rsidRPr="000B627A" w14:paraId="4F0C6C2C" w14:textId="77777777" w:rsidTr="00A85EB0">
        <w:trPr>
          <w:cantSplit/>
        </w:trPr>
        <w:tc>
          <w:tcPr>
            <w:tcW w:w="1417" w:type="dxa"/>
            <w:shd w:val="clear" w:color="auto" w:fill="auto"/>
            <w:vAlign w:val="center"/>
          </w:tcPr>
          <w:p w14:paraId="09A44DF2" w14:textId="77777777" w:rsidR="00AD647F" w:rsidRPr="00A85EB0" w:rsidRDefault="00AD647F" w:rsidP="00B558B7">
            <w:pPr>
              <w:pStyle w:val="TekstTabeli"/>
              <w:rPr>
                <w:lang w:val="en-US"/>
              </w:rPr>
            </w:pPr>
            <w:r w:rsidRPr="00A85EB0">
              <w:rPr>
                <w:lang w:val="en-US"/>
              </w:rPr>
              <w:t>Fassin</w:t>
            </w:r>
            <w:r w:rsidR="00723149" w:rsidRPr="00A85EB0">
              <w:rPr>
                <w:lang w:val="en-US"/>
              </w:rPr>
              <w:br/>
              <w:t>(</w:t>
            </w:r>
            <w:r w:rsidRPr="00A85EB0">
              <w:rPr>
                <w:lang w:val="en-US"/>
              </w:rPr>
              <w:t>2009</w:t>
            </w:r>
            <w:r w:rsidR="00723149" w:rsidRPr="00A85EB0">
              <w:rPr>
                <w:lang w:val="en-US"/>
              </w:rPr>
              <w:t>)</w:t>
            </w:r>
          </w:p>
        </w:tc>
        <w:tc>
          <w:tcPr>
            <w:tcW w:w="1361" w:type="dxa"/>
            <w:shd w:val="clear" w:color="auto" w:fill="auto"/>
            <w:vAlign w:val="center"/>
          </w:tcPr>
          <w:p w14:paraId="7F4EF555" w14:textId="77777777" w:rsidR="00AD647F" w:rsidRPr="00A85EB0" w:rsidRDefault="000B627A" w:rsidP="00B558B7">
            <w:pPr>
              <w:pStyle w:val="TekstTabeli"/>
              <w:rPr>
                <w:lang w:val="en-US"/>
              </w:rPr>
            </w:pPr>
            <w:r w:rsidRPr="00A85EB0">
              <w:rPr>
                <w:lang w:val="en-US"/>
              </w:rPr>
              <w:t>W-R</w:t>
            </w:r>
          </w:p>
        </w:tc>
        <w:tc>
          <w:tcPr>
            <w:tcW w:w="6293" w:type="dxa"/>
            <w:shd w:val="clear" w:color="auto" w:fill="auto"/>
            <w:vAlign w:val="center"/>
          </w:tcPr>
          <w:p w14:paraId="1326B578" w14:textId="77777777" w:rsidR="00AD647F" w:rsidRPr="00A85EB0" w:rsidRDefault="000B627A" w:rsidP="00B558B7">
            <w:pPr>
              <w:pStyle w:val="TekstTabeli"/>
            </w:pPr>
            <w:r w:rsidRPr="00A85EB0">
              <w:t>Interesariusz odnosi się do każdej osoby lub grupy, która posiada udział w organizacji w sposób podobny do tego, w jaki akcjonariusz posiada udziały.</w:t>
            </w:r>
          </w:p>
        </w:tc>
      </w:tr>
      <w:tr w:rsidR="00AD647F" w:rsidRPr="00040D92" w14:paraId="0D274C35" w14:textId="77777777" w:rsidTr="00A85EB0">
        <w:trPr>
          <w:cantSplit/>
        </w:trPr>
        <w:tc>
          <w:tcPr>
            <w:tcW w:w="1417" w:type="dxa"/>
            <w:shd w:val="clear" w:color="auto" w:fill="auto"/>
            <w:vAlign w:val="center"/>
          </w:tcPr>
          <w:p w14:paraId="2A9EBAF0" w14:textId="77777777" w:rsidR="00AD647F" w:rsidRPr="00A85EB0" w:rsidRDefault="00AD647F" w:rsidP="00B558B7">
            <w:pPr>
              <w:pStyle w:val="TekstTabeli"/>
              <w:rPr>
                <w:lang w:val="en-US"/>
              </w:rPr>
            </w:pPr>
            <w:r w:rsidRPr="00A85EB0">
              <w:rPr>
                <w:lang w:val="en-US"/>
              </w:rPr>
              <w:t>ISO 26000:2010</w:t>
            </w:r>
          </w:p>
        </w:tc>
        <w:tc>
          <w:tcPr>
            <w:tcW w:w="1361" w:type="dxa"/>
            <w:shd w:val="clear" w:color="auto" w:fill="auto"/>
            <w:vAlign w:val="center"/>
          </w:tcPr>
          <w:p w14:paraId="267652B2" w14:textId="77777777" w:rsidR="00AD647F" w:rsidRPr="00A85EB0" w:rsidRDefault="000B627A" w:rsidP="00B558B7">
            <w:pPr>
              <w:pStyle w:val="TekstTabeli"/>
              <w:rPr>
                <w:lang w:val="en-US"/>
              </w:rPr>
            </w:pPr>
            <w:r w:rsidRPr="00A85EB0">
              <w:rPr>
                <w:lang w:val="en-US"/>
              </w:rPr>
              <w:t>W-R-O</w:t>
            </w:r>
          </w:p>
        </w:tc>
        <w:tc>
          <w:tcPr>
            <w:tcW w:w="6293" w:type="dxa"/>
            <w:shd w:val="clear" w:color="auto" w:fill="auto"/>
            <w:vAlign w:val="center"/>
          </w:tcPr>
          <w:p w14:paraId="244F3169" w14:textId="77777777" w:rsidR="00AD647F" w:rsidRPr="00A85EB0" w:rsidRDefault="000B627A" w:rsidP="00B558B7">
            <w:pPr>
              <w:pStyle w:val="TekstTabeli"/>
            </w:pPr>
            <w:r w:rsidRPr="00A85EB0">
              <w:t>O</w:t>
            </w:r>
            <w:r w:rsidR="00AD647F" w:rsidRPr="00A85EB0">
              <w:t>soby lub grupy zainteresowane decyzjami lub działaniami organizacji</w:t>
            </w:r>
            <w:r w:rsidRPr="00A85EB0">
              <w:t>.</w:t>
            </w:r>
          </w:p>
        </w:tc>
      </w:tr>
      <w:tr w:rsidR="00AD647F" w:rsidRPr="00040D92" w14:paraId="54CFC242" w14:textId="77777777" w:rsidTr="00A85EB0">
        <w:trPr>
          <w:cantSplit/>
        </w:trPr>
        <w:tc>
          <w:tcPr>
            <w:tcW w:w="1417" w:type="dxa"/>
            <w:shd w:val="clear" w:color="auto" w:fill="auto"/>
            <w:vAlign w:val="center"/>
          </w:tcPr>
          <w:p w14:paraId="37A35689" w14:textId="77777777" w:rsidR="00AD647F" w:rsidRPr="00A85EB0" w:rsidRDefault="00AD647F" w:rsidP="00A85EB0">
            <w:pPr>
              <w:pStyle w:val="TekstTabeli"/>
              <w:keepNext/>
              <w:rPr>
                <w:lang w:val="en-US"/>
              </w:rPr>
            </w:pPr>
            <w:r w:rsidRPr="00A85EB0">
              <w:rPr>
                <w:lang w:val="en-US"/>
              </w:rPr>
              <w:t xml:space="preserve">Eskerod </w:t>
            </w:r>
            <w:r w:rsidRPr="00A85EB0">
              <w:rPr>
                <w:lang w:val="en-US"/>
              </w:rPr>
              <w:br/>
              <w:t>i Huemann (2013)</w:t>
            </w:r>
          </w:p>
        </w:tc>
        <w:tc>
          <w:tcPr>
            <w:tcW w:w="1361" w:type="dxa"/>
            <w:shd w:val="clear" w:color="auto" w:fill="auto"/>
            <w:vAlign w:val="center"/>
          </w:tcPr>
          <w:p w14:paraId="103B91FA" w14:textId="77777777" w:rsidR="00AD647F" w:rsidRPr="00A85EB0" w:rsidRDefault="000B627A" w:rsidP="00A85EB0">
            <w:pPr>
              <w:pStyle w:val="TekstTabeli"/>
              <w:keepNext/>
              <w:rPr>
                <w:lang w:val="en-US"/>
              </w:rPr>
            </w:pPr>
            <w:r w:rsidRPr="00A85EB0">
              <w:rPr>
                <w:lang w:val="en-US"/>
              </w:rPr>
              <w:t>O</w:t>
            </w:r>
          </w:p>
        </w:tc>
        <w:tc>
          <w:tcPr>
            <w:tcW w:w="6293" w:type="dxa"/>
            <w:shd w:val="clear" w:color="auto" w:fill="auto"/>
            <w:vAlign w:val="center"/>
          </w:tcPr>
          <w:p w14:paraId="585BCCE1" w14:textId="77777777" w:rsidR="00AD647F" w:rsidRPr="00A85EB0" w:rsidRDefault="000B627A" w:rsidP="00A85EB0">
            <w:pPr>
              <w:pStyle w:val="TekstTabeli"/>
              <w:keepNext/>
            </w:pPr>
            <w:r w:rsidRPr="00A85EB0">
              <w:t>Zainteresowany (mający interes w) lub ograniczony przez.</w:t>
            </w:r>
          </w:p>
        </w:tc>
      </w:tr>
    </w:tbl>
    <w:p w14:paraId="415C34BE" w14:textId="775928F2"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1307D7">
        <w:rPr>
          <w:noProof/>
          <w:lang w:val="pl-PL"/>
        </w:rPr>
        <w:t>i</w:t>
      </w:r>
      <w:r w:rsidR="00082E76" w:rsidRPr="00D95B07">
        <w:rPr>
          <w:noProof/>
          <w:lang w:val="pl-PL"/>
        </w:rPr>
        <w:t xml:space="preserve"> Preston, 1995, s. 67; Eskerod i in., 2015; Freeman </w:t>
      </w:r>
      <w:r w:rsidR="001307D7">
        <w:rPr>
          <w:noProof/>
          <w:lang w:val="pl-PL"/>
        </w:rPr>
        <w:t>i</w:t>
      </w:r>
      <w:r w:rsidR="00082E76" w:rsidRPr="00D95B07">
        <w:rPr>
          <w:noProof/>
          <w:lang w:val="pl-PL"/>
        </w:rPr>
        <w:t xml:space="preserve"> McVea, 2001; Jastrzębska, 2016; Leja, 2011; McGrath </w:t>
      </w:r>
      <w:r w:rsidR="001307D7">
        <w:rPr>
          <w:noProof/>
          <w:lang w:val="pl-PL"/>
        </w:rPr>
        <w:t>i</w:t>
      </w:r>
      <w:r w:rsidR="00082E76" w:rsidRPr="00D95B07">
        <w:rPr>
          <w:noProof/>
          <w:lang w:val="pl-PL"/>
        </w:rPr>
        <w:t xml:space="preserve"> Whitty, 2017; Miles, 2017; Neave, 2002, s. 20; Szymaniec-Mlicka, 2016, s. 310)</w:t>
      </w:r>
    </w:p>
    <w:p w14:paraId="096043E7" w14:textId="3BA4D23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0AC4">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0AC4">
        <w:t xml:space="preserve">Tabela </w:t>
      </w:r>
      <w:r w:rsidR="00BF0AC4">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0AC4">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0AC4">
        <w:t xml:space="preserve">Tabela </w:t>
      </w:r>
      <w:r w:rsidR="00BF0AC4">
        <w:rPr>
          <w:noProof/>
        </w:rPr>
        <w:t>48</w:t>
      </w:r>
      <w:r w:rsidR="008151B9">
        <w:fldChar w:fldCharType="end"/>
      </w:r>
      <w:r w:rsidR="008151B9">
        <w:t>).</w:t>
      </w:r>
    </w:p>
    <w:p w14:paraId="4D19B774" w14:textId="04359D74" w:rsidR="00DE34CF" w:rsidRDefault="00DE34CF" w:rsidP="00DE34CF">
      <w:pPr>
        <w:pStyle w:val="Tytutabeli"/>
      </w:pPr>
      <w:bookmarkStart w:id="340" w:name="_Ref152281484"/>
      <w:bookmarkStart w:id="341" w:name="_Ref152281477"/>
      <w:bookmarkStart w:id="342" w:name="_Toc166286182"/>
      <w:r>
        <w:t xml:space="preserve">Tabela </w:t>
      </w:r>
      <w:r>
        <w:fldChar w:fldCharType="begin"/>
      </w:r>
      <w:r>
        <w:instrText xml:space="preserve"> SEQ Tabela \* ARABIC </w:instrText>
      </w:r>
      <w:r>
        <w:fldChar w:fldCharType="separate"/>
      </w:r>
      <w:r w:rsidR="00BF0AC4">
        <w:rPr>
          <w:noProof/>
        </w:rPr>
        <w:t>48</w:t>
      </w:r>
      <w:r>
        <w:rPr>
          <w:noProof/>
        </w:rPr>
        <w:fldChar w:fldCharType="end"/>
      </w:r>
      <w:bookmarkEnd w:id="340"/>
      <w:r>
        <w:t xml:space="preserve"> Typy teorii interesariuszy</w:t>
      </w:r>
      <w:bookmarkEnd w:id="341"/>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0166667C" w14:textId="77777777" w:rsidTr="00A85EB0">
        <w:trPr>
          <w:cantSplit/>
          <w:tblHeader/>
        </w:trPr>
        <w:tc>
          <w:tcPr>
            <w:tcW w:w="1701" w:type="dxa"/>
            <w:shd w:val="clear" w:color="auto" w:fill="auto"/>
            <w:vAlign w:val="center"/>
          </w:tcPr>
          <w:p w14:paraId="6E9FC25E" w14:textId="77777777" w:rsidR="00F425C3" w:rsidRPr="00A85EB0" w:rsidRDefault="00F425C3" w:rsidP="00A85EB0">
            <w:pPr>
              <w:pStyle w:val="TekstTabeli"/>
              <w:keepNext/>
              <w:rPr>
                <w:b/>
                <w:bCs w:val="0"/>
                <w:lang w:val="en-US"/>
              </w:rPr>
            </w:pPr>
            <w:r w:rsidRPr="00A85EB0">
              <w:rPr>
                <w:b/>
                <w:bCs w:val="0"/>
                <w:lang w:val="en-US"/>
              </w:rPr>
              <w:t>Typ teorii</w:t>
            </w:r>
          </w:p>
        </w:tc>
        <w:tc>
          <w:tcPr>
            <w:tcW w:w="7370" w:type="dxa"/>
            <w:shd w:val="clear" w:color="auto" w:fill="auto"/>
            <w:vAlign w:val="center"/>
          </w:tcPr>
          <w:p w14:paraId="01F07934" w14:textId="77777777" w:rsidR="00F425C3" w:rsidRPr="00A85EB0" w:rsidRDefault="00DE34CF" w:rsidP="00A85EB0">
            <w:pPr>
              <w:pStyle w:val="TekstTabeli"/>
              <w:keepNext/>
              <w:rPr>
                <w:b/>
                <w:bCs w:val="0"/>
                <w:lang w:val="en-US"/>
              </w:rPr>
            </w:pPr>
            <w:r w:rsidRPr="00A85EB0">
              <w:rPr>
                <w:b/>
                <w:bCs w:val="0"/>
                <w:lang w:val="en-US"/>
              </w:rPr>
              <w:t>O</w:t>
            </w:r>
            <w:r w:rsidR="00F425C3" w:rsidRPr="00A85EB0">
              <w:rPr>
                <w:b/>
                <w:bCs w:val="0"/>
                <w:lang w:val="en-US"/>
              </w:rPr>
              <w:t>pis</w:t>
            </w:r>
          </w:p>
        </w:tc>
      </w:tr>
      <w:tr w:rsidR="00F425C3" w:rsidRPr="007C0639" w14:paraId="31F54863" w14:textId="77777777" w:rsidTr="00A85EB0">
        <w:trPr>
          <w:cantSplit/>
        </w:trPr>
        <w:tc>
          <w:tcPr>
            <w:tcW w:w="1701" w:type="dxa"/>
            <w:shd w:val="clear" w:color="auto" w:fill="auto"/>
            <w:vAlign w:val="center"/>
          </w:tcPr>
          <w:p w14:paraId="50764511" w14:textId="77777777" w:rsidR="00F425C3" w:rsidRPr="00A85EB0" w:rsidRDefault="00DE34CF" w:rsidP="00B558B7">
            <w:pPr>
              <w:pStyle w:val="TekstTabeli"/>
              <w:rPr>
                <w:lang w:val="en-US"/>
              </w:rPr>
            </w:pPr>
            <w:r w:rsidRPr="00A85EB0">
              <w:rPr>
                <w:lang w:val="en-US"/>
              </w:rPr>
              <w:t xml:space="preserve">1. </w:t>
            </w:r>
            <w:r w:rsidR="00F425C3" w:rsidRPr="00A85EB0">
              <w:rPr>
                <w:lang w:val="en-US"/>
              </w:rPr>
              <w:t>Deskryptywne</w:t>
            </w:r>
            <w:r w:rsidR="007C0639" w:rsidRPr="00A85EB0">
              <w:rPr>
                <w:lang w:val="en-US"/>
              </w:rPr>
              <w:t xml:space="preserve"> </w:t>
            </w:r>
            <w:r w:rsidR="007C0639" w:rsidRPr="00A85EB0">
              <w:rPr>
                <w:lang w:val="en-US"/>
              </w:rPr>
              <w:br/>
            </w:r>
            <w:r w:rsidR="00F425C3" w:rsidRPr="00A85EB0">
              <w:rPr>
                <w:lang w:val="en-US"/>
              </w:rPr>
              <w:t xml:space="preserve">(opisowe, </w:t>
            </w:r>
            <w:r w:rsidR="007C0639" w:rsidRPr="00A85EB0">
              <w:rPr>
                <w:lang w:val="en-US"/>
              </w:rPr>
              <w:br/>
            </w:r>
            <w:r w:rsidR="00F425C3" w:rsidRPr="00A85EB0">
              <w:rPr>
                <w:lang w:val="en-US"/>
              </w:rPr>
              <w:t>empiryczne)</w:t>
            </w:r>
          </w:p>
        </w:tc>
        <w:tc>
          <w:tcPr>
            <w:tcW w:w="7370" w:type="dxa"/>
            <w:shd w:val="clear" w:color="auto" w:fill="auto"/>
            <w:vAlign w:val="center"/>
          </w:tcPr>
          <w:p w14:paraId="6444797B" w14:textId="77777777" w:rsidR="00F425C3" w:rsidRPr="00A85EB0" w:rsidRDefault="002668D9" w:rsidP="00B558B7">
            <w:pPr>
              <w:pStyle w:val="TekstTabeli"/>
              <w:rPr>
                <w:highlight w:val="yellow"/>
              </w:rPr>
            </w:pPr>
            <w:r w:rsidRPr="00A85EB0">
              <w:t xml:space="preserve">Teorie </w:t>
            </w:r>
            <w:r w:rsidR="00A10F14" w:rsidRPr="00A85EB0">
              <w:t>opisujące</w:t>
            </w:r>
            <w:r w:rsidRPr="00A85EB0">
              <w:t xml:space="preserve"> pewne empiryczne zachowania </w:t>
            </w:r>
            <w:r w:rsidR="00D57DA0" w:rsidRPr="00A85EB0">
              <w:t xml:space="preserve">przedsiębiorstwa i/lub </w:t>
            </w:r>
            <w:r w:rsidR="00A10F14" w:rsidRPr="00A85EB0">
              <w:t>menedżerów (</w:t>
            </w:r>
            <w:r w:rsidR="00D57DA0" w:rsidRPr="00A85EB0">
              <w:t>menedżeryzm, psychologia/socjologia organizacyjna)</w:t>
            </w:r>
            <w:r w:rsidR="00A10F14" w:rsidRPr="00A85EB0">
              <w:t>. Odnoszą się jedynie do</w:t>
            </w:r>
            <w:r w:rsidR="00D57DA0" w:rsidRPr="00A85EB0">
              <w:t xml:space="preserve"> zachowa</w:t>
            </w:r>
            <w:r w:rsidR="00A10F14" w:rsidRPr="00A85EB0">
              <w:t>nia</w:t>
            </w:r>
            <w:r w:rsidR="00D57DA0" w:rsidRPr="00A85EB0">
              <w:t xml:space="preserve"> </w:t>
            </w:r>
            <w:r w:rsidR="00A10F14" w:rsidRPr="00A85EB0">
              <w:t xml:space="preserve">menedżerów i </w:t>
            </w:r>
            <w:r w:rsidR="00D57DA0" w:rsidRPr="00A85EB0">
              <w:t>organizacji (teoria organizacji, teoria decyzji)</w:t>
            </w:r>
            <w:r w:rsidR="00A10F14" w:rsidRPr="00A85EB0">
              <w:t>.</w:t>
            </w:r>
          </w:p>
        </w:tc>
      </w:tr>
      <w:tr w:rsidR="00F425C3" w:rsidRPr="007C0639" w14:paraId="43B38C9E" w14:textId="77777777" w:rsidTr="00A85EB0">
        <w:trPr>
          <w:cantSplit/>
        </w:trPr>
        <w:tc>
          <w:tcPr>
            <w:tcW w:w="1701" w:type="dxa"/>
            <w:shd w:val="clear" w:color="auto" w:fill="auto"/>
            <w:vAlign w:val="center"/>
          </w:tcPr>
          <w:p w14:paraId="29E6DC9A" w14:textId="77777777" w:rsidR="00F425C3" w:rsidRPr="00A85EB0" w:rsidRDefault="00DE34CF" w:rsidP="00B558B7">
            <w:pPr>
              <w:pStyle w:val="TekstTabeli"/>
              <w:rPr>
                <w:lang w:val="en-US"/>
              </w:rPr>
            </w:pPr>
            <w:r w:rsidRPr="00A85EB0">
              <w:rPr>
                <w:lang w:val="en-US"/>
              </w:rPr>
              <w:t xml:space="preserve">2. </w:t>
            </w:r>
            <w:r w:rsidR="00F425C3" w:rsidRPr="00A85EB0">
              <w:rPr>
                <w:lang w:val="en-US"/>
              </w:rPr>
              <w:t>Instrumentalne</w:t>
            </w:r>
          </w:p>
        </w:tc>
        <w:tc>
          <w:tcPr>
            <w:tcW w:w="7370" w:type="dxa"/>
            <w:shd w:val="clear" w:color="auto" w:fill="auto"/>
            <w:vAlign w:val="center"/>
          </w:tcPr>
          <w:p w14:paraId="18A9C33C" w14:textId="77777777" w:rsidR="00F425C3" w:rsidRPr="00A85EB0" w:rsidRDefault="00A10F14" w:rsidP="00B558B7">
            <w:pPr>
              <w:pStyle w:val="TekstTabeli"/>
              <w:rPr>
                <w:highlight w:val="yellow"/>
              </w:rPr>
            </w:pPr>
            <w:r w:rsidRPr="00A85EB0">
              <w:t>Te</w:t>
            </w:r>
            <w:r w:rsidR="00D57DA0" w:rsidRPr="00A85EB0">
              <w:t xml:space="preserve">orie wskazujące, że określone efekty mogą być osiągnięte z większym prawdopodobieństwem, jeśli przedsiębiorstwa </w:t>
            </w:r>
            <w:r w:rsidRPr="00A85EB0">
              <w:t>lub</w:t>
            </w:r>
            <w:r w:rsidR="00D57DA0" w:rsidRPr="00A85EB0">
              <w:t xml:space="preserve"> menedżerowie postępują w określony sposób</w:t>
            </w:r>
            <w:r w:rsidRPr="00A85EB0">
              <w:t>. A</w:t>
            </w:r>
            <w:r w:rsidR="00D57DA0" w:rsidRPr="00A85EB0">
              <w:t>nalizy zachowań konkurencyjnych odwołują</w:t>
            </w:r>
            <w:r w:rsidRPr="00A85EB0">
              <w:t>ce</w:t>
            </w:r>
            <w:r w:rsidR="00D57DA0" w:rsidRPr="00A85EB0">
              <w:t xml:space="preserve"> się do relacji, transakcji i kontraktów relacyjnych (teorie sieci społecznych, teoria kosztów transakcyjnych)</w:t>
            </w:r>
            <w:r w:rsidRPr="00A85EB0">
              <w:t>.</w:t>
            </w:r>
          </w:p>
        </w:tc>
      </w:tr>
      <w:tr w:rsidR="00F425C3" w:rsidRPr="007C0639" w14:paraId="4421C0BA" w14:textId="77777777" w:rsidTr="00A85EB0">
        <w:trPr>
          <w:cantSplit/>
        </w:trPr>
        <w:tc>
          <w:tcPr>
            <w:tcW w:w="1701" w:type="dxa"/>
            <w:shd w:val="clear" w:color="auto" w:fill="auto"/>
            <w:vAlign w:val="center"/>
          </w:tcPr>
          <w:p w14:paraId="5A266F99" w14:textId="77777777" w:rsidR="00F425C3" w:rsidRPr="00A85EB0" w:rsidRDefault="00DE34CF" w:rsidP="00B558B7">
            <w:pPr>
              <w:pStyle w:val="TekstTabeli"/>
              <w:rPr>
                <w:lang w:val="en-US"/>
              </w:rPr>
            </w:pPr>
            <w:r w:rsidRPr="00A85EB0">
              <w:rPr>
                <w:lang w:val="en-US"/>
              </w:rPr>
              <w:t xml:space="preserve">3. </w:t>
            </w:r>
            <w:r w:rsidR="00F425C3" w:rsidRPr="00A85EB0">
              <w:rPr>
                <w:lang w:val="en-US"/>
              </w:rPr>
              <w:t>Normatywne</w:t>
            </w:r>
          </w:p>
        </w:tc>
        <w:tc>
          <w:tcPr>
            <w:tcW w:w="7370" w:type="dxa"/>
            <w:shd w:val="clear" w:color="auto" w:fill="auto"/>
            <w:vAlign w:val="center"/>
          </w:tcPr>
          <w:p w14:paraId="0F94377F" w14:textId="77777777" w:rsidR="00F425C3" w:rsidRPr="00A85EB0" w:rsidRDefault="00A10F14" w:rsidP="00B558B7">
            <w:pPr>
              <w:pStyle w:val="TekstTabeli"/>
            </w:pPr>
            <w:r w:rsidRPr="00A85EB0">
              <w:t xml:space="preserve">Teorie </w:t>
            </w:r>
            <w:r w:rsidR="00D57DA0" w:rsidRPr="00A85EB0">
              <w:t>określające</w:t>
            </w:r>
            <w:r w:rsidRPr="00A85EB0">
              <w:t xml:space="preserve"> pewne normy</w:t>
            </w:r>
            <w:r w:rsidR="00D57DA0" w:rsidRPr="00A85EB0">
              <w:t xml:space="preserve">, </w:t>
            </w:r>
            <w:r w:rsidRPr="00A85EB0">
              <w:t xml:space="preserve">wskazujące </w:t>
            </w:r>
            <w:r w:rsidR="00D57DA0" w:rsidRPr="00A85EB0">
              <w:t>że przedsiębiorstwa</w:t>
            </w:r>
            <w:r w:rsidRPr="00A85EB0">
              <w:t xml:space="preserve"> lub </w:t>
            </w:r>
            <w:r w:rsidR="00D57DA0" w:rsidRPr="00A85EB0">
              <w:t>menedżerowie powinni postępować w określony sposób</w:t>
            </w:r>
            <w:r w:rsidRPr="00A85EB0">
              <w:t>. A</w:t>
            </w:r>
            <w:r w:rsidR="00D57DA0" w:rsidRPr="00A85EB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A85EB0">
              <w:t>.</w:t>
            </w:r>
          </w:p>
        </w:tc>
      </w:tr>
      <w:tr w:rsidR="00F425C3" w:rsidRPr="0040631A" w14:paraId="1E25C00B" w14:textId="77777777" w:rsidTr="00A85EB0">
        <w:trPr>
          <w:cantSplit/>
        </w:trPr>
        <w:tc>
          <w:tcPr>
            <w:tcW w:w="1701" w:type="dxa"/>
            <w:shd w:val="clear" w:color="auto" w:fill="auto"/>
            <w:vAlign w:val="center"/>
          </w:tcPr>
          <w:p w14:paraId="5DEB853F" w14:textId="77777777" w:rsidR="00F425C3" w:rsidRPr="00A85EB0" w:rsidRDefault="00DE34CF" w:rsidP="00B558B7">
            <w:pPr>
              <w:pStyle w:val="TekstTabeli"/>
              <w:rPr>
                <w:lang w:val="en-US"/>
              </w:rPr>
            </w:pPr>
            <w:r w:rsidRPr="00A85EB0">
              <w:rPr>
                <w:lang w:val="en-US"/>
              </w:rPr>
              <w:t xml:space="preserve">4. </w:t>
            </w:r>
            <w:r w:rsidR="00F425C3" w:rsidRPr="00A85EB0">
              <w:rPr>
                <w:lang w:val="en-US"/>
              </w:rPr>
              <w:t>Menedżerskie</w:t>
            </w:r>
          </w:p>
        </w:tc>
        <w:tc>
          <w:tcPr>
            <w:tcW w:w="7370" w:type="dxa"/>
            <w:shd w:val="clear" w:color="auto" w:fill="auto"/>
            <w:vAlign w:val="center"/>
          </w:tcPr>
          <w:p w14:paraId="2F63AE62" w14:textId="77777777" w:rsidR="00F425C3" w:rsidRPr="00A85EB0" w:rsidRDefault="00C03418" w:rsidP="00B558B7">
            <w:pPr>
              <w:pStyle w:val="TekstTabeli"/>
            </w:pPr>
            <w:r w:rsidRPr="00A85EB0">
              <w:t>Teori</w:t>
            </w:r>
            <w:r w:rsidR="0020296B" w:rsidRPr="00A85EB0">
              <w:t>e definiujące obszar</w:t>
            </w:r>
            <w:r w:rsidRPr="00A85EB0">
              <w:t xml:space="preserve"> zarządzani</w:t>
            </w:r>
            <w:r w:rsidR="0020296B" w:rsidRPr="00A85EB0">
              <w:t>a</w:t>
            </w:r>
            <w:r w:rsidRPr="00A85EB0">
              <w:t xml:space="preserve"> interesariuszami</w:t>
            </w:r>
            <w:r w:rsidR="0020296B" w:rsidRPr="00A85EB0">
              <w:t>.</w:t>
            </w:r>
            <w:r w:rsidRPr="00A85EB0">
              <w:t xml:space="preserve"> </w:t>
            </w:r>
            <w:r w:rsidR="0020296B" w:rsidRPr="00A85EB0">
              <w:t>Nie tylko</w:t>
            </w:r>
            <w:r w:rsidRPr="00A85EB0">
              <w:t xml:space="preserve"> opis</w:t>
            </w:r>
            <w:r w:rsidR="0020296B" w:rsidRPr="00A85EB0">
              <w:t>y</w:t>
            </w:r>
            <w:r w:rsidRPr="00A85EB0">
              <w:t xml:space="preserve"> istniejących sytuacji czy przewidywania związków przyczynowo-skutkowych</w:t>
            </w:r>
            <w:r w:rsidR="0020296B" w:rsidRPr="00A85EB0">
              <w:t>, ale również</w:t>
            </w:r>
            <w:r w:rsidRPr="00A85EB0">
              <w:t xml:space="preserve"> </w:t>
            </w:r>
            <w:r w:rsidR="0020296B" w:rsidRPr="00A85EB0">
              <w:t>z</w:t>
            </w:r>
            <w:r w:rsidRPr="00A85EB0">
              <w:t>alec</w:t>
            </w:r>
            <w:r w:rsidR="0020296B" w:rsidRPr="00A85EB0">
              <w:t>enia</w:t>
            </w:r>
            <w:r w:rsidRPr="00A85EB0">
              <w:t xml:space="preserve"> </w:t>
            </w:r>
            <w:r w:rsidR="0020296B" w:rsidRPr="00A85EB0">
              <w:t>dotyczące</w:t>
            </w:r>
            <w:r w:rsidRPr="00A85EB0">
              <w:t xml:space="preserve"> postaw, struktur i praktyk. Kluczowym jest jednoczesne zwracanie uwagi na interesy wszystkich </w:t>
            </w:r>
            <w:r w:rsidR="0020296B" w:rsidRPr="00A85EB0">
              <w:t>istotnych</w:t>
            </w:r>
            <w:r w:rsidRPr="00A85EB0">
              <w:t xml:space="preserve"> interesariuszy, zarówno w kształtowaniu struktur organizacyjnych i ogólnych polityk, jak i w podejmowaniu </w:t>
            </w:r>
            <w:r w:rsidR="0020296B" w:rsidRPr="00A85EB0">
              <w:t xml:space="preserve">poszczególnych </w:t>
            </w:r>
            <w:r w:rsidRPr="00A85EB0">
              <w:t xml:space="preserve">decyzji. Wymóg ten dotyczy każdego, kto zarządza lub wpływa na politykę </w:t>
            </w:r>
            <w:r w:rsidR="0020296B" w:rsidRPr="00A85EB0">
              <w:t>organizacji</w:t>
            </w:r>
            <w:r w:rsidRPr="00A85EB0">
              <w:t xml:space="preserve">, nie tylko menedżerów, ale także akcjonariuszy, </w:t>
            </w:r>
            <w:r w:rsidR="0020296B" w:rsidRPr="00A85EB0">
              <w:t>przedstawicieli władz</w:t>
            </w:r>
            <w:r w:rsidRPr="00A85EB0">
              <w:t xml:space="preserve"> i innych. </w:t>
            </w:r>
            <w:r w:rsidR="0020296B" w:rsidRPr="00A85EB0">
              <w:t>M</w:t>
            </w:r>
            <w:r w:rsidRPr="00A85EB0">
              <w:t xml:space="preserve">enedżerowie </w:t>
            </w:r>
            <w:r w:rsidR="0020296B" w:rsidRPr="00A85EB0">
              <w:t xml:space="preserve">nie </w:t>
            </w:r>
            <w:r w:rsidRPr="00A85EB0">
              <w:t xml:space="preserve">są jedynymi osobami </w:t>
            </w:r>
            <w:r w:rsidR="0020296B" w:rsidRPr="00A85EB0">
              <w:t xml:space="preserve">mającymi prawo </w:t>
            </w:r>
            <w:r w:rsidRPr="00A85EB0">
              <w:t xml:space="preserve">do kontroli i zarządzania </w:t>
            </w:r>
            <w:r w:rsidR="0020296B" w:rsidRPr="00A85EB0">
              <w:t>organizacją</w:t>
            </w:r>
            <w:r w:rsidR="00624A5D" w:rsidRPr="00A85EB0">
              <w:t xml:space="preserve"> (możliwość upełnomocnienia zespołów)</w:t>
            </w:r>
            <w:r w:rsidRPr="00A85EB0">
              <w:t xml:space="preserve">. </w:t>
            </w:r>
            <w:r w:rsidR="0020296B" w:rsidRPr="00A85EB0">
              <w:t>Jednoczesna uważność</w:t>
            </w:r>
            <w:r w:rsidRPr="00A85EB0">
              <w:t xml:space="preserve"> na interesy interesariuszy nie rozwiązuje </w:t>
            </w:r>
            <w:r w:rsidR="0020296B" w:rsidRPr="00A85EB0">
              <w:t>kwestii długoterminowej</w:t>
            </w:r>
            <w:r w:rsidRPr="00A85EB0">
              <w:t xml:space="preserve"> identyfikacji interesariuszy i oceny ich </w:t>
            </w:r>
            <w:r w:rsidR="0020296B" w:rsidRPr="00A85EB0">
              <w:t>interesów względem organizacji</w:t>
            </w:r>
            <w:r w:rsidRPr="00A85EB0">
              <w:t>. Teori</w:t>
            </w:r>
            <w:r w:rsidR="0020296B" w:rsidRPr="00A85EB0">
              <w:t>e</w:t>
            </w:r>
            <w:r w:rsidRPr="00A85EB0">
              <w:t xml:space="preserve"> </w:t>
            </w:r>
            <w:r w:rsidR="0020296B" w:rsidRPr="00A85EB0">
              <w:t>te podkreślają</w:t>
            </w:r>
            <w:r w:rsidRPr="00A85EB0">
              <w:t xml:space="preserve">, że </w:t>
            </w:r>
            <w:r w:rsidR="0020296B" w:rsidRPr="00A85EB0">
              <w:t xml:space="preserve">nie </w:t>
            </w:r>
            <w:r w:rsidRPr="00A85EB0">
              <w:t>wszyscy interesariusze (bez względu na to, jak zostaną zidentyfikowani) powinni być równo angażowani we wszystki</w:t>
            </w:r>
            <w:r w:rsidR="0020296B" w:rsidRPr="00A85EB0">
              <w:t>e</w:t>
            </w:r>
            <w:r w:rsidRPr="00A85EB0">
              <w:t xml:space="preserve"> proces</w:t>
            </w:r>
            <w:r w:rsidR="0020296B" w:rsidRPr="00A85EB0">
              <w:t>y</w:t>
            </w:r>
            <w:r w:rsidRPr="00A85EB0">
              <w:t xml:space="preserve"> i decyz</w:t>
            </w:r>
            <w:r w:rsidR="0020296B" w:rsidRPr="00A85EB0">
              <w:t>je</w:t>
            </w:r>
            <w:r w:rsidRPr="00A85EB0">
              <w:t>.</w:t>
            </w:r>
          </w:p>
        </w:tc>
      </w:tr>
      <w:tr w:rsidR="00F425C3" w:rsidRPr="007C0639" w14:paraId="1AFFC26F" w14:textId="77777777" w:rsidTr="00A85EB0">
        <w:trPr>
          <w:cantSplit/>
        </w:trPr>
        <w:tc>
          <w:tcPr>
            <w:tcW w:w="1701" w:type="dxa"/>
            <w:shd w:val="clear" w:color="auto" w:fill="auto"/>
            <w:vAlign w:val="center"/>
          </w:tcPr>
          <w:p w14:paraId="294522B1" w14:textId="77777777" w:rsidR="00F425C3" w:rsidRPr="00A85EB0" w:rsidRDefault="00DE34CF" w:rsidP="00A85EB0">
            <w:pPr>
              <w:pStyle w:val="TekstTabeli"/>
              <w:keepNext/>
              <w:rPr>
                <w:lang w:val="en-US"/>
              </w:rPr>
            </w:pPr>
            <w:r w:rsidRPr="00A85EB0">
              <w:rPr>
                <w:lang w:val="en-US"/>
              </w:rPr>
              <w:lastRenderedPageBreak/>
              <w:t xml:space="preserve">5. </w:t>
            </w:r>
            <w:r w:rsidR="00F425C3" w:rsidRPr="00A85EB0">
              <w:rPr>
                <w:lang w:val="en-US"/>
              </w:rPr>
              <w:t xml:space="preserve">Metaforyczne </w:t>
            </w:r>
            <w:r w:rsidR="00C03418" w:rsidRPr="00A85EB0">
              <w:rPr>
                <w:lang w:val="en-US"/>
              </w:rPr>
              <w:br/>
            </w:r>
            <w:r w:rsidR="00F425C3" w:rsidRPr="00A85EB0">
              <w:rPr>
                <w:lang w:val="en-US"/>
              </w:rPr>
              <w:t>(narracyjne)</w:t>
            </w:r>
          </w:p>
        </w:tc>
        <w:tc>
          <w:tcPr>
            <w:tcW w:w="7370" w:type="dxa"/>
            <w:shd w:val="clear" w:color="auto" w:fill="auto"/>
            <w:vAlign w:val="center"/>
          </w:tcPr>
          <w:p w14:paraId="5C5098B8" w14:textId="77777777" w:rsidR="00F425C3" w:rsidRPr="00A85EB0" w:rsidRDefault="00A10F14" w:rsidP="00A85EB0">
            <w:pPr>
              <w:pStyle w:val="TekstTabeli"/>
              <w:keepNext/>
            </w:pPr>
            <w:r w:rsidRPr="00A85EB0">
              <w:t xml:space="preserve">Teorie </w:t>
            </w:r>
            <w:r w:rsidR="00D57DA0" w:rsidRPr="00A85EB0">
              <w:t>metaforyczne (narracyjne), w których tworzone są metafory dotyczące tego, w jaki sposób interesariusze tworzą i wymieniają wartość</w:t>
            </w:r>
            <w:r w:rsidRPr="00A85EB0">
              <w:t>.</w:t>
            </w:r>
            <w:r w:rsidR="00D57DA0" w:rsidRPr="00A85EB0">
              <w:t xml:space="preserve"> </w:t>
            </w:r>
            <w:r w:rsidRPr="00A85EB0">
              <w:t>J</w:t>
            </w:r>
            <w:r w:rsidR="00D57DA0" w:rsidRPr="00A85EB0">
              <w:t>ednostką analiz są uczestnicy procesów organizacyjnych.</w:t>
            </w:r>
            <w:r w:rsidRPr="00A85EB0">
              <w:t xml:space="preserve"> W</w:t>
            </w:r>
            <w:r w:rsidR="005A22E0" w:rsidRPr="00A85EB0">
              <w:t xml:space="preserve"> tym ujęciu raczej </w:t>
            </w:r>
            <w:r w:rsidRPr="00A85EB0">
              <w:t>prezentowane są</w:t>
            </w:r>
            <w:r w:rsidR="005A22E0" w:rsidRPr="00A85EB0">
              <w:t xml:space="preserve"> opowieści, ni</w:t>
            </w:r>
            <w:r w:rsidRPr="00A85EB0">
              <w:t>ż</w:t>
            </w:r>
            <w:r w:rsidR="005A22E0" w:rsidRPr="00A85EB0">
              <w:t xml:space="preserve"> konstrukcj</w:t>
            </w:r>
            <w:r w:rsidRPr="00A85EB0">
              <w:t>e</w:t>
            </w:r>
            <w:r w:rsidR="005A22E0" w:rsidRPr="00A85EB0">
              <w:t xml:space="preserve"> teoretyczn</w:t>
            </w:r>
            <w:r w:rsidRPr="00A85EB0">
              <w:t>e.</w:t>
            </w:r>
          </w:p>
        </w:tc>
      </w:tr>
    </w:tbl>
    <w:p w14:paraId="60D2CBE7" w14:textId="29D700D2"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1307D7">
        <w:rPr>
          <w:noProof/>
          <w:lang w:val="pl-PL"/>
        </w:rPr>
        <w:t>i</w:t>
      </w:r>
      <w:r w:rsidRPr="00D95B07">
        <w:rPr>
          <w:noProof/>
          <w:lang w:val="pl-PL"/>
        </w:rPr>
        <w:t xml:space="preserve"> Preston, 1995; Marcinkowska, 2011; Nita, 2016)</w:t>
      </w:r>
    </w:p>
    <w:p w14:paraId="11E543DF" w14:textId="71C252DC"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0AC4">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0AC4">
        <w:t xml:space="preserve">Tabela </w:t>
      </w:r>
      <w:r w:rsidR="00BF0AC4">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23698B85" w14:textId="77777777" w:rsidR="00154CFC" w:rsidRDefault="00243355">
      <w:pPr>
        <w:pStyle w:val="Akapitzlist"/>
        <w:numPr>
          <w:ilvl w:val="0"/>
          <w:numId w:val="36"/>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231A2810" w14:textId="77777777" w:rsidR="00243355" w:rsidRDefault="00243355">
      <w:pPr>
        <w:pStyle w:val="Akapitzlist"/>
        <w:numPr>
          <w:ilvl w:val="0"/>
          <w:numId w:val="36"/>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 xml:space="preserve">są odpowiednio </w:t>
      </w:r>
      <w:r w:rsidR="00A6053E">
        <w:lastRenderedPageBreak/>
        <w:t>dopasowane do wymagań wynikających z aktualnego stanu mapy interesariuszy i procesów w organizacji.</w:t>
      </w:r>
    </w:p>
    <w:p w14:paraId="3D7FB0E0" w14:textId="77777777" w:rsidR="00A6053E" w:rsidRDefault="00A6053E">
      <w:pPr>
        <w:pStyle w:val="Akapitzlist"/>
        <w:numPr>
          <w:ilvl w:val="0"/>
          <w:numId w:val="36"/>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66B14AA7"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3A89DB3C" w14:textId="77777777" w:rsidR="00AC4F92" w:rsidRDefault="008B45A4">
      <w:pPr>
        <w:pStyle w:val="Akapitzlist"/>
        <w:numPr>
          <w:ilvl w:val="0"/>
          <w:numId w:val="38"/>
        </w:numPr>
        <w:ind w:left="993" w:hanging="284"/>
      </w:pPr>
      <w:r>
        <w:t xml:space="preserve">projektują </w:t>
      </w:r>
      <w:r w:rsidR="00AC4F92">
        <w:t>i wdrażają procesy komunikacji z wieloma interesariuszami</w:t>
      </w:r>
      <w:r>
        <w:t>;</w:t>
      </w:r>
    </w:p>
    <w:p w14:paraId="55AC5C38" w14:textId="77777777" w:rsidR="00AC4F92" w:rsidRDefault="008B45A4">
      <w:pPr>
        <w:pStyle w:val="Akapitzlist"/>
        <w:numPr>
          <w:ilvl w:val="0"/>
          <w:numId w:val="38"/>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505ABEDD" w14:textId="77777777" w:rsidR="00AC4F92" w:rsidRDefault="008B45A4">
      <w:pPr>
        <w:pStyle w:val="Akapitzlist"/>
        <w:numPr>
          <w:ilvl w:val="0"/>
          <w:numId w:val="38"/>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458FB0D" w14:textId="77777777" w:rsidR="00AC4F92" w:rsidRDefault="008B45A4">
      <w:pPr>
        <w:pStyle w:val="Akapitzlist"/>
        <w:numPr>
          <w:ilvl w:val="0"/>
          <w:numId w:val="38"/>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9"/>
      </w:r>
      <w:r w:rsidR="00BF175F">
        <w:t xml:space="preserve"> </w:t>
      </w:r>
      <w:r w:rsidR="00AC4F92">
        <w:t>w proces formułowania strategii w organizacji</w:t>
      </w:r>
      <w:r>
        <w:t>;</w:t>
      </w:r>
    </w:p>
    <w:p w14:paraId="24A4089A" w14:textId="77777777" w:rsidR="00AC4F92" w:rsidRDefault="008B45A4">
      <w:pPr>
        <w:pStyle w:val="Akapitzlist"/>
        <w:numPr>
          <w:ilvl w:val="0"/>
          <w:numId w:val="38"/>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43EABE7B" w14:textId="77777777" w:rsidR="00AC4F92" w:rsidRDefault="008B45A4">
      <w:pPr>
        <w:pStyle w:val="Akapitzlist"/>
        <w:numPr>
          <w:ilvl w:val="0"/>
          <w:numId w:val="38"/>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1F9A59EA" w14:textId="77777777" w:rsidR="00AC4F92" w:rsidRDefault="00B4628B">
      <w:pPr>
        <w:pStyle w:val="Akapitzlist"/>
        <w:numPr>
          <w:ilvl w:val="0"/>
          <w:numId w:val="38"/>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7F7828B1" w14:textId="41FF0AD3"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F0AC4">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3FBE0177" w14:textId="33BA4AE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 xml:space="preserve">(Bobińska, 2012; Lisowska </w:t>
      </w:r>
      <w:r w:rsidR="001307D7">
        <w:rPr>
          <w:noProof/>
        </w:rPr>
        <w:t>i</w:t>
      </w:r>
      <w:r w:rsidR="00921CC1" w:rsidRPr="00921CC1">
        <w:rPr>
          <w:noProof/>
        </w:rPr>
        <w:t xml:space="preserve"> Ziemiński, 2012)</w:t>
      </w:r>
      <w:r w:rsidRPr="00923AD4">
        <w:t xml:space="preserve"> to jednak popularne zrównanie roli studenta z klientem w przypadku uczelni wyższych okazało się niewystarczające </w:t>
      </w:r>
      <w:r w:rsidR="00921CC1" w:rsidRPr="00921CC1">
        <w:rPr>
          <w:noProof/>
        </w:rPr>
        <w:t>(Pawlikowski, 2010)</w:t>
      </w:r>
      <w:r w:rsidRPr="00923AD4">
        <w:t>. Dla uczelni wyższych określa się zatem grupy interesariuszy</w:t>
      </w:r>
      <w:r w:rsidRPr="003C726D">
        <w:t xml:space="preserve">. Pojęcie interesariuszy </w:t>
      </w:r>
      <w:r w:rsidR="00DB1B03">
        <w:t xml:space="preserve">nie tylko częściowo wywodzi się (por. </w:t>
      </w:r>
      <w:r w:rsidR="00DB1B03">
        <w:lastRenderedPageBreak/>
        <w:fldChar w:fldCharType="begin"/>
      </w:r>
      <w:r w:rsidR="00DB1B03">
        <w:instrText xml:space="preserve"> REF _Ref151576675 \h </w:instrText>
      </w:r>
      <w:r w:rsidR="00DB1B03">
        <w:fldChar w:fldCharType="separate"/>
      </w:r>
      <w:r w:rsidR="00BF0AC4">
        <w:t xml:space="preserve">Tabela </w:t>
      </w:r>
      <w:r w:rsidR="00BF0AC4">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00921CC1" w:rsidRPr="00921CC1">
        <w:rPr>
          <w:noProof/>
        </w:rPr>
        <w:t>(Clarkson, 1995, s. 103)</w:t>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774B131C" w14:textId="77777777" w:rsidR="00FA6769" w:rsidRPr="003C726D" w:rsidRDefault="00FA6769" w:rsidP="00FA6769">
      <w:r w:rsidRPr="003C726D">
        <w:t>Bazując na tych trzech cechach Mitchel et al. określają następujące grupy interesariuszy:</w:t>
      </w:r>
    </w:p>
    <w:p w14:paraId="1629140F" w14:textId="77777777" w:rsidR="00FA6769" w:rsidRPr="003C726D" w:rsidRDefault="00FA6769" w:rsidP="005F7DE1">
      <w:pPr>
        <w:pStyle w:val="Wypunktowanie"/>
        <w:numPr>
          <w:ilvl w:val="0"/>
          <w:numId w:val="3"/>
        </w:numPr>
        <w:spacing w:before="60"/>
        <w:ind w:left="1066" w:hanging="357"/>
      </w:pPr>
      <w:r w:rsidRPr="003C726D">
        <w:t>uśpiony – posiada: władzę,</w:t>
      </w:r>
    </w:p>
    <w:p w14:paraId="40F332BB" w14:textId="77777777" w:rsidR="00FA6769" w:rsidRPr="003C726D" w:rsidRDefault="00FA6769" w:rsidP="00FA6769">
      <w:pPr>
        <w:pStyle w:val="Wypunktowanie"/>
      </w:pPr>
      <w:r w:rsidRPr="003C726D">
        <w:t>zależny od uznania – posiada: legitymizację</w:t>
      </w:r>
    </w:p>
    <w:p w14:paraId="4CEDFB03" w14:textId="77777777" w:rsidR="00FA6769" w:rsidRPr="003C726D" w:rsidRDefault="00FA6769" w:rsidP="00FA6769">
      <w:pPr>
        <w:pStyle w:val="Wypunktowanie"/>
      </w:pPr>
      <w:r w:rsidRPr="003C726D">
        <w:t>wymagający – posiada: pilność</w:t>
      </w:r>
    </w:p>
    <w:p w14:paraId="60C37C14" w14:textId="77777777" w:rsidR="00FA6769" w:rsidRPr="003C726D" w:rsidRDefault="00FA6769" w:rsidP="00FA6769">
      <w:pPr>
        <w:pStyle w:val="Wypunktowanie"/>
      </w:pPr>
      <w:r w:rsidRPr="003C726D">
        <w:t>dominujący – posiada: władzę i legitymizację</w:t>
      </w:r>
    </w:p>
    <w:p w14:paraId="467BEAE0" w14:textId="77777777" w:rsidR="00FA6769" w:rsidRPr="003C726D" w:rsidRDefault="00FA6769" w:rsidP="00FA6769">
      <w:pPr>
        <w:pStyle w:val="Wypunktowanie"/>
      </w:pPr>
      <w:r w:rsidRPr="003C726D">
        <w:t>zależny – posiada legitymizację i pilność</w:t>
      </w:r>
    </w:p>
    <w:p w14:paraId="1AEE6486" w14:textId="77777777" w:rsidR="00FA6769" w:rsidRPr="00F755BF" w:rsidRDefault="00FA6769" w:rsidP="00FA6769">
      <w:pPr>
        <w:pStyle w:val="Wypunktowanie"/>
      </w:pPr>
      <w:r w:rsidRPr="00F755BF">
        <w:t>niebezpieczny – posiada władzę i pilność</w:t>
      </w:r>
    </w:p>
    <w:p w14:paraId="469337A7" w14:textId="77777777" w:rsidR="00FA6769" w:rsidRPr="00F755BF" w:rsidRDefault="00FA6769" w:rsidP="00FA6769">
      <w:pPr>
        <w:pStyle w:val="Wypunktowanie"/>
      </w:pPr>
      <w:r w:rsidRPr="00F755BF">
        <w:t>definitywny – posiada władzę, legitymizację i pilność</w:t>
      </w:r>
    </w:p>
    <w:p w14:paraId="18CAECBE" w14:textId="77777777"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3BE8FE27" w14:textId="37644B0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0AC4">
        <w:t>niżej</w:t>
      </w:r>
      <w:r>
        <w:fldChar w:fldCharType="end"/>
      </w:r>
      <w:r w:rsidRPr="00F755BF">
        <w:t>.</w:t>
      </w:r>
    </w:p>
    <w:p w14:paraId="746B02CB" w14:textId="5AF20F5C" w:rsidR="00FA6769" w:rsidRPr="00F755BF" w:rsidRDefault="00FA6769" w:rsidP="00FA6769">
      <w:pPr>
        <w:pStyle w:val="Tytutabeli"/>
      </w:pPr>
      <w:bookmarkStart w:id="343" w:name="_Ref134899247"/>
      <w:bookmarkStart w:id="344" w:name="_Ref134897836"/>
      <w:bookmarkStart w:id="345" w:name="_Toc166286183"/>
      <w:r w:rsidRPr="00F755BF">
        <w:t xml:space="preserve">Tabela </w:t>
      </w:r>
      <w:r>
        <w:fldChar w:fldCharType="begin"/>
      </w:r>
      <w:r>
        <w:instrText xml:space="preserve"> SEQ Tabela \* ARABIC </w:instrText>
      </w:r>
      <w:r>
        <w:fldChar w:fldCharType="separate"/>
      </w:r>
      <w:r w:rsidR="00BF0AC4">
        <w:rPr>
          <w:noProof/>
        </w:rPr>
        <w:t>49</w:t>
      </w:r>
      <w:r>
        <w:rPr>
          <w:noProof/>
        </w:rPr>
        <w:fldChar w:fldCharType="end"/>
      </w:r>
      <w:bookmarkEnd w:id="343"/>
      <w:r w:rsidRPr="00F755BF">
        <w:t xml:space="preserve"> Typologia interesariuszy wg Mitchell et al.</w:t>
      </w:r>
      <w:bookmarkEnd w:id="344"/>
      <w:bookmarkEnd w:id="34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3509DB" w:rsidRPr="0024697F" w14:paraId="05FF49CB" w14:textId="77777777" w:rsidTr="00A85EB0">
        <w:trPr>
          <w:cantSplit/>
          <w:tblHeader/>
        </w:trPr>
        <w:tc>
          <w:tcPr>
            <w:tcW w:w="3095" w:type="dxa"/>
            <w:shd w:val="clear" w:color="auto" w:fill="auto"/>
          </w:tcPr>
          <w:p w14:paraId="485723C6" w14:textId="77777777" w:rsidR="00FA6769" w:rsidRPr="00A85EB0" w:rsidRDefault="00FA6769" w:rsidP="00A85EB0">
            <w:pPr>
              <w:keepNext/>
              <w:ind w:firstLine="0"/>
              <w:jc w:val="center"/>
              <w:rPr>
                <w:rFonts w:eastAsia="Times New Roman"/>
                <w:b/>
                <w:sz w:val="18"/>
                <w:szCs w:val="20"/>
              </w:rPr>
            </w:pPr>
            <w:r w:rsidRPr="00A85EB0">
              <w:rPr>
                <w:rFonts w:eastAsia="Times New Roman"/>
                <w:b/>
                <w:sz w:val="18"/>
                <w:szCs w:val="20"/>
              </w:rPr>
              <w:t xml:space="preserve">Określenie typu </w:t>
            </w:r>
            <w:r w:rsidRPr="00A85EB0">
              <w:rPr>
                <w:rFonts w:eastAsia="Times New Roman"/>
                <w:b/>
                <w:sz w:val="18"/>
                <w:szCs w:val="20"/>
              </w:rPr>
              <w:br/>
              <w:t>interesariusza</w:t>
            </w:r>
          </w:p>
        </w:tc>
        <w:tc>
          <w:tcPr>
            <w:tcW w:w="2268" w:type="dxa"/>
            <w:shd w:val="clear" w:color="auto" w:fill="auto"/>
          </w:tcPr>
          <w:p w14:paraId="520450D9" w14:textId="77777777" w:rsidR="00FA6769" w:rsidRPr="00A85EB0" w:rsidRDefault="00FA6769" w:rsidP="00A85EB0">
            <w:pPr>
              <w:keepNext/>
              <w:ind w:firstLine="0"/>
              <w:jc w:val="center"/>
              <w:rPr>
                <w:rFonts w:eastAsia="Times New Roman"/>
                <w:b/>
                <w:sz w:val="18"/>
                <w:szCs w:val="20"/>
              </w:rPr>
            </w:pPr>
            <w:r w:rsidRPr="00A85EB0">
              <w:rPr>
                <w:rFonts w:eastAsia="Times New Roman"/>
                <w:b/>
                <w:sz w:val="18"/>
                <w:szCs w:val="20"/>
              </w:rPr>
              <w:t xml:space="preserve">Władza </w:t>
            </w:r>
            <w:r w:rsidRPr="00A85EB0">
              <w:rPr>
                <w:rFonts w:eastAsia="Times New Roman"/>
                <w:b/>
                <w:sz w:val="18"/>
                <w:szCs w:val="20"/>
              </w:rPr>
              <w:br/>
            </w:r>
            <w:r w:rsidRPr="00A85EB0">
              <w:rPr>
                <w:rFonts w:eastAsia="Times New Roman"/>
                <w:sz w:val="18"/>
                <w:szCs w:val="20"/>
              </w:rPr>
              <w:t>[1 – posiadana cecha;</w:t>
            </w:r>
            <w:r w:rsidRPr="00A85EB0">
              <w:rPr>
                <w:rFonts w:eastAsia="Times New Roman"/>
                <w:sz w:val="18"/>
                <w:szCs w:val="20"/>
              </w:rPr>
              <w:br/>
              <w:t>0 nieposiadana cecha]</w:t>
            </w:r>
          </w:p>
        </w:tc>
        <w:tc>
          <w:tcPr>
            <w:tcW w:w="2268" w:type="dxa"/>
            <w:shd w:val="clear" w:color="auto" w:fill="auto"/>
          </w:tcPr>
          <w:p w14:paraId="0A9E8095" w14:textId="77777777" w:rsidR="00FA6769" w:rsidRPr="00A85EB0" w:rsidRDefault="00FA6769" w:rsidP="00A85EB0">
            <w:pPr>
              <w:keepNext/>
              <w:ind w:firstLine="0"/>
              <w:jc w:val="center"/>
              <w:rPr>
                <w:rFonts w:eastAsia="Times New Roman"/>
                <w:b/>
                <w:sz w:val="18"/>
                <w:szCs w:val="20"/>
              </w:rPr>
            </w:pPr>
            <w:r w:rsidRPr="00A85EB0">
              <w:rPr>
                <w:rFonts w:eastAsia="Times New Roman"/>
                <w:b/>
                <w:sz w:val="18"/>
                <w:szCs w:val="20"/>
              </w:rPr>
              <w:t xml:space="preserve">Legitymizacja </w:t>
            </w:r>
            <w:r w:rsidRPr="00A85EB0">
              <w:rPr>
                <w:rFonts w:eastAsia="Times New Roman"/>
                <w:b/>
                <w:sz w:val="18"/>
                <w:szCs w:val="20"/>
              </w:rPr>
              <w:br/>
            </w:r>
            <w:r w:rsidRPr="00A85EB0">
              <w:rPr>
                <w:rFonts w:eastAsia="Times New Roman"/>
                <w:sz w:val="18"/>
                <w:szCs w:val="20"/>
              </w:rPr>
              <w:t xml:space="preserve">[1 – posiadana cecha; </w:t>
            </w:r>
            <w:r w:rsidRPr="00A85EB0">
              <w:rPr>
                <w:rFonts w:eastAsia="Times New Roman"/>
                <w:sz w:val="18"/>
                <w:szCs w:val="20"/>
              </w:rPr>
              <w:br/>
              <w:t>0 nieposiadana cecha]</w:t>
            </w:r>
          </w:p>
        </w:tc>
        <w:tc>
          <w:tcPr>
            <w:tcW w:w="2268" w:type="dxa"/>
            <w:shd w:val="clear" w:color="auto" w:fill="auto"/>
          </w:tcPr>
          <w:p w14:paraId="7DB78F3E" w14:textId="77777777" w:rsidR="00FA6769" w:rsidRPr="00A85EB0" w:rsidRDefault="00FA6769" w:rsidP="00A85EB0">
            <w:pPr>
              <w:keepNext/>
              <w:ind w:firstLine="0"/>
              <w:jc w:val="center"/>
              <w:rPr>
                <w:rFonts w:eastAsia="Times New Roman"/>
                <w:b/>
                <w:sz w:val="18"/>
                <w:szCs w:val="20"/>
              </w:rPr>
            </w:pPr>
            <w:r w:rsidRPr="00A85EB0">
              <w:rPr>
                <w:rFonts w:eastAsia="Times New Roman"/>
                <w:b/>
                <w:sz w:val="18"/>
                <w:szCs w:val="20"/>
              </w:rPr>
              <w:t xml:space="preserve">Pilność </w:t>
            </w:r>
            <w:r w:rsidRPr="00A85EB0">
              <w:rPr>
                <w:rFonts w:eastAsia="Times New Roman"/>
                <w:b/>
                <w:sz w:val="18"/>
                <w:szCs w:val="20"/>
              </w:rPr>
              <w:br/>
            </w:r>
            <w:r w:rsidRPr="00A85EB0">
              <w:rPr>
                <w:rFonts w:eastAsia="Times New Roman"/>
                <w:sz w:val="18"/>
                <w:szCs w:val="20"/>
              </w:rPr>
              <w:t xml:space="preserve">[1 – posiadana cecha; </w:t>
            </w:r>
            <w:r w:rsidRPr="00A85EB0">
              <w:rPr>
                <w:rFonts w:eastAsia="Times New Roman"/>
                <w:sz w:val="18"/>
                <w:szCs w:val="20"/>
              </w:rPr>
              <w:br/>
              <w:t>0 nieposiadana cecha]</w:t>
            </w:r>
          </w:p>
        </w:tc>
      </w:tr>
      <w:tr w:rsidR="003509DB" w:rsidRPr="0024697F" w14:paraId="12B8C624" w14:textId="77777777" w:rsidTr="00A85EB0">
        <w:trPr>
          <w:cantSplit/>
        </w:trPr>
        <w:tc>
          <w:tcPr>
            <w:tcW w:w="3095" w:type="dxa"/>
            <w:shd w:val="clear" w:color="auto" w:fill="auto"/>
            <w:vAlign w:val="center"/>
          </w:tcPr>
          <w:p w14:paraId="2DBEA56C"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Uśpiony</w:t>
            </w:r>
          </w:p>
        </w:tc>
        <w:tc>
          <w:tcPr>
            <w:tcW w:w="2268" w:type="dxa"/>
            <w:shd w:val="clear" w:color="auto" w:fill="D9D9D9"/>
            <w:vAlign w:val="center"/>
          </w:tcPr>
          <w:p w14:paraId="05DCEE50"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auto"/>
            <w:vAlign w:val="center"/>
          </w:tcPr>
          <w:p w14:paraId="07AF30E2"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auto"/>
            <w:vAlign w:val="center"/>
          </w:tcPr>
          <w:p w14:paraId="66F2FBF5"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r>
      <w:tr w:rsidR="003509DB" w:rsidRPr="0024697F" w14:paraId="5DA6241D" w14:textId="77777777" w:rsidTr="00A85EB0">
        <w:trPr>
          <w:cantSplit/>
        </w:trPr>
        <w:tc>
          <w:tcPr>
            <w:tcW w:w="3095" w:type="dxa"/>
            <w:shd w:val="clear" w:color="auto" w:fill="auto"/>
            <w:vAlign w:val="center"/>
          </w:tcPr>
          <w:p w14:paraId="55960847"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Zależny od uznania</w:t>
            </w:r>
          </w:p>
        </w:tc>
        <w:tc>
          <w:tcPr>
            <w:tcW w:w="2268" w:type="dxa"/>
            <w:shd w:val="clear" w:color="auto" w:fill="auto"/>
            <w:vAlign w:val="center"/>
          </w:tcPr>
          <w:p w14:paraId="77C86448"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D9D9D9"/>
            <w:vAlign w:val="center"/>
          </w:tcPr>
          <w:p w14:paraId="5DBC0BDA"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auto"/>
            <w:vAlign w:val="center"/>
          </w:tcPr>
          <w:p w14:paraId="121F810A"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r>
      <w:tr w:rsidR="003509DB" w:rsidRPr="0024697F" w14:paraId="159D3719" w14:textId="77777777" w:rsidTr="00A85EB0">
        <w:trPr>
          <w:cantSplit/>
        </w:trPr>
        <w:tc>
          <w:tcPr>
            <w:tcW w:w="3095" w:type="dxa"/>
            <w:shd w:val="clear" w:color="auto" w:fill="auto"/>
            <w:vAlign w:val="center"/>
          </w:tcPr>
          <w:p w14:paraId="49C45150"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Wymagający</w:t>
            </w:r>
          </w:p>
        </w:tc>
        <w:tc>
          <w:tcPr>
            <w:tcW w:w="2268" w:type="dxa"/>
            <w:shd w:val="clear" w:color="auto" w:fill="auto"/>
            <w:vAlign w:val="center"/>
          </w:tcPr>
          <w:p w14:paraId="0B704FAB"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auto"/>
            <w:vAlign w:val="center"/>
          </w:tcPr>
          <w:p w14:paraId="6EAD1248"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D9D9D9"/>
            <w:vAlign w:val="center"/>
          </w:tcPr>
          <w:p w14:paraId="00A35915"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r>
      <w:tr w:rsidR="003509DB" w:rsidRPr="0024697F" w14:paraId="606A20D8" w14:textId="77777777" w:rsidTr="00A85EB0">
        <w:trPr>
          <w:cantSplit/>
        </w:trPr>
        <w:tc>
          <w:tcPr>
            <w:tcW w:w="3095" w:type="dxa"/>
            <w:shd w:val="clear" w:color="auto" w:fill="auto"/>
            <w:vAlign w:val="center"/>
          </w:tcPr>
          <w:p w14:paraId="4B5783F6"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Dominujący</w:t>
            </w:r>
          </w:p>
        </w:tc>
        <w:tc>
          <w:tcPr>
            <w:tcW w:w="2268" w:type="dxa"/>
            <w:shd w:val="clear" w:color="auto" w:fill="D9D9D9"/>
            <w:vAlign w:val="center"/>
          </w:tcPr>
          <w:p w14:paraId="776E5D73"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D9D9D9"/>
            <w:vAlign w:val="center"/>
          </w:tcPr>
          <w:p w14:paraId="60040EA5"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auto"/>
            <w:vAlign w:val="center"/>
          </w:tcPr>
          <w:p w14:paraId="16B2B22D"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r>
      <w:tr w:rsidR="003509DB" w:rsidRPr="0024697F" w14:paraId="7B342E13" w14:textId="77777777" w:rsidTr="00A85EB0">
        <w:trPr>
          <w:cantSplit/>
        </w:trPr>
        <w:tc>
          <w:tcPr>
            <w:tcW w:w="3095" w:type="dxa"/>
            <w:shd w:val="clear" w:color="auto" w:fill="auto"/>
            <w:vAlign w:val="center"/>
          </w:tcPr>
          <w:p w14:paraId="627AD6A8"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Zależny</w:t>
            </w:r>
          </w:p>
        </w:tc>
        <w:tc>
          <w:tcPr>
            <w:tcW w:w="2268" w:type="dxa"/>
            <w:shd w:val="clear" w:color="auto" w:fill="auto"/>
            <w:vAlign w:val="center"/>
          </w:tcPr>
          <w:p w14:paraId="1D89E338"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D9D9D9"/>
            <w:vAlign w:val="center"/>
          </w:tcPr>
          <w:p w14:paraId="4DDE9C4E"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D9D9D9"/>
            <w:vAlign w:val="center"/>
          </w:tcPr>
          <w:p w14:paraId="701F48AE"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r>
      <w:tr w:rsidR="003509DB" w:rsidRPr="0024697F" w14:paraId="4737705D" w14:textId="77777777" w:rsidTr="00A85EB0">
        <w:trPr>
          <w:cantSplit/>
        </w:trPr>
        <w:tc>
          <w:tcPr>
            <w:tcW w:w="3095" w:type="dxa"/>
            <w:shd w:val="clear" w:color="auto" w:fill="auto"/>
            <w:vAlign w:val="center"/>
          </w:tcPr>
          <w:p w14:paraId="1BD87A47"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Niebezpieczny</w:t>
            </w:r>
          </w:p>
        </w:tc>
        <w:tc>
          <w:tcPr>
            <w:tcW w:w="2268" w:type="dxa"/>
            <w:shd w:val="clear" w:color="auto" w:fill="D9D9D9"/>
            <w:vAlign w:val="center"/>
          </w:tcPr>
          <w:p w14:paraId="5AD7B482"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auto"/>
            <w:vAlign w:val="center"/>
          </w:tcPr>
          <w:p w14:paraId="2034BA57"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0</w:t>
            </w:r>
          </w:p>
        </w:tc>
        <w:tc>
          <w:tcPr>
            <w:tcW w:w="2268" w:type="dxa"/>
            <w:shd w:val="clear" w:color="auto" w:fill="D9D9D9"/>
            <w:vAlign w:val="center"/>
          </w:tcPr>
          <w:p w14:paraId="21DD70A7"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r>
      <w:tr w:rsidR="003509DB" w:rsidRPr="0024697F" w14:paraId="00EA167F" w14:textId="77777777" w:rsidTr="00A85EB0">
        <w:trPr>
          <w:cantSplit/>
        </w:trPr>
        <w:tc>
          <w:tcPr>
            <w:tcW w:w="3095" w:type="dxa"/>
            <w:shd w:val="clear" w:color="auto" w:fill="auto"/>
            <w:vAlign w:val="center"/>
          </w:tcPr>
          <w:p w14:paraId="34DE7461" w14:textId="77777777" w:rsidR="00FA6769" w:rsidRPr="00A85EB0" w:rsidRDefault="00FA6769" w:rsidP="00A85EB0">
            <w:pPr>
              <w:numPr>
                <w:ilvl w:val="0"/>
                <w:numId w:val="4"/>
              </w:numPr>
              <w:spacing w:before="40" w:line="300" w:lineRule="auto"/>
              <w:ind w:left="113" w:firstLine="0"/>
              <w:jc w:val="left"/>
              <w:rPr>
                <w:rFonts w:eastAsia="Times New Roman"/>
                <w:sz w:val="18"/>
                <w:szCs w:val="20"/>
              </w:rPr>
            </w:pPr>
            <w:r w:rsidRPr="00A85EB0">
              <w:rPr>
                <w:rFonts w:eastAsia="Times New Roman"/>
                <w:sz w:val="18"/>
                <w:szCs w:val="20"/>
              </w:rPr>
              <w:t>Definitywny</w:t>
            </w:r>
          </w:p>
        </w:tc>
        <w:tc>
          <w:tcPr>
            <w:tcW w:w="2268" w:type="dxa"/>
            <w:shd w:val="clear" w:color="auto" w:fill="D9D9D9"/>
            <w:vAlign w:val="center"/>
          </w:tcPr>
          <w:p w14:paraId="552389D9"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D9D9D9"/>
            <w:vAlign w:val="center"/>
          </w:tcPr>
          <w:p w14:paraId="4F6C3727"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c>
          <w:tcPr>
            <w:tcW w:w="2268" w:type="dxa"/>
            <w:shd w:val="clear" w:color="auto" w:fill="D9D9D9"/>
            <w:vAlign w:val="center"/>
          </w:tcPr>
          <w:p w14:paraId="058CAD89" w14:textId="77777777" w:rsidR="00FA6769" w:rsidRPr="00A85EB0" w:rsidRDefault="00FA6769" w:rsidP="00A85EB0">
            <w:pPr>
              <w:spacing w:before="40" w:line="300" w:lineRule="auto"/>
              <w:jc w:val="left"/>
              <w:rPr>
                <w:rFonts w:eastAsia="Times New Roman"/>
                <w:sz w:val="18"/>
                <w:szCs w:val="20"/>
              </w:rPr>
            </w:pPr>
            <w:r w:rsidRPr="00A85EB0">
              <w:rPr>
                <w:rFonts w:eastAsia="Times New Roman"/>
                <w:sz w:val="18"/>
                <w:szCs w:val="20"/>
              </w:rPr>
              <w:t>1</w:t>
            </w:r>
          </w:p>
        </w:tc>
      </w:tr>
      <w:tr w:rsidR="003509DB" w:rsidRPr="0024697F" w14:paraId="79F54CC6" w14:textId="77777777" w:rsidTr="00A85EB0">
        <w:trPr>
          <w:cantSplit/>
        </w:trPr>
        <w:tc>
          <w:tcPr>
            <w:tcW w:w="3095" w:type="dxa"/>
            <w:shd w:val="clear" w:color="auto" w:fill="auto"/>
            <w:vAlign w:val="center"/>
          </w:tcPr>
          <w:p w14:paraId="2F6DC2AE" w14:textId="77777777" w:rsidR="003F6479" w:rsidRPr="00A85EB0" w:rsidRDefault="003F6479" w:rsidP="00A85EB0">
            <w:pPr>
              <w:keepNext/>
              <w:numPr>
                <w:ilvl w:val="0"/>
                <w:numId w:val="4"/>
              </w:numPr>
              <w:spacing w:before="40" w:line="300" w:lineRule="auto"/>
              <w:ind w:left="113" w:firstLine="0"/>
              <w:jc w:val="left"/>
              <w:rPr>
                <w:rFonts w:eastAsia="Times New Roman"/>
                <w:sz w:val="18"/>
                <w:szCs w:val="20"/>
                <w:lang w:bidi="en-US"/>
              </w:rPr>
            </w:pPr>
            <w:r w:rsidRPr="00A85EB0">
              <w:rPr>
                <w:rFonts w:eastAsia="Times New Roman"/>
                <w:sz w:val="18"/>
                <w:szCs w:val="20"/>
                <w:lang w:bidi="en-US"/>
              </w:rPr>
              <w:t>Nieistotny</w:t>
            </w:r>
          </w:p>
        </w:tc>
        <w:tc>
          <w:tcPr>
            <w:tcW w:w="2268" w:type="dxa"/>
            <w:shd w:val="clear" w:color="auto" w:fill="auto"/>
            <w:vAlign w:val="center"/>
          </w:tcPr>
          <w:p w14:paraId="20D25E10" w14:textId="77777777" w:rsidR="003F6479" w:rsidRPr="00A85EB0" w:rsidRDefault="003F6479" w:rsidP="00A85EB0">
            <w:pPr>
              <w:keepNext/>
              <w:spacing w:before="40" w:line="300" w:lineRule="auto"/>
              <w:jc w:val="left"/>
              <w:rPr>
                <w:rFonts w:eastAsia="Times New Roman"/>
                <w:sz w:val="18"/>
                <w:szCs w:val="20"/>
                <w:lang w:bidi="en-US"/>
              </w:rPr>
            </w:pPr>
            <w:r w:rsidRPr="00A85EB0">
              <w:rPr>
                <w:rFonts w:eastAsia="Times New Roman"/>
                <w:sz w:val="18"/>
                <w:szCs w:val="20"/>
                <w:lang w:bidi="en-US"/>
              </w:rPr>
              <w:t>0</w:t>
            </w:r>
          </w:p>
        </w:tc>
        <w:tc>
          <w:tcPr>
            <w:tcW w:w="2268" w:type="dxa"/>
            <w:shd w:val="clear" w:color="auto" w:fill="auto"/>
            <w:vAlign w:val="center"/>
          </w:tcPr>
          <w:p w14:paraId="416F4A6A" w14:textId="77777777" w:rsidR="003F6479" w:rsidRPr="00A85EB0" w:rsidRDefault="003F6479" w:rsidP="00A85EB0">
            <w:pPr>
              <w:keepNext/>
              <w:spacing w:before="40" w:line="300" w:lineRule="auto"/>
              <w:jc w:val="left"/>
              <w:rPr>
                <w:rFonts w:eastAsia="Times New Roman"/>
                <w:sz w:val="18"/>
                <w:szCs w:val="20"/>
                <w:lang w:bidi="en-US"/>
              </w:rPr>
            </w:pPr>
            <w:r w:rsidRPr="00A85EB0">
              <w:rPr>
                <w:rFonts w:eastAsia="Times New Roman"/>
                <w:sz w:val="18"/>
                <w:szCs w:val="20"/>
                <w:lang w:bidi="en-US"/>
              </w:rPr>
              <w:t>0</w:t>
            </w:r>
          </w:p>
        </w:tc>
        <w:tc>
          <w:tcPr>
            <w:tcW w:w="2268" w:type="dxa"/>
            <w:shd w:val="clear" w:color="auto" w:fill="auto"/>
            <w:vAlign w:val="center"/>
          </w:tcPr>
          <w:p w14:paraId="6586A859" w14:textId="77777777" w:rsidR="003F6479" w:rsidRPr="00A85EB0" w:rsidRDefault="003F6479" w:rsidP="00A85EB0">
            <w:pPr>
              <w:keepNext/>
              <w:spacing w:before="40" w:line="300" w:lineRule="auto"/>
              <w:jc w:val="left"/>
              <w:rPr>
                <w:rFonts w:eastAsia="Times New Roman"/>
                <w:sz w:val="18"/>
                <w:szCs w:val="20"/>
                <w:lang w:bidi="en-US"/>
              </w:rPr>
            </w:pPr>
            <w:r w:rsidRPr="00A85EB0">
              <w:rPr>
                <w:rFonts w:eastAsia="Times New Roman"/>
                <w:sz w:val="18"/>
                <w:szCs w:val="20"/>
                <w:lang w:bidi="en-US"/>
              </w:rPr>
              <w:t>0</w:t>
            </w:r>
          </w:p>
        </w:tc>
      </w:tr>
    </w:tbl>
    <w:p w14:paraId="528F3E17" w14:textId="6AE706BD"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1307D7">
        <w:rPr>
          <w:noProof/>
          <w:lang w:val="pl-PL"/>
        </w:rPr>
        <w:t>i</w:t>
      </w:r>
      <w:r w:rsidR="0059211F" w:rsidRPr="00D95B07">
        <w:rPr>
          <w:noProof/>
          <w:lang w:val="pl-PL"/>
        </w:rPr>
        <w:t xml:space="preserve"> Szefler, 2015a; Karwacka, 2011; Mitchell i in., 1997)</w:t>
      </w:r>
    </w:p>
    <w:p w14:paraId="5C4DE36D" w14:textId="5BE742F1" w:rsidR="00FA6769" w:rsidRDefault="00800B1D" w:rsidP="00FA6769">
      <w:r>
        <w:lastRenderedPageBreak/>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0AC4">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0AC4" w:rsidRPr="00F755BF">
        <w:t xml:space="preserve">Tabela </w:t>
      </w:r>
      <w:r w:rsidR="00BF0AC4">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921CC1">
        <w:rPr>
          <w:noProof/>
        </w:rPr>
        <w:t>(Mitchell i in., 1997)</w:t>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331ABC18" w14:textId="3D7ED550"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0AC4">
        <w:t xml:space="preserve">Tabela </w:t>
      </w:r>
      <w:r w:rsidR="00BF0AC4">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0AC4" w:rsidRPr="00F755BF">
        <w:t xml:space="preserve">Tabela </w:t>
      </w:r>
      <w:r w:rsidR="00BF0AC4">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rsidRPr="006755DF">
        <w:rPr>
          <w:noProof/>
        </w:rPr>
        <w:t>(2011)</w:t>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23AEA2FC" w14:textId="77777777" w:rsidR="00082E76" w:rsidRPr="00576457" w:rsidRDefault="00082E76">
      <w:pPr>
        <w:pStyle w:val="Akapitzlist"/>
        <w:numPr>
          <w:ilvl w:val="0"/>
          <w:numId w:val="39"/>
        </w:numPr>
        <w:spacing w:before="0" w:after="160" w:line="259" w:lineRule="auto"/>
        <w:jc w:val="left"/>
        <w:rPr>
          <w:lang w:val="en-GB"/>
        </w:rPr>
      </w:pPr>
      <w:r w:rsidRPr="00493E69">
        <w:t>Pracownicy</w:t>
      </w:r>
    </w:p>
    <w:p w14:paraId="7DAF7536" w14:textId="77777777" w:rsidR="00493E69" w:rsidRDefault="00493E69">
      <w:pPr>
        <w:pStyle w:val="Akapitzlist"/>
        <w:numPr>
          <w:ilvl w:val="0"/>
          <w:numId w:val="39"/>
        </w:numPr>
        <w:spacing w:before="0" w:after="160" w:line="276" w:lineRule="auto"/>
        <w:ind w:left="714" w:hanging="357"/>
        <w:jc w:val="left"/>
      </w:pPr>
      <w:r>
        <w:t>Klienci, konsumenci lub użytkownicy</w:t>
      </w:r>
    </w:p>
    <w:p w14:paraId="4F308663" w14:textId="77777777" w:rsidR="00493E69" w:rsidRDefault="00493E69">
      <w:pPr>
        <w:pStyle w:val="Akapitzlist"/>
        <w:numPr>
          <w:ilvl w:val="0"/>
          <w:numId w:val="39"/>
        </w:numPr>
        <w:spacing w:before="0" w:after="160" w:line="276" w:lineRule="auto"/>
        <w:ind w:left="714" w:hanging="357"/>
        <w:jc w:val="left"/>
      </w:pPr>
      <w:r>
        <w:t>Akcjonariusze, właściciele</w:t>
      </w:r>
    </w:p>
    <w:p w14:paraId="13A061DA" w14:textId="77777777" w:rsidR="00493E69" w:rsidRDefault="00493E69">
      <w:pPr>
        <w:pStyle w:val="Akapitzlist"/>
        <w:numPr>
          <w:ilvl w:val="0"/>
          <w:numId w:val="39"/>
        </w:numPr>
        <w:spacing w:before="0" w:after="160" w:line="276" w:lineRule="auto"/>
        <w:ind w:left="714" w:hanging="357"/>
        <w:jc w:val="left"/>
      </w:pPr>
      <w:r>
        <w:t xml:space="preserve">Rząd </w:t>
      </w:r>
      <w:r w:rsidR="006755DF">
        <w:t>n</w:t>
      </w:r>
      <w:r>
        <w:t xml:space="preserve">arodowy lub </w:t>
      </w:r>
      <w:r w:rsidR="006755DF">
        <w:t>r</w:t>
      </w:r>
      <w:r>
        <w:t>egionalny</w:t>
      </w:r>
    </w:p>
    <w:p w14:paraId="0AD6B287" w14:textId="77777777" w:rsidR="00493E69" w:rsidRDefault="00493E69">
      <w:pPr>
        <w:pStyle w:val="Akapitzlist"/>
        <w:numPr>
          <w:ilvl w:val="0"/>
          <w:numId w:val="39"/>
        </w:numPr>
        <w:spacing w:before="0" w:after="160" w:line="276" w:lineRule="auto"/>
        <w:ind w:left="714" w:hanging="357"/>
        <w:jc w:val="left"/>
      </w:pPr>
      <w:r>
        <w:t>Dostawcy i dystrybutorzy</w:t>
      </w:r>
    </w:p>
    <w:p w14:paraId="698B9FB6" w14:textId="77777777" w:rsidR="00493E69" w:rsidRDefault="00493E69">
      <w:pPr>
        <w:pStyle w:val="Akapitzlist"/>
        <w:numPr>
          <w:ilvl w:val="0"/>
          <w:numId w:val="39"/>
        </w:numPr>
        <w:spacing w:before="0" w:after="160" w:line="276" w:lineRule="auto"/>
        <w:ind w:left="714" w:hanging="357"/>
        <w:jc w:val="left"/>
      </w:pPr>
      <w:r>
        <w:t>Społeczność lokalna</w:t>
      </w:r>
    </w:p>
    <w:p w14:paraId="2C7AEB93" w14:textId="77777777" w:rsidR="00493E69" w:rsidRDefault="00493E69">
      <w:pPr>
        <w:pStyle w:val="Akapitzlist"/>
        <w:numPr>
          <w:ilvl w:val="0"/>
          <w:numId w:val="39"/>
        </w:numPr>
        <w:spacing w:before="0" w:after="160" w:line="276" w:lineRule="auto"/>
        <w:ind w:left="714" w:hanging="357"/>
        <w:jc w:val="left"/>
      </w:pPr>
      <w:r>
        <w:t>Związki zawodowe</w:t>
      </w:r>
    </w:p>
    <w:p w14:paraId="02AC33CF" w14:textId="77777777" w:rsidR="00493E69" w:rsidRDefault="00493E69">
      <w:pPr>
        <w:pStyle w:val="Akapitzlist"/>
        <w:numPr>
          <w:ilvl w:val="0"/>
          <w:numId w:val="39"/>
        </w:numPr>
        <w:spacing w:before="0" w:after="160" w:line="276" w:lineRule="auto"/>
        <w:ind w:left="714" w:hanging="357"/>
        <w:jc w:val="left"/>
      </w:pPr>
      <w:r>
        <w:t>Wierzyciele lub inwestorzy</w:t>
      </w:r>
    </w:p>
    <w:p w14:paraId="234C31AA" w14:textId="77777777" w:rsidR="00493E69" w:rsidRDefault="00493E69">
      <w:pPr>
        <w:pStyle w:val="Akapitzlist"/>
        <w:numPr>
          <w:ilvl w:val="0"/>
          <w:numId w:val="39"/>
        </w:numPr>
        <w:spacing w:before="0" w:after="160" w:line="276" w:lineRule="auto"/>
        <w:ind w:left="714" w:hanging="357"/>
        <w:jc w:val="left"/>
      </w:pPr>
      <w:r>
        <w:t>Organizacje non-profit</w:t>
      </w:r>
    </w:p>
    <w:p w14:paraId="3D1A19B5" w14:textId="77777777" w:rsidR="00493E69" w:rsidRDefault="00723745">
      <w:pPr>
        <w:pStyle w:val="Akapitzlist"/>
        <w:numPr>
          <w:ilvl w:val="0"/>
          <w:numId w:val="39"/>
        </w:numPr>
        <w:spacing w:before="0" w:after="160" w:line="276" w:lineRule="auto"/>
        <w:ind w:left="714" w:hanging="357"/>
        <w:jc w:val="left"/>
      </w:pPr>
      <w:r>
        <w:t>O</w:t>
      </w:r>
      <w:r w:rsidR="00493E69">
        <w:t>rganizacje pozarządowe</w:t>
      </w:r>
    </w:p>
    <w:p w14:paraId="2D590228" w14:textId="77777777" w:rsidR="00493E69" w:rsidRDefault="00493E69">
      <w:pPr>
        <w:pStyle w:val="Akapitzlist"/>
        <w:numPr>
          <w:ilvl w:val="0"/>
          <w:numId w:val="39"/>
        </w:numPr>
        <w:spacing w:before="0" w:after="160" w:line="276" w:lineRule="auto"/>
        <w:ind w:left="714" w:hanging="357"/>
        <w:jc w:val="left"/>
      </w:pPr>
      <w:r>
        <w:t xml:space="preserve">Podmioty regulacyjne, </w:t>
      </w:r>
      <w:r w:rsidR="006755DF">
        <w:t>administracja publiczna</w:t>
      </w:r>
    </w:p>
    <w:p w14:paraId="4AB4845C" w14:textId="77777777" w:rsidR="00493E69" w:rsidRDefault="00493E69">
      <w:pPr>
        <w:pStyle w:val="Akapitzlist"/>
        <w:numPr>
          <w:ilvl w:val="0"/>
          <w:numId w:val="39"/>
        </w:numPr>
        <w:spacing w:before="0" w:after="160" w:line="276" w:lineRule="auto"/>
        <w:ind w:left="714" w:hanging="357"/>
        <w:jc w:val="left"/>
      </w:pPr>
      <w:r>
        <w:t>Partnerzy biznesowi</w:t>
      </w:r>
    </w:p>
    <w:p w14:paraId="0A46905F" w14:textId="77777777" w:rsidR="00493E69" w:rsidRDefault="00493E69">
      <w:pPr>
        <w:pStyle w:val="Akapitzlist"/>
        <w:numPr>
          <w:ilvl w:val="0"/>
          <w:numId w:val="39"/>
        </w:numPr>
        <w:spacing w:before="0" w:after="160" w:line="276" w:lineRule="auto"/>
        <w:ind w:left="714" w:hanging="357"/>
        <w:jc w:val="left"/>
      </w:pPr>
      <w:r>
        <w:t>Konkurencja</w:t>
      </w:r>
    </w:p>
    <w:p w14:paraId="501D42E9" w14:textId="77777777" w:rsidR="00493E69" w:rsidRDefault="00493E69">
      <w:pPr>
        <w:pStyle w:val="Akapitzlist"/>
        <w:numPr>
          <w:ilvl w:val="0"/>
          <w:numId w:val="39"/>
        </w:numPr>
        <w:spacing w:before="0" w:after="160" w:line="276" w:lineRule="auto"/>
        <w:ind w:left="714" w:hanging="357"/>
        <w:jc w:val="left"/>
      </w:pPr>
      <w:r>
        <w:t>Media</w:t>
      </w:r>
    </w:p>
    <w:p w14:paraId="0D9CB98B" w14:textId="77777777" w:rsidR="00082E76" w:rsidRDefault="00082E76">
      <w:pPr>
        <w:pStyle w:val="Akapitzlist"/>
        <w:numPr>
          <w:ilvl w:val="0"/>
          <w:numId w:val="39"/>
        </w:numPr>
        <w:spacing w:before="0" w:after="160" w:line="276" w:lineRule="auto"/>
        <w:ind w:left="714" w:hanging="357"/>
        <w:jc w:val="left"/>
      </w:pPr>
      <w:r>
        <w:t xml:space="preserve">Kierownictwo, </w:t>
      </w:r>
      <w:r w:rsidR="006755DF">
        <w:t>zarząd</w:t>
      </w:r>
    </w:p>
    <w:p w14:paraId="5086B541" w14:textId="77777777" w:rsidR="00082E76" w:rsidRDefault="00082E76">
      <w:pPr>
        <w:pStyle w:val="Akapitzlist"/>
        <w:numPr>
          <w:ilvl w:val="0"/>
          <w:numId w:val="39"/>
        </w:numPr>
        <w:spacing w:before="0" w:after="160" w:line="276" w:lineRule="auto"/>
        <w:ind w:left="714" w:hanging="357"/>
        <w:jc w:val="left"/>
      </w:pPr>
      <w:r>
        <w:t>Środowisko naturalne</w:t>
      </w:r>
    </w:p>
    <w:p w14:paraId="5AE45B73" w14:textId="77777777" w:rsidR="00082E76" w:rsidRDefault="00082E76">
      <w:pPr>
        <w:pStyle w:val="Akapitzlist"/>
        <w:numPr>
          <w:ilvl w:val="0"/>
          <w:numId w:val="39"/>
        </w:numPr>
        <w:spacing w:before="0" w:after="160" w:line="276" w:lineRule="auto"/>
        <w:ind w:left="714" w:hanging="357"/>
        <w:jc w:val="left"/>
      </w:pPr>
      <w:r>
        <w:t>Partie polityczne</w:t>
      </w:r>
    </w:p>
    <w:p w14:paraId="059526A5" w14:textId="77777777" w:rsidR="00082E76" w:rsidRDefault="00082E76">
      <w:pPr>
        <w:pStyle w:val="Akapitzlist"/>
        <w:numPr>
          <w:ilvl w:val="0"/>
          <w:numId w:val="39"/>
        </w:numPr>
        <w:spacing w:before="0" w:after="160" w:line="276" w:lineRule="auto"/>
        <w:ind w:left="714" w:hanging="357"/>
        <w:jc w:val="left"/>
      </w:pPr>
      <w:r>
        <w:t>Przyszłe pokolenia</w:t>
      </w:r>
    </w:p>
    <w:p w14:paraId="45F82F94" w14:textId="77777777" w:rsidR="00082E76" w:rsidRDefault="00082E76">
      <w:pPr>
        <w:pStyle w:val="Akapitzlist"/>
        <w:numPr>
          <w:ilvl w:val="0"/>
          <w:numId w:val="39"/>
        </w:numPr>
        <w:spacing w:before="0" w:after="160" w:line="276" w:lineRule="auto"/>
        <w:ind w:left="714" w:hanging="357"/>
        <w:jc w:val="left"/>
      </w:pPr>
      <w:r>
        <w:t>Stowarzyszenia zawodowe</w:t>
      </w:r>
    </w:p>
    <w:p w14:paraId="5D461DFA" w14:textId="77777777" w:rsidR="00082E76" w:rsidRDefault="00082E76">
      <w:pPr>
        <w:pStyle w:val="Akapitzlist"/>
        <w:numPr>
          <w:ilvl w:val="0"/>
          <w:numId w:val="39"/>
        </w:numPr>
        <w:spacing w:before="0" w:after="160" w:line="259" w:lineRule="auto"/>
        <w:jc w:val="left"/>
      </w:pPr>
      <w:r>
        <w:t>Stowarzyszenia klientów</w:t>
      </w:r>
      <w:r w:rsidR="006755DF">
        <w:t xml:space="preserve"> </w:t>
      </w:r>
      <w:r w:rsidR="006755DF" w:rsidRPr="006755DF">
        <w:rPr>
          <w:noProof/>
        </w:rPr>
        <w:t>(Quezada, 2011)</w:t>
      </w:r>
    </w:p>
    <w:p w14:paraId="65F8D829" w14:textId="613F3FB9"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w:t>
      </w:r>
      <w:r w:rsidR="00A02A92">
        <w:lastRenderedPageBreak/>
        <w:t>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0AC4">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0AC4">
        <w:t xml:space="preserve">Tabela </w:t>
      </w:r>
      <w:r w:rsidR="00BF0AC4">
        <w:rPr>
          <w:noProof/>
        </w:rPr>
        <w:t>50</w:t>
      </w:r>
      <w:r w:rsidR="005F6A77" w:rsidRPr="005F6A77">
        <w:fldChar w:fldCharType="end"/>
      </w:r>
      <w:r w:rsidRPr="005F6A77">
        <w:t>).</w:t>
      </w:r>
    </w:p>
    <w:p w14:paraId="16897CA8" w14:textId="049F02F3" w:rsidR="00604496" w:rsidRDefault="00604496" w:rsidP="00604496">
      <w:pPr>
        <w:pStyle w:val="Tytutabeli"/>
      </w:pPr>
      <w:bookmarkStart w:id="346" w:name="_Ref153916533"/>
      <w:bookmarkStart w:id="347" w:name="_Ref153916514"/>
      <w:bookmarkStart w:id="348" w:name="_Toc166286184"/>
      <w:r>
        <w:t xml:space="preserve">Tabela </w:t>
      </w:r>
      <w:r>
        <w:fldChar w:fldCharType="begin"/>
      </w:r>
      <w:r>
        <w:instrText xml:space="preserve"> SEQ Tabela \* ARABIC </w:instrText>
      </w:r>
      <w:r>
        <w:fldChar w:fldCharType="separate"/>
      </w:r>
      <w:r w:rsidR="00BF0AC4">
        <w:rPr>
          <w:noProof/>
        </w:rPr>
        <w:t>50</w:t>
      </w:r>
      <w:r>
        <w:rPr>
          <w:noProof/>
        </w:rPr>
        <w:fldChar w:fldCharType="end"/>
      </w:r>
      <w:bookmarkEnd w:id="346"/>
      <w:r>
        <w:t xml:space="preserve"> Wybrane przykłady interesariuszy uczelni wyższych oraz kategorii do jakich mogą zostać przypisani</w:t>
      </w:r>
      <w:bookmarkEnd w:id="347"/>
      <w:bookmarkEnd w:id="34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36765855" w14:textId="77777777" w:rsidTr="00A85EB0">
        <w:trPr>
          <w:cantSplit/>
          <w:tblHeader/>
        </w:trPr>
        <w:tc>
          <w:tcPr>
            <w:tcW w:w="567" w:type="dxa"/>
            <w:shd w:val="clear" w:color="auto" w:fill="auto"/>
          </w:tcPr>
          <w:p w14:paraId="337FF1C1" w14:textId="77777777" w:rsidR="001811FF" w:rsidRPr="00A85EB0" w:rsidRDefault="001811FF" w:rsidP="00A85EB0">
            <w:pPr>
              <w:pStyle w:val="TekstTabeli"/>
              <w:keepNext/>
              <w:rPr>
                <w:b/>
                <w:bCs w:val="0"/>
                <w:lang w:val="en-US"/>
              </w:rPr>
            </w:pPr>
            <w:r w:rsidRPr="00A85EB0">
              <w:rPr>
                <w:b/>
                <w:bCs w:val="0"/>
                <w:lang w:val="en-US"/>
              </w:rPr>
              <w:t>L.p.</w:t>
            </w:r>
          </w:p>
        </w:tc>
        <w:tc>
          <w:tcPr>
            <w:tcW w:w="3572" w:type="dxa"/>
            <w:shd w:val="clear" w:color="auto" w:fill="auto"/>
            <w:vAlign w:val="center"/>
          </w:tcPr>
          <w:p w14:paraId="4E6A3FD8" w14:textId="77777777" w:rsidR="001811FF" w:rsidRPr="00A85EB0" w:rsidRDefault="001811FF" w:rsidP="00A85EB0">
            <w:pPr>
              <w:pStyle w:val="TekstTabeli"/>
              <w:keepNext/>
              <w:rPr>
                <w:b/>
                <w:bCs w:val="0"/>
                <w:lang w:val="en-US"/>
              </w:rPr>
            </w:pPr>
            <w:r w:rsidRPr="00A85EB0">
              <w:rPr>
                <w:b/>
                <w:bCs w:val="0"/>
                <w:lang w:val="en-US"/>
              </w:rPr>
              <w:t>Interesariusze</w:t>
            </w:r>
          </w:p>
        </w:tc>
        <w:tc>
          <w:tcPr>
            <w:tcW w:w="4932" w:type="dxa"/>
            <w:shd w:val="clear" w:color="auto" w:fill="auto"/>
            <w:vAlign w:val="center"/>
          </w:tcPr>
          <w:p w14:paraId="5D202D4A" w14:textId="77777777" w:rsidR="001811FF" w:rsidRPr="00A85EB0" w:rsidRDefault="001811FF" w:rsidP="00A85EB0">
            <w:pPr>
              <w:pStyle w:val="TekstTabeli"/>
              <w:keepNext/>
              <w:rPr>
                <w:b/>
                <w:bCs w:val="0"/>
                <w:lang w:val="en-US"/>
              </w:rPr>
            </w:pPr>
            <w:r w:rsidRPr="00A85EB0">
              <w:rPr>
                <w:b/>
                <w:bCs w:val="0"/>
                <w:lang w:val="en-US"/>
              </w:rPr>
              <w:t>Kategorie</w:t>
            </w:r>
          </w:p>
        </w:tc>
      </w:tr>
      <w:tr w:rsidR="00C15328" w:rsidRPr="00C15328" w14:paraId="26B3FAB0" w14:textId="77777777" w:rsidTr="00A85EB0">
        <w:trPr>
          <w:cantSplit/>
        </w:trPr>
        <w:tc>
          <w:tcPr>
            <w:tcW w:w="567" w:type="dxa"/>
            <w:shd w:val="clear" w:color="auto" w:fill="auto"/>
            <w:vAlign w:val="center"/>
          </w:tcPr>
          <w:p w14:paraId="752796A8" w14:textId="77777777" w:rsidR="001811FF" w:rsidRPr="00A85EB0" w:rsidRDefault="00C15328" w:rsidP="005F7DE1">
            <w:pPr>
              <w:pStyle w:val="TekstTabeli"/>
              <w:rPr>
                <w:lang w:val="en-US"/>
              </w:rPr>
            </w:pPr>
            <w:r w:rsidRPr="00A85EB0">
              <w:rPr>
                <w:lang w:val="en-US"/>
              </w:rPr>
              <w:t>1</w:t>
            </w:r>
          </w:p>
        </w:tc>
        <w:tc>
          <w:tcPr>
            <w:tcW w:w="3572" w:type="dxa"/>
            <w:shd w:val="clear" w:color="auto" w:fill="auto"/>
            <w:vAlign w:val="center"/>
          </w:tcPr>
          <w:p w14:paraId="0ACBACD0" w14:textId="77777777" w:rsidR="001811FF" w:rsidRPr="00A85EB0" w:rsidRDefault="001811FF" w:rsidP="00533597">
            <w:pPr>
              <w:pStyle w:val="TekstTabeli"/>
              <w:rPr>
                <w:lang w:val="en-US"/>
              </w:rPr>
            </w:pPr>
            <w:r w:rsidRPr="00A85EB0">
              <w:rPr>
                <w:lang w:val="en-US"/>
              </w:rPr>
              <w:t>absolwenci (byli studenci)</w:t>
            </w:r>
          </w:p>
        </w:tc>
        <w:tc>
          <w:tcPr>
            <w:tcW w:w="4932" w:type="dxa"/>
            <w:shd w:val="clear" w:color="auto" w:fill="auto"/>
            <w:vAlign w:val="center"/>
          </w:tcPr>
          <w:p w14:paraId="42B14BC1" w14:textId="77777777" w:rsidR="001811FF" w:rsidRPr="00A85EB0" w:rsidRDefault="001811FF" w:rsidP="00533597">
            <w:pPr>
              <w:pStyle w:val="TekstTabeli"/>
              <w:rPr>
                <w:lang w:val="en-US"/>
              </w:rPr>
            </w:pPr>
            <w:r w:rsidRPr="00A85EB0">
              <w:rPr>
                <w:lang w:val="en-US"/>
              </w:rPr>
              <w:t>darczyńcy indywidualni, dostawcy</w:t>
            </w:r>
          </w:p>
        </w:tc>
      </w:tr>
      <w:tr w:rsidR="00C15328" w:rsidRPr="00C15328" w14:paraId="13B7445A" w14:textId="77777777" w:rsidTr="00A85EB0">
        <w:trPr>
          <w:cantSplit/>
        </w:trPr>
        <w:tc>
          <w:tcPr>
            <w:tcW w:w="567" w:type="dxa"/>
            <w:shd w:val="clear" w:color="auto" w:fill="auto"/>
            <w:vAlign w:val="center"/>
          </w:tcPr>
          <w:p w14:paraId="61A50807" w14:textId="77777777" w:rsidR="00C15328" w:rsidRPr="00A85EB0" w:rsidRDefault="00C15328" w:rsidP="005F7DE1">
            <w:pPr>
              <w:pStyle w:val="TekstTabeli"/>
              <w:rPr>
                <w:lang w:val="en-US"/>
              </w:rPr>
            </w:pPr>
            <w:r w:rsidRPr="00A85EB0">
              <w:rPr>
                <w:lang w:val="en-US"/>
              </w:rPr>
              <w:t>2</w:t>
            </w:r>
          </w:p>
        </w:tc>
        <w:tc>
          <w:tcPr>
            <w:tcW w:w="3572" w:type="dxa"/>
            <w:shd w:val="clear" w:color="auto" w:fill="auto"/>
            <w:vAlign w:val="center"/>
          </w:tcPr>
          <w:p w14:paraId="1331E96F" w14:textId="77777777" w:rsidR="00C15328" w:rsidRPr="00A85EB0" w:rsidRDefault="00C15328" w:rsidP="00533597">
            <w:pPr>
              <w:pStyle w:val="TekstTabeli"/>
              <w:rPr>
                <w:lang w:val="en-US"/>
              </w:rPr>
            </w:pPr>
            <w:r w:rsidRPr="00A85EB0">
              <w:rPr>
                <w:lang w:val="en-US"/>
              </w:rPr>
              <w:t>agencje regulacyjne</w:t>
            </w:r>
          </w:p>
        </w:tc>
        <w:tc>
          <w:tcPr>
            <w:tcW w:w="4932" w:type="dxa"/>
            <w:shd w:val="clear" w:color="auto" w:fill="auto"/>
            <w:vAlign w:val="center"/>
          </w:tcPr>
          <w:p w14:paraId="7CD50895" w14:textId="77777777" w:rsidR="00C15328" w:rsidRPr="00A85EB0" w:rsidRDefault="00C15328" w:rsidP="00533597">
            <w:pPr>
              <w:pStyle w:val="TekstTabeli"/>
              <w:rPr>
                <w:lang w:val="en-US"/>
              </w:rPr>
            </w:pPr>
            <w:r w:rsidRPr="00A85EB0">
              <w:rPr>
                <w:lang w:val="en-US"/>
              </w:rPr>
              <w:t>regulatorzy rządowi</w:t>
            </w:r>
          </w:p>
        </w:tc>
      </w:tr>
      <w:tr w:rsidR="00C15328" w:rsidRPr="00C15328" w14:paraId="6B2B27B8" w14:textId="77777777" w:rsidTr="00A85EB0">
        <w:trPr>
          <w:cantSplit/>
        </w:trPr>
        <w:tc>
          <w:tcPr>
            <w:tcW w:w="567" w:type="dxa"/>
            <w:shd w:val="clear" w:color="auto" w:fill="auto"/>
            <w:vAlign w:val="center"/>
          </w:tcPr>
          <w:p w14:paraId="78C5ECDC" w14:textId="77777777" w:rsidR="00C15328" w:rsidRPr="00A85EB0" w:rsidRDefault="00C15328" w:rsidP="005F7DE1">
            <w:pPr>
              <w:pStyle w:val="TekstTabeli"/>
              <w:rPr>
                <w:lang w:val="en-US"/>
              </w:rPr>
            </w:pPr>
            <w:r w:rsidRPr="00A85EB0">
              <w:rPr>
                <w:lang w:val="en-US"/>
              </w:rPr>
              <w:t>3</w:t>
            </w:r>
          </w:p>
        </w:tc>
        <w:tc>
          <w:tcPr>
            <w:tcW w:w="3572" w:type="dxa"/>
            <w:shd w:val="clear" w:color="auto" w:fill="auto"/>
            <w:vAlign w:val="center"/>
          </w:tcPr>
          <w:p w14:paraId="5C1CAEA7" w14:textId="77777777" w:rsidR="00C15328" w:rsidRPr="00A85EB0" w:rsidRDefault="00C15328" w:rsidP="00533597">
            <w:pPr>
              <w:pStyle w:val="TekstTabeli"/>
              <w:rPr>
                <w:lang w:val="en-US"/>
              </w:rPr>
            </w:pPr>
            <w:r w:rsidRPr="00A85EB0">
              <w:rPr>
                <w:lang w:val="en-US"/>
              </w:rPr>
              <w:t>agencje zatrudnienia</w:t>
            </w:r>
          </w:p>
        </w:tc>
        <w:tc>
          <w:tcPr>
            <w:tcW w:w="4932" w:type="dxa"/>
            <w:shd w:val="clear" w:color="auto" w:fill="auto"/>
            <w:vAlign w:val="center"/>
          </w:tcPr>
          <w:p w14:paraId="53652AE3" w14:textId="77777777" w:rsidR="00C15328" w:rsidRPr="00A85EB0" w:rsidRDefault="00C15328" w:rsidP="00533597">
            <w:pPr>
              <w:pStyle w:val="TekstTabeli"/>
            </w:pPr>
            <w:r w:rsidRPr="00A85EB0">
              <w:t>“klienci” (odbiorcy efektów usługi</w:t>
            </w:r>
            <w:r w:rsidR="004F1939" w:rsidRPr="00A85EB0">
              <w:t xml:space="preserve"> edukacyjnej</w:t>
            </w:r>
            <w:r w:rsidRPr="00A85EB0">
              <w:t>)</w:t>
            </w:r>
          </w:p>
        </w:tc>
      </w:tr>
      <w:tr w:rsidR="00C15328" w:rsidRPr="00C15328" w14:paraId="77C5A3AB" w14:textId="77777777" w:rsidTr="00A85EB0">
        <w:trPr>
          <w:cantSplit/>
        </w:trPr>
        <w:tc>
          <w:tcPr>
            <w:tcW w:w="567" w:type="dxa"/>
            <w:shd w:val="clear" w:color="auto" w:fill="auto"/>
            <w:vAlign w:val="center"/>
          </w:tcPr>
          <w:p w14:paraId="719FB534" w14:textId="77777777" w:rsidR="00C15328" w:rsidRPr="00A85EB0" w:rsidRDefault="00C15328" w:rsidP="005F7DE1">
            <w:pPr>
              <w:pStyle w:val="TekstTabeli"/>
              <w:rPr>
                <w:lang w:val="en-US"/>
              </w:rPr>
            </w:pPr>
            <w:r w:rsidRPr="00A85EB0">
              <w:rPr>
                <w:lang w:val="en-US"/>
              </w:rPr>
              <w:t>4</w:t>
            </w:r>
          </w:p>
        </w:tc>
        <w:tc>
          <w:tcPr>
            <w:tcW w:w="3572" w:type="dxa"/>
            <w:shd w:val="clear" w:color="auto" w:fill="auto"/>
            <w:vAlign w:val="center"/>
          </w:tcPr>
          <w:p w14:paraId="16F7735F" w14:textId="77777777" w:rsidR="00C15328" w:rsidRPr="00A85EB0" w:rsidRDefault="00C15328" w:rsidP="00533597">
            <w:pPr>
              <w:pStyle w:val="TekstTabeli"/>
              <w:rPr>
                <w:lang w:val="en-US"/>
              </w:rPr>
            </w:pPr>
            <w:r w:rsidRPr="00A85EB0">
              <w:rPr>
                <w:lang w:val="en-US"/>
              </w:rPr>
              <w:t>analitycy</w:t>
            </w:r>
          </w:p>
        </w:tc>
        <w:tc>
          <w:tcPr>
            <w:tcW w:w="4932" w:type="dxa"/>
            <w:shd w:val="clear" w:color="auto" w:fill="auto"/>
            <w:vAlign w:val="center"/>
          </w:tcPr>
          <w:p w14:paraId="2E11B125" w14:textId="77777777" w:rsidR="00C15328" w:rsidRPr="00A85EB0" w:rsidRDefault="00C15328" w:rsidP="00533597">
            <w:pPr>
              <w:pStyle w:val="TekstTabeli"/>
              <w:rPr>
                <w:lang w:val="en-US"/>
              </w:rPr>
            </w:pPr>
            <w:r w:rsidRPr="00A85EB0">
              <w:rPr>
                <w:lang w:val="en-US"/>
              </w:rPr>
              <w:t>pośrednicy finansowi</w:t>
            </w:r>
          </w:p>
        </w:tc>
      </w:tr>
      <w:tr w:rsidR="00C15328" w:rsidRPr="00C15328" w14:paraId="023B104A" w14:textId="77777777" w:rsidTr="00A85EB0">
        <w:trPr>
          <w:cantSplit/>
        </w:trPr>
        <w:tc>
          <w:tcPr>
            <w:tcW w:w="567" w:type="dxa"/>
            <w:shd w:val="clear" w:color="auto" w:fill="auto"/>
            <w:vAlign w:val="center"/>
          </w:tcPr>
          <w:p w14:paraId="7424BF0B" w14:textId="77777777" w:rsidR="00C15328" w:rsidRPr="00A85EB0" w:rsidRDefault="00C15328" w:rsidP="005F7DE1">
            <w:pPr>
              <w:pStyle w:val="TekstTabeli"/>
              <w:rPr>
                <w:lang w:val="en-US"/>
              </w:rPr>
            </w:pPr>
            <w:r w:rsidRPr="00A85EB0">
              <w:rPr>
                <w:lang w:val="en-US"/>
              </w:rPr>
              <w:t>5</w:t>
            </w:r>
          </w:p>
        </w:tc>
        <w:tc>
          <w:tcPr>
            <w:tcW w:w="3572" w:type="dxa"/>
            <w:shd w:val="clear" w:color="auto" w:fill="auto"/>
            <w:vAlign w:val="center"/>
          </w:tcPr>
          <w:p w14:paraId="40C206CD" w14:textId="77777777" w:rsidR="00C15328" w:rsidRPr="00A85EB0" w:rsidRDefault="00C15328" w:rsidP="00533597">
            <w:pPr>
              <w:pStyle w:val="TekstTabeli"/>
              <w:rPr>
                <w:lang w:val="en-US"/>
              </w:rPr>
            </w:pPr>
            <w:r w:rsidRPr="00A85EB0">
              <w:rPr>
                <w:lang w:val="en-US"/>
              </w:rPr>
              <w:t>banki (dostawcy finansowania)</w:t>
            </w:r>
          </w:p>
        </w:tc>
        <w:tc>
          <w:tcPr>
            <w:tcW w:w="4932" w:type="dxa"/>
            <w:shd w:val="clear" w:color="auto" w:fill="auto"/>
            <w:vAlign w:val="center"/>
          </w:tcPr>
          <w:p w14:paraId="6E8BBF69" w14:textId="77777777" w:rsidR="00C15328" w:rsidRPr="00A85EB0" w:rsidRDefault="00C15328" w:rsidP="00533597">
            <w:pPr>
              <w:pStyle w:val="TekstTabeli"/>
              <w:rPr>
                <w:lang w:val="en-US"/>
              </w:rPr>
            </w:pPr>
            <w:r w:rsidRPr="00A85EB0">
              <w:rPr>
                <w:lang w:val="en-US"/>
              </w:rPr>
              <w:t>pośrednicy finansowi</w:t>
            </w:r>
          </w:p>
        </w:tc>
      </w:tr>
      <w:tr w:rsidR="00C15328" w:rsidRPr="00C15328" w14:paraId="0197B4E5" w14:textId="77777777" w:rsidTr="00A85EB0">
        <w:trPr>
          <w:cantSplit/>
        </w:trPr>
        <w:tc>
          <w:tcPr>
            <w:tcW w:w="567" w:type="dxa"/>
            <w:shd w:val="clear" w:color="auto" w:fill="auto"/>
            <w:vAlign w:val="center"/>
          </w:tcPr>
          <w:p w14:paraId="2EECA526" w14:textId="77777777" w:rsidR="00C15328" w:rsidRPr="00A85EB0" w:rsidRDefault="00C15328" w:rsidP="005F7DE1">
            <w:pPr>
              <w:pStyle w:val="TekstTabeli"/>
              <w:rPr>
                <w:lang w:val="en-US"/>
              </w:rPr>
            </w:pPr>
            <w:r w:rsidRPr="00A85EB0">
              <w:rPr>
                <w:lang w:val="en-US"/>
              </w:rPr>
              <w:t>6</w:t>
            </w:r>
          </w:p>
        </w:tc>
        <w:tc>
          <w:tcPr>
            <w:tcW w:w="3572" w:type="dxa"/>
            <w:shd w:val="clear" w:color="auto" w:fill="auto"/>
            <w:vAlign w:val="center"/>
          </w:tcPr>
          <w:p w14:paraId="47887A79" w14:textId="77777777" w:rsidR="00C15328" w:rsidRPr="00A85EB0" w:rsidRDefault="00C15328" w:rsidP="00533597">
            <w:pPr>
              <w:pStyle w:val="TekstTabeli"/>
              <w:rPr>
                <w:lang w:val="en-US"/>
              </w:rPr>
            </w:pPr>
            <w:r w:rsidRPr="00A85EB0">
              <w:rPr>
                <w:lang w:val="en-US"/>
              </w:rPr>
              <w:t>biura transferu technologii</w:t>
            </w:r>
          </w:p>
        </w:tc>
        <w:tc>
          <w:tcPr>
            <w:tcW w:w="4932" w:type="dxa"/>
            <w:shd w:val="clear" w:color="auto" w:fill="auto"/>
            <w:vAlign w:val="center"/>
          </w:tcPr>
          <w:p w14:paraId="59CF525E" w14:textId="77777777" w:rsidR="00C15328" w:rsidRPr="00A85EB0" w:rsidRDefault="00C15328" w:rsidP="00533597">
            <w:pPr>
              <w:pStyle w:val="TekstTabeli"/>
              <w:rPr>
                <w:lang w:val="en-US"/>
              </w:rPr>
            </w:pPr>
            <w:r w:rsidRPr="00A85EB0">
              <w:rPr>
                <w:lang w:val="en-US"/>
              </w:rPr>
              <w:t>kodujący wiedzę</w:t>
            </w:r>
          </w:p>
        </w:tc>
      </w:tr>
      <w:tr w:rsidR="00C15328" w:rsidRPr="00C15328" w14:paraId="2E27F84F" w14:textId="77777777" w:rsidTr="00A85EB0">
        <w:trPr>
          <w:cantSplit/>
        </w:trPr>
        <w:tc>
          <w:tcPr>
            <w:tcW w:w="567" w:type="dxa"/>
            <w:shd w:val="clear" w:color="auto" w:fill="auto"/>
            <w:vAlign w:val="center"/>
          </w:tcPr>
          <w:p w14:paraId="34037961" w14:textId="77777777" w:rsidR="00C15328" w:rsidRPr="00A85EB0" w:rsidRDefault="00C15328" w:rsidP="005F7DE1">
            <w:pPr>
              <w:pStyle w:val="TekstTabeli"/>
              <w:rPr>
                <w:lang w:val="en-US"/>
              </w:rPr>
            </w:pPr>
            <w:r w:rsidRPr="00A85EB0">
              <w:rPr>
                <w:lang w:val="en-US"/>
              </w:rPr>
              <w:t>7</w:t>
            </w:r>
          </w:p>
        </w:tc>
        <w:tc>
          <w:tcPr>
            <w:tcW w:w="3572" w:type="dxa"/>
            <w:shd w:val="clear" w:color="auto" w:fill="auto"/>
            <w:vAlign w:val="center"/>
          </w:tcPr>
          <w:p w14:paraId="04543CF5" w14:textId="77777777" w:rsidR="00C15328" w:rsidRPr="00A85EB0" w:rsidRDefault="00C15328" w:rsidP="00533597">
            <w:pPr>
              <w:pStyle w:val="TekstTabeli"/>
              <w:rPr>
                <w:lang w:val="en-US"/>
              </w:rPr>
            </w:pPr>
            <w:r w:rsidRPr="00A85EB0">
              <w:rPr>
                <w:lang w:val="en-US"/>
              </w:rPr>
              <w:t>biuro patentowe</w:t>
            </w:r>
          </w:p>
        </w:tc>
        <w:tc>
          <w:tcPr>
            <w:tcW w:w="4932" w:type="dxa"/>
            <w:shd w:val="clear" w:color="auto" w:fill="auto"/>
            <w:vAlign w:val="center"/>
          </w:tcPr>
          <w:p w14:paraId="2EB34342" w14:textId="77777777" w:rsidR="00C15328" w:rsidRPr="00A85EB0" w:rsidRDefault="00C15328" w:rsidP="00533597">
            <w:pPr>
              <w:pStyle w:val="TekstTabeli"/>
              <w:rPr>
                <w:lang w:val="en-US"/>
              </w:rPr>
            </w:pPr>
            <w:r w:rsidRPr="00A85EB0">
              <w:rPr>
                <w:lang w:val="en-US"/>
              </w:rPr>
              <w:t>kodujący wiedzę</w:t>
            </w:r>
          </w:p>
        </w:tc>
      </w:tr>
      <w:tr w:rsidR="00C15328" w:rsidRPr="00C15328" w14:paraId="2FFEB85C" w14:textId="77777777" w:rsidTr="00A85EB0">
        <w:trPr>
          <w:cantSplit/>
        </w:trPr>
        <w:tc>
          <w:tcPr>
            <w:tcW w:w="567" w:type="dxa"/>
            <w:shd w:val="clear" w:color="auto" w:fill="auto"/>
            <w:vAlign w:val="center"/>
          </w:tcPr>
          <w:p w14:paraId="4E6DA8CE" w14:textId="77777777" w:rsidR="00C15328" w:rsidRPr="00A85EB0" w:rsidRDefault="00C15328" w:rsidP="005F7DE1">
            <w:pPr>
              <w:pStyle w:val="TekstTabeli"/>
              <w:rPr>
                <w:lang w:val="en-US"/>
              </w:rPr>
            </w:pPr>
            <w:r w:rsidRPr="00A85EB0">
              <w:rPr>
                <w:lang w:val="en-US"/>
              </w:rPr>
              <w:t>8</w:t>
            </w:r>
          </w:p>
        </w:tc>
        <w:tc>
          <w:tcPr>
            <w:tcW w:w="3572" w:type="dxa"/>
            <w:shd w:val="clear" w:color="auto" w:fill="auto"/>
            <w:vAlign w:val="center"/>
          </w:tcPr>
          <w:p w14:paraId="5FF1CE93" w14:textId="77777777" w:rsidR="00C15328" w:rsidRPr="00A85EB0" w:rsidRDefault="00C15328" w:rsidP="00533597">
            <w:pPr>
              <w:pStyle w:val="TekstTabeli"/>
              <w:rPr>
                <w:lang w:val="en-US"/>
              </w:rPr>
            </w:pPr>
            <w:r w:rsidRPr="00A85EB0">
              <w:rPr>
                <w:lang w:val="en-US"/>
              </w:rPr>
              <w:t>dostawcy produktów i usług</w:t>
            </w:r>
          </w:p>
        </w:tc>
        <w:tc>
          <w:tcPr>
            <w:tcW w:w="4932" w:type="dxa"/>
            <w:shd w:val="clear" w:color="auto" w:fill="auto"/>
            <w:vAlign w:val="center"/>
          </w:tcPr>
          <w:p w14:paraId="5A8EB691" w14:textId="77777777" w:rsidR="00C15328" w:rsidRPr="00A85EB0" w:rsidRDefault="00C15328" w:rsidP="00533597">
            <w:pPr>
              <w:pStyle w:val="TekstTabeli"/>
              <w:rPr>
                <w:lang w:val="en-US"/>
              </w:rPr>
            </w:pPr>
            <w:r w:rsidRPr="00A85EB0">
              <w:rPr>
                <w:lang w:val="en-US"/>
              </w:rPr>
              <w:t>dostawcy</w:t>
            </w:r>
          </w:p>
        </w:tc>
      </w:tr>
      <w:tr w:rsidR="00C15328" w:rsidRPr="00C15328" w14:paraId="4098C765" w14:textId="77777777" w:rsidTr="00A85EB0">
        <w:trPr>
          <w:cantSplit/>
        </w:trPr>
        <w:tc>
          <w:tcPr>
            <w:tcW w:w="567" w:type="dxa"/>
            <w:shd w:val="clear" w:color="auto" w:fill="auto"/>
            <w:vAlign w:val="center"/>
          </w:tcPr>
          <w:p w14:paraId="59F37989" w14:textId="77777777" w:rsidR="00C15328" w:rsidRPr="00A85EB0" w:rsidRDefault="00C15328" w:rsidP="005F7DE1">
            <w:pPr>
              <w:pStyle w:val="TekstTabeli"/>
              <w:rPr>
                <w:lang w:val="en-US"/>
              </w:rPr>
            </w:pPr>
            <w:r w:rsidRPr="00A85EB0">
              <w:rPr>
                <w:lang w:val="en-US"/>
              </w:rPr>
              <w:t>9</w:t>
            </w:r>
          </w:p>
        </w:tc>
        <w:tc>
          <w:tcPr>
            <w:tcW w:w="3572" w:type="dxa"/>
            <w:shd w:val="clear" w:color="auto" w:fill="auto"/>
            <w:vAlign w:val="center"/>
          </w:tcPr>
          <w:p w14:paraId="6C8A6DFC" w14:textId="77777777" w:rsidR="00C15328" w:rsidRPr="00A85EB0" w:rsidRDefault="00C15328" w:rsidP="00533597">
            <w:pPr>
              <w:pStyle w:val="TekstTabeli"/>
              <w:rPr>
                <w:lang w:val="en-US"/>
              </w:rPr>
            </w:pPr>
            <w:r w:rsidRPr="00A85EB0">
              <w:rPr>
                <w:lang w:val="en-US"/>
              </w:rPr>
              <w:t>dostawcy żywności</w:t>
            </w:r>
          </w:p>
        </w:tc>
        <w:tc>
          <w:tcPr>
            <w:tcW w:w="4932" w:type="dxa"/>
            <w:shd w:val="clear" w:color="auto" w:fill="auto"/>
            <w:vAlign w:val="center"/>
          </w:tcPr>
          <w:p w14:paraId="15AA47FF" w14:textId="77777777" w:rsidR="00C15328" w:rsidRPr="00A85EB0" w:rsidRDefault="00C15328" w:rsidP="00533597">
            <w:pPr>
              <w:pStyle w:val="TekstTabeli"/>
              <w:rPr>
                <w:lang w:val="en-US"/>
              </w:rPr>
            </w:pPr>
            <w:r w:rsidRPr="00A85EB0">
              <w:rPr>
                <w:lang w:val="en-US"/>
              </w:rPr>
              <w:t>dostawcy</w:t>
            </w:r>
          </w:p>
        </w:tc>
      </w:tr>
      <w:tr w:rsidR="00C15328" w:rsidRPr="00C15328" w14:paraId="094C1C6A" w14:textId="77777777" w:rsidTr="00A85EB0">
        <w:trPr>
          <w:cantSplit/>
        </w:trPr>
        <w:tc>
          <w:tcPr>
            <w:tcW w:w="567" w:type="dxa"/>
            <w:shd w:val="clear" w:color="auto" w:fill="auto"/>
            <w:vAlign w:val="center"/>
          </w:tcPr>
          <w:p w14:paraId="40264BA7" w14:textId="77777777" w:rsidR="00C15328" w:rsidRPr="00A85EB0" w:rsidRDefault="00C15328" w:rsidP="005F7DE1">
            <w:pPr>
              <w:pStyle w:val="TekstTabeli"/>
              <w:rPr>
                <w:lang w:val="en-US"/>
              </w:rPr>
            </w:pPr>
            <w:r w:rsidRPr="00A85EB0">
              <w:rPr>
                <w:lang w:val="en-US"/>
              </w:rPr>
              <w:t>10</w:t>
            </w:r>
          </w:p>
        </w:tc>
        <w:tc>
          <w:tcPr>
            <w:tcW w:w="3572" w:type="dxa"/>
            <w:shd w:val="clear" w:color="auto" w:fill="auto"/>
            <w:vAlign w:val="center"/>
          </w:tcPr>
          <w:p w14:paraId="183116F8" w14:textId="77777777" w:rsidR="00C15328" w:rsidRPr="00A85EB0" w:rsidRDefault="00C15328" w:rsidP="00533597">
            <w:pPr>
              <w:pStyle w:val="TekstTabeli"/>
              <w:rPr>
                <w:lang w:val="en-US"/>
              </w:rPr>
            </w:pPr>
            <w:r w:rsidRPr="00A85EB0">
              <w:rPr>
                <w:lang w:val="en-US"/>
              </w:rPr>
              <w:t>dyrektorzy</w:t>
            </w:r>
          </w:p>
        </w:tc>
        <w:tc>
          <w:tcPr>
            <w:tcW w:w="4932" w:type="dxa"/>
            <w:shd w:val="clear" w:color="auto" w:fill="auto"/>
            <w:vAlign w:val="center"/>
          </w:tcPr>
          <w:p w14:paraId="2E4ADEA5" w14:textId="77777777" w:rsidR="00C15328" w:rsidRPr="00A85EB0" w:rsidRDefault="00C15328" w:rsidP="00533597">
            <w:pPr>
              <w:pStyle w:val="TekstTabeli"/>
              <w:rPr>
                <w:lang w:val="en-US"/>
              </w:rPr>
            </w:pPr>
            <w:r w:rsidRPr="00A85EB0">
              <w:rPr>
                <w:lang w:val="en-US"/>
              </w:rPr>
              <w:t>darczyńcy indywidualni</w:t>
            </w:r>
          </w:p>
        </w:tc>
      </w:tr>
      <w:tr w:rsidR="00C15328" w:rsidRPr="00C15328" w14:paraId="19852A56" w14:textId="77777777" w:rsidTr="00A85EB0">
        <w:trPr>
          <w:cantSplit/>
        </w:trPr>
        <w:tc>
          <w:tcPr>
            <w:tcW w:w="567" w:type="dxa"/>
            <w:shd w:val="clear" w:color="auto" w:fill="auto"/>
            <w:vAlign w:val="center"/>
          </w:tcPr>
          <w:p w14:paraId="47EAB206" w14:textId="77777777" w:rsidR="00C15328" w:rsidRPr="00A85EB0" w:rsidRDefault="00C15328" w:rsidP="005F7DE1">
            <w:pPr>
              <w:pStyle w:val="TekstTabeli"/>
              <w:rPr>
                <w:lang w:val="en-US"/>
              </w:rPr>
            </w:pPr>
            <w:r w:rsidRPr="00A85EB0">
              <w:rPr>
                <w:lang w:val="en-US"/>
              </w:rPr>
              <w:t>11</w:t>
            </w:r>
          </w:p>
        </w:tc>
        <w:tc>
          <w:tcPr>
            <w:tcW w:w="3572" w:type="dxa"/>
            <w:shd w:val="clear" w:color="auto" w:fill="auto"/>
            <w:vAlign w:val="center"/>
          </w:tcPr>
          <w:p w14:paraId="11BC6DC5" w14:textId="77777777" w:rsidR="00C15328" w:rsidRPr="00A85EB0" w:rsidRDefault="00C15328" w:rsidP="00533597">
            <w:pPr>
              <w:pStyle w:val="TekstTabeli"/>
              <w:rPr>
                <w:lang w:val="en-US"/>
              </w:rPr>
            </w:pPr>
            <w:r w:rsidRPr="00A85EB0">
              <w:rPr>
                <w:lang w:val="en-US"/>
              </w:rPr>
              <w:t>dyrektorzy (kanclerze)</w:t>
            </w:r>
          </w:p>
        </w:tc>
        <w:tc>
          <w:tcPr>
            <w:tcW w:w="4932" w:type="dxa"/>
            <w:shd w:val="clear" w:color="auto" w:fill="auto"/>
            <w:vAlign w:val="center"/>
          </w:tcPr>
          <w:p w14:paraId="04CBCD07" w14:textId="77777777" w:rsidR="00C15328" w:rsidRPr="00A85EB0" w:rsidRDefault="00C15328" w:rsidP="00533597">
            <w:pPr>
              <w:pStyle w:val="TekstTabeli"/>
              <w:rPr>
                <w:lang w:val="en-US"/>
              </w:rPr>
            </w:pPr>
            <w:r w:rsidRPr="00A85EB0">
              <w:rPr>
                <w:lang w:val="en-US"/>
              </w:rPr>
              <w:t>zarządzanie</w:t>
            </w:r>
          </w:p>
        </w:tc>
      </w:tr>
      <w:tr w:rsidR="00C15328" w:rsidRPr="00C15328" w14:paraId="1803FA76" w14:textId="77777777" w:rsidTr="00A85EB0">
        <w:trPr>
          <w:cantSplit/>
        </w:trPr>
        <w:tc>
          <w:tcPr>
            <w:tcW w:w="567" w:type="dxa"/>
            <w:shd w:val="clear" w:color="auto" w:fill="auto"/>
            <w:vAlign w:val="center"/>
          </w:tcPr>
          <w:p w14:paraId="24B5DFD7" w14:textId="77777777" w:rsidR="00C15328" w:rsidRPr="00A85EB0" w:rsidRDefault="00C15328" w:rsidP="005F7DE1">
            <w:pPr>
              <w:pStyle w:val="TekstTabeli"/>
              <w:rPr>
                <w:lang w:val="en-US"/>
              </w:rPr>
            </w:pPr>
            <w:r w:rsidRPr="00A85EB0">
              <w:rPr>
                <w:lang w:val="en-US"/>
              </w:rPr>
              <w:t>12</w:t>
            </w:r>
          </w:p>
        </w:tc>
        <w:tc>
          <w:tcPr>
            <w:tcW w:w="3572" w:type="dxa"/>
            <w:shd w:val="clear" w:color="auto" w:fill="auto"/>
            <w:vAlign w:val="center"/>
          </w:tcPr>
          <w:p w14:paraId="7058F03A" w14:textId="77777777" w:rsidR="00C15328" w:rsidRPr="00A85EB0" w:rsidRDefault="00C15328" w:rsidP="00533597">
            <w:pPr>
              <w:pStyle w:val="TekstTabeli"/>
              <w:rPr>
                <w:lang w:val="en-US"/>
              </w:rPr>
            </w:pPr>
            <w:r w:rsidRPr="00A85EB0">
              <w:rPr>
                <w:lang w:val="en-US"/>
              </w:rPr>
              <w:t>dziekani (oraz prodziekani)</w:t>
            </w:r>
          </w:p>
        </w:tc>
        <w:tc>
          <w:tcPr>
            <w:tcW w:w="4932" w:type="dxa"/>
            <w:shd w:val="clear" w:color="auto" w:fill="auto"/>
            <w:vAlign w:val="center"/>
          </w:tcPr>
          <w:p w14:paraId="1F04D8F5" w14:textId="77777777" w:rsidR="00C15328" w:rsidRPr="00A85EB0" w:rsidRDefault="00C15328" w:rsidP="00533597">
            <w:pPr>
              <w:pStyle w:val="TekstTabeli"/>
              <w:rPr>
                <w:lang w:val="en-US"/>
              </w:rPr>
            </w:pPr>
            <w:r w:rsidRPr="00A85EB0">
              <w:rPr>
                <w:lang w:val="en-US"/>
              </w:rPr>
              <w:t>zarządzanie</w:t>
            </w:r>
          </w:p>
        </w:tc>
      </w:tr>
      <w:tr w:rsidR="00C15328" w:rsidRPr="00C15328" w14:paraId="298FC811" w14:textId="77777777" w:rsidTr="00A85EB0">
        <w:trPr>
          <w:cantSplit/>
        </w:trPr>
        <w:tc>
          <w:tcPr>
            <w:tcW w:w="567" w:type="dxa"/>
            <w:shd w:val="clear" w:color="auto" w:fill="auto"/>
            <w:vAlign w:val="center"/>
          </w:tcPr>
          <w:p w14:paraId="6BAC30F8" w14:textId="77777777" w:rsidR="00C15328" w:rsidRPr="00A85EB0" w:rsidRDefault="00C15328" w:rsidP="005F7DE1">
            <w:pPr>
              <w:pStyle w:val="TekstTabeli"/>
              <w:rPr>
                <w:lang w:val="en-US"/>
              </w:rPr>
            </w:pPr>
            <w:r w:rsidRPr="00A85EB0">
              <w:rPr>
                <w:lang w:val="en-US"/>
              </w:rPr>
              <w:t>13</w:t>
            </w:r>
          </w:p>
        </w:tc>
        <w:tc>
          <w:tcPr>
            <w:tcW w:w="3572" w:type="dxa"/>
            <w:shd w:val="clear" w:color="auto" w:fill="auto"/>
            <w:vAlign w:val="center"/>
          </w:tcPr>
          <w:p w14:paraId="47DF8B76" w14:textId="77777777" w:rsidR="00C15328" w:rsidRPr="00A85EB0" w:rsidRDefault="00C15328" w:rsidP="00533597">
            <w:pPr>
              <w:pStyle w:val="TekstTabeli"/>
              <w:rPr>
                <w:lang w:val="en-US"/>
              </w:rPr>
            </w:pPr>
            <w:r w:rsidRPr="00A85EB0">
              <w:rPr>
                <w:lang w:val="en-US"/>
              </w:rPr>
              <w:t>firmy ubezpieczeniowe</w:t>
            </w:r>
          </w:p>
        </w:tc>
        <w:tc>
          <w:tcPr>
            <w:tcW w:w="4932" w:type="dxa"/>
            <w:shd w:val="clear" w:color="auto" w:fill="auto"/>
            <w:vAlign w:val="center"/>
          </w:tcPr>
          <w:p w14:paraId="65F600F6" w14:textId="77777777" w:rsidR="00C15328" w:rsidRPr="00A85EB0" w:rsidRDefault="00C15328" w:rsidP="00533597">
            <w:pPr>
              <w:pStyle w:val="TekstTabeli"/>
              <w:rPr>
                <w:lang w:val="en-US"/>
              </w:rPr>
            </w:pPr>
            <w:r w:rsidRPr="00A85EB0">
              <w:rPr>
                <w:lang w:val="en-US"/>
              </w:rPr>
              <w:t>dostawcy</w:t>
            </w:r>
          </w:p>
        </w:tc>
      </w:tr>
      <w:tr w:rsidR="00C15328" w:rsidRPr="00C15328" w14:paraId="2DDC7DFE" w14:textId="77777777" w:rsidTr="00A85EB0">
        <w:trPr>
          <w:cantSplit/>
        </w:trPr>
        <w:tc>
          <w:tcPr>
            <w:tcW w:w="567" w:type="dxa"/>
            <w:shd w:val="clear" w:color="auto" w:fill="auto"/>
            <w:vAlign w:val="center"/>
          </w:tcPr>
          <w:p w14:paraId="0BFB00D5" w14:textId="77777777" w:rsidR="00C15328" w:rsidRPr="00A85EB0" w:rsidRDefault="00C15328" w:rsidP="005F7DE1">
            <w:pPr>
              <w:pStyle w:val="TekstTabeli"/>
              <w:rPr>
                <w:lang w:val="en-US"/>
              </w:rPr>
            </w:pPr>
            <w:r w:rsidRPr="00A85EB0">
              <w:rPr>
                <w:lang w:val="en-US"/>
              </w:rPr>
              <w:t>14</w:t>
            </w:r>
          </w:p>
        </w:tc>
        <w:tc>
          <w:tcPr>
            <w:tcW w:w="3572" w:type="dxa"/>
            <w:shd w:val="clear" w:color="auto" w:fill="auto"/>
            <w:vAlign w:val="center"/>
          </w:tcPr>
          <w:p w14:paraId="375B97E3" w14:textId="77777777" w:rsidR="00C15328" w:rsidRPr="00A85EB0" w:rsidRDefault="00C15328" w:rsidP="00533597">
            <w:pPr>
              <w:pStyle w:val="TekstTabeli"/>
              <w:rPr>
                <w:lang w:val="en-US"/>
              </w:rPr>
            </w:pPr>
            <w:r w:rsidRPr="00A85EB0">
              <w:rPr>
                <w:lang w:val="en-US"/>
              </w:rPr>
              <w:t>fundacje</w:t>
            </w:r>
          </w:p>
        </w:tc>
        <w:tc>
          <w:tcPr>
            <w:tcW w:w="4932" w:type="dxa"/>
            <w:shd w:val="clear" w:color="auto" w:fill="auto"/>
            <w:vAlign w:val="center"/>
          </w:tcPr>
          <w:p w14:paraId="4FDEB542" w14:textId="77777777" w:rsidR="00C15328" w:rsidRPr="00A85EB0" w:rsidRDefault="00C15328" w:rsidP="00533597">
            <w:pPr>
              <w:pStyle w:val="TekstTabeli"/>
            </w:pPr>
            <w:r w:rsidRPr="00A85EB0">
              <w:t xml:space="preserve">darczyńcy grupowi lub organizacyjni; </w:t>
            </w:r>
            <w:r w:rsidR="004F1939" w:rsidRPr="00A85EB0">
              <w:br/>
            </w:r>
            <w:r w:rsidRPr="00A85EB0">
              <w:t>regulatorzy pozarządowi</w:t>
            </w:r>
            <w:r w:rsidR="00731AB6" w:rsidRPr="00A85EB0">
              <w:t>; współprace</w:t>
            </w:r>
          </w:p>
        </w:tc>
      </w:tr>
      <w:tr w:rsidR="00C15328" w:rsidRPr="00C15328" w14:paraId="5A1A6D02" w14:textId="77777777" w:rsidTr="00A85EB0">
        <w:trPr>
          <w:cantSplit/>
        </w:trPr>
        <w:tc>
          <w:tcPr>
            <w:tcW w:w="567" w:type="dxa"/>
            <w:shd w:val="clear" w:color="auto" w:fill="auto"/>
            <w:vAlign w:val="center"/>
          </w:tcPr>
          <w:p w14:paraId="7EDA4B04" w14:textId="77777777" w:rsidR="00C15328" w:rsidRPr="00A85EB0" w:rsidRDefault="00C15328" w:rsidP="005F7DE1">
            <w:pPr>
              <w:pStyle w:val="TekstTabeli"/>
              <w:rPr>
                <w:lang w:val="en-US"/>
              </w:rPr>
            </w:pPr>
            <w:r w:rsidRPr="00A85EB0">
              <w:rPr>
                <w:lang w:val="en-US"/>
              </w:rPr>
              <w:t>15</w:t>
            </w:r>
          </w:p>
        </w:tc>
        <w:tc>
          <w:tcPr>
            <w:tcW w:w="3572" w:type="dxa"/>
            <w:shd w:val="clear" w:color="auto" w:fill="auto"/>
            <w:vAlign w:val="center"/>
          </w:tcPr>
          <w:p w14:paraId="177CDF2D" w14:textId="77777777" w:rsidR="00C15328" w:rsidRPr="00A85EB0" w:rsidRDefault="00C15328" w:rsidP="00533597">
            <w:pPr>
              <w:pStyle w:val="TekstTabeli"/>
              <w:rPr>
                <w:lang w:val="en-US"/>
              </w:rPr>
            </w:pPr>
            <w:r w:rsidRPr="00A85EB0">
              <w:rPr>
                <w:lang w:val="en-US"/>
              </w:rPr>
              <w:t>fundusze venture capital</w:t>
            </w:r>
          </w:p>
        </w:tc>
        <w:tc>
          <w:tcPr>
            <w:tcW w:w="4932" w:type="dxa"/>
            <w:shd w:val="clear" w:color="auto" w:fill="auto"/>
            <w:vAlign w:val="center"/>
          </w:tcPr>
          <w:p w14:paraId="2C8A8B9A" w14:textId="77777777" w:rsidR="00C15328" w:rsidRPr="00A85EB0" w:rsidRDefault="00C15328" w:rsidP="00533597">
            <w:pPr>
              <w:pStyle w:val="TekstTabeli"/>
              <w:rPr>
                <w:lang w:val="en-US"/>
              </w:rPr>
            </w:pPr>
            <w:r w:rsidRPr="00A85EB0">
              <w:rPr>
                <w:lang w:val="en-US"/>
              </w:rPr>
              <w:t>wspierający transfer wiedzy</w:t>
            </w:r>
          </w:p>
        </w:tc>
      </w:tr>
      <w:tr w:rsidR="00C15328" w:rsidRPr="00C15328" w14:paraId="3B2E83FA" w14:textId="77777777" w:rsidTr="00A85EB0">
        <w:trPr>
          <w:cantSplit/>
        </w:trPr>
        <w:tc>
          <w:tcPr>
            <w:tcW w:w="567" w:type="dxa"/>
            <w:shd w:val="clear" w:color="auto" w:fill="auto"/>
            <w:vAlign w:val="center"/>
          </w:tcPr>
          <w:p w14:paraId="42D4CC4E" w14:textId="77777777" w:rsidR="00C15328" w:rsidRPr="00A85EB0" w:rsidRDefault="00C15328" w:rsidP="005F7DE1">
            <w:pPr>
              <w:pStyle w:val="TekstTabeli"/>
              <w:rPr>
                <w:lang w:val="en-US"/>
              </w:rPr>
            </w:pPr>
            <w:r w:rsidRPr="00A85EB0">
              <w:rPr>
                <w:lang w:val="en-US"/>
              </w:rPr>
              <w:t>16</w:t>
            </w:r>
          </w:p>
        </w:tc>
        <w:tc>
          <w:tcPr>
            <w:tcW w:w="3572" w:type="dxa"/>
            <w:shd w:val="clear" w:color="auto" w:fill="auto"/>
            <w:vAlign w:val="center"/>
          </w:tcPr>
          <w:p w14:paraId="78AE995C" w14:textId="77777777" w:rsidR="00C15328" w:rsidRPr="00A85EB0" w:rsidRDefault="00C15328" w:rsidP="00533597">
            <w:pPr>
              <w:pStyle w:val="TekstTabeli"/>
              <w:rPr>
                <w:lang w:val="en-US"/>
              </w:rPr>
            </w:pPr>
            <w:r w:rsidRPr="00A85EB0">
              <w:rPr>
                <w:lang w:val="en-US"/>
              </w:rPr>
              <w:t>inkubatory biznesu</w:t>
            </w:r>
          </w:p>
        </w:tc>
        <w:tc>
          <w:tcPr>
            <w:tcW w:w="4932" w:type="dxa"/>
            <w:shd w:val="clear" w:color="auto" w:fill="auto"/>
            <w:vAlign w:val="center"/>
          </w:tcPr>
          <w:p w14:paraId="5D3E5422" w14:textId="77777777" w:rsidR="00C15328" w:rsidRPr="00A85EB0" w:rsidRDefault="00C15328" w:rsidP="00533597">
            <w:pPr>
              <w:pStyle w:val="TekstTabeli"/>
              <w:rPr>
                <w:lang w:val="en-US"/>
              </w:rPr>
            </w:pPr>
            <w:r w:rsidRPr="00A85EB0">
              <w:rPr>
                <w:lang w:val="en-US"/>
              </w:rPr>
              <w:t>wspierający transfer wiedzy</w:t>
            </w:r>
          </w:p>
        </w:tc>
      </w:tr>
      <w:tr w:rsidR="00C15328" w:rsidRPr="00C15328" w14:paraId="5D0B6698" w14:textId="77777777" w:rsidTr="00A85EB0">
        <w:trPr>
          <w:cantSplit/>
        </w:trPr>
        <w:tc>
          <w:tcPr>
            <w:tcW w:w="567" w:type="dxa"/>
            <w:shd w:val="clear" w:color="auto" w:fill="auto"/>
            <w:vAlign w:val="center"/>
          </w:tcPr>
          <w:p w14:paraId="0289EFAE" w14:textId="77777777" w:rsidR="00C15328" w:rsidRPr="00A85EB0" w:rsidRDefault="00C15328" w:rsidP="005F7DE1">
            <w:pPr>
              <w:pStyle w:val="TekstTabeli"/>
              <w:rPr>
                <w:lang w:val="en-US"/>
              </w:rPr>
            </w:pPr>
            <w:r w:rsidRPr="00A85EB0">
              <w:rPr>
                <w:lang w:val="en-US"/>
              </w:rPr>
              <w:t>17</w:t>
            </w:r>
          </w:p>
        </w:tc>
        <w:tc>
          <w:tcPr>
            <w:tcW w:w="3572" w:type="dxa"/>
            <w:shd w:val="clear" w:color="auto" w:fill="auto"/>
            <w:vAlign w:val="center"/>
          </w:tcPr>
          <w:p w14:paraId="00BCA23C" w14:textId="77777777" w:rsidR="00C15328" w:rsidRPr="00A85EB0" w:rsidRDefault="00C15328" w:rsidP="00533597">
            <w:pPr>
              <w:pStyle w:val="TekstTabeli"/>
              <w:rPr>
                <w:lang w:val="en-US"/>
              </w:rPr>
            </w:pPr>
            <w:r w:rsidRPr="00A85EB0">
              <w:rPr>
                <w:lang w:val="en-US"/>
              </w:rPr>
              <w:t>inne uniwersytety i instytuty</w:t>
            </w:r>
          </w:p>
        </w:tc>
        <w:tc>
          <w:tcPr>
            <w:tcW w:w="4932" w:type="dxa"/>
            <w:shd w:val="clear" w:color="auto" w:fill="auto"/>
            <w:vAlign w:val="center"/>
          </w:tcPr>
          <w:p w14:paraId="5FA877DE" w14:textId="77777777" w:rsidR="00C15328" w:rsidRPr="00A85EB0" w:rsidRDefault="00C15328" w:rsidP="00533597">
            <w:pPr>
              <w:pStyle w:val="TekstTabeli"/>
              <w:rPr>
                <w:lang w:val="en-US"/>
              </w:rPr>
            </w:pPr>
            <w:r w:rsidRPr="00A85EB0">
              <w:rPr>
                <w:lang w:val="en-US"/>
              </w:rPr>
              <w:t>dostawcy</w:t>
            </w:r>
            <w:r w:rsidR="00731AB6" w:rsidRPr="00A85EB0">
              <w:rPr>
                <w:lang w:val="en-US"/>
              </w:rPr>
              <w:t>; współprace</w:t>
            </w:r>
          </w:p>
        </w:tc>
      </w:tr>
      <w:tr w:rsidR="00C15328" w:rsidRPr="00C15328" w14:paraId="740896CC" w14:textId="77777777" w:rsidTr="00A85EB0">
        <w:trPr>
          <w:cantSplit/>
        </w:trPr>
        <w:tc>
          <w:tcPr>
            <w:tcW w:w="567" w:type="dxa"/>
            <w:shd w:val="clear" w:color="auto" w:fill="auto"/>
            <w:vAlign w:val="center"/>
          </w:tcPr>
          <w:p w14:paraId="196BB1FC" w14:textId="77777777" w:rsidR="00C15328" w:rsidRPr="00A85EB0" w:rsidRDefault="00C15328" w:rsidP="005F7DE1">
            <w:pPr>
              <w:pStyle w:val="TekstTabeli"/>
              <w:rPr>
                <w:lang w:val="en-US"/>
              </w:rPr>
            </w:pPr>
            <w:r w:rsidRPr="00A85EB0">
              <w:rPr>
                <w:lang w:val="en-US"/>
              </w:rPr>
              <w:t>18</w:t>
            </w:r>
          </w:p>
        </w:tc>
        <w:tc>
          <w:tcPr>
            <w:tcW w:w="3572" w:type="dxa"/>
            <w:shd w:val="clear" w:color="auto" w:fill="auto"/>
            <w:vAlign w:val="center"/>
          </w:tcPr>
          <w:p w14:paraId="5397BF14" w14:textId="77777777" w:rsidR="00C15328" w:rsidRPr="00A85EB0" w:rsidRDefault="00C15328" w:rsidP="00533597">
            <w:pPr>
              <w:pStyle w:val="TekstTabeli"/>
              <w:rPr>
                <w:lang w:val="en-US"/>
              </w:rPr>
            </w:pPr>
            <w:r w:rsidRPr="00A85EB0">
              <w:rPr>
                <w:lang w:val="en-US"/>
              </w:rPr>
              <w:t>instytucje edukacji średniej</w:t>
            </w:r>
          </w:p>
        </w:tc>
        <w:tc>
          <w:tcPr>
            <w:tcW w:w="4932" w:type="dxa"/>
            <w:shd w:val="clear" w:color="auto" w:fill="auto"/>
            <w:vAlign w:val="center"/>
          </w:tcPr>
          <w:p w14:paraId="7F8A3462" w14:textId="77777777" w:rsidR="00C15328" w:rsidRPr="00A85EB0" w:rsidRDefault="00C15328" w:rsidP="00533597">
            <w:pPr>
              <w:pStyle w:val="TekstTabeli"/>
              <w:rPr>
                <w:lang w:val="en-US"/>
              </w:rPr>
            </w:pPr>
            <w:r w:rsidRPr="00A85EB0">
              <w:rPr>
                <w:lang w:val="en-US"/>
              </w:rPr>
              <w:t>dostawcy</w:t>
            </w:r>
          </w:p>
        </w:tc>
      </w:tr>
      <w:tr w:rsidR="00C15328" w:rsidRPr="00C15328" w14:paraId="7A413CBA" w14:textId="77777777" w:rsidTr="00A85EB0">
        <w:trPr>
          <w:cantSplit/>
        </w:trPr>
        <w:tc>
          <w:tcPr>
            <w:tcW w:w="567" w:type="dxa"/>
            <w:shd w:val="clear" w:color="auto" w:fill="auto"/>
            <w:vAlign w:val="center"/>
          </w:tcPr>
          <w:p w14:paraId="088E126A" w14:textId="77777777" w:rsidR="00C15328" w:rsidRPr="00A85EB0" w:rsidRDefault="00C15328" w:rsidP="005F7DE1">
            <w:pPr>
              <w:pStyle w:val="TekstTabeli"/>
              <w:rPr>
                <w:lang w:val="en-US"/>
              </w:rPr>
            </w:pPr>
            <w:r w:rsidRPr="00A85EB0">
              <w:rPr>
                <w:lang w:val="en-US"/>
              </w:rPr>
              <w:t>19</w:t>
            </w:r>
          </w:p>
        </w:tc>
        <w:tc>
          <w:tcPr>
            <w:tcW w:w="3572" w:type="dxa"/>
            <w:shd w:val="clear" w:color="auto" w:fill="auto"/>
            <w:vAlign w:val="center"/>
          </w:tcPr>
          <w:p w14:paraId="4D651B30" w14:textId="77777777" w:rsidR="00C15328" w:rsidRPr="00A85EB0" w:rsidRDefault="00C15328" w:rsidP="00533597">
            <w:pPr>
              <w:pStyle w:val="TekstTabeli"/>
              <w:rPr>
                <w:lang w:val="en-US"/>
              </w:rPr>
            </w:pPr>
            <w:r w:rsidRPr="00A85EB0">
              <w:rPr>
                <w:lang w:val="en-US"/>
              </w:rPr>
              <w:t>instytucje wspierające</w:t>
            </w:r>
          </w:p>
        </w:tc>
        <w:tc>
          <w:tcPr>
            <w:tcW w:w="4932" w:type="dxa"/>
            <w:shd w:val="clear" w:color="auto" w:fill="auto"/>
            <w:vAlign w:val="center"/>
          </w:tcPr>
          <w:p w14:paraId="3AD0E07F" w14:textId="77777777" w:rsidR="00C15328" w:rsidRPr="00A85EB0" w:rsidRDefault="00C15328" w:rsidP="00533597">
            <w:pPr>
              <w:pStyle w:val="TekstTabeli"/>
              <w:rPr>
                <w:lang w:val="en-US"/>
              </w:rPr>
            </w:pPr>
            <w:r w:rsidRPr="00A85EB0">
              <w:rPr>
                <w:lang w:val="en-US"/>
              </w:rPr>
              <w:t>regulatorzy rządowi</w:t>
            </w:r>
          </w:p>
        </w:tc>
      </w:tr>
      <w:tr w:rsidR="00C15328" w:rsidRPr="00C15328" w14:paraId="0D6BDE1F" w14:textId="77777777" w:rsidTr="00A85EB0">
        <w:trPr>
          <w:cantSplit/>
        </w:trPr>
        <w:tc>
          <w:tcPr>
            <w:tcW w:w="567" w:type="dxa"/>
            <w:shd w:val="clear" w:color="auto" w:fill="auto"/>
            <w:vAlign w:val="center"/>
          </w:tcPr>
          <w:p w14:paraId="33C3AE8C" w14:textId="77777777" w:rsidR="00C15328" w:rsidRPr="00A85EB0" w:rsidRDefault="00C15328" w:rsidP="005F7DE1">
            <w:pPr>
              <w:pStyle w:val="TekstTabeli"/>
              <w:rPr>
                <w:lang w:val="en-US"/>
              </w:rPr>
            </w:pPr>
            <w:r w:rsidRPr="00A85EB0">
              <w:rPr>
                <w:lang w:val="en-US"/>
              </w:rPr>
              <w:t>20</w:t>
            </w:r>
          </w:p>
        </w:tc>
        <w:tc>
          <w:tcPr>
            <w:tcW w:w="3572" w:type="dxa"/>
            <w:shd w:val="clear" w:color="auto" w:fill="auto"/>
            <w:vAlign w:val="center"/>
          </w:tcPr>
          <w:p w14:paraId="750BF7D0" w14:textId="77777777" w:rsidR="00C15328" w:rsidRPr="00A85EB0" w:rsidRDefault="00C15328" w:rsidP="00533597">
            <w:pPr>
              <w:pStyle w:val="TekstTabeli"/>
            </w:pPr>
            <w:r w:rsidRPr="00A85EB0">
              <w:t>instytucje wyższego wykształcenia na odległość</w:t>
            </w:r>
          </w:p>
        </w:tc>
        <w:tc>
          <w:tcPr>
            <w:tcW w:w="4932" w:type="dxa"/>
            <w:shd w:val="clear" w:color="auto" w:fill="auto"/>
            <w:vAlign w:val="center"/>
          </w:tcPr>
          <w:p w14:paraId="672EE74A" w14:textId="77777777" w:rsidR="00C15328" w:rsidRPr="00A85EB0" w:rsidRDefault="00C15328" w:rsidP="00533597">
            <w:pPr>
              <w:pStyle w:val="TekstTabeli"/>
              <w:rPr>
                <w:lang w:val="en-US"/>
              </w:rPr>
            </w:pPr>
            <w:r w:rsidRPr="00A85EB0">
              <w:rPr>
                <w:lang w:val="en-US"/>
              </w:rPr>
              <w:t>konkurencja potencjalna</w:t>
            </w:r>
          </w:p>
        </w:tc>
      </w:tr>
      <w:tr w:rsidR="00C15328" w:rsidRPr="00C15328" w14:paraId="7A87EB69" w14:textId="77777777" w:rsidTr="00A85EB0">
        <w:trPr>
          <w:cantSplit/>
        </w:trPr>
        <w:tc>
          <w:tcPr>
            <w:tcW w:w="567" w:type="dxa"/>
            <w:shd w:val="clear" w:color="auto" w:fill="auto"/>
            <w:vAlign w:val="center"/>
          </w:tcPr>
          <w:p w14:paraId="7E3515BD" w14:textId="77777777" w:rsidR="00C15328" w:rsidRPr="00A85EB0" w:rsidRDefault="00C15328" w:rsidP="005F7DE1">
            <w:pPr>
              <w:pStyle w:val="TekstTabeli"/>
              <w:rPr>
                <w:lang w:val="en-US"/>
              </w:rPr>
            </w:pPr>
            <w:r w:rsidRPr="00A85EB0">
              <w:rPr>
                <w:lang w:val="en-US"/>
              </w:rPr>
              <w:t>21</w:t>
            </w:r>
          </w:p>
        </w:tc>
        <w:tc>
          <w:tcPr>
            <w:tcW w:w="3572" w:type="dxa"/>
            <w:shd w:val="clear" w:color="auto" w:fill="auto"/>
            <w:vAlign w:val="center"/>
          </w:tcPr>
          <w:p w14:paraId="558FE2A1" w14:textId="77777777" w:rsidR="00C15328" w:rsidRPr="00A85EB0" w:rsidRDefault="00C15328" w:rsidP="00533597">
            <w:pPr>
              <w:pStyle w:val="TekstTabeli"/>
              <w:rPr>
                <w:lang w:val="en-US"/>
              </w:rPr>
            </w:pPr>
            <w:r w:rsidRPr="00A85EB0">
              <w:rPr>
                <w:lang w:val="en-US"/>
              </w:rPr>
              <w:t>izby handlowe</w:t>
            </w:r>
          </w:p>
        </w:tc>
        <w:tc>
          <w:tcPr>
            <w:tcW w:w="4932" w:type="dxa"/>
            <w:shd w:val="clear" w:color="auto" w:fill="auto"/>
            <w:vAlign w:val="center"/>
          </w:tcPr>
          <w:p w14:paraId="0BF614C8" w14:textId="77777777" w:rsidR="00C15328" w:rsidRPr="00A85EB0" w:rsidRDefault="00C15328" w:rsidP="00533597">
            <w:pPr>
              <w:pStyle w:val="TekstTabeli"/>
              <w:rPr>
                <w:lang w:val="en-US"/>
              </w:rPr>
            </w:pPr>
            <w:r w:rsidRPr="00A85EB0">
              <w:rPr>
                <w:lang w:val="en-US"/>
              </w:rPr>
              <w:t>społeczności</w:t>
            </w:r>
          </w:p>
        </w:tc>
      </w:tr>
      <w:tr w:rsidR="00C15328" w:rsidRPr="00C15328" w14:paraId="6CDE7219" w14:textId="77777777" w:rsidTr="00A85EB0">
        <w:trPr>
          <w:cantSplit/>
        </w:trPr>
        <w:tc>
          <w:tcPr>
            <w:tcW w:w="567" w:type="dxa"/>
            <w:shd w:val="clear" w:color="auto" w:fill="auto"/>
            <w:vAlign w:val="center"/>
          </w:tcPr>
          <w:p w14:paraId="4B5F022C" w14:textId="77777777" w:rsidR="00C15328" w:rsidRPr="00A85EB0" w:rsidRDefault="00C15328" w:rsidP="005F7DE1">
            <w:pPr>
              <w:pStyle w:val="TekstTabeli"/>
              <w:rPr>
                <w:lang w:val="en-US"/>
              </w:rPr>
            </w:pPr>
            <w:r w:rsidRPr="00A85EB0">
              <w:rPr>
                <w:lang w:val="en-US"/>
              </w:rPr>
              <w:t>22</w:t>
            </w:r>
          </w:p>
        </w:tc>
        <w:tc>
          <w:tcPr>
            <w:tcW w:w="3572" w:type="dxa"/>
            <w:shd w:val="clear" w:color="auto" w:fill="auto"/>
            <w:vAlign w:val="center"/>
          </w:tcPr>
          <w:p w14:paraId="16E32289" w14:textId="77777777" w:rsidR="00C15328" w:rsidRPr="00A85EB0" w:rsidRDefault="00C15328" w:rsidP="00533597">
            <w:pPr>
              <w:pStyle w:val="TekstTabeli"/>
              <w:rPr>
                <w:lang w:val="en-US"/>
              </w:rPr>
            </w:pPr>
            <w:r w:rsidRPr="00A85EB0">
              <w:rPr>
                <w:lang w:val="en-US"/>
              </w:rPr>
              <w:t>kadra administracyjna</w:t>
            </w:r>
          </w:p>
        </w:tc>
        <w:tc>
          <w:tcPr>
            <w:tcW w:w="4932" w:type="dxa"/>
            <w:shd w:val="clear" w:color="auto" w:fill="auto"/>
            <w:vAlign w:val="center"/>
          </w:tcPr>
          <w:p w14:paraId="22B09F5D" w14:textId="77777777" w:rsidR="00C15328" w:rsidRPr="00A85EB0" w:rsidRDefault="00C15328" w:rsidP="00533597">
            <w:pPr>
              <w:pStyle w:val="TekstTabeli"/>
              <w:rPr>
                <w:lang w:val="en-US"/>
              </w:rPr>
            </w:pPr>
            <w:r w:rsidRPr="00A85EB0">
              <w:rPr>
                <w:lang w:val="en-US"/>
              </w:rPr>
              <w:t>pracownicy</w:t>
            </w:r>
          </w:p>
        </w:tc>
      </w:tr>
      <w:tr w:rsidR="00C15328" w:rsidRPr="00C15328" w14:paraId="462FACB3" w14:textId="77777777" w:rsidTr="00A85EB0">
        <w:trPr>
          <w:cantSplit/>
        </w:trPr>
        <w:tc>
          <w:tcPr>
            <w:tcW w:w="567" w:type="dxa"/>
            <w:shd w:val="clear" w:color="auto" w:fill="auto"/>
            <w:vAlign w:val="center"/>
          </w:tcPr>
          <w:p w14:paraId="2CCC1594" w14:textId="77777777" w:rsidR="00C15328" w:rsidRPr="00A85EB0" w:rsidRDefault="00C15328" w:rsidP="005F7DE1">
            <w:pPr>
              <w:pStyle w:val="TekstTabeli"/>
              <w:rPr>
                <w:lang w:val="en-US"/>
              </w:rPr>
            </w:pPr>
            <w:r w:rsidRPr="00A85EB0">
              <w:rPr>
                <w:lang w:val="en-US"/>
              </w:rPr>
              <w:t>23</w:t>
            </w:r>
          </w:p>
        </w:tc>
        <w:tc>
          <w:tcPr>
            <w:tcW w:w="3572" w:type="dxa"/>
            <w:shd w:val="clear" w:color="auto" w:fill="auto"/>
            <w:vAlign w:val="center"/>
          </w:tcPr>
          <w:p w14:paraId="2C64A935" w14:textId="77777777" w:rsidR="00C15328" w:rsidRPr="00A85EB0" w:rsidRDefault="00C15328" w:rsidP="00533597">
            <w:pPr>
              <w:pStyle w:val="TekstTabeli"/>
              <w:rPr>
                <w:lang w:val="en-US"/>
              </w:rPr>
            </w:pPr>
            <w:r w:rsidRPr="00A85EB0">
              <w:rPr>
                <w:lang w:val="en-US"/>
              </w:rPr>
              <w:t>kadra badawcza</w:t>
            </w:r>
          </w:p>
        </w:tc>
        <w:tc>
          <w:tcPr>
            <w:tcW w:w="4932" w:type="dxa"/>
            <w:shd w:val="clear" w:color="auto" w:fill="auto"/>
            <w:vAlign w:val="center"/>
          </w:tcPr>
          <w:p w14:paraId="2CBC12F3" w14:textId="77777777" w:rsidR="00C15328" w:rsidRPr="00A85EB0" w:rsidRDefault="00C15328" w:rsidP="00533597">
            <w:pPr>
              <w:pStyle w:val="TekstTabeli"/>
              <w:rPr>
                <w:lang w:val="en-US"/>
              </w:rPr>
            </w:pPr>
            <w:r w:rsidRPr="00A85EB0">
              <w:rPr>
                <w:lang w:val="en-US"/>
              </w:rPr>
              <w:t>dostarczający wiedzę</w:t>
            </w:r>
            <w:r w:rsidR="00731AB6" w:rsidRPr="00A85EB0">
              <w:rPr>
                <w:lang w:val="en-US"/>
              </w:rPr>
              <w:t>; pracownicy</w:t>
            </w:r>
          </w:p>
        </w:tc>
      </w:tr>
      <w:tr w:rsidR="00C15328" w:rsidRPr="00C15328" w14:paraId="3FD270C5" w14:textId="77777777" w:rsidTr="00A85EB0">
        <w:trPr>
          <w:cantSplit/>
        </w:trPr>
        <w:tc>
          <w:tcPr>
            <w:tcW w:w="567" w:type="dxa"/>
            <w:shd w:val="clear" w:color="auto" w:fill="auto"/>
            <w:vAlign w:val="center"/>
          </w:tcPr>
          <w:p w14:paraId="2E012040" w14:textId="77777777" w:rsidR="00C15328" w:rsidRPr="00A85EB0" w:rsidRDefault="00C15328" w:rsidP="005F7DE1">
            <w:pPr>
              <w:pStyle w:val="TekstTabeli"/>
              <w:rPr>
                <w:lang w:val="en-US"/>
              </w:rPr>
            </w:pPr>
            <w:r w:rsidRPr="00A85EB0">
              <w:rPr>
                <w:lang w:val="en-US"/>
              </w:rPr>
              <w:t>24</w:t>
            </w:r>
          </w:p>
        </w:tc>
        <w:tc>
          <w:tcPr>
            <w:tcW w:w="3572" w:type="dxa"/>
            <w:shd w:val="clear" w:color="auto" w:fill="auto"/>
            <w:vAlign w:val="center"/>
          </w:tcPr>
          <w:p w14:paraId="7C3F0D30" w14:textId="77777777" w:rsidR="00C15328" w:rsidRPr="00A85EB0" w:rsidRDefault="00C15328" w:rsidP="00533597">
            <w:pPr>
              <w:pStyle w:val="TekstTabeli"/>
              <w:rPr>
                <w:lang w:val="en-US"/>
              </w:rPr>
            </w:pPr>
            <w:r w:rsidRPr="00A85EB0">
              <w:rPr>
                <w:lang w:val="en-US"/>
              </w:rPr>
              <w:t>kadra dydaktyczna</w:t>
            </w:r>
          </w:p>
        </w:tc>
        <w:tc>
          <w:tcPr>
            <w:tcW w:w="4932" w:type="dxa"/>
            <w:shd w:val="clear" w:color="auto" w:fill="auto"/>
            <w:vAlign w:val="center"/>
          </w:tcPr>
          <w:p w14:paraId="19E9F7C1" w14:textId="77777777" w:rsidR="00C15328" w:rsidRPr="00A85EB0" w:rsidRDefault="00C15328" w:rsidP="00533597">
            <w:pPr>
              <w:pStyle w:val="TekstTabeli"/>
              <w:rPr>
                <w:lang w:val="en-US"/>
              </w:rPr>
            </w:pPr>
            <w:r w:rsidRPr="00A85EB0">
              <w:rPr>
                <w:lang w:val="en-US"/>
              </w:rPr>
              <w:t>dostarczający wiedzę; pracownicy</w:t>
            </w:r>
          </w:p>
        </w:tc>
      </w:tr>
      <w:tr w:rsidR="00C15328" w:rsidRPr="00C15328" w14:paraId="4DDC0A33" w14:textId="77777777" w:rsidTr="00A85EB0">
        <w:trPr>
          <w:cantSplit/>
        </w:trPr>
        <w:tc>
          <w:tcPr>
            <w:tcW w:w="567" w:type="dxa"/>
            <w:shd w:val="clear" w:color="auto" w:fill="auto"/>
            <w:vAlign w:val="center"/>
          </w:tcPr>
          <w:p w14:paraId="073CFE40" w14:textId="77777777" w:rsidR="00C15328" w:rsidRPr="00A85EB0" w:rsidRDefault="00C15328" w:rsidP="005F7DE1">
            <w:pPr>
              <w:pStyle w:val="TekstTabeli"/>
              <w:rPr>
                <w:lang w:val="en-US"/>
              </w:rPr>
            </w:pPr>
            <w:r w:rsidRPr="00A85EB0">
              <w:rPr>
                <w:lang w:val="en-US"/>
              </w:rPr>
              <w:t>25</w:t>
            </w:r>
          </w:p>
        </w:tc>
        <w:tc>
          <w:tcPr>
            <w:tcW w:w="3572" w:type="dxa"/>
            <w:shd w:val="clear" w:color="auto" w:fill="auto"/>
            <w:vAlign w:val="center"/>
          </w:tcPr>
          <w:p w14:paraId="49F29812" w14:textId="77777777" w:rsidR="00C15328" w:rsidRPr="00A85EB0" w:rsidRDefault="00C15328" w:rsidP="00533597">
            <w:pPr>
              <w:pStyle w:val="TekstTabeli"/>
              <w:rPr>
                <w:lang w:val="en-US"/>
              </w:rPr>
            </w:pPr>
            <w:r w:rsidRPr="00A85EB0">
              <w:rPr>
                <w:lang w:val="en-US"/>
              </w:rPr>
              <w:t>kadra naukowa</w:t>
            </w:r>
          </w:p>
        </w:tc>
        <w:tc>
          <w:tcPr>
            <w:tcW w:w="4932" w:type="dxa"/>
            <w:shd w:val="clear" w:color="auto" w:fill="auto"/>
            <w:vAlign w:val="center"/>
          </w:tcPr>
          <w:p w14:paraId="7AC0B491" w14:textId="77777777" w:rsidR="00C15328" w:rsidRPr="00A85EB0" w:rsidRDefault="00C15328" w:rsidP="00533597">
            <w:pPr>
              <w:pStyle w:val="TekstTabeli"/>
              <w:rPr>
                <w:lang w:val="en-US"/>
              </w:rPr>
            </w:pPr>
            <w:r w:rsidRPr="00A85EB0">
              <w:rPr>
                <w:lang w:val="en-US"/>
              </w:rPr>
              <w:t>dostarczający wiedzę; pracownicy</w:t>
            </w:r>
          </w:p>
        </w:tc>
      </w:tr>
      <w:tr w:rsidR="00707C8A" w:rsidRPr="00C15328" w14:paraId="03FA29C1" w14:textId="77777777" w:rsidTr="00A85EB0">
        <w:trPr>
          <w:cantSplit/>
        </w:trPr>
        <w:tc>
          <w:tcPr>
            <w:tcW w:w="567" w:type="dxa"/>
            <w:shd w:val="clear" w:color="auto" w:fill="auto"/>
            <w:vAlign w:val="center"/>
          </w:tcPr>
          <w:p w14:paraId="0D80132F" w14:textId="77777777" w:rsidR="00707C8A" w:rsidRPr="00A85EB0" w:rsidRDefault="00707C8A" w:rsidP="005F7DE1">
            <w:pPr>
              <w:pStyle w:val="TekstTabeli"/>
              <w:rPr>
                <w:lang w:val="en-US"/>
              </w:rPr>
            </w:pPr>
            <w:r w:rsidRPr="00A85EB0">
              <w:rPr>
                <w:lang w:val="en-US"/>
              </w:rPr>
              <w:t>26</w:t>
            </w:r>
          </w:p>
        </w:tc>
        <w:tc>
          <w:tcPr>
            <w:tcW w:w="3572" w:type="dxa"/>
            <w:shd w:val="clear" w:color="auto" w:fill="auto"/>
            <w:vAlign w:val="center"/>
          </w:tcPr>
          <w:p w14:paraId="056C9E96" w14:textId="77777777" w:rsidR="00707C8A" w:rsidRPr="00A85EB0" w:rsidRDefault="00707C8A" w:rsidP="00533597">
            <w:pPr>
              <w:pStyle w:val="TekstTabeli"/>
              <w:rPr>
                <w:lang w:val="en-US"/>
              </w:rPr>
            </w:pPr>
            <w:r w:rsidRPr="00A85EB0">
              <w:rPr>
                <w:lang w:val="en-US"/>
              </w:rPr>
              <w:t>komisja akredytacyjna</w:t>
            </w:r>
          </w:p>
        </w:tc>
        <w:tc>
          <w:tcPr>
            <w:tcW w:w="4932" w:type="dxa"/>
            <w:shd w:val="clear" w:color="auto" w:fill="auto"/>
            <w:vAlign w:val="center"/>
          </w:tcPr>
          <w:p w14:paraId="330C8FEC" w14:textId="77777777" w:rsidR="00707C8A" w:rsidRPr="00A85EB0" w:rsidRDefault="00707C8A" w:rsidP="00533597">
            <w:pPr>
              <w:pStyle w:val="TekstTabeli"/>
              <w:rPr>
                <w:lang w:val="en-US"/>
              </w:rPr>
            </w:pPr>
            <w:r w:rsidRPr="00A85EB0">
              <w:rPr>
                <w:lang w:val="en-US"/>
              </w:rPr>
              <w:t>regulatorzy rządowi</w:t>
            </w:r>
          </w:p>
        </w:tc>
      </w:tr>
      <w:tr w:rsidR="00707C8A" w:rsidRPr="00C15328" w14:paraId="21A8F4A7" w14:textId="77777777" w:rsidTr="00A85EB0">
        <w:trPr>
          <w:cantSplit/>
        </w:trPr>
        <w:tc>
          <w:tcPr>
            <w:tcW w:w="567" w:type="dxa"/>
            <w:shd w:val="clear" w:color="auto" w:fill="auto"/>
            <w:vAlign w:val="center"/>
          </w:tcPr>
          <w:p w14:paraId="2F207C80" w14:textId="77777777" w:rsidR="00707C8A" w:rsidRPr="00A85EB0" w:rsidRDefault="00707C8A" w:rsidP="005F7DE1">
            <w:pPr>
              <w:pStyle w:val="TekstTabeli"/>
              <w:rPr>
                <w:lang w:val="en-US"/>
              </w:rPr>
            </w:pPr>
            <w:r w:rsidRPr="00A85EB0">
              <w:rPr>
                <w:lang w:val="en-US"/>
              </w:rPr>
              <w:t>27</w:t>
            </w:r>
          </w:p>
        </w:tc>
        <w:tc>
          <w:tcPr>
            <w:tcW w:w="3572" w:type="dxa"/>
            <w:shd w:val="clear" w:color="auto" w:fill="auto"/>
            <w:vAlign w:val="center"/>
          </w:tcPr>
          <w:p w14:paraId="0C54F47F" w14:textId="77777777" w:rsidR="00707C8A" w:rsidRPr="00A85EB0" w:rsidRDefault="00707C8A" w:rsidP="00533597">
            <w:pPr>
              <w:pStyle w:val="TekstTabeli"/>
              <w:rPr>
                <w:lang w:val="en-US"/>
              </w:rPr>
            </w:pPr>
            <w:r w:rsidRPr="00A85EB0">
              <w:rPr>
                <w:lang w:val="en-US"/>
              </w:rPr>
              <w:t>konsorcja (partnerstwa)</w:t>
            </w:r>
          </w:p>
        </w:tc>
        <w:tc>
          <w:tcPr>
            <w:tcW w:w="4932" w:type="dxa"/>
            <w:shd w:val="clear" w:color="auto" w:fill="auto"/>
            <w:vAlign w:val="center"/>
          </w:tcPr>
          <w:p w14:paraId="3234763E" w14:textId="77777777" w:rsidR="00707C8A" w:rsidRPr="00A85EB0" w:rsidRDefault="00707C8A" w:rsidP="00533597">
            <w:pPr>
              <w:pStyle w:val="TekstTabeli"/>
              <w:rPr>
                <w:lang w:val="en-US"/>
              </w:rPr>
            </w:pPr>
            <w:r w:rsidRPr="00A85EB0">
              <w:rPr>
                <w:lang w:val="en-US"/>
              </w:rPr>
              <w:t>sojusze i partnerstwa</w:t>
            </w:r>
          </w:p>
        </w:tc>
      </w:tr>
      <w:tr w:rsidR="00707C8A" w:rsidRPr="00C15328" w14:paraId="1068B31A" w14:textId="77777777" w:rsidTr="00A85EB0">
        <w:trPr>
          <w:cantSplit/>
        </w:trPr>
        <w:tc>
          <w:tcPr>
            <w:tcW w:w="567" w:type="dxa"/>
            <w:shd w:val="clear" w:color="auto" w:fill="auto"/>
            <w:vAlign w:val="center"/>
          </w:tcPr>
          <w:p w14:paraId="69BE731F" w14:textId="77777777" w:rsidR="00707C8A" w:rsidRPr="00A85EB0" w:rsidRDefault="00707C8A" w:rsidP="005F7DE1">
            <w:pPr>
              <w:pStyle w:val="TekstTabeli"/>
              <w:rPr>
                <w:lang w:val="en-US"/>
              </w:rPr>
            </w:pPr>
            <w:r w:rsidRPr="00A85EB0">
              <w:rPr>
                <w:lang w:val="en-US"/>
              </w:rPr>
              <w:t>28</w:t>
            </w:r>
          </w:p>
        </w:tc>
        <w:tc>
          <w:tcPr>
            <w:tcW w:w="3572" w:type="dxa"/>
            <w:shd w:val="clear" w:color="auto" w:fill="auto"/>
            <w:vAlign w:val="center"/>
          </w:tcPr>
          <w:p w14:paraId="4A535EE7" w14:textId="77777777" w:rsidR="00707C8A" w:rsidRPr="00A85EB0" w:rsidRDefault="00707C8A" w:rsidP="00533597">
            <w:pPr>
              <w:pStyle w:val="TekstTabeli"/>
              <w:rPr>
                <w:lang w:val="en-US"/>
              </w:rPr>
            </w:pPr>
            <w:r w:rsidRPr="00A85EB0">
              <w:rPr>
                <w:lang w:val="en-US"/>
              </w:rPr>
              <w:t>media</w:t>
            </w:r>
          </w:p>
        </w:tc>
        <w:tc>
          <w:tcPr>
            <w:tcW w:w="4932" w:type="dxa"/>
            <w:shd w:val="clear" w:color="auto" w:fill="auto"/>
            <w:vAlign w:val="center"/>
          </w:tcPr>
          <w:p w14:paraId="7B6C9A4F" w14:textId="77777777" w:rsidR="00707C8A" w:rsidRPr="00A85EB0" w:rsidRDefault="00707C8A" w:rsidP="00533597">
            <w:pPr>
              <w:pStyle w:val="TekstTabeli"/>
              <w:rPr>
                <w:lang w:val="en-US"/>
              </w:rPr>
            </w:pPr>
            <w:r w:rsidRPr="00A85EB0">
              <w:rPr>
                <w:lang w:val="en-US"/>
              </w:rPr>
              <w:t>kreatorzy opinii, społeczności</w:t>
            </w:r>
          </w:p>
        </w:tc>
      </w:tr>
      <w:tr w:rsidR="00707C8A" w:rsidRPr="00C15328" w14:paraId="5E4073E9" w14:textId="77777777" w:rsidTr="00A85EB0">
        <w:trPr>
          <w:cantSplit/>
        </w:trPr>
        <w:tc>
          <w:tcPr>
            <w:tcW w:w="567" w:type="dxa"/>
            <w:shd w:val="clear" w:color="auto" w:fill="auto"/>
            <w:vAlign w:val="center"/>
          </w:tcPr>
          <w:p w14:paraId="1BAB9D3A" w14:textId="77777777" w:rsidR="00707C8A" w:rsidRPr="00A85EB0" w:rsidRDefault="00707C8A" w:rsidP="005F7DE1">
            <w:pPr>
              <w:pStyle w:val="TekstTabeli"/>
              <w:rPr>
                <w:lang w:val="en-US"/>
              </w:rPr>
            </w:pPr>
            <w:r w:rsidRPr="00A85EB0">
              <w:rPr>
                <w:lang w:val="en-US"/>
              </w:rPr>
              <w:t>29</w:t>
            </w:r>
          </w:p>
        </w:tc>
        <w:tc>
          <w:tcPr>
            <w:tcW w:w="3572" w:type="dxa"/>
            <w:shd w:val="clear" w:color="auto" w:fill="auto"/>
            <w:vAlign w:val="center"/>
          </w:tcPr>
          <w:p w14:paraId="21BB7710" w14:textId="77777777" w:rsidR="00707C8A" w:rsidRPr="00A85EB0" w:rsidRDefault="00707C8A" w:rsidP="00533597">
            <w:pPr>
              <w:pStyle w:val="TekstTabeli"/>
              <w:rPr>
                <w:lang w:val="en-US"/>
              </w:rPr>
            </w:pPr>
            <w:r w:rsidRPr="00A85EB0">
              <w:rPr>
                <w:lang w:val="en-US"/>
              </w:rPr>
              <w:t>menedżerowie funduszy</w:t>
            </w:r>
          </w:p>
        </w:tc>
        <w:tc>
          <w:tcPr>
            <w:tcW w:w="4932" w:type="dxa"/>
            <w:shd w:val="clear" w:color="auto" w:fill="auto"/>
            <w:vAlign w:val="center"/>
          </w:tcPr>
          <w:p w14:paraId="2FD3751C" w14:textId="77777777" w:rsidR="00707C8A" w:rsidRPr="00A85EB0" w:rsidRDefault="00707C8A" w:rsidP="00533597">
            <w:pPr>
              <w:pStyle w:val="TekstTabeli"/>
              <w:rPr>
                <w:lang w:val="en-US"/>
              </w:rPr>
            </w:pPr>
            <w:r w:rsidRPr="00A85EB0">
              <w:rPr>
                <w:lang w:val="en-US"/>
              </w:rPr>
              <w:t>pośrednicy finansowi</w:t>
            </w:r>
          </w:p>
        </w:tc>
      </w:tr>
      <w:tr w:rsidR="00707C8A" w:rsidRPr="00C15328" w14:paraId="4929CE9C" w14:textId="77777777" w:rsidTr="00A85EB0">
        <w:trPr>
          <w:cantSplit/>
        </w:trPr>
        <w:tc>
          <w:tcPr>
            <w:tcW w:w="567" w:type="dxa"/>
            <w:shd w:val="clear" w:color="auto" w:fill="auto"/>
            <w:vAlign w:val="center"/>
          </w:tcPr>
          <w:p w14:paraId="69AB8915" w14:textId="77777777" w:rsidR="00707C8A" w:rsidRPr="00A85EB0" w:rsidRDefault="00707C8A" w:rsidP="005F7DE1">
            <w:pPr>
              <w:pStyle w:val="TekstTabeli"/>
              <w:rPr>
                <w:lang w:val="en-US"/>
              </w:rPr>
            </w:pPr>
            <w:r w:rsidRPr="00A85EB0">
              <w:rPr>
                <w:lang w:val="en-US"/>
              </w:rPr>
              <w:t>30</w:t>
            </w:r>
          </w:p>
        </w:tc>
        <w:tc>
          <w:tcPr>
            <w:tcW w:w="3572" w:type="dxa"/>
            <w:shd w:val="clear" w:color="auto" w:fill="auto"/>
            <w:vAlign w:val="center"/>
          </w:tcPr>
          <w:p w14:paraId="74B6E9DB" w14:textId="77777777" w:rsidR="00707C8A" w:rsidRPr="00A85EB0" w:rsidRDefault="00707C8A" w:rsidP="00533597">
            <w:pPr>
              <w:pStyle w:val="TekstTabeli"/>
            </w:pPr>
            <w:r w:rsidRPr="00A85EB0">
              <w:t>ministerstwo ds. edukacji wyższej i nauki</w:t>
            </w:r>
          </w:p>
        </w:tc>
        <w:tc>
          <w:tcPr>
            <w:tcW w:w="4932" w:type="dxa"/>
            <w:shd w:val="clear" w:color="auto" w:fill="auto"/>
            <w:vAlign w:val="center"/>
          </w:tcPr>
          <w:p w14:paraId="283660BC" w14:textId="77777777" w:rsidR="00707C8A" w:rsidRPr="00A85EB0" w:rsidRDefault="00707C8A" w:rsidP="00533597">
            <w:pPr>
              <w:pStyle w:val="TekstTabeli"/>
              <w:rPr>
                <w:lang w:val="en-US"/>
              </w:rPr>
            </w:pPr>
            <w:r w:rsidRPr="00A85EB0">
              <w:rPr>
                <w:lang w:val="en-US"/>
              </w:rPr>
              <w:t>regulatorzy rządowi</w:t>
            </w:r>
          </w:p>
        </w:tc>
      </w:tr>
      <w:tr w:rsidR="00707C8A" w:rsidRPr="00C15328" w14:paraId="33B91C69" w14:textId="77777777" w:rsidTr="00A85EB0">
        <w:trPr>
          <w:cantSplit/>
        </w:trPr>
        <w:tc>
          <w:tcPr>
            <w:tcW w:w="567" w:type="dxa"/>
            <w:shd w:val="clear" w:color="auto" w:fill="auto"/>
            <w:vAlign w:val="center"/>
          </w:tcPr>
          <w:p w14:paraId="63E806FE" w14:textId="77777777" w:rsidR="00707C8A" w:rsidRPr="00A85EB0" w:rsidRDefault="00707C8A" w:rsidP="005F7DE1">
            <w:pPr>
              <w:pStyle w:val="TekstTabeli"/>
              <w:rPr>
                <w:lang w:val="en-US"/>
              </w:rPr>
            </w:pPr>
            <w:r w:rsidRPr="00A85EB0">
              <w:rPr>
                <w:lang w:val="en-US"/>
              </w:rPr>
              <w:t>31</w:t>
            </w:r>
          </w:p>
        </w:tc>
        <w:tc>
          <w:tcPr>
            <w:tcW w:w="3572" w:type="dxa"/>
            <w:shd w:val="clear" w:color="auto" w:fill="auto"/>
            <w:vAlign w:val="center"/>
          </w:tcPr>
          <w:p w14:paraId="576133AF" w14:textId="77777777" w:rsidR="00707C8A" w:rsidRPr="00A85EB0" w:rsidRDefault="00707C8A" w:rsidP="00533597">
            <w:pPr>
              <w:pStyle w:val="TekstTabeli"/>
              <w:rPr>
                <w:lang w:val="en-US"/>
              </w:rPr>
            </w:pPr>
            <w:r w:rsidRPr="00A85EB0">
              <w:rPr>
                <w:lang w:val="en-US"/>
              </w:rPr>
              <w:t>nowe konsorcja (partnerstwa)</w:t>
            </w:r>
          </w:p>
        </w:tc>
        <w:tc>
          <w:tcPr>
            <w:tcW w:w="4932" w:type="dxa"/>
            <w:shd w:val="clear" w:color="auto" w:fill="auto"/>
            <w:vAlign w:val="center"/>
          </w:tcPr>
          <w:p w14:paraId="4708B29D" w14:textId="77777777" w:rsidR="00707C8A" w:rsidRPr="00A85EB0" w:rsidRDefault="00707C8A" w:rsidP="00533597">
            <w:pPr>
              <w:pStyle w:val="TekstTabeli"/>
              <w:rPr>
                <w:lang w:val="en-US"/>
              </w:rPr>
            </w:pPr>
            <w:r w:rsidRPr="00A85EB0">
              <w:rPr>
                <w:lang w:val="en-US"/>
              </w:rPr>
              <w:t>konkurencja potencjalna</w:t>
            </w:r>
          </w:p>
        </w:tc>
      </w:tr>
      <w:tr w:rsidR="00707C8A" w:rsidRPr="00C15328" w14:paraId="28CB2BEB" w14:textId="77777777" w:rsidTr="00A85EB0">
        <w:trPr>
          <w:cantSplit/>
        </w:trPr>
        <w:tc>
          <w:tcPr>
            <w:tcW w:w="567" w:type="dxa"/>
            <w:shd w:val="clear" w:color="auto" w:fill="auto"/>
            <w:vAlign w:val="center"/>
          </w:tcPr>
          <w:p w14:paraId="5F83A6C8" w14:textId="77777777" w:rsidR="00707C8A" w:rsidRPr="00A85EB0" w:rsidRDefault="00707C8A" w:rsidP="005F7DE1">
            <w:pPr>
              <w:pStyle w:val="TekstTabeli"/>
              <w:rPr>
                <w:lang w:val="en-US"/>
              </w:rPr>
            </w:pPr>
            <w:r w:rsidRPr="00A85EB0">
              <w:rPr>
                <w:lang w:val="en-US"/>
              </w:rPr>
              <w:t>32</w:t>
            </w:r>
          </w:p>
        </w:tc>
        <w:tc>
          <w:tcPr>
            <w:tcW w:w="3572" w:type="dxa"/>
            <w:shd w:val="clear" w:color="auto" w:fill="auto"/>
            <w:vAlign w:val="center"/>
          </w:tcPr>
          <w:p w14:paraId="58A2412A" w14:textId="77777777" w:rsidR="00707C8A" w:rsidRPr="00A85EB0" w:rsidRDefault="00707C8A" w:rsidP="00533597">
            <w:pPr>
              <w:pStyle w:val="TekstTabeli"/>
              <w:rPr>
                <w:lang w:val="en-US"/>
              </w:rPr>
            </w:pPr>
            <w:r w:rsidRPr="00A85EB0">
              <w:rPr>
                <w:lang w:val="en-US"/>
              </w:rPr>
              <w:t>organizacje ubezpieczeń społecznych</w:t>
            </w:r>
          </w:p>
        </w:tc>
        <w:tc>
          <w:tcPr>
            <w:tcW w:w="4932" w:type="dxa"/>
            <w:shd w:val="clear" w:color="auto" w:fill="auto"/>
            <w:vAlign w:val="center"/>
          </w:tcPr>
          <w:p w14:paraId="63AAC16C" w14:textId="77777777" w:rsidR="00707C8A" w:rsidRPr="00A85EB0" w:rsidRDefault="00707C8A" w:rsidP="00533597">
            <w:pPr>
              <w:pStyle w:val="TekstTabeli"/>
              <w:rPr>
                <w:lang w:val="en-US"/>
              </w:rPr>
            </w:pPr>
            <w:r w:rsidRPr="00A85EB0">
              <w:rPr>
                <w:lang w:val="en-US"/>
              </w:rPr>
              <w:t>regulatorzy rządowi</w:t>
            </w:r>
          </w:p>
        </w:tc>
      </w:tr>
      <w:tr w:rsidR="00707C8A" w:rsidRPr="00C15328" w14:paraId="4361A7FE" w14:textId="77777777" w:rsidTr="00A85EB0">
        <w:trPr>
          <w:cantSplit/>
        </w:trPr>
        <w:tc>
          <w:tcPr>
            <w:tcW w:w="567" w:type="dxa"/>
            <w:shd w:val="clear" w:color="auto" w:fill="auto"/>
            <w:vAlign w:val="center"/>
          </w:tcPr>
          <w:p w14:paraId="1560AE7D" w14:textId="77777777" w:rsidR="00707C8A" w:rsidRPr="00A85EB0" w:rsidRDefault="00707C8A" w:rsidP="005F7DE1">
            <w:pPr>
              <w:pStyle w:val="TekstTabeli"/>
              <w:rPr>
                <w:lang w:val="en-US"/>
              </w:rPr>
            </w:pPr>
            <w:r w:rsidRPr="00A85EB0">
              <w:rPr>
                <w:lang w:val="en-US"/>
              </w:rPr>
              <w:t>33</w:t>
            </w:r>
          </w:p>
        </w:tc>
        <w:tc>
          <w:tcPr>
            <w:tcW w:w="3572" w:type="dxa"/>
            <w:shd w:val="clear" w:color="auto" w:fill="auto"/>
            <w:vAlign w:val="center"/>
          </w:tcPr>
          <w:p w14:paraId="3912BC44" w14:textId="77777777" w:rsidR="00707C8A" w:rsidRPr="00A85EB0" w:rsidRDefault="00707C8A" w:rsidP="00533597">
            <w:pPr>
              <w:pStyle w:val="TekstTabeli"/>
              <w:rPr>
                <w:lang w:val="en-US"/>
              </w:rPr>
            </w:pPr>
            <w:r w:rsidRPr="00A85EB0">
              <w:rPr>
                <w:lang w:val="en-US"/>
              </w:rPr>
              <w:t>organizatorzy wsparcia</w:t>
            </w:r>
          </w:p>
        </w:tc>
        <w:tc>
          <w:tcPr>
            <w:tcW w:w="4932" w:type="dxa"/>
            <w:shd w:val="clear" w:color="auto" w:fill="auto"/>
            <w:vAlign w:val="center"/>
          </w:tcPr>
          <w:p w14:paraId="1ECD41CA" w14:textId="77777777" w:rsidR="00707C8A" w:rsidRPr="00A85EB0" w:rsidRDefault="00707C8A" w:rsidP="00533597">
            <w:pPr>
              <w:pStyle w:val="TekstTabeli"/>
              <w:rPr>
                <w:lang w:val="en-US"/>
              </w:rPr>
            </w:pPr>
            <w:r w:rsidRPr="00A85EB0">
              <w:rPr>
                <w:lang w:val="en-US"/>
              </w:rPr>
              <w:t>podmioty współzarządzające</w:t>
            </w:r>
          </w:p>
        </w:tc>
      </w:tr>
      <w:tr w:rsidR="00707C8A" w:rsidRPr="00C15328" w14:paraId="73D6C29A" w14:textId="77777777" w:rsidTr="00A85EB0">
        <w:trPr>
          <w:cantSplit/>
        </w:trPr>
        <w:tc>
          <w:tcPr>
            <w:tcW w:w="567" w:type="dxa"/>
            <w:shd w:val="clear" w:color="auto" w:fill="auto"/>
            <w:vAlign w:val="center"/>
          </w:tcPr>
          <w:p w14:paraId="14768B4D" w14:textId="77777777" w:rsidR="00707C8A" w:rsidRPr="00A85EB0" w:rsidRDefault="00707C8A" w:rsidP="005F7DE1">
            <w:pPr>
              <w:pStyle w:val="TekstTabeli"/>
              <w:rPr>
                <w:lang w:val="en-US"/>
              </w:rPr>
            </w:pPr>
            <w:r w:rsidRPr="00A85EB0">
              <w:rPr>
                <w:lang w:val="en-US"/>
              </w:rPr>
              <w:t>34</w:t>
            </w:r>
          </w:p>
        </w:tc>
        <w:tc>
          <w:tcPr>
            <w:tcW w:w="3572" w:type="dxa"/>
            <w:shd w:val="clear" w:color="auto" w:fill="auto"/>
            <w:vAlign w:val="center"/>
          </w:tcPr>
          <w:p w14:paraId="22CABC27" w14:textId="77777777" w:rsidR="00707C8A" w:rsidRPr="00A85EB0" w:rsidRDefault="00707C8A" w:rsidP="00533597">
            <w:pPr>
              <w:pStyle w:val="TekstTabeli"/>
              <w:rPr>
                <w:lang w:val="en-US"/>
              </w:rPr>
            </w:pPr>
            <w:r w:rsidRPr="00A85EB0">
              <w:rPr>
                <w:lang w:val="en-US"/>
              </w:rPr>
              <w:t>organy akredytacyjne</w:t>
            </w:r>
          </w:p>
        </w:tc>
        <w:tc>
          <w:tcPr>
            <w:tcW w:w="4932" w:type="dxa"/>
            <w:shd w:val="clear" w:color="auto" w:fill="auto"/>
            <w:vAlign w:val="center"/>
          </w:tcPr>
          <w:p w14:paraId="56A0D9F7" w14:textId="77777777" w:rsidR="00707C8A" w:rsidRPr="00A85EB0" w:rsidRDefault="00707C8A" w:rsidP="00533597">
            <w:pPr>
              <w:pStyle w:val="TekstTabeli"/>
              <w:rPr>
                <w:lang w:val="en-US"/>
              </w:rPr>
            </w:pPr>
            <w:r w:rsidRPr="00A85EB0">
              <w:rPr>
                <w:lang w:val="en-US"/>
              </w:rPr>
              <w:t>regulatorzy pozarządowi</w:t>
            </w:r>
          </w:p>
        </w:tc>
      </w:tr>
      <w:tr w:rsidR="00707C8A" w:rsidRPr="00C15328" w14:paraId="6A28DEDB" w14:textId="77777777" w:rsidTr="00A85EB0">
        <w:trPr>
          <w:cantSplit/>
        </w:trPr>
        <w:tc>
          <w:tcPr>
            <w:tcW w:w="567" w:type="dxa"/>
            <w:shd w:val="clear" w:color="auto" w:fill="auto"/>
            <w:vAlign w:val="center"/>
          </w:tcPr>
          <w:p w14:paraId="10F4810A" w14:textId="77777777" w:rsidR="00707C8A" w:rsidRPr="00A85EB0" w:rsidRDefault="00707C8A" w:rsidP="005F7DE1">
            <w:pPr>
              <w:pStyle w:val="TekstTabeli"/>
              <w:rPr>
                <w:lang w:val="en-US"/>
              </w:rPr>
            </w:pPr>
            <w:r w:rsidRPr="00A85EB0">
              <w:rPr>
                <w:lang w:val="en-US"/>
              </w:rPr>
              <w:t>35</w:t>
            </w:r>
          </w:p>
        </w:tc>
        <w:tc>
          <w:tcPr>
            <w:tcW w:w="3572" w:type="dxa"/>
            <w:shd w:val="clear" w:color="auto" w:fill="auto"/>
            <w:vAlign w:val="center"/>
          </w:tcPr>
          <w:p w14:paraId="0F07101D" w14:textId="77777777" w:rsidR="00707C8A" w:rsidRPr="00A85EB0" w:rsidRDefault="00707C8A" w:rsidP="00533597">
            <w:pPr>
              <w:pStyle w:val="TekstTabeli"/>
              <w:rPr>
                <w:lang w:val="en-US"/>
              </w:rPr>
            </w:pPr>
            <w:r w:rsidRPr="00A85EB0">
              <w:rPr>
                <w:lang w:val="en-US"/>
              </w:rPr>
              <w:t>organy podatkowe</w:t>
            </w:r>
          </w:p>
        </w:tc>
        <w:tc>
          <w:tcPr>
            <w:tcW w:w="4932" w:type="dxa"/>
            <w:shd w:val="clear" w:color="auto" w:fill="auto"/>
            <w:vAlign w:val="center"/>
          </w:tcPr>
          <w:p w14:paraId="1D01D3D9" w14:textId="77777777" w:rsidR="00707C8A" w:rsidRPr="00A85EB0" w:rsidRDefault="00707C8A" w:rsidP="00533597">
            <w:pPr>
              <w:pStyle w:val="TekstTabeli"/>
              <w:rPr>
                <w:lang w:val="en-US"/>
              </w:rPr>
            </w:pPr>
            <w:r w:rsidRPr="00A85EB0">
              <w:rPr>
                <w:lang w:val="en-US"/>
              </w:rPr>
              <w:t>regulatorzy rządowi</w:t>
            </w:r>
          </w:p>
        </w:tc>
      </w:tr>
      <w:tr w:rsidR="00707C8A" w:rsidRPr="00C15328" w14:paraId="0F265B22" w14:textId="77777777" w:rsidTr="00A85EB0">
        <w:trPr>
          <w:cantSplit/>
        </w:trPr>
        <w:tc>
          <w:tcPr>
            <w:tcW w:w="567" w:type="dxa"/>
            <w:shd w:val="clear" w:color="auto" w:fill="auto"/>
            <w:vAlign w:val="center"/>
          </w:tcPr>
          <w:p w14:paraId="3CFA6C26" w14:textId="77777777" w:rsidR="00707C8A" w:rsidRPr="00A85EB0" w:rsidRDefault="00707C8A" w:rsidP="005F7DE1">
            <w:pPr>
              <w:pStyle w:val="TekstTabeli"/>
              <w:rPr>
                <w:lang w:val="en-US"/>
              </w:rPr>
            </w:pPr>
            <w:r w:rsidRPr="00A85EB0">
              <w:rPr>
                <w:lang w:val="en-US"/>
              </w:rPr>
              <w:t>36</w:t>
            </w:r>
          </w:p>
        </w:tc>
        <w:tc>
          <w:tcPr>
            <w:tcW w:w="3572" w:type="dxa"/>
            <w:shd w:val="clear" w:color="auto" w:fill="auto"/>
            <w:vAlign w:val="center"/>
          </w:tcPr>
          <w:p w14:paraId="6E13B98E" w14:textId="77777777" w:rsidR="00707C8A" w:rsidRPr="00A85EB0" w:rsidRDefault="00707C8A" w:rsidP="00533597">
            <w:pPr>
              <w:pStyle w:val="TekstTabeli"/>
              <w:rPr>
                <w:lang w:val="en-US"/>
              </w:rPr>
            </w:pPr>
            <w:r w:rsidRPr="00A85EB0">
              <w:rPr>
                <w:lang w:val="en-US"/>
              </w:rPr>
              <w:t>państwowe agencje finansujące</w:t>
            </w:r>
          </w:p>
        </w:tc>
        <w:tc>
          <w:tcPr>
            <w:tcW w:w="4932" w:type="dxa"/>
            <w:shd w:val="clear" w:color="auto" w:fill="auto"/>
            <w:vAlign w:val="center"/>
          </w:tcPr>
          <w:p w14:paraId="05C26EEE" w14:textId="77777777" w:rsidR="00707C8A" w:rsidRPr="00A85EB0" w:rsidRDefault="00707C8A" w:rsidP="00533597">
            <w:pPr>
              <w:pStyle w:val="TekstTabeli"/>
              <w:rPr>
                <w:lang w:val="en-US"/>
              </w:rPr>
            </w:pPr>
            <w:r w:rsidRPr="00A85EB0">
              <w:rPr>
                <w:lang w:val="en-US"/>
              </w:rPr>
              <w:t>regulatorzy rządowi</w:t>
            </w:r>
          </w:p>
        </w:tc>
      </w:tr>
      <w:tr w:rsidR="00707C8A" w:rsidRPr="00C15328" w14:paraId="5CB5290F" w14:textId="77777777" w:rsidTr="00A85EB0">
        <w:trPr>
          <w:cantSplit/>
        </w:trPr>
        <w:tc>
          <w:tcPr>
            <w:tcW w:w="567" w:type="dxa"/>
            <w:shd w:val="clear" w:color="auto" w:fill="auto"/>
            <w:vAlign w:val="center"/>
          </w:tcPr>
          <w:p w14:paraId="4D82E372" w14:textId="77777777" w:rsidR="00707C8A" w:rsidRPr="00A85EB0" w:rsidRDefault="00707C8A" w:rsidP="005F7DE1">
            <w:pPr>
              <w:pStyle w:val="TekstTabeli"/>
              <w:rPr>
                <w:lang w:val="en-US"/>
              </w:rPr>
            </w:pPr>
            <w:r w:rsidRPr="00A85EB0">
              <w:rPr>
                <w:lang w:val="en-US"/>
              </w:rPr>
              <w:t>37</w:t>
            </w:r>
          </w:p>
        </w:tc>
        <w:tc>
          <w:tcPr>
            <w:tcW w:w="3572" w:type="dxa"/>
            <w:shd w:val="clear" w:color="auto" w:fill="auto"/>
            <w:vAlign w:val="center"/>
          </w:tcPr>
          <w:p w14:paraId="315C59D1" w14:textId="77777777" w:rsidR="00707C8A" w:rsidRPr="00A85EB0" w:rsidRDefault="00707C8A" w:rsidP="00533597">
            <w:pPr>
              <w:pStyle w:val="TekstTabeli"/>
              <w:rPr>
                <w:lang w:val="en-US"/>
              </w:rPr>
            </w:pPr>
            <w:r w:rsidRPr="00A85EB0">
              <w:rPr>
                <w:lang w:val="en-US"/>
              </w:rPr>
              <w:t>parki naukowe lub technologiczne</w:t>
            </w:r>
          </w:p>
        </w:tc>
        <w:tc>
          <w:tcPr>
            <w:tcW w:w="4932" w:type="dxa"/>
            <w:shd w:val="clear" w:color="auto" w:fill="auto"/>
            <w:vAlign w:val="center"/>
          </w:tcPr>
          <w:p w14:paraId="3EEE72C1" w14:textId="77777777" w:rsidR="00707C8A" w:rsidRPr="00A85EB0" w:rsidRDefault="00707C8A" w:rsidP="00533597">
            <w:pPr>
              <w:pStyle w:val="TekstTabeli"/>
              <w:rPr>
                <w:lang w:val="en-US"/>
              </w:rPr>
            </w:pPr>
            <w:r w:rsidRPr="00A85EB0">
              <w:rPr>
                <w:lang w:val="en-US"/>
              </w:rPr>
              <w:t>wspierający transfer wiedzy</w:t>
            </w:r>
          </w:p>
        </w:tc>
      </w:tr>
      <w:tr w:rsidR="00707C8A" w:rsidRPr="00C15328" w14:paraId="2D3E3AF4" w14:textId="77777777" w:rsidTr="00A85EB0">
        <w:trPr>
          <w:cantSplit/>
        </w:trPr>
        <w:tc>
          <w:tcPr>
            <w:tcW w:w="567" w:type="dxa"/>
            <w:shd w:val="clear" w:color="auto" w:fill="auto"/>
            <w:vAlign w:val="center"/>
          </w:tcPr>
          <w:p w14:paraId="2CF50136" w14:textId="77777777" w:rsidR="00707C8A" w:rsidRPr="00A85EB0" w:rsidRDefault="00707C8A" w:rsidP="005F7DE1">
            <w:pPr>
              <w:pStyle w:val="TekstTabeli"/>
              <w:rPr>
                <w:lang w:val="en-US"/>
              </w:rPr>
            </w:pPr>
            <w:r w:rsidRPr="00A85EB0">
              <w:rPr>
                <w:lang w:val="en-US"/>
              </w:rPr>
              <w:lastRenderedPageBreak/>
              <w:t>38</w:t>
            </w:r>
          </w:p>
        </w:tc>
        <w:tc>
          <w:tcPr>
            <w:tcW w:w="3572" w:type="dxa"/>
            <w:shd w:val="clear" w:color="auto" w:fill="auto"/>
            <w:vAlign w:val="center"/>
          </w:tcPr>
          <w:p w14:paraId="4E3C4983" w14:textId="77777777" w:rsidR="00707C8A" w:rsidRPr="00A85EB0" w:rsidRDefault="00707C8A" w:rsidP="00533597">
            <w:pPr>
              <w:pStyle w:val="TekstTabeli"/>
              <w:rPr>
                <w:lang w:val="en-US"/>
              </w:rPr>
            </w:pPr>
            <w:r w:rsidRPr="00A85EB0">
              <w:rPr>
                <w:lang w:val="en-US"/>
              </w:rPr>
              <w:t>partie polityczne</w:t>
            </w:r>
          </w:p>
        </w:tc>
        <w:tc>
          <w:tcPr>
            <w:tcW w:w="4932" w:type="dxa"/>
            <w:shd w:val="clear" w:color="auto" w:fill="auto"/>
            <w:vAlign w:val="center"/>
          </w:tcPr>
          <w:p w14:paraId="79DCF8B5" w14:textId="77777777" w:rsidR="00707C8A" w:rsidRPr="00A85EB0" w:rsidRDefault="00707C8A" w:rsidP="00533597">
            <w:pPr>
              <w:pStyle w:val="TekstTabeli"/>
              <w:rPr>
                <w:lang w:val="en-US"/>
              </w:rPr>
            </w:pPr>
            <w:r w:rsidRPr="00A85EB0">
              <w:rPr>
                <w:lang w:val="en-US"/>
              </w:rPr>
              <w:t>regulatorzy rządowi; społeczności</w:t>
            </w:r>
          </w:p>
        </w:tc>
      </w:tr>
      <w:tr w:rsidR="00BB0276" w:rsidRPr="00C15328" w14:paraId="163187AF" w14:textId="77777777" w:rsidTr="00A85EB0">
        <w:trPr>
          <w:cantSplit/>
        </w:trPr>
        <w:tc>
          <w:tcPr>
            <w:tcW w:w="567" w:type="dxa"/>
            <w:shd w:val="clear" w:color="auto" w:fill="auto"/>
            <w:vAlign w:val="center"/>
          </w:tcPr>
          <w:p w14:paraId="47687E94" w14:textId="77777777" w:rsidR="00BB0276" w:rsidRPr="00A85EB0" w:rsidRDefault="00BB0276" w:rsidP="005F7DE1">
            <w:pPr>
              <w:pStyle w:val="TekstTabeli"/>
              <w:rPr>
                <w:lang w:val="en-US"/>
              </w:rPr>
            </w:pPr>
            <w:r w:rsidRPr="00A85EB0">
              <w:rPr>
                <w:lang w:val="en-US"/>
              </w:rPr>
              <w:t>39</w:t>
            </w:r>
          </w:p>
        </w:tc>
        <w:tc>
          <w:tcPr>
            <w:tcW w:w="3572" w:type="dxa"/>
            <w:shd w:val="clear" w:color="auto" w:fill="auto"/>
            <w:vAlign w:val="center"/>
          </w:tcPr>
          <w:p w14:paraId="0ECCC8BD" w14:textId="77777777" w:rsidR="00BB0276" w:rsidRPr="00A85EB0" w:rsidRDefault="00BB0276" w:rsidP="00533597">
            <w:pPr>
              <w:pStyle w:val="TekstTabeli"/>
              <w:rPr>
                <w:lang w:val="en-US"/>
              </w:rPr>
            </w:pPr>
            <w:r w:rsidRPr="00A85EB0">
              <w:rPr>
                <w:lang w:val="en-US"/>
              </w:rPr>
              <w:t>partnerzy joint venture</w:t>
            </w:r>
          </w:p>
        </w:tc>
        <w:tc>
          <w:tcPr>
            <w:tcW w:w="4932" w:type="dxa"/>
            <w:shd w:val="clear" w:color="auto" w:fill="auto"/>
            <w:vAlign w:val="center"/>
          </w:tcPr>
          <w:p w14:paraId="613DAD63" w14:textId="77777777" w:rsidR="00BB0276" w:rsidRPr="00A85EB0" w:rsidRDefault="00BB0276" w:rsidP="00533597">
            <w:pPr>
              <w:pStyle w:val="TekstTabeli"/>
            </w:pPr>
            <w:r w:rsidRPr="00A85EB0">
              <w:t>„klienci” (odbiorcy efektów usługi badawczej)</w:t>
            </w:r>
          </w:p>
        </w:tc>
      </w:tr>
      <w:tr w:rsidR="00BB0276" w:rsidRPr="00C15328" w14:paraId="1A23426C" w14:textId="77777777" w:rsidTr="00A85EB0">
        <w:trPr>
          <w:cantSplit/>
        </w:trPr>
        <w:tc>
          <w:tcPr>
            <w:tcW w:w="567" w:type="dxa"/>
            <w:shd w:val="clear" w:color="auto" w:fill="auto"/>
            <w:vAlign w:val="center"/>
          </w:tcPr>
          <w:p w14:paraId="052EFA74" w14:textId="77777777" w:rsidR="00BB0276" w:rsidRPr="00A85EB0" w:rsidRDefault="00BB0276" w:rsidP="005F7DE1">
            <w:pPr>
              <w:pStyle w:val="TekstTabeli"/>
              <w:rPr>
                <w:lang w:val="en-US"/>
              </w:rPr>
            </w:pPr>
            <w:r w:rsidRPr="00A85EB0">
              <w:rPr>
                <w:lang w:val="en-US"/>
              </w:rPr>
              <w:t>40</w:t>
            </w:r>
          </w:p>
        </w:tc>
        <w:tc>
          <w:tcPr>
            <w:tcW w:w="3572" w:type="dxa"/>
            <w:shd w:val="clear" w:color="auto" w:fill="auto"/>
            <w:vAlign w:val="center"/>
          </w:tcPr>
          <w:p w14:paraId="764AD841" w14:textId="77777777" w:rsidR="00BB0276" w:rsidRPr="00A85EB0" w:rsidRDefault="00BB0276" w:rsidP="00533597">
            <w:pPr>
              <w:pStyle w:val="TekstTabeli"/>
              <w:rPr>
                <w:lang w:val="en-US"/>
              </w:rPr>
            </w:pPr>
            <w:r w:rsidRPr="00A85EB0">
              <w:rPr>
                <w:lang w:val="en-US"/>
              </w:rPr>
              <w:t>partnerzy usługowi (odbiorcy usług)</w:t>
            </w:r>
          </w:p>
        </w:tc>
        <w:tc>
          <w:tcPr>
            <w:tcW w:w="4932" w:type="dxa"/>
            <w:shd w:val="clear" w:color="auto" w:fill="auto"/>
            <w:vAlign w:val="center"/>
          </w:tcPr>
          <w:p w14:paraId="30572495" w14:textId="77777777" w:rsidR="00BB0276" w:rsidRPr="00A85EB0" w:rsidRDefault="00BB0276" w:rsidP="00533597">
            <w:pPr>
              <w:pStyle w:val="TekstTabeli"/>
            </w:pPr>
            <w:r w:rsidRPr="00A85EB0">
              <w:t>„klienci” (odbiorcy efektów usługi badawczej)</w:t>
            </w:r>
          </w:p>
        </w:tc>
      </w:tr>
      <w:tr w:rsidR="00731AB6" w:rsidRPr="00C15328" w14:paraId="496CFE61" w14:textId="77777777" w:rsidTr="00A85EB0">
        <w:trPr>
          <w:cantSplit/>
        </w:trPr>
        <w:tc>
          <w:tcPr>
            <w:tcW w:w="567" w:type="dxa"/>
            <w:shd w:val="clear" w:color="auto" w:fill="auto"/>
            <w:vAlign w:val="center"/>
          </w:tcPr>
          <w:p w14:paraId="55B7D7FD" w14:textId="77777777" w:rsidR="00731AB6" w:rsidRPr="00A85EB0" w:rsidRDefault="00731AB6" w:rsidP="005F7DE1">
            <w:pPr>
              <w:pStyle w:val="TekstTabeli"/>
              <w:rPr>
                <w:lang w:val="en-US"/>
              </w:rPr>
            </w:pPr>
            <w:r w:rsidRPr="00A85EB0">
              <w:rPr>
                <w:lang w:val="en-US"/>
              </w:rPr>
              <w:t>41</w:t>
            </w:r>
          </w:p>
        </w:tc>
        <w:tc>
          <w:tcPr>
            <w:tcW w:w="3572" w:type="dxa"/>
            <w:shd w:val="clear" w:color="auto" w:fill="auto"/>
            <w:vAlign w:val="center"/>
          </w:tcPr>
          <w:p w14:paraId="08E5EBF1" w14:textId="77777777" w:rsidR="00731AB6" w:rsidRPr="00A85EB0" w:rsidRDefault="00731AB6" w:rsidP="00533597">
            <w:pPr>
              <w:pStyle w:val="TekstTabeli"/>
              <w:rPr>
                <w:lang w:val="en-US"/>
              </w:rPr>
            </w:pPr>
            <w:r w:rsidRPr="00A85EB0">
              <w:rPr>
                <w:lang w:val="en-US"/>
              </w:rPr>
              <w:t>personel obsługi</w:t>
            </w:r>
          </w:p>
        </w:tc>
        <w:tc>
          <w:tcPr>
            <w:tcW w:w="4932" w:type="dxa"/>
            <w:shd w:val="clear" w:color="auto" w:fill="auto"/>
            <w:vAlign w:val="center"/>
          </w:tcPr>
          <w:p w14:paraId="779926A8" w14:textId="77777777" w:rsidR="00731AB6" w:rsidRPr="00A85EB0" w:rsidRDefault="00731AB6" w:rsidP="00533597">
            <w:pPr>
              <w:pStyle w:val="TekstTabeli"/>
              <w:rPr>
                <w:lang w:val="en-US"/>
              </w:rPr>
            </w:pPr>
            <w:r w:rsidRPr="00A85EB0">
              <w:rPr>
                <w:lang w:val="en-US"/>
              </w:rPr>
              <w:t>pracownicy</w:t>
            </w:r>
          </w:p>
        </w:tc>
      </w:tr>
      <w:tr w:rsidR="00731AB6" w:rsidRPr="00C15328" w14:paraId="2A923462" w14:textId="77777777" w:rsidTr="00A85EB0">
        <w:trPr>
          <w:cantSplit/>
        </w:trPr>
        <w:tc>
          <w:tcPr>
            <w:tcW w:w="567" w:type="dxa"/>
            <w:shd w:val="clear" w:color="auto" w:fill="auto"/>
            <w:vAlign w:val="center"/>
          </w:tcPr>
          <w:p w14:paraId="7567B91C" w14:textId="77777777" w:rsidR="00731AB6" w:rsidRPr="00A85EB0" w:rsidRDefault="00731AB6" w:rsidP="005F7DE1">
            <w:pPr>
              <w:pStyle w:val="TekstTabeli"/>
              <w:rPr>
                <w:lang w:val="en-US"/>
              </w:rPr>
            </w:pPr>
            <w:r w:rsidRPr="00A85EB0">
              <w:rPr>
                <w:lang w:val="en-US"/>
              </w:rPr>
              <w:t>42</w:t>
            </w:r>
          </w:p>
        </w:tc>
        <w:tc>
          <w:tcPr>
            <w:tcW w:w="3572" w:type="dxa"/>
            <w:shd w:val="clear" w:color="auto" w:fill="auto"/>
            <w:vAlign w:val="center"/>
          </w:tcPr>
          <w:p w14:paraId="27355A43" w14:textId="77777777" w:rsidR="00731AB6" w:rsidRPr="00A85EB0" w:rsidRDefault="00731AB6" w:rsidP="00533597">
            <w:pPr>
              <w:pStyle w:val="TekstTabeli"/>
              <w:rPr>
                <w:lang w:val="en-US"/>
              </w:rPr>
            </w:pPr>
            <w:r w:rsidRPr="00A85EB0">
              <w:rPr>
                <w:lang w:val="en-US"/>
              </w:rPr>
              <w:t xml:space="preserve">pracodawcy (obecni i przyszli) </w:t>
            </w:r>
          </w:p>
        </w:tc>
        <w:tc>
          <w:tcPr>
            <w:tcW w:w="4932" w:type="dxa"/>
            <w:shd w:val="clear" w:color="auto" w:fill="auto"/>
            <w:vAlign w:val="center"/>
          </w:tcPr>
          <w:p w14:paraId="44D4962E" w14:textId="77777777" w:rsidR="00731AB6" w:rsidRPr="00A85EB0" w:rsidRDefault="00731AB6" w:rsidP="00533597">
            <w:pPr>
              <w:pStyle w:val="TekstTabeli"/>
            </w:pPr>
            <w:r w:rsidRPr="00A85EB0">
              <w:t>„klienci” (odbiorcy efektów usługi edukacyjnej)</w:t>
            </w:r>
          </w:p>
        </w:tc>
      </w:tr>
      <w:tr w:rsidR="00731AB6" w:rsidRPr="00C15328" w14:paraId="75B8C596" w14:textId="77777777" w:rsidTr="00A85EB0">
        <w:trPr>
          <w:cantSplit/>
        </w:trPr>
        <w:tc>
          <w:tcPr>
            <w:tcW w:w="567" w:type="dxa"/>
            <w:shd w:val="clear" w:color="auto" w:fill="auto"/>
            <w:vAlign w:val="center"/>
          </w:tcPr>
          <w:p w14:paraId="45F06CFE" w14:textId="77777777" w:rsidR="00731AB6" w:rsidRPr="00A85EB0" w:rsidRDefault="00731AB6" w:rsidP="005F7DE1">
            <w:pPr>
              <w:pStyle w:val="TekstTabeli"/>
              <w:rPr>
                <w:lang w:val="en-US"/>
              </w:rPr>
            </w:pPr>
            <w:r w:rsidRPr="00A85EB0">
              <w:rPr>
                <w:lang w:val="en-US"/>
              </w:rPr>
              <w:t>43</w:t>
            </w:r>
          </w:p>
        </w:tc>
        <w:tc>
          <w:tcPr>
            <w:tcW w:w="3572" w:type="dxa"/>
            <w:shd w:val="clear" w:color="auto" w:fill="auto"/>
            <w:vAlign w:val="center"/>
          </w:tcPr>
          <w:p w14:paraId="33921A80" w14:textId="77777777" w:rsidR="00731AB6" w:rsidRPr="00A85EB0" w:rsidRDefault="00731AB6" w:rsidP="00533597">
            <w:pPr>
              <w:pStyle w:val="TekstTabeli"/>
              <w:rPr>
                <w:lang w:val="en-US"/>
              </w:rPr>
            </w:pPr>
            <w:r w:rsidRPr="00A85EB0">
              <w:rPr>
                <w:lang w:val="en-US"/>
              </w:rPr>
              <w:t>pracownicy</w:t>
            </w:r>
          </w:p>
        </w:tc>
        <w:tc>
          <w:tcPr>
            <w:tcW w:w="4932" w:type="dxa"/>
            <w:shd w:val="clear" w:color="auto" w:fill="auto"/>
            <w:vAlign w:val="center"/>
          </w:tcPr>
          <w:p w14:paraId="070F6C42" w14:textId="77777777" w:rsidR="00731AB6" w:rsidRPr="00A85EB0" w:rsidRDefault="00731AB6" w:rsidP="00533597">
            <w:pPr>
              <w:pStyle w:val="TekstTabeli"/>
              <w:rPr>
                <w:lang w:val="en-US"/>
              </w:rPr>
            </w:pPr>
            <w:r w:rsidRPr="00A85EB0">
              <w:rPr>
                <w:lang w:val="en-US"/>
              </w:rPr>
              <w:t>pracownicy</w:t>
            </w:r>
          </w:p>
        </w:tc>
      </w:tr>
      <w:tr w:rsidR="00731AB6" w:rsidRPr="00C15328" w14:paraId="45D76307" w14:textId="77777777" w:rsidTr="00A85EB0">
        <w:trPr>
          <w:cantSplit/>
        </w:trPr>
        <w:tc>
          <w:tcPr>
            <w:tcW w:w="567" w:type="dxa"/>
            <w:shd w:val="clear" w:color="auto" w:fill="auto"/>
            <w:vAlign w:val="center"/>
          </w:tcPr>
          <w:p w14:paraId="4C8112BD" w14:textId="77777777" w:rsidR="00731AB6" w:rsidRPr="00A85EB0" w:rsidRDefault="00731AB6" w:rsidP="005F7DE1">
            <w:pPr>
              <w:pStyle w:val="TekstTabeli"/>
              <w:rPr>
                <w:lang w:val="en-US"/>
              </w:rPr>
            </w:pPr>
            <w:r w:rsidRPr="00A85EB0">
              <w:rPr>
                <w:lang w:val="en-US"/>
              </w:rPr>
              <w:t>44</w:t>
            </w:r>
          </w:p>
        </w:tc>
        <w:tc>
          <w:tcPr>
            <w:tcW w:w="3572" w:type="dxa"/>
            <w:shd w:val="clear" w:color="auto" w:fill="auto"/>
            <w:vAlign w:val="center"/>
          </w:tcPr>
          <w:p w14:paraId="0EB8B142" w14:textId="77777777" w:rsidR="00731AB6" w:rsidRPr="00A85EB0" w:rsidRDefault="00731AB6" w:rsidP="00533597">
            <w:pPr>
              <w:pStyle w:val="TekstTabeli"/>
              <w:rPr>
                <w:lang w:val="en-US"/>
              </w:rPr>
            </w:pPr>
            <w:r w:rsidRPr="00A85EB0">
              <w:rPr>
                <w:lang w:val="en-US"/>
              </w:rPr>
              <w:t>profesjonaliści od public relations</w:t>
            </w:r>
          </w:p>
        </w:tc>
        <w:tc>
          <w:tcPr>
            <w:tcW w:w="4932" w:type="dxa"/>
            <w:shd w:val="clear" w:color="auto" w:fill="auto"/>
            <w:vAlign w:val="center"/>
          </w:tcPr>
          <w:p w14:paraId="5E74E739" w14:textId="77777777" w:rsidR="00731AB6" w:rsidRPr="00A85EB0" w:rsidRDefault="00731AB6" w:rsidP="00533597">
            <w:pPr>
              <w:pStyle w:val="TekstTabeli"/>
              <w:rPr>
                <w:lang w:val="en-US"/>
              </w:rPr>
            </w:pPr>
            <w:r w:rsidRPr="00A85EB0">
              <w:rPr>
                <w:lang w:val="en-US"/>
              </w:rPr>
              <w:t>dostawcy</w:t>
            </w:r>
          </w:p>
        </w:tc>
      </w:tr>
      <w:tr w:rsidR="00731AB6" w:rsidRPr="00C15328" w14:paraId="58FB2FCE" w14:textId="77777777" w:rsidTr="00A85EB0">
        <w:trPr>
          <w:cantSplit/>
        </w:trPr>
        <w:tc>
          <w:tcPr>
            <w:tcW w:w="567" w:type="dxa"/>
            <w:shd w:val="clear" w:color="auto" w:fill="auto"/>
            <w:vAlign w:val="center"/>
          </w:tcPr>
          <w:p w14:paraId="72FEDDE7" w14:textId="77777777" w:rsidR="00731AB6" w:rsidRPr="00A85EB0" w:rsidRDefault="00731AB6" w:rsidP="005F7DE1">
            <w:pPr>
              <w:pStyle w:val="TekstTabeli"/>
              <w:rPr>
                <w:lang w:val="en-US"/>
              </w:rPr>
            </w:pPr>
            <w:r w:rsidRPr="00A85EB0">
              <w:rPr>
                <w:lang w:val="en-US"/>
              </w:rPr>
              <w:t>45</w:t>
            </w:r>
          </w:p>
        </w:tc>
        <w:tc>
          <w:tcPr>
            <w:tcW w:w="3572" w:type="dxa"/>
            <w:shd w:val="clear" w:color="auto" w:fill="auto"/>
            <w:vAlign w:val="center"/>
          </w:tcPr>
          <w:p w14:paraId="3693E95E" w14:textId="77777777" w:rsidR="00731AB6" w:rsidRPr="00A85EB0" w:rsidRDefault="00731AB6" w:rsidP="00533597">
            <w:pPr>
              <w:pStyle w:val="TekstTabeli"/>
            </w:pPr>
            <w:r w:rsidRPr="00A85EB0">
              <w:t>programy szkoleniowe firm (lub dla firm)</w:t>
            </w:r>
          </w:p>
        </w:tc>
        <w:tc>
          <w:tcPr>
            <w:tcW w:w="4932" w:type="dxa"/>
            <w:shd w:val="clear" w:color="auto" w:fill="auto"/>
            <w:vAlign w:val="center"/>
          </w:tcPr>
          <w:p w14:paraId="636C9E20" w14:textId="77777777" w:rsidR="00731AB6" w:rsidRPr="00A85EB0" w:rsidRDefault="00731AB6" w:rsidP="00533597">
            <w:pPr>
              <w:pStyle w:val="TekstTabeli"/>
              <w:rPr>
                <w:lang w:val="en-US"/>
              </w:rPr>
            </w:pPr>
            <w:r w:rsidRPr="00A85EB0">
              <w:rPr>
                <w:lang w:val="en-US"/>
              </w:rPr>
              <w:t>konkurencja - substytuty</w:t>
            </w:r>
          </w:p>
        </w:tc>
      </w:tr>
      <w:tr w:rsidR="00731AB6" w:rsidRPr="00C15328" w14:paraId="27FD91D1" w14:textId="77777777" w:rsidTr="00A85EB0">
        <w:trPr>
          <w:cantSplit/>
        </w:trPr>
        <w:tc>
          <w:tcPr>
            <w:tcW w:w="567" w:type="dxa"/>
            <w:shd w:val="clear" w:color="auto" w:fill="auto"/>
            <w:vAlign w:val="center"/>
          </w:tcPr>
          <w:p w14:paraId="3765C72E" w14:textId="77777777" w:rsidR="00731AB6" w:rsidRPr="00A85EB0" w:rsidRDefault="00731AB6" w:rsidP="005F7DE1">
            <w:pPr>
              <w:pStyle w:val="TekstTabeli"/>
              <w:rPr>
                <w:lang w:val="en-US"/>
              </w:rPr>
            </w:pPr>
            <w:r w:rsidRPr="00A85EB0">
              <w:rPr>
                <w:lang w:val="en-US"/>
              </w:rPr>
              <w:t>46</w:t>
            </w:r>
          </w:p>
        </w:tc>
        <w:tc>
          <w:tcPr>
            <w:tcW w:w="3572" w:type="dxa"/>
            <w:shd w:val="clear" w:color="auto" w:fill="auto"/>
            <w:vAlign w:val="center"/>
          </w:tcPr>
          <w:p w14:paraId="56970547" w14:textId="77777777" w:rsidR="00731AB6" w:rsidRPr="00A85EB0" w:rsidRDefault="00731AB6" w:rsidP="00533597">
            <w:pPr>
              <w:pStyle w:val="TekstTabeli"/>
              <w:rPr>
                <w:lang w:val="en-US"/>
              </w:rPr>
            </w:pPr>
            <w:r w:rsidRPr="00A85EB0">
              <w:rPr>
                <w:lang w:val="en-US"/>
              </w:rPr>
              <w:t>prywatne instytucje wyższ</w:t>
            </w:r>
            <w:r w:rsidR="005F7DE1" w:rsidRPr="00A85EB0">
              <w:rPr>
                <w:lang w:val="en-US"/>
              </w:rPr>
              <w:t>.</w:t>
            </w:r>
            <w:r w:rsidRPr="00A85EB0">
              <w:rPr>
                <w:lang w:val="en-US"/>
              </w:rPr>
              <w:t xml:space="preserve"> wykształcenia</w:t>
            </w:r>
          </w:p>
        </w:tc>
        <w:tc>
          <w:tcPr>
            <w:tcW w:w="4932" w:type="dxa"/>
            <w:shd w:val="clear" w:color="auto" w:fill="auto"/>
            <w:vAlign w:val="center"/>
          </w:tcPr>
          <w:p w14:paraId="7AB25F43" w14:textId="77777777" w:rsidR="00731AB6" w:rsidRPr="00A85EB0" w:rsidRDefault="00731AB6" w:rsidP="00533597">
            <w:pPr>
              <w:pStyle w:val="TekstTabeli"/>
              <w:rPr>
                <w:lang w:val="en-US"/>
              </w:rPr>
            </w:pPr>
            <w:r w:rsidRPr="00A85EB0">
              <w:rPr>
                <w:lang w:val="en-US"/>
              </w:rPr>
              <w:t>konkurencja bezpośrednia</w:t>
            </w:r>
          </w:p>
        </w:tc>
      </w:tr>
      <w:tr w:rsidR="00731AB6" w:rsidRPr="00C15328" w14:paraId="42F7BE36" w14:textId="77777777" w:rsidTr="00A85EB0">
        <w:trPr>
          <w:cantSplit/>
        </w:trPr>
        <w:tc>
          <w:tcPr>
            <w:tcW w:w="567" w:type="dxa"/>
            <w:shd w:val="clear" w:color="auto" w:fill="auto"/>
            <w:vAlign w:val="center"/>
          </w:tcPr>
          <w:p w14:paraId="45CFB7CC" w14:textId="77777777" w:rsidR="00731AB6" w:rsidRPr="00A85EB0" w:rsidRDefault="00731AB6" w:rsidP="005F7DE1">
            <w:pPr>
              <w:pStyle w:val="TekstTabeli"/>
              <w:rPr>
                <w:lang w:val="en-US"/>
              </w:rPr>
            </w:pPr>
            <w:r w:rsidRPr="00A85EB0">
              <w:rPr>
                <w:lang w:val="en-US"/>
              </w:rPr>
              <w:t>47</w:t>
            </w:r>
          </w:p>
        </w:tc>
        <w:tc>
          <w:tcPr>
            <w:tcW w:w="3572" w:type="dxa"/>
            <w:shd w:val="clear" w:color="auto" w:fill="auto"/>
            <w:vAlign w:val="center"/>
          </w:tcPr>
          <w:p w14:paraId="4CCAE1C7" w14:textId="77777777" w:rsidR="00731AB6" w:rsidRPr="00A85EB0" w:rsidRDefault="00731AB6" w:rsidP="00533597">
            <w:pPr>
              <w:pStyle w:val="TekstTabeli"/>
              <w:rPr>
                <w:lang w:val="en-US"/>
              </w:rPr>
            </w:pPr>
            <w:r w:rsidRPr="00A85EB0">
              <w:rPr>
                <w:lang w:val="en-US"/>
              </w:rPr>
              <w:t>przedsiębiorstwa użyteczności publicznej</w:t>
            </w:r>
          </w:p>
        </w:tc>
        <w:tc>
          <w:tcPr>
            <w:tcW w:w="4932" w:type="dxa"/>
            <w:shd w:val="clear" w:color="auto" w:fill="auto"/>
            <w:vAlign w:val="center"/>
          </w:tcPr>
          <w:p w14:paraId="1E4472E0" w14:textId="77777777" w:rsidR="00731AB6" w:rsidRPr="00A85EB0" w:rsidRDefault="00731AB6" w:rsidP="00533597">
            <w:pPr>
              <w:pStyle w:val="TekstTabeli"/>
              <w:rPr>
                <w:lang w:val="en-US"/>
              </w:rPr>
            </w:pPr>
            <w:r w:rsidRPr="00A85EB0">
              <w:rPr>
                <w:lang w:val="en-US"/>
              </w:rPr>
              <w:t>dostawcy</w:t>
            </w:r>
          </w:p>
        </w:tc>
      </w:tr>
      <w:tr w:rsidR="00731AB6" w:rsidRPr="00C15328" w14:paraId="7AF03B51" w14:textId="77777777" w:rsidTr="00A85EB0">
        <w:trPr>
          <w:cantSplit/>
        </w:trPr>
        <w:tc>
          <w:tcPr>
            <w:tcW w:w="567" w:type="dxa"/>
            <w:shd w:val="clear" w:color="auto" w:fill="auto"/>
            <w:vAlign w:val="center"/>
          </w:tcPr>
          <w:p w14:paraId="3548F85B" w14:textId="77777777" w:rsidR="00731AB6" w:rsidRPr="00A85EB0" w:rsidRDefault="00731AB6" w:rsidP="005F7DE1">
            <w:pPr>
              <w:pStyle w:val="TekstTabeli"/>
              <w:rPr>
                <w:lang w:val="en-US"/>
              </w:rPr>
            </w:pPr>
            <w:r w:rsidRPr="00A85EB0">
              <w:rPr>
                <w:lang w:val="en-US"/>
              </w:rPr>
              <w:t>48</w:t>
            </w:r>
          </w:p>
        </w:tc>
        <w:tc>
          <w:tcPr>
            <w:tcW w:w="3572" w:type="dxa"/>
            <w:shd w:val="clear" w:color="auto" w:fill="auto"/>
            <w:vAlign w:val="center"/>
          </w:tcPr>
          <w:p w14:paraId="4B6C93A0" w14:textId="77777777" w:rsidR="00731AB6" w:rsidRPr="00A85EB0" w:rsidRDefault="00731AB6" w:rsidP="00533597">
            <w:pPr>
              <w:pStyle w:val="TekstTabeli"/>
              <w:rPr>
                <w:lang w:val="en-US"/>
              </w:rPr>
            </w:pPr>
            <w:r w:rsidRPr="00A85EB0">
              <w:rPr>
                <w:lang w:val="en-US"/>
              </w:rPr>
              <w:t>przemysł</w:t>
            </w:r>
          </w:p>
        </w:tc>
        <w:tc>
          <w:tcPr>
            <w:tcW w:w="4932" w:type="dxa"/>
            <w:shd w:val="clear" w:color="auto" w:fill="auto"/>
            <w:vAlign w:val="center"/>
          </w:tcPr>
          <w:p w14:paraId="1F682F6D" w14:textId="77777777" w:rsidR="00731AB6" w:rsidRPr="00A85EB0" w:rsidRDefault="00731AB6" w:rsidP="00533597">
            <w:pPr>
              <w:pStyle w:val="TekstTabeli"/>
            </w:pPr>
            <w:r w:rsidRPr="00A85EB0">
              <w:t>darczyńcy grupowi lub organizacyjni; wspierający wiedzę</w:t>
            </w:r>
          </w:p>
        </w:tc>
      </w:tr>
      <w:tr w:rsidR="00731AB6" w:rsidRPr="00C15328" w14:paraId="27CEF9D8" w14:textId="77777777" w:rsidTr="00A85EB0">
        <w:trPr>
          <w:cantSplit/>
        </w:trPr>
        <w:tc>
          <w:tcPr>
            <w:tcW w:w="567" w:type="dxa"/>
            <w:shd w:val="clear" w:color="auto" w:fill="auto"/>
            <w:vAlign w:val="center"/>
          </w:tcPr>
          <w:p w14:paraId="6D2080A5" w14:textId="77777777" w:rsidR="00731AB6" w:rsidRPr="00A85EB0" w:rsidRDefault="00731AB6" w:rsidP="005F7DE1">
            <w:pPr>
              <w:pStyle w:val="TekstTabeli"/>
              <w:rPr>
                <w:lang w:val="en-US"/>
              </w:rPr>
            </w:pPr>
            <w:r w:rsidRPr="00A85EB0">
              <w:rPr>
                <w:lang w:val="en-US"/>
              </w:rPr>
              <w:t>49</w:t>
            </w:r>
          </w:p>
        </w:tc>
        <w:tc>
          <w:tcPr>
            <w:tcW w:w="3572" w:type="dxa"/>
            <w:shd w:val="clear" w:color="auto" w:fill="auto"/>
            <w:vAlign w:val="center"/>
          </w:tcPr>
          <w:p w14:paraId="12F41B47" w14:textId="77777777" w:rsidR="00731AB6" w:rsidRPr="00A85EB0" w:rsidRDefault="00731AB6" w:rsidP="00533597">
            <w:pPr>
              <w:pStyle w:val="TekstTabeli"/>
              <w:rPr>
                <w:lang w:val="en-US"/>
              </w:rPr>
            </w:pPr>
            <w:r w:rsidRPr="00A85EB0">
              <w:rPr>
                <w:lang w:val="en-US"/>
              </w:rPr>
              <w:t>przyjaciele</w:t>
            </w:r>
          </w:p>
        </w:tc>
        <w:tc>
          <w:tcPr>
            <w:tcW w:w="4932" w:type="dxa"/>
            <w:shd w:val="clear" w:color="auto" w:fill="auto"/>
            <w:vAlign w:val="center"/>
          </w:tcPr>
          <w:p w14:paraId="39C72479" w14:textId="77777777" w:rsidR="00731AB6" w:rsidRPr="00A85EB0" w:rsidRDefault="00731AB6" w:rsidP="00533597">
            <w:pPr>
              <w:pStyle w:val="TekstTabeli"/>
              <w:rPr>
                <w:lang w:val="en-US"/>
              </w:rPr>
            </w:pPr>
            <w:r w:rsidRPr="00A85EB0">
              <w:rPr>
                <w:lang w:val="en-US"/>
              </w:rPr>
              <w:t>darczyńcy indywidualni</w:t>
            </w:r>
          </w:p>
        </w:tc>
      </w:tr>
      <w:tr w:rsidR="00731AB6" w:rsidRPr="00C15328" w14:paraId="5924C921" w14:textId="77777777" w:rsidTr="00A85EB0">
        <w:trPr>
          <w:cantSplit/>
        </w:trPr>
        <w:tc>
          <w:tcPr>
            <w:tcW w:w="567" w:type="dxa"/>
            <w:shd w:val="clear" w:color="auto" w:fill="auto"/>
            <w:vAlign w:val="center"/>
          </w:tcPr>
          <w:p w14:paraId="4A539CAC" w14:textId="77777777" w:rsidR="00731AB6" w:rsidRPr="00A85EB0" w:rsidRDefault="00731AB6" w:rsidP="005F7DE1">
            <w:pPr>
              <w:pStyle w:val="TekstTabeli"/>
              <w:rPr>
                <w:lang w:val="en-US"/>
              </w:rPr>
            </w:pPr>
            <w:r w:rsidRPr="00A85EB0">
              <w:rPr>
                <w:lang w:val="en-US"/>
              </w:rPr>
              <w:t>50</w:t>
            </w:r>
          </w:p>
        </w:tc>
        <w:tc>
          <w:tcPr>
            <w:tcW w:w="3572" w:type="dxa"/>
            <w:shd w:val="clear" w:color="auto" w:fill="auto"/>
            <w:vAlign w:val="center"/>
          </w:tcPr>
          <w:p w14:paraId="04AE5E16" w14:textId="77777777" w:rsidR="00731AB6" w:rsidRPr="00A85EB0" w:rsidRDefault="00731AB6" w:rsidP="00533597">
            <w:pPr>
              <w:pStyle w:val="TekstTabeli"/>
              <w:rPr>
                <w:lang w:val="en-US"/>
              </w:rPr>
            </w:pPr>
            <w:r w:rsidRPr="00A85EB0">
              <w:rPr>
                <w:lang w:val="en-US"/>
              </w:rPr>
              <w:t>przyszli studenci</w:t>
            </w:r>
          </w:p>
        </w:tc>
        <w:tc>
          <w:tcPr>
            <w:tcW w:w="4932" w:type="dxa"/>
            <w:shd w:val="clear" w:color="auto" w:fill="auto"/>
            <w:vAlign w:val="center"/>
          </w:tcPr>
          <w:p w14:paraId="305C1F2D" w14:textId="77777777" w:rsidR="00731AB6" w:rsidRPr="00A85EB0" w:rsidRDefault="00731AB6" w:rsidP="00533597">
            <w:pPr>
              <w:pStyle w:val="TekstTabeli"/>
            </w:pPr>
            <w:r w:rsidRPr="00A85EB0">
              <w:t>„klienci” (odbiorcy efektów usługi edukacyjnej)</w:t>
            </w:r>
          </w:p>
        </w:tc>
      </w:tr>
      <w:tr w:rsidR="00731AB6" w:rsidRPr="00C15328" w14:paraId="7C30D0F4" w14:textId="77777777" w:rsidTr="00A85EB0">
        <w:trPr>
          <w:cantSplit/>
        </w:trPr>
        <w:tc>
          <w:tcPr>
            <w:tcW w:w="567" w:type="dxa"/>
            <w:shd w:val="clear" w:color="auto" w:fill="auto"/>
            <w:vAlign w:val="center"/>
          </w:tcPr>
          <w:p w14:paraId="7344D146" w14:textId="77777777" w:rsidR="00731AB6" w:rsidRPr="00A85EB0" w:rsidRDefault="00731AB6" w:rsidP="005F7DE1">
            <w:pPr>
              <w:pStyle w:val="TekstTabeli"/>
              <w:rPr>
                <w:lang w:val="en-US"/>
              </w:rPr>
            </w:pPr>
            <w:r w:rsidRPr="00A85EB0">
              <w:rPr>
                <w:lang w:val="en-US"/>
              </w:rPr>
              <w:t>51</w:t>
            </w:r>
          </w:p>
        </w:tc>
        <w:tc>
          <w:tcPr>
            <w:tcW w:w="3572" w:type="dxa"/>
            <w:shd w:val="clear" w:color="auto" w:fill="auto"/>
            <w:vAlign w:val="center"/>
          </w:tcPr>
          <w:p w14:paraId="321D65EA" w14:textId="77777777" w:rsidR="00731AB6" w:rsidRPr="00A85EB0" w:rsidRDefault="00731AB6" w:rsidP="00533597">
            <w:pPr>
              <w:pStyle w:val="TekstTabeli"/>
              <w:rPr>
                <w:lang w:val="en-US"/>
              </w:rPr>
            </w:pPr>
            <w:r w:rsidRPr="00A85EB0">
              <w:rPr>
                <w:lang w:val="en-US"/>
              </w:rPr>
              <w:t>publiczne instytucje wyższ</w:t>
            </w:r>
            <w:r w:rsidR="005F7DE1" w:rsidRPr="00A85EB0">
              <w:rPr>
                <w:lang w:val="en-US"/>
              </w:rPr>
              <w:t>.</w:t>
            </w:r>
            <w:r w:rsidRPr="00A85EB0">
              <w:rPr>
                <w:lang w:val="en-US"/>
              </w:rPr>
              <w:t xml:space="preserve"> wykształcenia</w:t>
            </w:r>
          </w:p>
        </w:tc>
        <w:tc>
          <w:tcPr>
            <w:tcW w:w="4932" w:type="dxa"/>
            <w:shd w:val="clear" w:color="auto" w:fill="auto"/>
            <w:vAlign w:val="center"/>
          </w:tcPr>
          <w:p w14:paraId="2CDB82AC" w14:textId="77777777" w:rsidR="00731AB6" w:rsidRPr="00A85EB0" w:rsidRDefault="00731AB6" w:rsidP="00533597">
            <w:pPr>
              <w:pStyle w:val="TekstTabeli"/>
              <w:rPr>
                <w:lang w:val="en-US"/>
              </w:rPr>
            </w:pPr>
            <w:r w:rsidRPr="00A85EB0">
              <w:rPr>
                <w:lang w:val="en-US"/>
              </w:rPr>
              <w:t>konkurencja bezpośrednia</w:t>
            </w:r>
          </w:p>
        </w:tc>
      </w:tr>
      <w:tr w:rsidR="00731AB6" w:rsidRPr="00C15328" w14:paraId="19AE1219" w14:textId="77777777" w:rsidTr="00A85EB0">
        <w:trPr>
          <w:cantSplit/>
        </w:trPr>
        <w:tc>
          <w:tcPr>
            <w:tcW w:w="567" w:type="dxa"/>
            <w:shd w:val="clear" w:color="auto" w:fill="auto"/>
            <w:vAlign w:val="center"/>
          </w:tcPr>
          <w:p w14:paraId="77CD23FD" w14:textId="77777777" w:rsidR="00731AB6" w:rsidRPr="00A85EB0" w:rsidRDefault="00731AB6" w:rsidP="005F7DE1">
            <w:pPr>
              <w:pStyle w:val="TekstTabeli"/>
              <w:rPr>
                <w:lang w:val="en-US"/>
              </w:rPr>
            </w:pPr>
            <w:r w:rsidRPr="00A85EB0">
              <w:rPr>
                <w:lang w:val="en-US"/>
              </w:rPr>
              <w:t>52</w:t>
            </w:r>
          </w:p>
        </w:tc>
        <w:tc>
          <w:tcPr>
            <w:tcW w:w="3572" w:type="dxa"/>
            <w:shd w:val="clear" w:color="auto" w:fill="auto"/>
            <w:vAlign w:val="center"/>
          </w:tcPr>
          <w:p w14:paraId="13EA8AC9" w14:textId="77777777" w:rsidR="00731AB6" w:rsidRPr="00A85EB0" w:rsidRDefault="00731AB6" w:rsidP="00533597">
            <w:pPr>
              <w:pStyle w:val="TekstTabeli"/>
              <w:rPr>
                <w:lang w:val="en-US"/>
              </w:rPr>
            </w:pPr>
            <w:r w:rsidRPr="00A85EB0">
              <w:rPr>
                <w:lang w:val="en-US"/>
              </w:rPr>
              <w:t>rady badawcze</w:t>
            </w:r>
          </w:p>
        </w:tc>
        <w:tc>
          <w:tcPr>
            <w:tcW w:w="4932" w:type="dxa"/>
            <w:shd w:val="clear" w:color="auto" w:fill="auto"/>
            <w:vAlign w:val="center"/>
          </w:tcPr>
          <w:p w14:paraId="27DB0DD3" w14:textId="77777777" w:rsidR="00731AB6" w:rsidRPr="00A85EB0" w:rsidRDefault="00731AB6" w:rsidP="00533597">
            <w:pPr>
              <w:pStyle w:val="TekstTabeli"/>
            </w:pPr>
            <w:r w:rsidRPr="00A85EB0">
              <w:t xml:space="preserve">darczyńcy grupowi lub organizacyjni; </w:t>
            </w:r>
            <w:r w:rsidRPr="00A85EB0">
              <w:br/>
              <w:t>regulatorzy rządowi</w:t>
            </w:r>
          </w:p>
        </w:tc>
      </w:tr>
      <w:tr w:rsidR="00731AB6" w:rsidRPr="00C15328" w14:paraId="12F3E909" w14:textId="77777777" w:rsidTr="00A85EB0">
        <w:trPr>
          <w:cantSplit/>
        </w:trPr>
        <w:tc>
          <w:tcPr>
            <w:tcW w:w="567" w:type="dxa"/>
            <w:shd w:val="clear" w:color="auto" w:fill="auto"/>
            <w:vAlign w:val="center"/>
          </w:tcPr>
          <w:p w14:paraId="45F916A2" w14:textId="77777777" w:rsidR="00731AB6" w:rsidRPr="00A85EB0" w:rsidRDefault="00731AB6" w:rsidP="005F7DE1">
            <w:pPr>
              <w:pStyle w:val="TekstTabeli"/>
              <w:rPr>
                <w:lang w:val="en-US"/>
              </w:rPr>
            </w:pPr>
            <w:r w:rsidRPr="00A85EB0">
              <w:rPr>
                <w:lang w:val="en-US"/>
              </w:rPr>
              <w:t>53</w:t>
            </w:r>
          </w:p>
        </w:tc>
        <w:tc>
          <w:tcPr>
            <w:tcW w:w="3572" w:type="dxa"/>
            <w:shd w:val="clear" w:color="auto" w:fill="auto"/>
            <w:vAlign w:val="center"/>
          </w:tcPr>
          <w:p w14:paraId="7FE61E9D" w14:textId="77777777" w:rsidR="00731AB6" w:rsidRPr="00A85EB0" w:rsidRDefault="00731AB6" w:rsidP="00533597">
            <w:pPr>
              <w:pStyle w:val="TekstTabeli"/>
              <w:rPr>
                <w:lang w:val="en-US"/>
              </w:rPr>
            </w:pPr>
            <w:r w:rsidRPr="00A85EB0">
              <w:rPr>
                <w:lang w:val="en-US"/>
              </w:rPr>
              <w:t>rady dyrektorów</w:t>
            </w:r>
          </w:p>
        </w:tc>
        <w:tc>
          <w:tcPr>
            <w:tcW w:w="4932" w:type="dxa"/>
            <w:shd w:val="clear" w:color="auto" w:fill="auto"/>
            <w:vAlign w:val="center"/>
          </w:tcPr>
          <w:p w14:paraId="3A315E1A" w14:textId="77777777" w:rsidR="00731AB6" w:rsidRPr="00A85EB0" w:rsidRDefault="00731AB6" w:rsidP="00533597">
            <w:pPr>
              <w:pStyle w:val="TekstTabeli"/>
              <w:rPr>
                <w:lang w:val="en-US"/>
              </w:rPr>
            </w:pPr>
            <w:r w:rsidRPr="00A85EB0">
              <w:rPr>
                <w:lang w:val="en-US"/>
              </w:rPr>
              <w:t>podmioty współzarządzające</w:t>
            </w:r>
          </w:p>
        </w:tc>
      </w:tr>
      <w:tr w:rsidR="00731AB6" w:rsidRPr="00C15328" w14:paraId="2BBCEEBF" w14:textId="77777777" w:rsidTr="00A85EB0">
        <w:trPr>
          <w:cantSplit/>
        </w:trPr>
        <w:tc>
          <w:tcPr>
            <w:tcW w:w="567" w:type="dxa"/>
            <w:shd w:val="clear" w:color="auto" w:fill="auto"/>
            <w:vAlign w:val="center"/>
          </w:tcPr>
          <w:p w14:paraId="323FACBA" w14:textId="77777777" w:rsidR="00731AB6" w:rsidRPr="00A85EB0" w:rsidRDefault="00731AB6" w:rsidP="005F7DE1">
            <w:pPr>
              <w:pStyle w:val="TekstTabeli"/>
              <w:rPr>
                <w:lang w:val="en-US"/>
              </w:rPr>
            </w:pPr>
            <w:r w:rsidRPr="00A85EB0">
              <w:rPr>
                <w:lang w:val="en-US"/>
              </w:rPr>
              <w:t>54</w:t>
            </w:r>
          </w:p>
        </w:tc>
        <w:tc>
          <w:tcPr>
            <w:tcW w:w="3572" w:type="dxa"/>
            <w:shd w:val="clear" w:color="auto" w:fill="auto"/>
            <w:vAlign w:val="center"/>
          </w:tcPr>
          <w:p w14:paraId="4FD226B9" w14:textId="77777777" w:rsidR="00731AB6" w:rsidRPr="00A85EB0" w:rsidRDefault="00731AB6" w:rsidP="00533597">
            <w:pPr>
              <w:pStyle w:val="TekstTabeli"/>
              <w:rPr>
                <w:lang w:val="en-US"/>
              </w:rPr>
            </w:pPr>
            <w:r w:rsidRPr="00A85EB0">
              <w:rPr>
                <w:lang w:val="en-US"/>
              </w:rPr>
              <w:t>rektorzy (oraz prorektorzy)</w:t>
            </w:r>
          </w:p>
        </w:tc>
        <w:tc>
          <w:tcPr>
            <w:tcW w:w="4932" w:type="dxa"/>
            <w:shd w:val="clear" w:color="auto" w:fill="auto"/>
            <w:vAlign w:val="center"/>
          </w:tcPr>
          <w:p w14:paraId="4C24682A" w14:textId="77777777" w:rsidR="00731AB6" w:rsidRPr="00A85EB0" w:rsidRDefault="00731AB6" w:rsidP="00533597">
            <w:pPr>
              <w:pStyle w:val="TekstTabeli"/>
              <w:rPr>
                <w:lang w:val="en-US"/>
              </w:rPr>
            </w:pPr>
            <w:r w:rsidRPr="00A85EB0">
              <w:rPr>
                <w:lang w:val="en-US"/>
              </w:rPr>
              <w:t>zarządzanie</w:t>
            </w:r>
          </w:p>
        </w:tc>
      </w:tr>
      <w:tr w:rsidR="00731AB6" w:rsidRPr="00C15328" w14:paraId="72697139" w14:textId="77777777" w:rsidTr="00A85EB0">
        <w:trPr>
          <w:cantSplit/>
        </w:trPr>
        <w:tc>
          <w:tcPr>
            <w:tcW w:w="567" w:type="dxa"/>
            <w:shd w:val="clear" w:color="auto" w:fill="auto"/>
            <w:vAlign w:val="center"/>
          </w:tcPr>
          <w:p w14:paraId="0A1FE6EA" w14:textId="77777777" w:rsidR="00731AB6" w:rsidRPr="00A85EB0" w:rsidRDefault="00731AB6" w:rsidP="005F7DE1">
            <w:pPr>
              <w:pStyle w:val="TekstTabeli"/>
              <w:rPr>
                <w:lang w:val="en-US"/>
              </w:rPr>
            </w:pPr>
            <w:r w:rsidRPr="00A85EB0">
              <w:rPr>
                <w:lang w:val="en-US"/>
              </w:rPr>
              <w:t>55</w:t>
            </w:r>
          </w:p>
        </w:tc>
        <w:tc>
          <w:tcPr>
            <w:tcW w:w="3572" w:type="dxa"/>
            <w:shd w:val="clear" w:color="auto" w:fill="auto"/>
            <w:vAlign w:val="center"/>
          </w:tcPr>
          <w:p w14:paraId="04EA441A" w14:textId="77777777" w:rsidR="00731AB6" w:rsidRPr="00A85EB0" w:rsidRDefault="00731AB6" w:rsidP="00533597">
            <w:pPr>
              <w:pStyle w:val="TekstTabeli"/>
              <w:rPr>
                <w:lang w:val="en-US"/>
              </w:rPr>
            </w:pPr>
            <w:r w:rsidRPr="00A85EB0">
              <w:rPr>
                <w:lang w:val="en-US"/>
              </w:rPr>
              <w:t>rodzice</w:t>
            </w:r>
          </w:p>
        </w:tc>
        <w:tc>
          <w:tcPr>
            <w:tcW w:w="4932" w:type="dxa"/>
            <w:shd w:val="clear" w:color="auto" w:fill="auto"/>
            <w:vAlign w:val="center"/>
          </w:tcPr>
          <w:p w14:paraId="2A43498D" w14:textId="77777777" w:rsidR="00731AB6" w:rsidRPr="00A85EB0" w:rsidRDefault="00731AB6" w:rsidP="00533597">
            <w:pPr>
              <w:pStyle w:val="TekstTabeli"/>
              <w:rPr>
                <w:lang w:val="en-US"/>
              </w:rPr>
            </w:pPr>
            <w:r w:rsidRPr="00A85EB0">
              <w:rPr>
                <w:lang w:val="en-US"/>
              </w:rPr>
              <w:t>darczyńcy indywidualni</w:t>
            </w:r>
          </w:p>
        </w:tc>
      </w:tr>
      <w:tr w:rsidR="00731AB6" w:rsidRPr="00C15328" w14:paraId="6495B8B3" w14:textId="77777777" w:rsidTr="00A85EB0">
        <w:trPr>
          <w:cantSplit/>
        </w:trPr>
        <w:tc>
          <w:tcPr>
            <w:tcW w:w="567" w:type="dxa"/>
            <w:shd w:val="clear" w:color="auto" w:fill="auto"/>
            <w:vAlign w:val="center"/>
          </w:tcPr>
          <w:p w14:paraId="52299117" w14:textId="77777777" w:rsidR="00731AB6" w:rsidRPr="00A85EB0" w:rsidRDefault="00731AB6" w:rsidP="005F7DE1">
            <w:pPr>
              <w:pStyle w:val="TekstTabeli"/>
              <w:rPr>
                <w:lang w:val="en-US"/>
              </w:rPr>
            </w:pPr>
            <w:r w:rsidRPr="00A85EB0">
              <w:rPr>
                <w:lang w:val="en-US"/>
              </w:rPr>
              <w:t>56</w:t>
            </w:r>
          </w:p>
        </w:tc>
        <w:tc>
          <w:tcPr>
            <w:tcW w:w="3572" w:type="dxa"/>
            <w:shd w:val="clear" w:color="auto" w:fill="auto"/>
            <w:vAlign w:val="center"/>
          </w:tcPr>
          <w:p w14:paraId="1FB00316" w14:textId="77777777" w:rsidR="00731AB6" w:rsidRPr="00A85EB0" w:rsidRDefault="00731AB6" w:rsidP="00533597">
            <w:pPr>
              <w:pStyle w:val="TekstTabeli"/>
              <w:rPr>
                <w:lang w:val="en-US"/>
              </w:rPr>
            </w:pPr>
            <w:r w:rsidRPr="00A85EB0">
              <w:rPr>
                <w:lang w:val="en-US"/>
              </w:rPr>
              <w:t>rodziny studentów</w:t>
            </w:r>
          </w:p>
        </w:tc>
        <w:tc>
          <w:tcPr>
            <w:tcW w:w="4932" w:type="dxa"/>
            <w:shd w:val="clear" w:color="auto" w:fill="auto"/>
            <w:vAlign w:val="center"/>
          </w:tcPr>
          <w:p w14:paraId="3E7333C4" w14:textId="77777777" w:rsidR="00731AB6" w:rsidRPr="00A85EB0" w:rsidRDefault="00731AB6" w:rsidP="00533597">
            <w:pPr>
              <w:pStyle w:val="TekstTabeli"/>
            </w:pPr>
            <w:r w:rsidRPr="00A85EB0">
              <w:t>„klienci” (odbiorcy efektów usługi edukacyjnej)</w:t>
            </w:r>
          </w:p>
        </w:tc>
      </w:tr>
      <w:tr w:rsidR="00731AB6" w:rsidRPr="00C15328" w14:paraId="04281285" w14:textId="77777777" w:rsidTr="00A85EB0">
        <w:trPr>
          <w:cantSplit/>
        </w:trPr>
        <w:tc>
          <w:tcPr>
            <w:tcW w:w="567" w:type="dxa"/>
            <w:shd w:val="clear" w:color="auto" w:fill="auto"/>
            <w:vAlign w:val="center"/>
          </w:tcPr>
          <w:p w14:paraId="5EDB8457" w14:textId="77777777" w:rsidR="00731AB6" w:rsidRPr="00A85EB0" w:rsidRDefault="00731AB6" w:rsidP="005F7DE1">
            <w:pPr>
              <w:pStyle w:val="TekstTabeli"/>
              <w:rPr>
                <w:lang w:val="en-US"/>
              </w:rPr>
            </w:pPr>
            <w:r w:rsidRPr="00A85EB0">
              <w:rPr>
                <w:lang w:val="en-US"/>
              </w:rPr>
              <w:t>57</w:t>
            </w:r>
          </w:p>
        </w:tc>
        <w:tc>
          <w:tcPr>
            <w:tcW w:w="3572" w:type="dxa"/>
            <w:shd w:val="clear" w:color="auto" w:fill="auto"/>
            <w:vAlign w:val="center"/>
          </w:tcPr>
          <w:p w14:paraId="2670EB3A" w14:textId="77777777" w:rsidR="00731AB6" w:rsidRPr="00A85EB0" w:rsidRDefault="00731AB6" w:rsidP="00533597">
            <w:pPr>
              <w:pStyle w:val="TekstTabeli"/>
              <w:rPr>
                <w:lang w:val="en-US"/>
              </w:rPr>
            </w:pPr>
            <w:r w:rsidRPr="00A85EB0">
              <w:rPr>
                <w:lang w:val="en-US"/>
              </w:rPr>
              <w:t>rząd</w:t>
            </w:r>
          </w:p>
        </w:tc>
        <w:tc>
          <w:tcPr>
            <w:tcW w:w="4932" w:type="dxa"/>
            <w:shd w:val="clear" w:color="auto" w:fill="auto"/>
            <w:vAlign w:val="center"/>
          </w:tcPr>
          <w:p w14:paraId="54FCDFF1" w14:textId="77777777" w:rsidR="00731AB6" w:rsidRPr="00A85EB0" w:rsidRDefault="00731AB6" w:rsidP="00533597">
            <w:pPr>
              <w:pStyle w:val="TekstTabeli"/>
              <w:rPr>
                <w:lang w:val="en-US"/>
              </w:rPr>
            </w:pPr>
            <w:r w:rsidRPr="00A85EB0">
              <w:rPr>
                <w:lang w:val="en-US"/>
              </w:rPr>
              <w:t>podmioty współzarządzające</w:t>
            </w:r>
          </w:p>
        </w:tc>
      </w:tr>
      <w:tr w:rsidR="00731AB6" w:rsidRPr="00C15328" w14:paraId="4F84DB28" w14:textId="77777777" w:rsidTr="00A85EB0">
        <w:trPr>
          <w:cantSplit/>
        </w:trPr>
        <w:tc>
          <w:tcPr>
            <w:tcW w:w="567" w:type="dxa"/>
            <w:shd w:val="clear" w:color="auto" w:fill="auto"/>
            <w:vAlign w:val="center"/>
          </w:tcPr>
          <w:p w14:paraId="105B365C" w14:textId="77777777" w:rsidR="00731AB6" w:rsidRPr="00A85EB0" w:rsidRDefault="00731AB6" w:rsidP="005F7DE1">
            <w:pPr>
              <w:pStyle w:val="TekstTabeli"/>
              <w:rPr>
                <w:lang w:val="en-US"/>
              </w:rPr>
            </w:pPr>
            <w:r w:rsidRPr="00A85EB0">
              <w:rPr>
                <w:lang w:val="en-US"/>
              </w:rPr>
              <w:t>58</w:t>
            </w:r>
          </w:p>
        </w:tc>
        <w:tc>
          <w:tcPr>
            <w:tcW w:w="3572" w:type="dxa"/>
            <w:shd w:val="clear" w:color="auto" w:fill="auto"/>
            <w:vAlign w:val="center"/>
          </w:tcPr>
          <w:p w14:paraId="16412A30" w14:textId="77777777" w:rsidR="00731AB6" w:rsidRPr="00A85EB0" w:rsidRDefault="00731AB6" w:rsidP="00533597">
            <w:pPr>
              <w:pStyle w:val="TekstTabeli"/>
              <w:rPr>
                <w:lang w:val="en-US"/>
              </w:rPr>
            </w:pPr>
            <w:r w:rsidRPr="00A85EB0">
              <w:rPr>
                <w:lang w:val="en-US"/>
              </w:rPr>
              <w:t>specjalne grupy zainteresowań</w:t>
            </w:r>
          </w:p>
        </w:tc>
        <w:tc>
          <w:tcPr>
            <w:tcW w:w="4932" w:type="dxa"/>
            <w:shd w:val="clear" w:color="auto" w:fill="auto"/>
            <w:vAlign w:val="center"/>
          </w:tcPr>
          <w:p w14:paraId="5CFC20D8" w14:textId="77777777" w:rsidR="00731AB6" w:rsidRPr="00A85EB0" w:rsidRDefault="00731AB6" w:rsidP="00533597">
            <w:pPr>
              <w:pStyle w:val="TekstTabeli"/>
              <w:rPr>
                <w:lang w:val="en-US"/>
              </w:rPr>
            </w:pPr>
            <w:r w:rsidRPr="00A85EB0">
              <w:rPr>
                <w:lang w:val="en-US"/>
              </w:rPr>
              <w:t>społeczności</w:t>
            </w:r>
          </w:p>
        </w:tc>
      </w:tr>
      <w:tr w:rsidR="00731AB6" w:rsidRPr="00C15328" w14:paraId="1410A838" w14:textId="77777777" w:rsidTr="00A85EB0">
        <w:trPr>
          <w:cantSplit/>
        </w:trPr>
        <w:tc>
          <w:tcPr>
            <w:tcW w:w="567" w:type="dxa"/>
            <w:shd w:val="clear" w:color="auto" w:fill="auto"/>
            <w:vAlign w:val="center"/>
          </w:tcPr>
          <w:p w14:paraId="36D85B75" w14:textId="77777777" w:rsidR="00731AB6" w:rsidRPr="00A85EB0" w:rsidRDefault="00731AB6" w:rsidP="005F7DE1">
            <w:pPr>
              <w:pStyle w:val="TekstTabeli"/>
              <w:rPr>
                <w:lang w:val="en-US"/>
              </w:rPr>
            </w:pPr>
            <w:r w:rsidRPr="00A85EB0">
              <w:rPr>
                <w:lang w:val="en-US"/>
              </w:rPr>
              <w:t>59</w:t>
            </w:r>
          </w:p>
        </w:tc>
        <w:tc>
          <w:tcPr>
            <w:tcW w:w="3572" w:type="dxa"/>
            <w:shd w:val="clear" w:color="auto" w:fill="auto"/>
            <w:vAlign w:val="center"/>
          </w:tcPr>
          <w:p w14:paraId="25396DC0" w14:textId="77777777" w:rsidR="00731AB6" w:rsidRPr="00A85EB0" w:rsidRDefault="00731AB6" w:rsidP="00533597">
            <w:pPr>
              <w:pStyle w:val="TekstTabeli"/>
              <w:rPr>
                <w:lang w:val="en-US"/>
              </w:rPr>
            </w:pPr>
            <w:r w:rsidRPr="00A85EB0">
              <w:rPr>
                <w:lang w:val="en-US"/>
              </w:rPr>
              <w:t>społeczeństwo</w:t>
            </w:r>
          </w:p>
        </w:tc>
        <w:tc>
          <w:tcPr>
            <w:tcW w:w="4932" w:type="dxa"/>
            <w:shd w:val="clear" w:color="auto" w:fill="auto"/>
            <w:vAlign w:val="center"/>
          </w:tcPr>
          <w:p w14:paraId="273414DA" w14:textId="77777777" w:rsidR="00731AB6" w:rsidRPr="00A85EB0" w:rsidRDefault="00731AB6" w:rsidP="00533597">
            <w:pPr>
              <w:pStyle w:val="TekstTabeli"/>
              <w:rPr>
                <w:lang w:val="en-US"/>
              </w:rPr>
            </w:pPr>
            <w:r w:rsidRPr="00A85EB0">
              <w:rPr>
                <w:lang w:val="en-US"/>
              </w:rPr>
              <w:t>społeczności</w:t>
            </w:r>
          </w:p>
        </w:tc>
      </w:tr>
      <w:tr w:rsidR="00731AB6" w:rsidRPr="00C15328" w14:paraId="695A9293" w14:textId="77777777" w:rsidTr="00A85EB0">
        <w:trPr>
          <w:cantSplit/>
        </w:trPr>
        <w:tc>
          <w:tcPr>
            <w:tcW w:w="567" w:type="dxa"/>
            <w:shd w:val="clear" w:color="auto" w:fill="auto"/>
            <w:vAlign w:val="center"/>
          </w:tcPr>
          <w:p w14:paraId="5E122896" w14:textId="77777777" w:rsidR="00731AB6" w:rsidRPr="00A85EB0" w:rsidRDefault="00731AB6" w:rsidP="005F7DE1">
            <w:pPr>
              <w:pStyle w:val="TekstTabeli"/>
              <w:rPr>
                <w:lang w:val="en-US"/>
              </w:rPr>
            </w:pPr>
            <w:r w:rsidRPr="00A85EB0">
              <w:rPr>
                <w:lang w:val="en-US"/>
              </w:rPr>
              <w:t>60</w:t>
            </w:r>
          </w:p>
        </w:tc>
        <w:tc>
          <w:tcPr>
            <w:tcW w:w="3572" w:type="dxa"/>
            <w:shd w:val="clear" w:color="auto" w:fill="auto"/>
            <w:vAlign w:val="center"/>
          </w:tcPr>
          <w:p w14:paraId="79ABDDD4" w14:textId="77777777" w:rsidR="00731AB6" w:rsidRPr="00A85EB0" w:rsidRDefault="00731AB6" w:rsidP="00533597">
            <w:pPr>
              <w:pStyle w:val="TekstTabeli"/>
              <w:rPr>
                <w:lang w:val="en-US"/>
              </w:rPr>
            </w:pPr>
            <w:r w:rsidRPr="00A85EB0">
              <w:rPr>
                <w:lang w:val="en-US"/>
              </w:rPr>
              <w:t>społeczne podmioty finansujące</w:t>
            </w:r>
          </w:p>
        </w:tc>
        <w:tc>
          <w:tcPr>
            <w:tcW w:w="4932" w:type="dxa"/>
            <w:shd w:val="clear" w:color="auto" w:fill="auto"/>
            <w:vAlign w:val="center"/>
          </w:tcPr>
          <w:p w14:paraId="5169F7F7" w14:textId="77777777" w:rsidR="00731AB6" w:rsidRPr="00A85EB0" w:rsidRDefault="00731AB6" w:rsidP="00533597">
            <w:pPr>
              <w:pStyle w:val="TekstTabeli"/>
            </w:pPr>
            <w:r w:rsidRPr="00A85EB0">
              <w:t>„klienci” (odbiorcy efektów usługi edukacyjnej)</w:t>
            </w:r>
          </w:p>
        </w:tc>
      </w:tr>
      <w:tr w:rsidR="00731AB6" w:rsidRPr="00C15328" w14:paraId="0FAA4E60" w14:textId="77777777" w:rsidTr="00A85EB0">
        <w:trPr>
          <w:cantSplit/>
        </w:trPr>
        <w:tc>
          <w:tcPr>
            <w:tcW w:w="567" w:type="dxa"/>
            <w:shd w:val="clear" w:color="auto" w:fill="auto"/>
            <w:vAlign w:val="center"/>
          </w:tcPr>
          <w:p w14:paraId="52B5F50E" w14:textId="77777777" w:rsidR="00731AB6" w:rsidRPr="00A85EB0" w:rsidRDefault="00731AB6" w:rsidP="005F7DE1">
            <w:pPr>
              <w:pStyle w:val="TekstTabeli"/>
              <w:rPr>
                <w:lang w:val="en-US"/>
              </w:rPr>
            </w:pPr>
            <w:r w:rsidRPr="00A85EB0">
              <w:rPr>
                <w:lang w:val="en-US"/>
              </w:rPr>
              <w:t>61</w:t>
            </w:r>
          </w:p>
        </w:tc>
        <w:tc>
          <w:tcPr>
            <w:tcW w:w="3572" w:type="dxa"/>
            <w:shd w:val="clear" w:color="auto" w:fill="auto"/>
            <w:vAlign w:val="center"/>
          </w:tcPr>
          <w:p w14:paraId="29870A41" w14:textId="77777777" w:rsidR="00731AB6" w:rsidRPr="00A85EB0" w:rsidRDefault="00731AB6" w:rsidP="00533597">
            <w:pPr>
              <w:pStyle w:val="TekstTabeli"/>
              <w:rPr>
                <w:lang w:val="en-US"/>
              </w:rPr>
            </w:pPr>
            <w:r w:rsidRPr="00A85EB0">
              <w:rPr>
                <w:lang w:val="en-US"/>
              </w:rPr>
              <w:t>społeczność biznesowa</w:t>
            </w:r>
          </w:p>
        </w:tc>
        <w:tc>
          <w:tcPr>
            <w:tcW w:w="4932" w:type="dxa"/>
            <w:shd w:val="clear" w:color="auto" w:fill="auto"/>
            <w:vAlign w:val="center"/>
          </w:tcPr>
          <w:p w14:paraId="3CA1363B" w14:textId="77777777" w:rsidR="00731AB6" w:rsidRPr="00A85EB0" w:rsidRDefault="00731AB6" w:rsidP="00533597">
            <w:pPr>
              <w:pStyle w:val="TekstTabeli"/>
              <w:rPr>
                <w:lang w:val="en-US"/>
              </w:rPr>
            </w:pPr>
            <w:r w:rsidRPr="00A85EB0">
              <w:rPr>
                <w:lang w:val="en-US"/>
              </w:rPr>
              <w:t>społeczności</w:t>
            </w:r>
          </w:p>
        </w:tc>
      </w:tr>
      <w:tr w:rsidR="00731AB6" w:rsidRPr="00C15328" w14:paraId="3C7A186B" w14:textId="77777777" w:rsidTr="00A85EB0">
        <w:trPr>
          <w:cantSplit/>
        </w:trPr>
        <w:tc>
          <w:tcPr>
            <w:tcW w:w="567" w:type="dxa"/>
            <w:shd w:val="clear" w:color="auto" w:fill="auto"/>
            <w:vAlign w:val="center"/>
          </w:tcPr>
          <w:p w14:paraId="138D83A8" w14:textId="77777777" w:rsidR="00731AB6" w:rsidRPr="00A85EB0" w:rsidRDefault="00731AB6" w:rsidP="005F7DE1">
            <w:pPr>
              <w:pStyle w:val="TekstTabeli"/>
              <w:rPr>
                <w:lang w:val="en-US"/>
              </w:rPr>
            </w:pPr>
            <w:r w:rsidRPr="00A85EB0">
              <w:rPr>
                <w:lang w:val="en-US"/>
              </w:rPr>
              <w:t>62</w:t>
            </w:r>
          </w:p>
        </w:tc>
        <w:tc>
          <w:tcPr>
            <w:tcW w:w="3572" w:type="dxa"/>
            <w:shd w:val="clear" w:color="auto" w:fill="auto"/>
            <w:vAlign w:val="center"/>
          </w:tcPr>
          <w:p w14:paraId="37008226" w14:textId="77777777" w:rsidR="00731AB6" w:rsidRPr="00A85EB0" w:rsidRDefault="00731AB6" w:rsidP="00533597">
            <w:pPr>
              <w:pStyle w:val="TekstTabeli"/>
            </w:pPr>
            <w:r w:rsidRPr="00A85EB0">
              <w:t>społeczność lokalna (w tym sąsiedztwo)</w:t>
            </w:r>
          </w:p>
        </w:tc>
        <w:tc>
          <w:tcPr>
            <w:tcW w:w="4932" w:type="dxa"/>
            <w:shd w:val="clear" w:color="auto" w:fill="auto"/>
            <w:vAlign w:val="center"/>
          </w:tcPr>
          <w:p w14:paraId="298DB589" w14:textId="77777777" w:rsidR="00731AB6" w:rsidRPr="00A85EB0" w:rsidRDefault="00731AB6" w:rsidP="00533597">
            <w:pPr>
              <w:pStyle w:val="TekstTabeli"/>
              <w:rPr>
                <w:lang w:val="en-US"/>
              </w:rPr>
            </w:pPr>
            <w:r w:rsidRPr="00A85EB0">
              <w:rPr>
                <w:lang w:val="en-US"/>
              </w:rPr>
              <w:t>społeczności</w:t>
            </w:r>
          </w:p>
        </w:tc>
      </w:tr>
      <w:tr w:rsidR="00731AB6" w:rsidRPr="00C15328" w14:paraId="6004E9DF" w14:textId="77777777" w:rsidTr="00A85EB0">
        <w:trPr>
          <w:cantSplit/>
        </w:trPr>
        <w:tc>
          <w:tcPr>
            <w:tcW w:w="567" w:type="dxa"/>
            <w:shd w:val="clear" w:color="auto" w:fill="auto"/>
            <w:vAlign w:val="center"/>
          </w:tcPr>
          <w:p w14:paraId="33079DEF" w14:textId="77777777" w:rsidR="00731AB6" w:rsidRPr="00A85EB0" w:rsidRDefault="00731AB6" w:rsidP="005F7DE1">
            <w:pPr>
              <w:pStyle w:val="TekstTabeli"/>
              <w:rPr>
                <w:lang w:val="en-US"/>
              </w:rPr>
            </w:pPr>
            <w:r w:rsidRPr="00A85EB0">
              <w:rPr>
                <w:lang w:val="en-US"/>
              </w:rPr>
              <w:t>63</w:t>
            </w:r>
          </w:p>
        </w:tc>
        <w:tc>
          <w:tcPr>
            <w:tcW w:w="3572" w:type="dxa"/>
            <w:shd w:val="clear" w:color="auto" w:fill="auto"/>
            <w:vAlign w:val="center"/>
          </w:tcPr>
          <w:p w14:paraId="4642A43A" w14:textId="77777777" w:rsidR="00731AB6" w:rsidRPr="00A85EB0" w:rsidRDefault="00731AB6" w:rsidP="00533597">
            <w:pPr>
              <w:pStyle w:val="TekstTabeli"/>
              <w:rPr>
                <w:lang w:val="en-US"/>
              </w:rPr>
            </w:pPr>
            <w:r w:rsidRPr="00A85EB0">
              <w:rPr>
                <w:lang w:val="en-US"/>
              </w:rPr>
              <w:t>sponsorzy</w:t>
            </w:r>
          </w:p>
        </w:tc>
        <w:tc>
          <w:tcPr>
            <w:tcW w:w="4932" w:type="dxa"/>
            <w:shd w:val="clear" w:color="auto" w:fill="auto"/>
            <w:vAlign w:val="center"/>
          </w:tcPr>
          <w:p w14:paraId="05A32D13" w14:textId="77777777" w:rsidR="00731AB6" w:rsidRPr="00A85EB0" w:rsidRDefault="00731AB6" w:rsidP="00533597">
            <w:pPr>
              <w:pStyle w:val="TekstTabeli"/>
              <w:rPr>
                <w:lang w:val="en-US"/>
              </w:rPr>
            </w:pPr>
            <w:r w:rsidRPr="00A85EB0">
              <w:rPr>
                <w:lang w:val="en-US"/>
              </w:rPr>
              <w:t>podmioty współzarządzające</w:t>
            </w:r>
          </w:p>
        </w:tc>
      </w:tr>
      <w:tr w:rsidR="00731AB6" w:rsidRPr="00C15328" w14:paraId="7EF01407" w14:textId="77777777" w:rsidTr="00A85EB0">
        <w:trPr>
          <w:cantSplit/>
        </w:trPr>
        <w:tc>
          <w:tcPr>
            <w:tcW w:w="567" w:type="dxa"/>
            <w:shd w:val="clear" w:color="auto" w:fill="auto"/>
            <w:vAlign w:val="center"/>
          </w:tcPr>
          <w:p w14:paraId="378D0427" w14:textId="77777777" w:rsidR="00731AB6" w:rsidRPr="00A85EB0" w:rsidRDefault="00731AB6" w:rsidP="005F7DE1">
            <w:pPr>
              <w:pStyle w:val="TekstTabeli"/>
              <w:rPr>
                <w:lang w:val="en-US"/>
              </w:rPr>
            </w:pPr>
            <w:r w:rsidRPr="00A85EB0">
              <w:rPr>
                <w:lang w:val="en-US"/>
              </w:rPr>
              <w:t>64</w:t>
            </w:r>
          </w:p>
        </w:tc>
        <w:tc>
          <w:tcPr>
            <w:tcW w:w="3572" w:type="dxa"/>
            <w:shd w:val="clear" w:color="auto" w:fill="auto"/>
            <w:vAlign w:val="center"/>
          </w:tcPr>
          <w:p w14:paraId="37E51479" w14:textId="77777777" w:rsidR="00731AB6" w:rsidRPr="00A85EB0" w:rsidRDefault="00731AB6" w:rsidP="00533597">
            <w:pPr>
              <w:pStyle w:val="TekstTabeli"/>
              <w:rPr>
                <w:lang w:val="en-US"/>
              </w:rPr>
            </w:pPr>
            <w:r w:rsidRPr="00A85EB0">
              <w:rPr>
                <w:lang w:val="en-US"/>
              </w:rPr>
              <w:t>sponsorzy religijni</w:t>
            </w:r>
          </w:p>
        </w:tc>
        <w:tc>
          <w:tcPr>
            <w:tcW w:w="4932" w:type="dxa"/>
            <w:shd w:val="clear" w:color="auto" w:fill="auto"/>
            <w:vAlign w:val="center"/>
          </w:tcPr>
          <w:p w14:paraId="6A4F4AA9" w14:textId="77777777" w:rsidR="00731AB6" w:rsidRPr="00A85EB0" w:rsidRDefault="00731AB6" w:rsidP="00533597">
            <w:pPr>
              <w:pStyle w:val="TekstTabeli"/>
              <w:rPr>
                <w:lang w:val="en-US"/>
              </w:rPr>
            </w:pPr>
            <w:r w:rsidRPr="00A85EB0">
              <w:rPr>
                <w:lang w:val="en-US"/>
              </w:rPr>
              <w:t>regulatorzy pozarządowi</w:t>
            </w:r>
          </w:p>
        </w:tc>
      </w:tr>
      <w:tr w:rsidR="00482BC9" w:rsidRPr="00C15328" w14:paraId="02B48E15" w14:textId="77777777" w:rsidTr="00A85EB0">
        <w:trPr>
          <w:cantSplit/>
        </w:trPr>
        <w:tc>
          <w:tcPr>
            <w:tcW w:w="567" w:type="dxa"/>
            <w:shd w:val="clear" w:color="auto" w:fill="auto"/>
            <w:vAlign w:val="center"/>
          </w:tcPr>
          <w:p w14:paraId="5B3D3A31" w14:textId="77777777" w:rsidR="00482BC9" w:rsidRPr="00A85EB0" w:rsidRDefault="00482BC9" w:rsidP="005F7DE1">
            <w:pPr>
              <w:pStyle w:val="TekstTabeli"/>
              <w:rPr>
                <w:lang w:val="en-US"/>
              </w:rPr>
            </w:pPr>
            <w:r w:rsidRPr="00A85EB0">
              <w:rPr>
                <w:lang w:val="en-US"/>
              </w:rPr>
              <w:t>65</w:t>
            </w:r>
          </w:p>
        </w:tc>
        <w:tc>
          <w:tcPr>
            <w:tcW w:w="3572" w:type="dxa"/>
            <w:shd w:val="clear" w:color="auto" w:fill="auto"/>
            <w:vAlign w:val="center"/>
          </w:tcPr>
          <w:p w14:paraId="56EE4822" w14:textId="77777777" w:rsidR="00482BC9" w:rsidRPr="00A85EB0" w:rsidRDefault="00482BC9" w:rsidP="00533597">
            <w:pPr>
              <w:pStyle w:val="TekstTabeli"/>
              <w:rPr>
                <w:lang w:val="en-US"/>
              </w:rPr>
            </w:pPr>
            <w:r w:rsidRPr="00A85EB0">
              <w:rPr>
                <w:lang w:val="en-US"/>
              </w:rPr>
              <w:t>spółki celowe</w:t>
            </w:r>
          </w:p>
        </w:tc>
        <w:tc>
          <w:tcPr>
            <w:tcW w:w="4932" w:type="dxa"/>
            <w:shd w:val="clear" w:color="auto" w:fill="auto"/>
            <w:vAlign w:val="center"/>
          </w:tcPr>
          <w:p w14:paraId="0E52347E" w14:textId="77777777" w:rsidR="00482BC9" w:rsidRPr="00A85EB0" w:rsidRDefault="00482BC9" w:rsidP="00533597">
            <w:pPr>
              <w:pStyle w:val="TekstTabeli"/>
            </w:pPr>
            <w:r w:rsidRPr="00A85EB0">
              <w:t>współprace, „klienci” (odbiorcy efektów usługi edukacyjnej)</w:t>
            </w:r>
          </w:p>
        </w:tc>
      </w:tr>
      <w:tr w:rsidR="00482BC9" w:rsidRPr="00C15328" w14:paraId="709064D3" w14:textId="77777777" w:rsidTr="00A85EB0">
        <w:trPr>
          <w:cantSplit/>
        </w:trPr>
        <w:tc>
          <w:tcPr>
            <w:tcW w:w="567" w:type="dxa"/>
            <w:shd w:val="clear" w:color="auto" w:fill="auto"/>
            <w:vAlign w:val="center"/>
          </w:tcPr>
          <w:p w14:paraId="63BB79F8" w14:textId="77777777" w:rsidR="00482BC9" w:rsidRPr="00A85EB0" w:rsidRDefault="00482BC9" w:rsidP="005F7DE1">
            <w:pPr>
              <w:pStyle w:val="TekstTabeli"/>
              <w:rPr>
                <w:lang w:val="en-US"/>
              </w:rPr>
            </w:pPr>
            <w:r w:rsidRPr="00A85EB0">
              <w:rPr>
                <w:lang w:val="en-US"/>
              </w:rPr>
              <w:t>66</w:t>
            </w:r>
          </w:p>
        </w:tc>
        <w:tc>
          <w:tcPr>
            <w:tcW w:w="3572" w:type="dxa"/>
            <w:shd w:val="clear" w:color="auto" w:fill="auto"/>
            <w:vAlign w:val="center"/>
          </w:tcPr>
          <w:p w14:paraId="2A42FDBB" w14:textId="77777777" w:rsidR="00482BC9" w:rsidRPr="00A85EB0" w:rsidRDefault="00482BC9" w:rsidP="00533597">
            <w:pPr>
              <w:pStyle w:val="TekstTabeli"/>
              <w:rPr>
                <w:lang w:val="en-US"/>
              </w:rPr>
            </w:pPr>
            <w:r w:rsidRPr="00A85EB0">
              <w:rPr>
                <w:lang w:val="en-US"/>
              </w:rPr>
              <w:t>stowarzyszenia zawodowe</w:t>
            </w:r>
          </w:p>
        </w:tc>
        <w:tc>
          <w:tcPr>
            <w:tcW w:w="4932" w:type="dxa"/>
            <w:shd w:val="clear" w:color="auto" w:fill="auto"/>
            <w:vAlign w:val="center"/>
          </w:tcPr>
          <w:p w14:paraId="670CC938" w14:textId="77777777" w:rsidR="00482BC9" w:rsidRPr="00A85EB0" w:rsidRDefault="00482BC9" w:rsidP="00533597">
            <w:pPr>
              <w:pStyle w:val="TekstTabeli"/>
              <w:rPr>
                <w:lang w:val="en-US"/>
              </w:rPr>
            </w:pPr>
            <w:r w:rsidRPr="00A85EB0">
              <w:rPr>
                <w:lang w:val="en-US"/>
              </w:rPr>
              <w:t>regulatorzy pozarządowi</w:t>
            </w:r>
          </w:p>
        </w:tc>
      </w:tr>
      <w:tr w:rsidR="00482BC9" w:rsidRPr="00C15328" w14:paraId="04E61783" w14:textId="77777777" w:rsidTr="00A85EB0">
        <w:trPr>
          <w:cantSplit/>
        </w:trPr>
        <w:tc>
          <w:tcPr>
            <w:tcW w:w="567" w:type="dxa"/>
            <w:shd w:val="clear" w:color="auto" w:fill="auto"/>
            <w:vAlign w:val="center"/>
          </w:tcPr>
          <w:p w14:paraId="6E78D9AD" w14:textId="77777777" w:rsidR="00482BC9" w:rsidRPr="00A85EB0" w:rsidRDefault="00482BC9" w:rsidP="005F7DE1">
            <w:pPr>
              <w:pStyle w:val="TekstTabeli"/>
              <w:rPr>
                <w:lang w:val="en-US"/>
              </w:rPr>
            </w:pPr>
            <w:r w:rsidRPr="00A85EB0">
              <w:rPr>
                <w:lang w:val="en-US"/>
              </w:rPr>
              <w:t>67</w:t>
            </w:r>
          </w:p>
        </w:tc>
        <w:tc>
          <w:tcPr>
            <w:tcW w:w="3572" w:type="dxa"/>
            <w:shd w:val="clear" w:color="auto" w:fill="auto"/>
            <w:vAlign w:val="center"/>
          </w:tcPr>
          <w:p w14:paraId="2D43B8C3" w14:textId="77777777" w:rsidR="00482BC9" w:rsidRPr="00A85EB0" w:rsidRDefault="00482BC9" w:rsidP="00533597">
            <w:pPr>
              <w:pStyle w:val="TekstTabeli"/>
              <w:rPr>
                <w:lang w:val="en-US"/>
              </w:rPr>
            </w:pPr>
            <w:r w:rsidRPr="00A85EB0">
              <w:rPr>
                <w:lang w:val="en-US"/>
              </w:rPr>
              <w:t>studenci</w:t>
            </w:r>
          </w:p>
        </w:tc>
        <w:tc>
          <w:tcPr>
            <w:tcW w:w="4932" w:type="dxa"/>
            <w:shd w:val="clear" w:color="auto" w:fill="auto"/>
            <w:vAlign w:val="center"/>
          </w:tcPr>
          <w:p w14:paraId="1A13CE82" w14:textId="77777777" w:rsidR="00482BC9" w:rsidRPr="00A85EB0" w:rsidRDefault="00482BC9" w:rsidP="00533597">
            <w:pPr>
              <w:pStyle w:val="TekstTabeli"/>
            </w:pPr>
            <w:r w:rsidRPr="00A85EB0">
              <w:t xml:space="preserve">dostarczający wiedzę; </w:t>
            </w:r>
            <w:r w:rsidRPr="00A85EB0">
              <w:br/>
              <w:t>„klienci” (odbiorcy efektów usługi edukacyjnej)</w:t>
            </w:r>
          </w:p>
        </w:tc>
      </w:tr>
      <w:tr w:rsidR="00482BC9" w:rsidRPr="00C15328" w14:paraId="7C35BB44" w14:textId="77777777" w:rsidTr="00A85EB0">
        <w:trPr>
          <w:cantSplit/>
        </w:trPr>
        <w:tc>
          <w:tcPr>
            <w:tcW w:w="567" w:type="dxa"/>
            <w:shd w:val="clear" w:color="auto" w:fill="auto"/>
            <w:vAlign w:val="center"/>
          </w:tcPr>
          <w:p w14:paraId="0A20BE9B" w14:textId="77777777" w:rsidR="00482BC9" w:rsidRPr="00A85EB0" w:rsidRDefault="00482BC9" w:rsidP="005F7DE1">
            <w:pPr>
              <w:pStyle w:val="TekstTabeli"/>
              <w:rPr>
                <w:lang w:val="en-US"/>
              </w:rPr>
            </w:pPr>
            <w:r w:rsidRPr="00A85EB0">
              <w:rPr>
                <w:lang w:val="en-US"/>
              </w:rPr>
              <w:t>68</w:t>
            </w:r>
          </w:p>
        </w:tc>
        <w:tc>
          <w:tcPr>
            <w:tcW w:w="3572" w:type="dxa"/>
            <w:shd w:val="clear" w:color="auto" w:fill="auto"/>
            <w:vAlign w:val="center"/>
          </w:tcPr>
          <w:p w14:paraId="253CF4C3" w14:textId="77777777" w:rsidR="00482BC9" w:rsidRPr="00A85EB0" w:rsidRDefault="00482BC9" w:rsidP="00533597">
            <w:pPr>
              <w:pStyle w:val="TekstTabeli"/>
              <w:rPr>
                <w:lang w:val="en-US"/>
              </w:rPr>
            </w:pPr>
            <w:r w:rsidRPr="00A85EB0">
              <w:rPr>
                <w:lang w:val="en-US"/>
              </w:rPr>
              <w:t>systemy szkolne</w:t>
            </w:r>
          </w:p>
        </w:tc>
        <w:tc>
          <w:tcPr>
            <w:tcW w:w="4932" w:type="dxa"/>
            <w:shd w:val="clear" w:color="auto" w:fill="auto"/>
            <w:vAlign w:val="center"/>
          </w:tcPr>
          <w:p w14:paraId="2E869603" w14:textId="77777777" w:rsidR="00482BC9" w:rsidRPr="00A85EB0" w:rsidRDefault="00482BC9" w:rsidP="00533597">
            <w:pPr>
              <w:pStyle w:val="TekstTabeli"/>
              <w:rPr>
                <w:lang w:val="en-US"/>
              </w:rPr>
            </w:pPr>
            <w:r w:rsidRPr="00A85EB0">
              <w:rPr>
                <w:lang w:val="en-US"/>
              </w:rPr>
              <w:t>społeczności</w:t>
            </w:r>
          </w:p>
        </w:tc>
      </w:tr>
      <w:tr w:rsidR="00482BC9" w:rsidRPr="00C15328" w14:paraId="569B52C6" w14:textId="77777777" w:rsidTr="00A85EB0">
        <w:trPr>
          <w:cantSplit/>
        </w:trPr>
        <w:tc>
          <w:tcPr>
            <w:tcW w:w="567" w:type="dxa"/>
            <w:shd w:val="clear" w:color="auto" w:fill="auto"/>
            <w:vAlign w:val="center"/>
          </w:tcPr>
          <w:p w14:paraId="345E192A" w14:textId="77777777" w:rsidR="00482BC9" w:rsidRPr="00A85EB0" w:rsidRDefault="00482BC9" w:rsidP="005F7DE1">
            <w:pPr>
              <w:pStyle w:val="TekstTabeli"/>
              <w:rPr>
                <w:lang w:val="en-US"/>
              </w:rPr>
            </w:pPr>
            <w:r w:rsidRPr="00A85EB0">
              <w:rPr>
                <w:lang w:val="en-US"/>
              </w:rPr>
              <w:t>69</w:t>
            </w:r>
          </w:p>
        </w:tc>
        <w:tc>
          <w:tcPr>
            <w:tcW w:w="3572" w:type="dxa"/>
            <w:shd w:val="clear" w:color="auto" w:fill="auto"/>
            <w:vAlign w:val="center"/>
          </w:tcPr>
          <w:p w14:paraId="18F824AC" w14:textId="77777777" w:rsidR="00482BC9" w:rsidRPr="00A85EB0" w:rsidRDefault="00482BC9" w:rsidP="00533597">
            <w:pPr>
              <w:pStyle w:val="TekstTabeli"/>
              <w:rPr>
                <w:lang w:val="en-US"/>
              </w:rPr>
            </w:pPr>
            <w:r w:rsidRPr="00A85EB0">
              <w:rPr>
                <w:lang w:val="en-US"/>
              </w:rPr>
              <w:t>urzędy patentowe</w:t>
            </w:r>
          </w:p>
        </w:tc>
        <w:tc>
          <w:tcPr>
            <w:tcW w:w="4932" w:type="dxa"/>
            <w:shd w:val="clear" w:color="auto" w:fill="auto"/>
            <w:vAlign w:val="center"/>
          </w:tcPr>
          <w:p w14:paraId="02A387BF" w14:textId="77777777" w:rsidR="00482BC9" w:rsidRPr="00A85EB0" w:rsidRDefault="00482BC9" w:rsidP="00533597">
            <w:pPr>
              <w:pStyle w:val="TekstTabeli"/>
              <w:rPr>
                <w:lang w:val="en-US"/>
              </w:rPr>
            </w:pPr>
            <w:r w:rsidRPr="00A85EB0">
              <w:rPr>
                <w:lang w:val="en-US"/>
              </w:rPr>
              <w:t>regulatorzy rządowi</w:t>
            </w:r>
          </w:p>
        </w:tc>
      </w:tr>
      <w:tr w:rsidR="00482BC9" w:rsidRPr="00C15328" w14:paraId="238454F3" w14:textId="77777777" w:rsidTr="00A85EB0">
        <w:trPr>
          <w:cantSplit/>
        </w:trPr>
        <w:tc>
          <w:tcPr>
            <w:tcW w:w="567" w:type="dxa"/>
            <w:shd w:val="clear" w:color="auto" w:fill="auto"/>
            <w:vAlign w:val="center"/>
          </w:tcPr>
          <w:p w14:paraId="1FC34C1A" w14:textId="77777777" w:rsidR="00482BC9" w:rsidRPr="00A85EB0" w:rsidRDefault="00482BC9" w:rsidP="005F7DE1">
            <w:pPr>
              <w:pStyle w:val="TekstTabeli"/>
              <w:rPr>
                <w:lang w:val="en-US"/>
              </w:rPr>
            </w:pPr>
            <w:r w:rsidRPr="00A85EB0">
              <w:rPr>
                <w:lang w:val="en-US"/>
              </w:rPr>
              <w:t>70</w:t>
            </w:r>
          </w:p>
        </w:tc>
        <w:tc>
          <w:tcPr>
            <w:tcW w:w="3572" w:type="dxa"/>
            <w:shd w:val="clear" w:color="auto" w:fill="auto"/>
            <w:vAlign w:val="center"/>
          </w:tcPr>
          <w:p w14:paraId="224B4795" w14:textId="77777777" w:rsidR="00482BC9" w:rsidRPr="00A85EB0" w:rsidRDefault="00482BC9" w:rsidP="00533597">
            <w:pPr>
              <w:pStyle w:val="TekstTabeli"/>
              <w:rPr>
                <w:lang w:val="en-US"/>
              </w:rPr>
            </w:pPr>
            <w:r w:rsidRPr="00A85EB0">
              <w:rPr>
                <w:lang w:val="en-US"/>
              </w:rPr>
              <w:t>usługi społeczne</w:t>
            </w:r>
          </w:p>
        </w:tc>
        <w:tc>
          <w:tcPr>
            <w:tcW w:w="4932" w:type="dxa"/>
            <w:shd w:val="clear" w:color="auto" w:fill="auto"/>
            <w:vAlign w:val="center"/>
          </w:tcPr>
          <w:p w14:paraId="3D05D334" w14:textId="77777777" w:rsidR="00482BC9" w:rsidRPr="00A85EB0" w:rsidRDefault="00482BC9" w:rsidP="00533597">
            <w:pPr>
              <w:pStyle w:val="TekstTabeli"/>
              <w:rPr>
                <w:lang w:val="en-US"/>
              </w:rPr>
            </w:pPr>
            <w:r w:rsidRPr="00A85EB0">
              <w:rPr>
                <w:lang w:val="en-US"/>
              </w:rPr>
              <w:t>społeczności</w:t>
            </w:r>
          </w:p>
        </w:tc>
      </w:tr>
      <w:tr w:rsidR="00482BC9" w:rsidRPr="00C15328" w14:paraId="65F5D9C0" w14:textId="77777777" w:rsidTr="00A85EB0">
        <w:trPr>
          <w:cantSplit/>
        </w:trPr>
        <w:tc>
          <w:tcPr>
            <w:tcW w:w="567" w:type="dxa"/>
            <w:shd w:val="clear" w:color="auto" w:fill="auto"/>
            <w:vAlign w:val="center"/>
          </w:tcPr>
          <w:p w14:paraId="26BBA6B3" w14:textId="77777777" w:rsidR="00482BC9" w:rsidRPr="00A85EB0" w:rsidRDefault="00482BC9" w:rsidP="005F7DE1">
            <w:pPr>
              <w:pStyle w:val="TekstTabeli"/>
              <w:rPr>
                <w:lang w:val="en-US"/>
              </w:rPr>
            </w:pPr>
            <w:r w:rsidRPr="00A85EB0">
              <w:rPr>
                <w:lang w:val="en-US"/>
              </w:rPr>
              <w:t>71</w:t>
            </w:r>
          </w:p>
        </w:tc>
        <w:tc>
          <w:tcPr>
            <w:tcW w:w="3572" w:type="dxa"/>
            <w:shd w:val="clear" w:color="auto" w:fill="auto"/>
            <w:vAlign w:val="center"/>
          </w:tcPr>
          <w:p w14:paraId="07F6F241" w14:textId="77777777" w:rsidR="00482BC9" w:rsidRPr="00A85EB0" w:rsidRDefault="00482BC9" w:rsidP="00533597">
            <w:pPr>
              <w:pStyle w:val="TekstTabeli"/>
              <w:rPr>
                <w:lang w:val="en-US"/>
              </w:rPr>
            </w:pPr>
            <w:r w:rsidRPr="00A85EB0">
              <w:rPr>
                <w:lang w:val="en-US"/>
              </w:rPr>
              <w:t>władze centralne</w:t>
            </w:r>
          </w:p>
        </w:tc>
        <w:tc>
          <w:tcPr>
            <w:tcW w:w="4932" w:type="dxa"/>
            <w:shd w:val="clear" w:color="auto" w:fill="auto"/>
            <w:vAlign w:val="center"/>
          </w:tcPr>
          <w:p w14:paraId="27B85732" w14:textId="77777777" w:rsidR="00482BC9" w:rsidRPr="00A85EB0" w:rsidRDefault="00482BC9" w:rsidP="00533597">
            <w:pPr>
              <w:pStyle w:val="TekstTabeli"/>
              <w:rPr>
                <w:lang w:val="en-US"/>
              </w:rPr>
            </w:pPr>
            <w:r w:rsidRPr="00A85EB0">
              <w:rPr>
                <w:lang w:val="en-US"/>
              </w:rPr>
              <w:t>podmioty współzarządzające; regulatorzy rządowi</w:t>
            </w:r>
          </w:p>
        </w:tc>
      </w:tr>
      <w:tr w:rsidR="00482BC9" w:rsidRPr="00C15328" w14:paraId="11C9962A" w14:textId="77777777" w:rsidTr="00A85EB0">
        <w:trPr>
          <w:cantSplit/>
        </w:trPr>
        <w:tc>
          <w:tcPr>
            <w:tcW w:w="567" w:type="dxa"/>
            <w:shd w:val="clear" w:color="auto" w:fill="auto"/>
            <w:vAlign w:val="center"/>
          </w:tcPr>
          <w:p w14:paraId="23AF8A9F" w14:textId="77777777" w:rsidR="00482BC9" w:rsidRPr="00A85EB0" w:rsidRDefault="00482BC9" w:rsidP="005F7DE1">
            <w:pPr>
              <w:pStyle w:val="TekstTabeli"/>
              <w:rPr>
                <w:lang w:val="en-US"/>
              </w:rPr>
            </w:pPr>
            <w:r w:rsidRPr="00A85EB0">
              <w:rPr>
                <w:lang w:val="en-US"/>
              </w:rPr>
              <w:t>72</w:t>
            </w:r>
          </w:p>
        </w:tc>
        <w:tc>
          <w:tcPr>
            <w:tcW w:w="3572" w:type="dxa"/>
            <w:shd w:val="clear" w:color="auto" w:fill="auto"/>
            <w:vAlign w:val="center"/>
          </w:tcPr>
          <w:p w14:paraId="2065B082" w14:textId="77777777" w:rsidR="00482BC9" w:rsidRPr="00A85EB0" w:rsidRDefault="00482BC9" w:rsidP="00533597">
            <w:pPr>
              <w:pStyle w:val="TekstTabeli"/>
              <w:rPr>
                <w:lang w:val="en-US"/>
              </w:rPr>
            </w:pPr>
            <w:r w:rsidRPr="00A85EB0">
              <w:rPr>
                <w:lang w:val="en-US"/>
              </w:rPr>
              <w:t>władze regionalne / lokalne</w:t>
            </w:r>
          </w:p>
        </w:tc>
        <w:tc>
          <w:tcPr>
            <w:tcW w:w="4932" w:type="dxa"/>
            <w:shd w:val="clear" w:color="auto" w:fill="auto"/>
            <w:vAlign w:val="center"/>
          </w:tcPr>
          <w:p w14:paraId="78312E49" w14:textId="77777777" w:rsidR="00482BC9" w:rsidRPr="00A85EB0" w:rsidRDefault="00482BC9" w:rsidP="00533597">
            <w:pPr>
              <w:pStyle w:val="TekstTabeli"/>
              <w:rPr>
                <w:lang w:val="en-US"/>
              </w:rPr>
            </w:pPr>
            <w:r w:rsidRPr="00A85EB0">
              <w:rPr>
                <w:lang w:val="en-US"/>
              </w:rPr>
              <w:t>podmioty współzarządzające; regulatorzy rządowi</w:t>
            </w:r>
          </w:p>
        </w:tc>
      </w:tr>
      <w:tr w:rsidR="00482BC9" w:rsidRPr="00C15328" w14:paraId="216E4E69" w14:textId="77777777" w:rsidTr="00A85EB0">
        <w:trPr>
          <w:cantSplit/>
        </w:trPr>
        <w:tc>
          <w:tcPr>
            <w:tcW w:w="567" w:type="dxa"/>
            <w:shd w:val="clear" w:color="auto" w:fill="auto"/>
            <w:vAlign w:val="center"/>
          </w:tcPr>
          <w:p w14:paraId="7D92959B" w14:textId="77777777" w:rsidR="00482BC9" w:rsidRPr="00A85EB0" w:rsidRDefault="00482BC9" w:rsidP="005F7DE1">
            <w:pPr>
              <w:pStyle w:val="TekstTabeli"/>
              <w:rPr>
                <w:lang w:val="en-US"/>
              </w:rPr>
            </w:pPr>
            <w:r w:rsidRPr="00A85EB0">
              <w:rPr>
                <w:lang w:val="en-US"/>
              </w:rPr>
              <w:t>73</w:t>
            </w:r>
          </w:p>
        </w:tc>
        <w:tc>
          <w:tcPr>
            <w:tcW w:w="3572" w:type="dxa"/>
            <w:shd w:val="clear" w:color="auto" w:fill="auto"/>
            <w:vAlign w:val="center"/>
          </w:tcPr>
          <w:p w14:paraId="7B825F07" w14:textId="77777777" w:rsidR="00482BC9" w:rsidRPr="00A85EB0" w:rsidRDefault="00482BC9" w:rsidP="00533597">
            <w:pPr>
              <w:pStyle w:val="TekstTabeli"/>
            </w:pPr>
            <w:r w:rsidRPr="00A85EB0">
              <w:t xml:space="preserve">współfinansujący usługi badawcze </w:t>
            </w:r>
            <w:r w:rsidRPr="00A85EB0">
              <w:br/>
              <w:t>i dydaktyczne</w:t>
            </w:r>
          </w:p>
        </w:tc>
        <w:tc>
          <w:tcPr>
            <w:tcW w:w="4932" w:type="dxa"/>
            <w:shd w:val="clear" w:color="auto" w:fill="auto"/>
            <w:vAlign w:val="center"/>
          </w:tcPr>
          <w:p w14:paraId="53849C55" w14:textId="77777777" w:rsidR="00482BC9" w:rsidRPr="00A85EB0" w:rsidRDefault="00482BC9" w:rsidP="00533597">
            <w:pPr>
              <w:pStyle w:val="TekstTabeli"/>
              <w:rPr>
                <w:lang w:val="en-US"/>
              </w:rPr>
            </w:pPr>
            <w:r w:rsidRPr="00A85EB0">
              <w:rPr>
                <w:lang w:val="en-US"/>
              </w:rPr>
              <w:t>sojusze i partnerstwa</w:t>
            </w:r>
          </w:p>
        </w:tc>
      </w:tr>
      <w:tr w:rsidR="00482BC9" w:rsidRPr="00C15328" w14:paraId="45340C7B" w14:textId="77777777" w:rsidTr="00A85EB0">
        <w:trPr>
          <w:cantSplit/>
        </w:trPr>
        <w:tc>
          <w:tcPr>
            <w:tcW w:w="567" w:type="dxa"/>
            <w:shd w:val="clear" w:color="auto" w:fill="auto"/>
            <w:vAlign w:val="center"/>
          </w:tcPr>
          <w:p w14:paraId="1FC2CA58" w14:textId="77777777" w:rsidR="00482BC9" w:rsidRPr="00A85EB0" w:rsidRDefault="00482BC9" w:rsidP="00A85EB0">
            <w:pPr>
              <w:pStyle w:val="TekstTabeli"/>
              <w:keepNext/>
              <w:rPr>
                <w:lang w:val="en-US"/>
              </w:rPr>
            </w:pPr>
            <w:r w:rsidRPr="00A85EB0">
              <w:rPr>
                <w:lang w:val="en-US"/>
              </w:rPr>
              <w:t>74</w:t>
            </w:r>
          </w:p>
        </w:tc>
        <w:tc>
          <w:tcPr>
            <w:tcW w:w="3572" w:type="dxa"/>
            <w:shd w:val="clear" w:color="auto" w:fill="auto"/>
            <w:vAlign w:val="center"/>
          </w:tcPr>
          <w:p w14:paraId="0ED94E4A" w14:textId="77777777" w:rsidR="00482BC9" w:rsidRPr="00A85EB0" w:rsidRDefault="00482BC9" w:rsidP="00A85EB0">
            <w:pPr>
              <w:pStyle w:val="TekstTabeli"/>
              <w:keepNext/>
            </w:pPr>
            <w:r w:rsidRPr="00A85EB0">
              <w:t>zarząd instytucji (rada uczelni lub senat)</w:t>
            </w:r>
          </w:p>
        </w:tc>
        <w:tc>
          <w:tcPr>
            <w:tcW w:w="4932" w:type="dxa"/>
            <w:shd w:val="clear" w:color="auto" w:fill="auto"/>
            <w:vAlign w:val="center"/>
          </w:tcPr>
          <w:p w14:paraId="419D28D3" w14:textId="77777777" w:rsidR="00482BC9" w:rsidRPr="00A85EB0" w:rsidRDefault="00482BC9" w:rsidP="00A85EB0">
            <w:pPr>
              <w:pStyle w:val="TekstTabeli"/>
              <w:keepNext/>
              <w:rPr>
                <w:lang w:val="en-US"/>
              </w:rPr>
            </w:pPr>
            <w:r w:rsidRPr="00A85EB0">
              <w:rPr>
                <w:lang w:val="en-US"/>
              </w:rPr>
              <w:t>podmioty współzarządzające</w:t>
            </w:r>
          </w:p>
        </w:tc>
      </w:tr>
    </w:tbl>
    <w:p w14:paraId="78CF9EC0" w14:textId="595D27F0"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1307D7">
        <w:rPr>
          <w:noProof/>
          <w:lang w:val="pl-PL"/>
        </w:rPr>
        <w:t>i</w:t>
      </w:r>
      <w:r w:rsidR="005034FA" w:rsidRPr="00D95B07">
        <w:rPr>
          <w:noProof/>
          <w:lang w:val="pl-PL"/>
        </w:rPr>
        <w:t xml:space="preserve"> Udam, 2017; Burrows, 1999; Gołata </w:t>
      </w:r>
      <w:r w:rsidR="001307D7">
        <w:rPr>
          <w:noProof/>
          <w:lang w:val="pl-PL"/>
        </w:rPr>
        <w:t>i</w:t>
      </w:r>
      <w:r w:rsidR="005034FA" w:rsidRPr="00D95B07">
        <w:rPr>
          <w:noProof/>
          <w:lang w:val="pl-PL"/>
        </w:rPr>
        <w:t xml:space="preserve"> Sojkin, 2020; Lewandowski </w:t>
      </w:r>
      <w:r w:rsidR="001307D7">
        <w:rPr>
          <w:noProof/>
          <w:lang w:val="pl-PL"/>
        </w:rPr>
        <w:t>i</w:t>
      </w:r>
      <w:r w:rsidR="005034FA" w:rsidRPr="00D95B07">
        <w:rPr>
          <w:noProof/>
          <w:lang w:val="pl-PL"/>
        </w:rPr>
        <w:t xml:space="preserve"> Zieliński, 2012; Mainardes i in., 2010; Maric, 2013; Radko, 2022; Slabá, 2015)</w:t>
      </w:r>
    </w:p>
    <w:p w14:paraId="500A244F" w14:textId="42A0FA41" w:rsidR="00D56C04" w:rsidRPr="005F6A77" w:rsidRDefault="005F6A77" w:rsidP="00FA6769">
      <w:r w:rsidRPr="005F6A77">
        <w:lastRenderedPageBreak/>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0AC4">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0AC4">
        <w:t xml:space="preserve">Tabela </w:t>
      </w:r>
      <w:r w:rsidR="00BF0AC4">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F0AC4">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01FCE94"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4F44E279" w14:textId="77777777"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20B12C94" w14:textId="77777777"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4807DD77" w14:textId="77777777"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70C804CE" w14:textId="77777777"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lastRenderedPageBreak/>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446D463A"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załączniku nr 5.</w:t>
      </w:r>
    </w:p>
    <w:p w14:paraId="2F2BEE6C" w14:textId="58F8DE5F"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0AC4">
        <w:t xml:space="preserve">Tabela </w:t>
      </w:r>
      <w:r w:rsidR="00BF0AC4">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wykaz badanych fraz wraz z wynikami dotyczącymi liczby unikalnych wystąpień w potwierdzonym kontekście znajduje się w załączniku nr 6.</w:t>
      </w:r>
    </w:p>
    <w:p w14:paraId="4366666C" w14:textId="56A05409"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F0AC4">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0AC4">
        <w:t xml:space="preserve">Tabela </w:t>
      </w:r>
      <w:r w:rsidR="00BF0AC4">
        <w:rPr>
          <w:noProof/>
        </w:rPr>
        <w:t>51</w:t>
      </w:r>
      <w:r w:rsidR="00A724EC">
        <w:fldChar w:fldCharType="end"/>
      </w:r>
      <w:r>
        <w:t>).</w:t>
      </w:r>
    </w:p>
    <w:p w14:paraId="4A74181F" w14:textId="3851817D" w:rsidR="00E85FDF" w:rsidRDefault="00E85FDF" w:rsidP="00E85FDF">
      <w:pPr>
        <w:pStyle w:val="Tytutabeli"/>
      </w:pPr>
      <w:bookmarkStart w:id="349" w:name="_Ref155124038"/>
      <w:bookmarkStart w:id="350" w:name="_Ref155124029"/>
      <w:bookmarkStart w:id="351" w:name="_Toc166286185"/>
      <w:r>
        <w:t xml:space="preserve">Tabela </w:t>
      </w:r>
      <w:r>
        <w:fldChar w:fldCharType="begin"/>
      </w:r>
      <w:r>
        <w:instrText xml:space="preserve"> SEQ Tabela \* ARABIC </w:instrText>
      </w:r>
      <w:r>
        <w:fldChar w:fldCharType="separate"/>
      </w:r>
      <w:r w:rsidR="00BF0AC4">
        <w:rPr>
          <w:noProof/>
        </w:rPr>
        <w:t>51</w:t>
      </w:r>
      <w:r>
        <w:rPr>
          <w:noProof/>
        </w:rPr>
        <w:fldChar w:fldCharType="end"/>
      </w:r>
      <w:bookmarkEnd w:id="349"/>
      <w:r>
        <w:t xml:space="preserve"> Podsumowanie liczności wystąpień określeń odnoszących się do interesariuszy uczelni w abstraktach analizowanych artykułów naukowych.</w:t>
      </w:r>
      <w:bookmarkEnd w:id="350"/>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4530"/>
      </w:tblGrid>
      <w:tr w:rsidR="009A07C3" w:rsidRPr="009A07C3" w14:paraId="134DE9D0" w14:textId="77777777" w:rsidTr="00A85EB0">
        <w:trPr>
          <w:cantSplit/>
          <w:tblHeader/>
        </w:trPr>
        <w:tc>
          <w:tcPr>
            <w:tcW w:w="4606" w:type="dxa"/>
            <w:shd w:val="clear" w:color="auto" w:fill="auto"/>
          </w:tcPr>
          <w:p w14:paraId="62CE43C3" w14:textId="77777777" w:rsidR="009A07C3" w:rsidRPr="00A85EB0" w:rsidRDefault="00E85FDF" w:rsidP="00A85EB0">
            <w:pPr>
              <w:pStyle w:val="TekstTabeli"/>
              <w:keepNext/>
              <w:rPr>
                <w:b/>
                <w:bCs w:val="0"/>
                <w:lang w:val="en-US"/>
              </w:rPr>
            </w:pPr>
            <w:r w:rsidRPr="00A85EB0">
              <w:rPr>
                <w:b/>
                <w:bCs w:val="0"/>
                <w:lang w:val="en-US"/>
              </w:rPr>
              <w:t>Grupa interesariuszy</w:t>
            </w:r>
          </w:p>
        </w:tc>
        <w:tc>
          <w:tcPr>
            <w:tcW w:w="4606" w:type="dxa"/>
            <w:shd w:val="clear" w:color="auto" w:fill="auto"/>
          </w:tcPr>
          <w:p w14:paraId="1E0A7C43" w14:textId="77777777" w:rsidR="009A07C3" w:rsidRPr="00A85EB0" w:rsidRDefault="00E85FDF" w:rsidP="00A85EB0">
            <w:pPr>
              <w:pStyle w:val="TekstTabeli"/>
              <w:keepNext/>
              <w:rPr>
                <w:b/>
                <w:bCs w:val="0"/>
                <w:lang w:val="en-US"/>
              </w:rPr>
            </w:pPr>
            <w:r w:rsidRPr="00A85EB0">
              <w:rPr>
                <w:b/>
                <w:bCs w:val="0"/>
                <w:lang w:val="en-US"/>
              </w:rPr>
              <w:t>Liczność wystąpień</w:t>
            </w:r>
          </w:p>
        </w:tc>
      </w:tr>
      <w:tr w:rsidR="009A07C3" w:rsidRPr="009A07C3" w14:paraId="1FEA3B44" w14:textId="77777777" w:rsidTr="00A85EB0">
        <w:trPr>
          <w:cantSplit/>
        </w:trPr>
        <w:tc>
          <w:tcPr>
            <w:tcW w:w="4606" w:type="dxa"/>
            <w:shd w:val="clear" w:color="auto" w:fill="auto"/>
            <w:vAlign w:val="center"/>
          </w:tcPr>
          <w:p w14:paraId="2F0F9160" w14:textId="77777777" w:rsidR="009A07C3" w:rsidRPr="00A85EB0" w:rsidRDefault="009A07C3" w:rsidP="00B558B7">
            <w:pPr>
              <w:pStyle w:val="TekstTabeli"/>
              <w:rPr>
                <w:lang w:val="en-US"/>
              </w:rPr>
            </w:pPr>
            <w:r w:rsidRPr="00A85EB0">
              <w:rPr>
                <w:lang w:val="en-US"/>
              </w:rPr>
              <w:t>Studenci</w:t>
            </w:r>
          </w:p>
        </w:tc>
        <w:tc>
          <w:tcPr>
            <w:tcW w:w="4606" w:type="dxa"/>
            <w:shd w:val="clear" w:color="auto" w:fill="auto"/>
            <w:vAlign w:val="center"/>
          </w:tcPr>
          <w:p w14:paraId="0348EE4A" w14:textId="77777777" w:rsidR="009A07C3" w:rsidRPr="00A85EB0" w:rsidRDefault="009A07C3" w:rsidP="00B558B7">
            <w:pPr>
              <w:pStyle w:val="TekstTabeli"/>
              <w:rPr>
                <w:lang w:val="en-US"/>
              </w:rPr>
            </w:pPr>
            <w:r w:rsidRPr="00A85EB0">
              <w:rPr>
                <w:lang w:val="en-US"/>
              </w:rPr>
              <w:t>278</w:t>
            </w:r>
          </w:p>
        </w:tc>
      </w:tr>
      <w:tr w:rsidR="009A07C3" w:rsidRPr="009A07C3" w14:paraId="770987E7" w14:textId="77777777" w:rsidTr="00A85EB0">
        <w:trPr>
          <w:cantSplit/>
        </w:trPr>
        <w:tc>
          <w:tcPr>
            <w:tcW w:w="4606" w:type="dxa"/>
            <w:shd w:val="clear" w:color="auto" w:fill="auto"/>
            <w:vAlign w:val="center"/>
          </w:tcPr>
          <w:p w14:paraId="77F063E3" w14:textId="77777777" w:rsidR="009A07C3" w:rsidRPr="00A85EB0" w:rsidRDefault="009A07C3" w:rsidP="00B558B7">
            <w:pPr>
              <w:pStyle w:val="TekstTabeli"/>
              <w:rPr>
                <w:lang w:val="en-US"/>
              </w:rPr>
            </w:pPr>
            <w:r w:rsidRPr="00A85EB0">
              <w:rPr>
                <w:lang w:val="en-US"/>
              </w:rPr>
              <w:t>Wykładowcy / naukowcy</w:t>
            </w:r>
          </w:p>
        </w:tc>
        <w:tc>
          <w:tcPr>
            <w:tcW w:w="4606" w:type="dxa"/>
            <w:shd w:val="clear" w:color="auto" w:fill="auto"/>
            <w:vAlign w:val="center"/>
          </w:tcPr>
          <w:p w14:paraId="5C34F78B" w14:textId="77777777" w:rsidR="009A07C3" w:rsidRPr="00A85EB0" w:rsidRDefault="009A07C3" w:rsidP="00B558B7">
            <w:pPr>
              <w:pStyle w:val="TekstTabeli"/>
              <w:rPr>
                <w:lang w:val="en-US"/>
              </w:rPr>
            </w:pPr>
            <w:r w:rsidRPr="00A85EB0">
              <w:rPr>
                <w:lang w:val="en-US"/>
              </w:rPr>
              <w:t>246</w:t>
            </w:r>
          </w:p>
        </w:tc>
      </w:tr>
      <w:tr w:rsidR="009A07C3" w:rsidRPr="009A07C3" w14:paraId="1F2F0CC1" w14:textId="77777777" w:rsidTr="00A85EB0">
        <w:trPr>
          <w:cantSplit/>
        </w:trPr>
        <w:tc>
          <w:tcPr>
            <w:tcW w:w="4606" w:type="dxa"/>
            <w:shd w:val="clear" w:color="auto" w:fill="auto"/>
            <w:vAlign w:val="center"/>
          </w:tcPr>
          <w:p w14:paraId="43AFA526" w14:textId="77777777" w:rsidR="009A07C3" w:rsidRPr="00A85EB0" w:rsidRDefault="00E85FDF" w:rsidP="00B558B7">
            <w:pPr>
              <w:pStyle w:val="TekstTabeli"/>
              <w:rPr>
                <w:lang w:val="en-US"/>
              </w:rPr>
            </w:pPr>
            <w:r w:rsidRPr="00A85EB0">
              <w:rPr>
                <w:lang w:val="en-US"/>
              </w:rPr>
              <w:t xml:space="preserve">Przedstawiciele </w:t>
            </w:r>
            <w:r w:rsidR="009A07C3" w:rsidRPr="00A85EB0">
              <w:rPr>
                <w:lang w:val="en-US"/>
              </w:rPr>
              <w:t xml:space="preserve">władz </w:t>
            </w:r>
            <w:r w:rsidRPr="00A85EB0">
              <w:rPr>
                <w:lang w:val="en-US"/>
              </w:rPr>
              <w:t>u</w:t>
            </w:r>
            <w:r w:rsidR="009A07C3" w:rsidRPr="00A85EB0">
              <w:rPr>
                <w:lang w:val="en-US"/>
              </w:rPr>
              <w:t>czelni</w:t>
            </w:r>
          </w:p>
        </w:tc>
        <w:tc>
          <w:tcPr>
            <w:tcW w:w="4606" w:type="dxa"/>
            <w:shd w:val="clear" w:color="auto" w:fill="auto"/>
            <w:vAlign w:val="center"/>
          </w:tcPr>
          <w:p w14:paraId="445F82F0" w14:textId="77777777" w:rsidR="009A07C3" w:rsidRPr="00A85EB0" w:rsidRDefault="009A07C3" w:rsidP="00B558B7">
            <w:pPr>
              <w:pStyle w:val="TekstTabeli"/>
              <w:rPr>
                <w:lang w:val="en-US"/>
              </w:rPr>
            </w:pPr>
            <w:r w:rsidRPr="00A85EB0">
              <w:rPr>
                <w:lang w:val="en-US"/>
              </w:rPr>
              <w:t>167</w:t>
            </w:r>
          </w:p>
        </w:tc>
      </w:tr>
      <w:tr w:rsidR="009A07C3" w:rsidRPr="009A07C3" w14:paraId="69561F66" w14:textId="77777777" w:rsidTr="00A85EB0">
        <w:trPr>
          <w:cantSplit/>
        </w:trPr>
        <w:tc>
          <w:tcPr>
            <w:tcW w:w="4606" w:type="dxa"/>
            <w:shd w:val="clear" w:color="auto" w:fill="auto"/>
            <w:vAlign w:val="center"/>
          </w:tcPr>
          <w:p w14:paraId="6B08FA3D" w14:textId="77777777" w:rsidR="009A07C3" w:rsidRPr="00A85EB0" w:rsidRDefault="009A07C3" w:rsidP="00B558B7">
            <w:pPr>
              <w:pStyle w:val="TekstTabeli"/>
              <w:rPr>
                <w:lang w:val="en-US"/>
              </w:rPr>
            </w:pPr>
            <w:r w:rsidRPr="00A85EB0">
              <w:rPr>
                <w:lang w:val="en-US"/>
              </w:rPr>
              <w:t>Społeczeństwo / media / otoczenie</w:t>
            </w:r>
          </w:p>
        </w:tc>
        <w:tc>
          <w:tcPr>
            <w:tcW w:w="4606" w:type="dxa"/>
            <w:shd w:val="clear" w:color="auto" w:fill="auto"/>
            <w:vAlign w:val="center"/>
          </w:tcPr>
          <w:p w14:paraId="5274E3DB" w14:textId="77777777" w:rsidR="009A07C3" w:rsidRPr="00A85EB0" w:rsidRDefault="009A07C3" w:rsidP="00B558B7">
            <w:pPr>
              <w:pStyle w:val="TekstTabeli"/>
              <w:rPr>
                <w:lang w:val="en-US"/>
              </w:rPr>
            </w:pPr>
            <w:r w:rsidRPr="00A85EB0">
              <w:rPr>
                <w:lang w:val="en-US"/>
              </w:rPr>
              <w:t>92</w:t>
            </w:r>
          </w:p>
        </w:tc>
      </w:tr>
      <w:tr w:rsidR="009A07C3" w:rsidRPr="009A07C3" w14:paraId="4DE10F7B" w14:textId="77777777" w:rsidTr="00A85EB0">
        <w:trPr>
          <w:cantSplit/>
        </w:trPr>
        <w:tc>
          <w:tcPr>
            <w:tcW w:w="4606" w:type="dxa"/>
            <w:shd w:val="clear" w:color="auto" w:fill="auto"/>
            <w:vAlign w:val="center"/>
          </w:tcPr>
          <w:p w14:paraId="27FF79E7" w14:textId="77777777" w:rsidR="009A07C3" w:rsidRPr="00A85EB0" w:rsidRDefault="00E85FDF" w:rsidP="00B558B7">
            <w:pPr>
              <w:pStyle w:val="TekstTabeli"/>
            </w:pPr>
            <w:r w:rsidRPr="00A85EB0">
              <w:t>P</w:t>
            </w:r>
            <w:r w:rsidR="009A07C3" w:rsidRPr="00A85EB0">
              <w:t xml:space="preserve">rzedstawiciele władz państwowych </w:t>
            </w:r>
            <w:r w:rsidRPr="00A85EB0">
              <w:br/>
            </w:r>
            <w:r w:rsidR="009A07C3" w:rsidRPr="00A85EB0">
              <w:t>(regionalnych i centralnych)</w:t>
            </w:r>
          </w:p>
        </w:tc>
        <w:tc>
          <w:tcPr>
            <w:tcW w:w="4606" w:type="dxa"/>
            <w:shd w:val="clear" w:color="auto" w:fill="auto"/>
            <w:vAlign w:val="center"/>
          </w:tcPr>
          <w:p w14:paraId="0EF45156" w14:textId="77777777" w:rsidR="009A07C3" w:rsidRPr="00A85EB0" w:rsidRDefault="009A07C3" w:rsidP="00B558B7">
            <w:pPr>
              <w:pStyle w:val="TekstTabeli"/>
              <w:rPr>
                <w:lang w:val="en-US"/>
              </w:rPr>
            </w:pPr>
            <w:r w:rsidRPr="00A85EB0">
              <w:rPr>
                <w:lang w:val="en-US"/>
              </w:rPr>
              <w:t>92</w:t>
            </w:r>
          </w:p>
        </w:tc>
      </w:tr>
      <w:tr w:rsidR="009A07C3" w:rsidRPr="009A07C3" w14:paraId="5CEF3E07" w14:textId="77777777" w:rsidTr="00A85EB0">
        <w:trPr>
          <w:cantSplit/>
        </w:trPr>
        <w:tc>
          <w:tcPr>
            <w:tcW w:w="4606" w:type="dxa"/>
            <w:shd w:val="clear" w:color="auto" w:fill="auto"/>
            <w:vAlign w:val="center"/>
          </w:tcPr>
          <w:p w14:paraId="4E1BC736" w14:textId="77777777" w:rsidR="009A07C3" w:rsidRPr="00A85EB0" w:rsidRDefault="006000B2" w:rsidP="00B558B7">
            <w:pPr>
              <w:pStyle w:val="TekstTabeli"/>
              <w:rPr>
                <w:lang w:val="en-US"/>
              </w:rPr>
            </w:pPr>
            <w:r w:rsidRPr="00A85EB0">
              <w:rPr>
                <w:lang w:val="en-US"/>
              </w:rPr>
              <w:t>Pracodawcy / przedsiębiorcy</w:t>
            </w:r>
            <w:r w:rsidR="009A07C3" w:rsidRPr="00A85EB0">
              <w:rPr>
                <w:lang w:val="en-US"/>
              </w:rPr>
              <w:t xml:space="preserve"> / przedstawiciele biznesu</w:t>
            </w:r>
          </w:p>
        </w:tc>
        <w:tc>
          <w:tcPr>
            <w:tcW w:w="4606" w:type="dxa"/>
            <w:shd w:val="clear" w:color="auto" w:fill="auto"/>
            <w:vAlign w:val="center"/>
          </w:tcPr>
          <w:p w14:paraId="1AB6412E" w14:textId="77777777" w:rsidR="009A07C3" w:rsidRPr="00A85EB0" w:rsidRDefault="009A07C3" w:rsidP="00B558B7">
            <w:pPr>
              <w:pStyle w:val="TekstTabeli"/>
              <w:rPr>
                <w:lang w:val="en-US"/>
              </w:rPr>
            </w:pPr>
            <w:r w:rsidRPr="00A85EB0">
              <w:rPr>
                <w:lang w:val="en-US"/>
              </w:rPr>
              <w:t>63</w:t>
            </w:r>
          </w:p>
        </w:tc>
      </w:tr>
      <w:tr w:rsidR="009A07C3" w:rsidRPr="009A07C3" w14:paraId="2423BD77" w14:textId="77777777" w:rsidTr="00A85EB0">
        <w:trPr>
          <w:cantSplit/>
        </w:trPr>
        <w:tc>
          <w:tcPr>
            <w:tcW w:w="4606" w:type="dxa"/>
            <w:shd w:val="clear" w:color="auto" w:fill="auto"/>
            <w:vAlign w:val="center"/>
          </w:tcPr>
          <w:p w14:paraId="612B74D9" w14:textId="77777777" w:rsidR="009A07C3" w:rsidRPr="00A85EB0" w:rsidRDefault="009A07C3" w:rsidP="00B558B7">
            <w:pPr>
              <w:pStyle w:val="TekstTabeli"/>
              <w:rPr>
                <w:lang w:val="en-US"/>
              </w:rPr>
            </w:pPr>
            <w:r w:rsidRPr="00A85EB0">
              <w:rPr>
                <w:lang w:val="en-US"/>
              </w:rPr>
              <w:t>Pracownicy administracyjni</w:t>
            </w:r>
            <w:r w:rsidR="00E85FDF" w:rsidRPr="00A85EB0">
              <w:rPr>
                <w:lang w:val="en-US"/>
              </w:rPr>
              <w:t xml:space="preserve"> uczelni</w:t>
            </w:r>
          </w:p>
        </w:tc>
        <w:tc>
          <w:tcPr>
            <w:tcW w:w="4606" w:type="dxa"/>
            <w:shd w:val="clear" w:color="auto" w:fill="auto"/>
            <w:vAlign w:val="center"/>
          </w:tcPr>
          <w:p w14:paraId="5B2E8EA9" w14:textId="77777777" w:rsidR="009A07C3" w:rsidRPr="00A85EB0" w:rsidRDefault="009A07C3" w:rsidP="00B558B7">
            <w:pPr>
              <w:pStyle w:val="TekstTabeli"/>
              <w:rPr>
                <w:lang w:val="en-US"/>
              </w:rPr>
            </w:pPr>
            <w:r w:rsidRPr="00A85EB0">
              <w:rPr>
                <w:lang w:val="en-US"/>
              </w:rPr>
              <w:t>49</w:t>
            </w:r>
          </w:p>
        </w:tc>
      </w:tr>
      <w:tr w:rsidR="009A07C3" w:rsidRPr="009A07C3" w14:paraId="37E6CC29" w14:textId="77777777" w:rsidTr="00A85EB0">
        <w:trPr>
          <w:cantSplit/>
        </w:trPr>
        <w:tc>
          <w:tcPr>
            <w:tcW w:w="4606" w:type="dxa"/>
            <w:shd w:val="clear" w:color="auto" w:fill="auto"/>
            <w:vAlign w:val="center"/>
          </w:tcPr>
          <w:p w14:paraId="0A28506E" w14:textId="77777777" w:rsidR="009A07C3" w:rsidRPr="00A85EB0" w:rsidRDefault="009A07C3" w:rsidP="00B558B7">
            <w:pPr>
              <w:pStyle w:val="TekstTabeli"/>
              <w:rPr>
                <w:lang w:val="en-US"/>
              </w:rPr>
            </w:pPr>
            <w:r w:rsidRPr="00A85EB0">
              <w:rPr>
                <w:lang w:val="en-US"/>
              </w:rPr>
              <w:t>Absolwenci</w:t>
            </w:r>
          </w:p>
        </w:tc>
        <w:tc>
          <w:tcPr>
            <w:tcW w:w="4606" w:type="dxa"/>
            <w:shd w:val="clear" w:color="auto" w:fill="auto"/>
            <w:vAlign w:val="center"/>
          </w:tcPr>
          <w:p w14:paraId="47A24967" w14:textId="77777777" w:rsidR="009A07C3" w:rsidRPr="00A85EB0" w:rsidRDefault="009A07C3" w:rsidP="00B558B7">
            <w:pPr>
              <w:pStyle w:val="TekstTabeli"/>
              <w:rPr>
                <w:lang w:val="en-US"/>
              </w:rPr>
            </w:pPr>
            <w:r w:rsidRPr="00A85EB0">
              <w:rPr>
                <w:lang w:val="en-US"/>
              </w:rPr>
              <w:t>40</w:t>
            </w:r>
          </w:p>
        </w:tc>
      </w:tr>
      <w:tr w:rsidR="009A07C3" w:rsidRPr="009A07C3" w14:paraId="7AE00D35" w14:textId="77777777" w:rsidTr="00A85EB0">
        <w:trPr>
          <w:cantSplit/>
        </w:trPr>
        <w:tc>
          <w:tcPr>
            <w:tcW w:w="4606" w:type="dxa"/>
            <w:shd w:val="clear" w:color="auto" w:fill="auto"/>
            <w:vAlign w:val="center"/>
          </w:tcPr>
          <w:p w14:paraId="2C330F45" w14:textId="77777777" w:rsidR="009A07C3" w:rsidRPr="00A85EB0" w:rsidRDefault="009A07C3" w:rsidP="00B558B7">
            <w:pPr>
              <w:pStyle w:val="TekstTabeli"/>
              <w:rPr>
                <w:lang w:val="en-US"/>
              </w:rPr>
            </w:pPr>
            <w:r w:rsidRPr="00A85EB0">
              <w:rPr>
                <w:lang w:val="en-US"/>
              </w:rPr>
              <w:t>Rodzice</w:t>
            </w:r>
            <w:r w:rsidR="00E85FDF" w:rsidRPr="00A85EB0">
              <w:rPr>
                <w:lang w:val="en-US"/>
              </w:rPr>
              <w:t xml:space="preserve"> </w:t>
            </w:r>
            <w:r w:rsidRPr="00A85EB0">
              <w:rPr>
                <w:lang w:val="en-US"/>
              </w:rPr>
              <w:t>/</w:t>
            </w:r>
            <w:r w:rsidR="00E85FDF" w:rsidRPr="00A85EB0">
              <w:rPr>
                <w:lang w:val="en-US"/>
              </w:rPr>
              <w:t xml:space="preserve"> </w:t>
            </w:r>
            <w:r w:rsidRPr="00A85EB0">
              <w:rPr>
                <w:lang w:val="en-US"/>
              </w:rPr>
              <w:t>opiekunowie studentów / rodziny</w:t>
            </w:r>
          </w:p>
        </w:tc>
        <w:tc>
          <w:tcPr>
            <w:tcW w:w="4606" w:type="dxa"/>
            <w:shd w:val="clear" w:color="auto" w:fill="auto"/>
            <w:vAlign w:val="center"/>
          </w:tcPr>
          <w:p w14:paraId="3DDDA3C2" w14:textId="77777777" w:rsidR="009A07C3" w:rsidRPr="00A85EB0" w:rsidRDefault="009A07C3" w:rsidP="00B558B7">
            <w:pPr>
              <w:pStyle w:val="TekstTabeli"/>
              <w:rPr>
                <w:lang w:val="en-US"/>
              </w:rPr>
            </w:pPr>
            <w:r w:rsidRPr="00A85EB0">
              <w:rPr>
                <w:lang w:val="en-US"/>
              </w:rPr>
              <w:t>24</w:t>
            </w:r>
          </w:p>
        </w:tc>
      </w:tr>
      <w:tr w:rsidR="009A07C3" w:rsidRPr="009A07C3" w14:paraId="72FAA83C" w14:textId="77777777" w:rsidTr="00A85EB0">
        <w:trPr>
          <w:cantSplit/>
        </w:trPr>
        <w:tc>
          <w:tcPr>
            <w:tcW w:w="4606" w:type="dxa"/>
            <w:shd w:val="clear" w:color="auto" w:fill="auto"/>
            <w:vAlign w:val="center"/>
          </w:tcPr>
          <w:p w14:paraId="0067B241" w14:textId="77777777" w:rsidR="009A07C3" w:rsidRPr="00A85EB0" w:rsidRDefault="009A07C3" w:rsidP="00B558B7">
            <w:pPr>
              <w:pStyle w:val="TekstTabeli"/>
              <w:rPr>
                <w:lang w:val="en-US"/>
              </w:rPr>
            </w:pPr>
            <w:r w:rsidRPr="00A85EB0">
              <w:rPr>
                <w:lang w:val="en-US"/>
              </w:rPr>
              <w:t>Partnerstwa / współprace (przedstawiciele)</w:t>
            </w:r>
          </w:p>
        </w:tc>
        <w:tc>
          <w:tcPr>
            <w:tcW w:w="4606" w:type="dxa"/>
            <w:shd w:val="clear" w:color="auto" w:fill="auto"/>
            <w:vAlign w:val="center"/>
          </w:tcPr>
          <w:p w14:paraId="252E0ECE" w14:textId="77777777" w:rsidR="009A07C3" w:rsidRPr="00A85EB0" w:rsidRDefault="009A07C3" w:rsidP="00B558B7">
            <w:pPr>
              <w:pStyle w:val="TekstTabeli"/>
              <w:rPr>
                <w:lang w:val="en-US"/>
              </w:rPr>
            </w:pPr>
            <w:r w:rsidRPr="00A85EB0">
              <w:rPr>
                <w:lang w:val="en-US"/>
              </w:rPr>
              <w:t>23</w:t>
            </w:r>
          </w:p>
        </w:tc>
      </w:tr>
      <w:tr w:rsidR="009A07C3" w:rsidRPr="009A07C3" w14:paraId="1406FFD7" w14:textId="77777777" w:rsidTr="00A85EB0">
        <w:trPr>
          <w:cantSplit/>
        </w:trPr>
        <w:tc>
          <w:tcPr>
            <w:tcW w:w="4606" w:type="dxa"/>
            <w:shd w:val="clear" w:color="auto" w:fill="auto"/>
            <w:vAlign w:val="center"/>
          </w:tcPr>
          <w:p w14:paraId="15150541" w14:textId="77777777" w:rsidR="009A07C3" w:rsidRPr="00A85EB0" w:rsidRDefault="009A07C3" w:rsidP="00A85EB0">
            <w:pPr>
              <w:pStyle w:val="TekstTabeli"/>
              <w:keepNext/>
              <w:rPr>
                <w:lang w:val="en-US"/>
              </w:rPr>
            </w:pPr>
            <w:r w:rsidRPr="00A85EB0">
              <w:rPr>
                <w:lang w:val="en-US"/>
              </w:rPr>
              <w:lastRenderedPageBreak/>
              <w:t>Dostawcy</w:t>
            </w:r>
            <w:r w:rsidR="00E85FDF" w:rsidRPr="00A85EB0">
              <w:rPr>
                <w:lang w:val="en-US"/>
              </w:rPr>
              <w:t xml:space="preserve"> uczelni</w:t>
            </w:r>
          </w:p>
        </w:tc>
        <w:tc>
          <w:tcPr>
            <w:tcW w:w="4606" w:type="dxa"/>
            <w:shd w:val="clear" w:color="auto" w:fill="auto"/>
            <w:vAlign w:val="center"/>
          </w:tcPr>
          <w:p w14:paraId="6277410A" w14:textId="77777777" w:rsidR="009A07C3" w:rsidRPr="00A85EB0" w:rsidRDefault="009A07C3" w:rsidP="00A85EB0">
            <w:pPr>
              <w:pStyle w:val="TekstTabeli"/>
              <w:keepNext/>
              <w:rPr>
                <w:lang w:val="en-US"/>
              </w:rPr>
            </w:pPr>
            <w:r w:rsidRPr="00A85EB0">
              <w:rPr>
                <w:lang w:val="en-US"/>
              </w:rPr>
              <w:t>5</w:t>
            </w:r>
          </w:p>
        </w:tc>
      </w:tr>
    </w:tbl>
    <w:p w14:paraId="6B91A176" w14:textId="77777777" w:rsidR="00C278BA" w:rsidRPr="00C278BA" w:rsidRDefault="00E85FDF" w:rsidP="007770AA">
      <w:pPr>
        <w:pStyle w:val="rdo"/>
      </w:pPr>
      <w:r>
        <w:t>Źródło: opracowanie własne</w:t>
      </w:r>
    </w:p>
    <w:p w14:paraId="4CEC1B36" w14:textId="28E0D6E7"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0AC4">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0AC4">
        <w:t xml:space="preserve">Tabela </w:t>
      </w:r>
      <w:r w:rsidR="00BF0AC4">
        <w:rPr>
          <w:noProof/>
        </w:rPr>
        <w:t>51</w:t>
      </w:r>
      <w:r w:rsidR="00B658A3">
        <w:fldChar w:fldCharType="end"/>
      </w:r>
      <w:r w:rsidR="00B658A3">
        <w:t>) swoistym rankingu, grupy absolwentów.</w:t>
      </w:r>
    </w:p>
    <w:p w14:paraId="18DCBD76" w14:textId="672BB73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0AC4" w:rsidRPr="00F755BF">
        <w:t xml:space="preserve">Tabela </w:t>
      </w:r>
      <w:r w:rsidR="00BF0AC4">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0AC4">
        <w:t>niżej</w:t>
      </w:r>
      <w:r>
        <w:fldChar w:fldCharType="end"/>
      </w:r>
      <w:r>
        <w:t xml:space="preserve"> (</w:t>
      </w:r>
      <w:r>
        <w:fldChar w:fldCharType="begin"/>
      </w:r>
      <w:r>
        <w:instrText xml:space="preserve"> REF _Ref134897865 \h </w:instrText>
      </w:r>
      <w:r>
        <w:fldChar w:fldCharType="separate"/>
      </w:r>
      <w:r w:rsidR="00BF0AC4" w:rsidRPr="00A07201">
        <w:t xml:space="preserve">Tabela </w:t>
      </w:r>
      <w:r w:rsidR="00BF0AC4">
        <w:rPr>
          <w:noProof/>
        </w:rPr>
        <w:t>52</w:t>
      </w:r>
      <w:r>
        <w:fldChar w:fldCharType="end"/>
      </w:r>
      <w:r>
        <w:t>).</w:t>
      </w:r>
    </w:p>
    <w:p w14:paraId="675D1F59" w14:textId="305FC1E0" w:rsidR="00FA6769" w:rsidRPr="00A07201" w:rsidRDefault="00FA6769" w:rsidP="00FA6769">
      <w:pPr>
        <w:pStyle w:val="Tytutabeli"/>
      </w:pPr>
      <w:bookmarkStart w:id="352" w:name="_Ref134897865"/>
      <w:bookmarkStart w:id="353" w:name="_Ref134897858"/>
      <w:bookmarkStart w:id="354" w:name="_Toc166286186"/>
      <w:r w:rsidRPr="00A07201">
        <w:t xml:space="preserve">Tabela </w:t>
      </w:r>
      <w:r>
        <w:fldChar w:fldCharType="begin"/>
      </w:r>
      <w:r>
        <w:instrText xml:space="preserve"> SEQ Tabela \* ARABIC </w:instrText>
      </w:r>
      <w:r>
        <w:fldChar w:fldCharType="separate"/>
      </w:r>
      <w:r w:rsidR="00BF0AC4">
        <w:rPr>
          <w:noProof/>
        </w:rPr>
        <w:t>52</w:t>
      </w:r>
      <w:r>
        <w:rPr>
          <w:noProof/>
        </w:rPr>
        <w:fldChar w:fldCharType="end"/>
      </w:r>
      <w:bookmarkEnd w:id="352"/>
      <w:r w:rsidRPr="00A07201">
        <w:t xml:space="preserve"> Przykładowe </w:t>
      </w:r>
      <w:r w:rsidR="00102C77">
        <w:t>przypisanie</w:t>
      </w:r>
      <w:r w:rsidRPr="00A07201">
        <w:t xml:space="preserve"> interesariuszy uczelni wyższej</w:t>
      </w:r>
      <w:bookmarkEnd w:id="353"/>
      <w:r w:rsidR="00102C77">
        <w:t xml:space="preserve"> do typologii wg Mitchella.</w:t>
      </w:r>
      <w:bookmarkEnd w:id="3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75FADA74" w14:textId="77777777" w:rsidTr="00A85EB0">
        <w:trPr>
          <w:cantSplit/>
          <w:tblHeader/>
        </w:trPr>
        <w:tc>
          <w:tcPr>
            <w:tcW w:w="4252" w:type="dxa"/>
            <w:shd w:val="clear" w:color="auto" w:fill="auto"/>
          </w:tcPr>
          <w:p w14:paraId="7A887E1B" w14:textId="77777777" w:rsidR="00FA6769" w:rsidRPr="00A85EB0" w:rsidRDefault="00FA6769" w:rsidP="00A85EB0">
            <w:pPr>
              <w:spacing w:before="60"/>
              <w:ind w:left="57" w:firstLine="0"/>
              <w:rPr>
                <w:rFonts w:eastAsia="Times New Roman"/>
                <w:b/>
                <w:sz w:val="18"/>
                <w:szCs w:val="18"/>
              </w:rPr>
            </w:pPr>
            <w:r w:rsidRPr="00A85EB0">
              <w:rPr>
                <w:rFonts w:eastAsia="Times New Roman"/>
                <w:b/>
                <w:sz w:val="18"/>
                <w:szCs w:val="18"/>
              </w:rPr>
              <w:t>Nazwa grupy interesariuszy uczelni wyższej</w:t>
            </w:r>
          </w:p>
        </w:tc>
        <w:tc>
          <w:tcPr>
            <w:tcW w:w="4819" w:type="dxa"/>
            <w:shd w:val="clear" w:color="auto" w:fill="auto"/>
          </w:tcPr>
          <w:p w14:paraId="615ADDC6" w14:textId="77777777" w:rsidR="00FA6769" w:rsidRPr="00A85EB0" w:rsidRDefault="00FA6769" w:rsidP="00A85EB0">
            <w:pPr>
              <w:spacing w:before="60"/>
              <w:ind w:left="57" w:firstLine="0"/>
              <w:rPr>
                <w:rFonts w:eastAsia="Times New Roman"/>
                <w:b/>
                <w:sz w:val="18"/>
                <w:szCs w:val="18"/>
              </w:rPr>
            </w:pPr>
            <w:r w:rsidRPr="00A85EB0">
              <w:rPr>
                <w:rFonts w:eastAsia="Times New Roman"/>
                <w:b/>
                <w:sz w:val="18"/>
                <w:szCs w:val="18"/>
              </w:rPr>
              <w:t>Rodzaj interesariusza wg typologii Mitchell et al.</w:t>
            </w:r>
          </w:p>
        </w:tc>
      </w:tr>
      <w:tr w:rsidR="00FA6769" w:rsidRPr="00A07201" w14:paraId="4082CCD2" w14:textId="77777777" w:rsidTr="00A85EB0">
        <w:trPr>
          <w:cantSplit/>
        </w:trPr>
        <w:tc>
          <w:tcPr>
            <w:tcW w:w="4252" w:type="dxa"/>
            <w:shd w:val="clear" w:color="auto" w:fill="auto"/>
            <w:vAlign w:val="center"/>
          </w:tcPr>
          <w:p w14:paraId="339B9911" w14:textId="77777777" w:rsidR="00FA6769" w:rsidRPr="00A85EB0" w:rsidRDefault="00FA6769" w:rsidP="009D0585">
            <w:pPr>
              <w:pStyle w:val="TekstTabeli"/>
            </w:pPr>
            <w:r w:rsidRPr="00A85EB0">
              <w:t>Studenci</w:t>
            </w:r>
          </w:p>
        </w:tc>
        <w:tc>
          <w:tcPr>
            <w:tcW w:w="4819" w:type="dxa"/>
            <w:shd w:val="clear" w:color="auto" w:fill="auto"/>
            <w:vAlign w:val="center"/>
          </w:tcPr>
          <w:p w14:paraId="734BDDA4" w14:textId="77777777" w:rsidR="00FA6769" w:rsidRPr="00A85EB0" w:rsidRDefault="00FA6769" w:rsidP="009D0585">
            <w:pPr>
              <w:pStyle w:val="TekstTabeli"/>
            </w:pPr>
            <w:r w:rsidRPr="00A85EB0">
              <w:t>Zależny (5.) lub Wymagający (3.)</w:t>
            </w:r>
          </w:p>
        </w:tc>
      </w:tr>
      <w:tr w:rsidR="00FA6769" w:rsidRPr="00A07201" w14:paraId="4C1DE43F" w14:textId="77777777" w:rsidTr="00A85EB0">
        <w:trPr>
          <w:cantSplit/>
        </w:trPr>
        <w:tc>
          <w:tcPr>
            <w:tcW w:w="4252" w:type="dxa"/>
            <w:shd w:val="clear" w:color="auto" w:fill="auto"/>
            <w:vAlign w:val="center"/>
          </w:tcPr>
          <w:p w14:paraId="74F87205" w14:textId="77777777" w:rsidR="00FA6769" w:rsidRPr="00A85EB0" w:rsidRDefault="00FA6769" w:rsidP="009D0585">
            <w:pPr>
              <w:pStyle w:val="TekstTabeli"/>
            </w:pPr>
            <w:r w:rsidRPr="00A85EB0">
              <w:t>Absolwenci</w:t>
            </w:r>
          </w:p>
        </w:tc>
        <w:tc>
          <w:tcPr>
            <w:tcW w:w="4819" w:type="dxa"/>
            <w:shd w:val="clear" w:color="auto" w:fill="auto"/>
            <w:vAlign w:val="center"/>
          </w:tcPr>
          <w:p w14:paraId="7A3B32EF" w14:textId="77777777" w:rsidR="00FA6769" w:rsidRPr="00A85EB0" w:rsidRDefault="00FA6769" w:rsidP="009D0585">
            <w:pPr>
              <w:pStyle w:val="TekstTabeli"/>
            </w:pPr>
            <w:r w:rsidRPr="00A85EB0">
              <w:t>Zależny od uznania (2.) lub Uśpiony (1.)</w:t>
            </w:r>
          </w:p>
        </w:tc>
      </w:tr>
      <w:tr w:rsidR="00FA6769" w:rsidRPr="00A07201" w14:paraId="7D4CC6FC" w14:textId="77777777" w:rsidTr="00A85EB0">
        <w:trPr>
          <w:cantSplit/>
        </w:trPr>
        <w:tc>
          <w:tcPr>
            <w:tcW w:w="4252" w:type="dxa"/>
            <w:shd w:val="clear" w:color="auto" w:fill="auto"/>
            <w:vAlign w:val="center"/>
          </w:tcPr>
          <w:p w14:paraId="31CA349B" w14:textId="77777777" w:rsidR="00FA6769" w:rsidRPr="00A85EB0" w:rsidRDefault="00FA6769" w:rsidP="009D0585">
            <w:pPr>
              <w:pStyle w:val="TekstTabeli"/>
            </w:pPr>
            <w:r w:rsidRPr="00A85EB0">
              <w:t>Rodzice / opiekunowie</w:t>
            </w:r>
          </w:p>
        </w:tc>
        <w:tc>
          <w:tcPr>
            <w:tcW w:w="4819" w:type="dxa"/>
            <w:shd w:val="clear" w:color="auto" w:fill="auto"/>
            <w:vAlign w:val="center"/>
          </w:tcPr>
          <w:p w14:paraId="3550F17B" w14:textId="77777777" w:rsidR="00FA6769" w:rsidRPr="00A85EB0" w:rsidRDefault="00FA6769" w:rsidP="009D0585">
            <w:pPr>
              <w:pStyle w:val="TekstTabeli"/>
            </w:pPr>
            <w:r w:rsidRPr="00A85EB0">
              <w:t>Zależny od uznania (2.) lub Zależny (5.)</w:t>
            </w:r>
          </w:p>
        </w:tc>
      </w:tr>
      <w:tr w:rsidR="00FA6769" w:rsidRPr="00A07201" w14:paraId="151B4FE2" w14:textId="77777777" w:rsidTr="00A85EB0">
        <w:trPr>
          <w:cantSplit/>
        </w:trPr>
        <w:tc>
          <w:tcPr>
            <w:tcW w:w="4252" w:type="dxa"/>
            <w:shd w:val="clear" w:color="auto" w:fill="auto"/>
            <w:vAlign w:val="center"/>
          </w:tcPr>
          <w:p w14:paraId="057AA072" w14:textId="77777777" w:rsidR="00FA6769" w:rsidRPr="00A85EB0" w:rsidRDefault="00FA6769" w:rsidP="009D0585">
            <w:pPr>
              <w:pStyle w:val="TekstTabeli"/>
            </w:pPr>
            <w:r w:rsidRPr="00A85EB0">
              <w:t>Pracownicy dydaktyczni i naukowi</w:t>
            </w:r>
          </w:p>
        </w:tc>
        <w:tc>
          <w:tcPr>
            <w:tcW w:w="4819" w:type="dxa"/>
            <w:shd w:val="clear" w:color="auto" w:fill="auto"/>
            <w:vAlign w:val="center"/>
          </w:tcPr>
          <w:p w14:paraId="4C69E24C" w14:textId="77777777" w:rsidR="00FA6769" w:rsidRPr="00A85EB0" w:rsidRDefault="00FA6769" w:rsidP="009D0585">
            <w:pPr>
              <w:pStyle w:val="TekstTabeli"/>
            </w:pPr>
            <w:r w:rsidRPr="00A85EB0">
              <w:t>Zależny (5.) lub Definitywny (7.)</w:t>
            </w:r>
          </w:p>
        </w:tc>
      </w:tr>
      <w:tr w:rsidR="006000B2" w:rsidRPr="00A07201" w14:paraId="46B5245E" w14:textId="77777777" w:rsidTr="00A85EB0">
        <w:trPr>
          <w:cantSplit/>
        </w:trPr>
        <w:tc>
          <w:tcPr>
            <w:tcW w:w="4252" w:type="dxa"/>
            <w:shd w:val="clear" w:color="auto" w:fill="auto"/>
            <w:vAlign w:val="center"/>
          </w:tcPr>
          <w:p w14:paraId="53D45583" w14:textId="77777777" w:rsidR="006000B2" w:rsidRPr="00A85EB0" w:rsidRDefault="006000B2" w:rsidP="009D0585">
            <w:pPr>
              <w:pStyle w:val="TekstTabeli"/>
            </w:pPr>
            <w:r w:rsidRPr="00A85EB0">
              <w:t>Przedstawiciele władz lokalnych i centralnych</w:t>
            </w:r>
          </w:p>
        </w:tc>
        <w:tc>
          <w:tcPr>
            <w:tcW w:w="4819" w:type="dxa"/>
            <w:shd w:val="clear" w:color="auto" w:fill="auto"/>
            <w:vAlign w:val="center"/>
          </w:tcPr>
          <w:p w14:paraId="13E15636" w14:textId="77777777" w:rsidR="006000B2" w:rsidRPr="00A85EB0" w:rsidRDefault="006000B2" w:rsidP="009D0585">
            <w:pPr>
              <w:pStyle w:val="TekstTabeli"/>
            </w:pPr>
            <w:r w:rsidRPr="00A85EB0">
              <w:t xml:space="preserve">Dominujący (4.) lub Niebezpieczny (6.) </w:t>
            </w:r>
            <w:r w:rsidRPr="00A85EB0">
              <w:br/>
              <w:t>lub Definitywny (7.)</w:t>
            </w:r>
          </w:p>
        </w:tc>
      </w:tr>
      <w:tr w:rsidR="006000B2" w:rsidRPr="00A07201" w14:paraId="761B32DF" w14:textId="77777777" w:rsidTr="00A85EB0">
        <w:trPr>
          <w:cantSplit/>
        </w:trPr>
        <w:tc>
          <w:tcPr>
            <w:tcW w:w="4252" w:type="dxa"/>
            <w:shd w:val="clear" w:color="auto" w:fill="auto"/>
            <w:vAlign w:val="center"/>
          </w:tcPr>
          <w:p w14:paraId="2E410051" w14:textId="77777777" w:rsidR="006000B2" w:rsidRPr="00A85EB0" w:rsidRDefault="006000B2" w:rsidP="009D0585">
            <w:pPr>
              <w:pStyle w:val="TekstTabeli"/>
            </w:pPr>
            <w:r w:rsidRPr="00A85EB0">
              <w:t>Pracownicy administracyjni</w:t>
            </w:r>
          </w:p>
        </w:tc>
        <w:tc>
          <w:tcPr>
            <w:tcW w:w="4819" w:type="dxa"/>
            <w:shd w:val="clear" w:color="auto" w:fill="auto"/>
            <w:vAlign w:val="center"/>
          </w:tcPr>
          <w:p w14:paraId="0EB5F8EC" w14:textId="77777777" w:rsidR="006000B2" w:rsidRPr="00A85EB0" w:rsidRDefault="006000B2" w:rsidP="009D0585">
            <w:pPr>
              <w:pStyle w:val="TekstTabeli"/>
            </w:pPr>
            <w:r w:rsidRPr="00A85EB0">
              <w:t>Zależny (5.) lub Definitywny (7.)</w:t>
            </w:r>
          </w:p>
        </w:tc>
      </w:tr>
      <w:tr w:rsidR="006000B2" w:rsidRPr="00A07201" w14:paraId="05E083B0" w14:textId="77777777" w:rsidTr="00A85EB0">
        <w:trPr>
          <w:cantSplit/>
        </w:trPr>
        <w:tc>
          <w:tcPr>
            <w:tcW w:w="4252" w:type="dxa"/>
            <w:shd w:val="clear" w:color="auto" w:fill="auto"/>
            <w:vAlign w:val="center"/>
          </w:tcPr>
          <w:p w14:paraId="0C7B9D9C" w14:textId="77777777" w:rsidR="006000B2" w:rsidRPr="00A85EB0" w:rsidRDefault="006000B2" w:rsidP="009D0585">
            <w:pPr>
              <w:pStyle w:val="TekstTabeli"/>
            </w:pPr>
            <w:r w:rsidRPr="00A85EB0">
              <w:t>Pracodawcy</w:t>
            </w:r>
          </w:p>
        </w:tc>
        <w:tc>
          <w:tcPr>
            <w:tcW w:w="4819" w:type="dxa"/>
            <w:shd w:val="clear" w:color="auto" w:fill="auto"/>
            <w:vAlign w:val="center"/>
          </w:tcPr>
          <w:p w14:paraId="7D5A223D" w14:textId="77777777" w:rsidR="006000B2" w:rsidRPr="00A85EB0" w:rsidRDefault="006000B2" w:rsidP="009D0585">
            <w:pPr>
              <w:pStyle w:val="TekstTabeli"/>
            </w:pPr>
            <w:r w:rsidRPr="00A85EB0">
              <w:t xml:space="preserve">Zależny od uznania (2.), Uśpiony (1.) </w:t>
            </w:r>
            <w:r w:rsidRPr="00A85EB0">
              <w:br/>
              <w:t>lub Dominujący (4.)</w:t>
            </w:r>
          </w:p>
        </w:tc>
      </w:tr>
      <w:tr w:rsidR="006000B2" w:rsidRPr="00A07201" w14:paraId="1FA66D99" w14:textId="77777777" w:rsidTr="00A85EB0">
        <w:trPr>
          <w:cantSplit/>
        </w:trPr>
        <w:tc>
          <w:tcPr>
            <w:tcW w:w="4252" w:type="dxa"/>
            <w:shd w:val="clear" w:color="auto" w:fill="auto"/>
            <w:vAlign w:val="center"/>
          </w:tcPr>
          <w:p w14:paraId="11289E6E" w14:textId="77777777" w:rsidR="006000B2" w:rsidRPr="00A85EB0" w:rsidRDefault="006000B2" w:rsidP="009D0585">
            <w:pPr>
              <w:pStyle w:val="TekstTabeli"/>
            </w:pPr>
            <w:r w:rsidRPr="00A85EB0">
              <w:t>Społeczeństwo</w:t>
            </w:r>
          </w:p>
        </w:tc>
        <w:tc>
          <w:tcPr>
            <w:tcW w:w="4819" w:type="dxa"/>
            <w:shd w:val="clear" w:color="auto" w:fill="auto"/>
            <w:vAlign w:val="center"/>
          </w:tcPr>
          <w:p w14:paraId="5E528ADF" w14:textId="77777777" w:rsidR="006000B2" w:rsidRPr="00A85EB0" w:rsidRDefault="00321432" w:rsidP="009D0585">
            <w:pPr>
              <w:pStyle w:val="TekstTabeli"/>
            </w:pPr>
            <w:r w:rsidRPr="00A85EB0">
              <w:t>Zależny od uznania (2.) lub Nieistotny (8.)</w:t>
            </w:r>
          </w:p>
        </w:tc>
      </w:tr>
      <w:tr w:rsidR="006000B2" w:rsidRPr="00A07201" w14:paraId="1B49C01C" w14:textId="77777777" w:rsidTr="00A85EB0">
        <w:trPr>
          <w:cantSplit/>
        </w:trPr>
        <w:tc>
          <w:tcPr>
            <w:tcW w:w="4252" w:type="dxa"/>
            <w:shd w:val="clear" w:color="auto" w:fill="auto"/>
            <w:vAlign w:val="center"/>
          </w:tcPr>
          <w:p w14:paraId="4EC73F3A" w14:textId="77777777" w:rsidR="006000B2" w:rsidRPr="00A85EB0" w:rsidRDefault="006000B2" w:rsidP="009D0585">
            <w:pPr>
              <w:pStyle w:val="TekstTabeli"/>
            </w:pPr>
            <w:r w:rsidRPr="00A85EB0">
              <w:t>Przedstawiciele partnerstw</w:t>
            </w:r>
          </w:p>
        </w:tc>
        <w:tc>
          <w:tcPr>
            <w:tcW w:w="4819" w:type="dxa"/>
            <w:shd w:val="clear" w:color="auto" w:fill="auto"/>
            <w:vAlign w:val="center"/>
          </w:tcPr>
          <w:p w14:paraId="4CD17A32" w14:textId="77777777" w:rsidR="006000B2" w:rsidRPr="00A85EB0" w:rsidRDefault="00321432" w:rsidP="009D0585">
            <w:pPr>
              <w:pStyle w:val="TekstTabeli"/>
            </w:pPr>
            <w:r w:rsidRPr="00A85EB0">
              <w:t>Zależny (5.)</w:t>
            </w:r>
            <w:r w:rsidR="008E22B3" w:rsidRPr="00A85EB0">
              <w:t xml:space="preserve"> lub</w:t>
            </w:r>
            <w:r w:rsidRPr="00A85EB0">
              <w:t xml:space="preserve"> Zależny od uznania (2.) </w:t>
            </w:r>
            <w:r w:rsidRPr="00A85EB0">
              <w:br/>
              <w:t>lub Nieistotny (8.)</w:t>
            </w:r>
          </w:p>
        </w:tc>
      </w:tr>
      <w:tr w:rsidR="006000B2" w:rsidRPr="00A07201" w14:paraId="6331C16F" w14:textId="77777777" w:rsidTr="00A85EB0">
        <w:trPr>
          <w:cantSplit/>
        </w:trPr>
        <w:tc>
          <w:tcPr>
            <w:tcW w:w="4252" w:type="dxa"/>
            <w:shd w:val="clear" w:color="auto" w:fill="auto"/>
            <w:vAlign w:val="center"/>
          </w:tcPr>
          <w:p w14:paraId="775BB3E2" w14:textId="77777777" w:rsidR="006000B2" w:rsidRPr="00A85EB0" w:rsidRDefault="006000B2" w:rsidP="009D0585">
            <w:pPr>
              <w:pStyle w:val="TekstTabeli"/>
            </w:pPr>
            <w:r w:rsidRPr="00A85EB0">
              <w:t>Dostawcy</w:t>
            </w:r>
          </w:p>
        </w:tc>
        <w:tc>
          <w:tcPr>
            <w:tcW w:w="4819" w:type="dxa"/>
            <w:shd w:val="clear" w:color="auto" w:fill="auto"/>
            <w:vAlign w:val="center"/>
          </w:tcPr>
          <w:p w14:paraId="1410CA68" w14:textId="77777777" w:rsidR="006000B2" w:rsidRPr="00A85EB0" w:rsidRDefault="00321432" w:rsidP="009D0585">
            <w:pPr>
              <w:pStyle w:val="TekstTabeli"/>
            </w:pPr>
            <w:r w:rsidRPr="00A85EB0">
              <w:t>Zależny (5.)</w:t>
            </w:r>
            <w:r w:rsidR="008E22B3" w:rsidRPr="00A85EB0">
              <w:t xml:space="preserve"> lub</w:t>
            </w:r>
            <w:r w:rsidRPr="00A85EB0">
              <w:t xml:space="preserve"> Dominujący (4.)</w:t>
            </w:r>
            <w:r w:rsidR="008E22B3" w:rsidRPr="00A85EB0">
              <w:t xml:space="preserve"> </w:t>
            </w:r>
            <w:r w:rsidR="008E22B3" w:rsidRPr="00A85EB0">
              <w:br/>
              <w:t>lub</w:t>
            </w:r>
            <w:r w:rsidRPr="00A85EB0">
              <w:t xml:space="preserve"> Zależny od uznania (2.)</w:t>
            </w:r>
            <w:r w:rsidR="00102C77" w:rsidRPr="00A85EB0">
              <w:t xml:space="preserve"> </w:t>
            </w:r>
            <w:r w:rsidRPr="00A85EB0">
              <w:t>lub Nieistotny (8.)</w:t>
            </w:r>
          </w:p>
        </w:tc>
      </w:tr>
    </w:tbl>
    <w:p w14:paraId="06D6AE5F" w14:textId="42D594B1"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1307D7">
        <w:rPr>
          <w:noProof/>
          <w:lang w:val="pl-PL"/>
        </w:rPr>
        <w:t>i</w:t>
      </w:r>
      <w:r w:rsidR="00921CC1" w:rsidRPr="00D95B07">
        <w:rPr>
          <w:noProof/>
          <w:lang w:val="pl-PL"/>
        </w:rPr>
        <w:t xml:space="preserve"> Zieliński, 2012; Mainardes i in., 2012; Mitchell i in., 1997)</w:t>
      </w:r>
    </w:p>
    <w:p w14:paraId="74EC2D54" w14:textId="263B6B10"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0AC4">
        <w:t>wyżej</w:t>
      </w:r>
      <w:r>
        <w:fldChar w:fldCharType="end"/>
      </w:r>
      <w:r w:rsidRPr="00170260">
        <w:t xml:space="preserve"> (</w:t>
      </w:r>
      <w:r>
        <w:fldChar w:fldCharType="begin"/>
      </w:r>
      <w:r>
        <w:instrText xml:space="preserve"> REF _Ref134897865 \h </w:instrText>
      </w:r>
      <w:r>
        <w:fldChar w:fldCharType="separate"/>
      </w:r>
      <w:r w:rsidR="00BF0AC4" w:rsidRPr="00A07201">
        <w:t xml:space="preserve">Tabela </w:t>
      </w:r>
      <w:r w:rsidR="00BF0AC4">
        <w:rPr>
          <w:noProof/>
        </w:rPr>
        <w:t>52</w:t>
      </w:r>
      <w:r>
        <w:fldChar w:fldCharType="end"/>
      </w:r>
      <w:r w:rsidRPr="00170260">
        <w:t>) przedstawiono kilka możliwych typów dla każdej z grup interesariuszy.</w:t>
      </w:r>
    </w:p>
    <w:p w14:paraId="2393DFE9" w14:textId="77777777"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w:t>
      </w:r>
      <w:r w:rsidRPr="00170260">
        <w:lastRenderedPageBreak/>
        <w:t xml:space="preserve">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7B01B2CD" w14:textId="62CC3F50"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 xml:space="preserve">(por. Wood </w:t>
      </w:r>
      <w:r w:rsidR="001307D7">
        <w:rPr>
          <w:noProof/>
        </w:rPr>
        <w:t>i</w:t>
      </w:r>
      <w:r w:rsidR="008E22B3" w:rsidRPr="008E22B3">
        <w:rPr>
          <w:noProof/>
        </w:rPr>
        <w:t xml:space="preserve"> 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0B35556B"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81A8F90" w14:textId="77777777"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w:t>
      </w:r>
      <w:r w:rsidRPr="00170260">
        <w:lastRenderedPageBreak/>
        <w:t xml:space="preserve">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4E0248CD"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8AFB0D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7213108" w14:textId="77777777"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6F62C776"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lastRenderedPageBreak/>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B8AE59D"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5A9799AA" w14:textId="652C5DD6"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F0AC4">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04EF029A" w14:textId="013E4011"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 xml:space="preserve">(por. Freeman </w:t>
      </w:r>
      <w:r w:rsidR="001307D7">
        <w:rPr>
          <w:noProof/>
        </w:rPr>
        <w:t>i</w:t>
      </w:r>
      <w:r w:rsidR="00E45933" w:rsidRPr="00E45933">
        <w:rPr>
          <w:noProof/>
        </w:rPr>
        <w:t xml:space="preserve"> Reed, 1983, s. 97)</w:t>
      </w:r>
      <w:r w:rsidR="00E45933">
        <w:t>.</w:t>
      </w:r>
      <w:r>
        <w:t xml:space="preserve">Sposoby </w:t>
      </w:r>
      <w:r>
        <w:lastRenderedPageBreak/>
        <w:t>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Szersze omówienie zagadnień analizy interesariuszy pozwalającej na wybór odpowiednich sposobów komunikacji uwzględniających różnice w oczekiwaniach pomiędzy różnymi grupami znajduje się w następnym rozdziale.</w:t>
      </w:r>
    </w:p>
    <w:p w14:paraId="60437A60" w14:textId="77777777" w:rsidR="00881745" w:rsidRPr="00107ECD" w:rsidRDefault="00207822" w:rsidP="00107ECD">
      <w:pPr>
        <w:pStyle w:val="Nagwek3"/>
      </w:pPr>
      <w:bookmarkStart w:id="355" w:name="_Ref162381255"/>
      <w:bookmarkStart w:id="356" w:name="_Ref162612683"/>
      <w:bookmarkStart w:id="357" w:name="_Toc164801017"/>
      <w:bookmarkStart w:id="358" w:name="_Toc166286051"/>
      <w:bookmarkStart w:id="359" w:name="_Ref135910228"/>
      <w:bookmarkStart w:id="360" w:name="_Ref135910231"/>
      <w:r>
        <w:t>Kształtowanie relacji</w:t>
      </w:r>
      <w:r w:rsidR="004B23E5" w:rsidRPr="00107ECD">
        <w:t xml:space="preserve"> z różnymi grupami interesariuszy</w:t>
      </w:r>
      <w:bookmarkEnd w:id="355"/>
      <w:bookmarkEnd w:id="356"/>
      <w:bookmarkEnd w:id="357"/>
      <w:bookmarkEnd w:id="358"/>
      <w:r w:rsidR="004B23E5" w:rsidRPr="00107ECD">
        <w:t xml:space="preserve"> </w:t>
      </w:r>
    </w:p>
    <w:p w14:paraId="17BAAA11"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6F1B04F2" w14:textId="7218C18F"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0AC4">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0AC4">
        <w:t xml:space="preserve">Rysunek </w:t>
      </w:r>
      <w:r w:rsidR="00BF0AC4">
        <w:rPr>
          <w:noProof/>
        </w:rPr>
        <w:t>22</w:t>
      </w:r>
      <w:r w:rsidR="003272B0">
        <w:fldChar w:fldCharType="end"/>
      </w:r>
      <w:r w:rsidR="00DD16CE">
        <w:t>).</w:t>
      </w:r>
    </w:p>
    <w:p w14:paraId="7A99AFA5" w14:textId="48C54B06" w:rsidR="003272B0" w:rsidRDefault="00DA40C7" w:rsidP="003272B0">
      <w:pPr>
        <w:pStyle w:val="Rysunek"/>
      </w:pPr>
      <w:r w:rsidRPr="003B272D">
        <w:rPr>
          <w:noProof/>
        </w:rPr>
        <w:lastRenderedPageBreak/>
        <w:drawing>
          <wp:inline distT="0" distB="0" distL="0" distR="0" wp14:anchorId="70FC2407" wp14:editId="2B1E6995">
            <wp:extent cx="5408295" cy="251841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8295" cy="2518410"/>
                    </a:xfrm>
                    <a:prstGeom prst="rect">
                      <a:avLst/>
                    </a:prstGeom>
                    <a:noFill/>
                    <a:ln>
                      <a:noFill/>
                    </a:ln>
                  </pic:spPr>
                </pic:pic>
              </a:graphicData>
            </a:graphic>
          </wp:inline>
        </w:drawing>
      </w:r>
    </w:p>
    <w:p w14:paraId="74F45755" w14:textId="3732028B" w:rsidR="00390008" w:rsidRDefault="003272B0" w:rsidP="003272B0">
      <w:pPr>
        <w:pStyle w:val="Tytutabeli"/>
        <w:jc w:val="center"/>
      </w:pPr>
      <w:bookmarkStart w:id="361" w:name="_Ref155519988"/>
      <w:bookmarkStart w:id="362" w:name="_Ref155520065"/>
      <w:bookmarkStart w:id="363" w:name="_Toc166286104"/>
      <w:r>
        <w:t xml:space="preserve">Rysunek </w:t>
      </w:r>
      <w:r>
        <w:fldChar w:fldCharType="begin"/>
      </w:r>
      <w:r>
        <w:instrText xml:space="preserve"> SEQ Rysunek \* ARABIC </w:instrText>
      </w:r>
      <w:r>
        <w:fldChar w:fldCharType="separate"/>
      </w:r>
      <w:r w:rsidR="00BF0AC4">
        <w:rPr>
          <w:noProof/>
        </w:rPr>
        <w:t>22</w:t>
      </w:r>
      <w:r>
        <w:rPr>
          <w:noProof/>
        </w:rPr>
        <w:fldChar w:fldCharType="end"/>
      </w:r>
      <w:bookmarkEnd w:id="361"/>
      <w:r>
        <w:t xml:space="preserve"> Edukacyjny łańcuch dostaw</w:t>
      </w:r>
      <w:bookmarkEnd w:id="362"/>
      <w:bookmarkEnd w:id="363"/>
    </w:p>
    <w:p w14:paraId="5CC74499" w14:textId="77777777" w:rsidR="003272B0" w:rsidRPr="00D95B07" w:rsidRDefault="003272B0" w:rsidP="007770AA">
      <w:pPr>
        <w:pStyle w:val="rdo"/>
        <w:rPr>
          <w:lang w:val="pl-PL"/>
        </w:rPr>
      </w:pPr>
      <w:r w:rsidRPr="00D95B07">
        <w:rPr>
          <w:lang w:val="pl-PL"/>
        </w:rPr>
        <w:t xml:space="preserve">Źródło: </w:t>
      </w:r>
      <w:r w:rsidRPr="00D95B07">
        <w:rPr>
          <w:noProof/>
          <w:lang w:val="pl-PL"/>
        </w:rPr>
        <w:t>(Al-Turki i in., 2008, s. 215)</w:t>
      </w:r>
    </w:p>
    <w:p w14:paraId="639F9100" w14:textId="4E4ED3F4"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0AC4">
        <w:t>wyżej</w:t>
      </w:r>
      <w:r>
        <w:fldChar w:fldCharType="end"/>
      </w:r>
      <w:r>
        <w:t xml:space="preserve"> (</w:t>
      </w:r>
      <w:r>
        <w:fldChar w:fldCharType="begin"/>
      </w:r>
      <w:r>
        <w:instrText xml:space="preserve"> REF _Ref155519988 \h  \* MERGEFORMAT </w:instrText>
      </w:r>
      <w:r>
        <w:fldChar w:fldCharType="separate"/>
      </w:r>
      <w:r w:rsidR="00BF0AC4">
        <w:t xml:space="preserve">Rysunek </w:t>
      </w:r>
      <w:r w:rsidR="00BF0AC4">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7B8A8AA8" w14:textId="3E0A8CF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0AC4">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0AC4">
        <w:t xml:space="preserve">Rysunek </w:t>
      </w:r>
      <w:r w:rsidR="00BF0AC4">
        <w:rPr>
          <w:noProof/>
        </w:rPr>
        <w:t>23</w:t>
      </w:r>
      <w:r w:rsidR="00BB231B">
        <w:fldChar w:fldCharType="end"/>
      </w:r>
      <w:r w:rsidR="00BB231B">
        <w:t>).</w:t>
      </w:r>
    </w:p>
    <w:p w14:paraId="0CF6512F" w14:textId="317EAA49" w:rsidR="00BB231B" w:rsidRDefault="00DA40C7" w:rsidP="00BB231B">
      <w:pPr>
        <w:pStyle w:val="Rysunek"/>
      </w:pPr>
      <w:r w:rsidRPr="003B272D">
        <w:rPr>
          <w:noProof/>
        </w:rPr>
        <w:lastRenderedPageBreak/>
        <w:drawing>
          <wp:inline distT="0" distB="0" distL="0" distR="0" wp14:anchorId="13FF0AF2" wp14:editId="2825140B">
            <wp:extent cx="4921885" cy="5402580"/>
            <wp:effectExtent l="0" t="0" r="0" b="0"/>
            <wp:docPr id="3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1885" cy="5402580"/>
                    </a:xfrm>
                    <a:prstGeom prst="rect">
                      <a:avLst/>
                    </a:prstGeom>
                    <a:noFill/>
                    <a:ln>
                      <a:noFill/>
                    </a:ln>
                  </pic:spPr>
                </pic:pic>
              </a:graphicData>
            </a:graphic>
          </wp:inline>
        </w:drawing>
      </w:r>
    </w:p>
    <w:p w14:paraId="60953F2E" w14:textId="7D502A35" w:rsidR="00E3010D" w:rsidRDefault="00BB231B" w:rsidP="00BB231B">
      <w:pPr>
        <w:pStyle w:val="Tytutabeli"/>
      </w:pPr>
      <w:bookmarkStart w:id="364" w:name="_Ref155635133"/>
      <w:bookmarkStart w:id="365" w:name="_Ref155635125"/>
      <w:bookmarkStart w:id="366" w:name="_Toc166286105"/>
      <w:r>
        <w:t xml:space="preserve">Rysunek </w:t>
      </w:r>
      <w:r>
        <w:fldChar w:fldCharType="begin"/>
      </w:r>
      <w:r>
        <w:instrText xml:space="preserve"> SEQ Rysunek \* ARABIC </w:instrText>
      </w:r>
      <w:r>
        <w:fldChar w:fldCharType="separate"/>
      </w:r>
      <w:r w:rsidR="00BF0AC4">
        <w:rPr>
          <w:noProof/>
        </w:rPr>
        <w:t>23</w:t>
      </w:r>
      <w:r>
        <w:rPr>
          <w:noProof/>
        </w:rPr>
        <w:fldChar w:fldCharType="end"/>
      </w:r>
      <w:bookmarkEnd w:id="364"/>
      <w:r>
        <w:t xml:space="preserve"> Diagram procesu tworzenia strategii relacji z interesariuszami.</w:t>
      </w:r>
      <w:bookmarkEnd w:id="365"/>
      <w:bookmarkEnd w:id="366"/>
    </w:p>
    <w:p w14:paraId="58A5B003" w14:textId="77777777"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75E36EF" w14:textId="2C74828B"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F0AC4">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F0AC4">
        <w:t xml:space="preserve">Rysunek </w:t>
      </w:r>
      <w:r w:rsidR="00BF0AC4">
        <w:rPr>
          <w:noProof/>
        </w:rPr>
        <w:t>23</w:t>
      </w:r>
      <w:r>
        <w:fldChar w:fldCharType="end"/>
      </w:r>
      <w:r>
        <w:t>)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w:t>
      </w:r>
      <w:r w:rsidR="009D689F">
        <w:lastRenderedPageBreak/>
        <w:t xml:space="preserve">świadczenia usługi. Stąd też dość 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0AC4">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0AC4">
        <w:t xml:space="preserve">Tabela </w:t>
      </w:r>
      <w:r w:rsidR="00BF0AC4">
        <w:rPr>
          <w:noProof/>
        </w:rPr>
        <w:t>53</w:t>
      </w:r>
      <w:r w:rsidR="003D1880">
        <w:fldChar w:fldCharType="end"/>
      </w:r>
      <w:r w:rsidR="00CC24C9">
        <w:t>).</w:t>
      </w:r>
    </w:p>
    <w:p w14:paraId="246E527B" w14:textId="1F588F75" w:rsidR="003D1880" w:rsidRDefault="003D1880" w:rsidP="003D1880">
      <w:pPr>
        <w:pStyle w:val="Tytutabeli"/>
      </w:pPr>
      <w:bookmarkStart w:id="367" w:name="_Ref156044513"/>
      <w:bookmarkStart w:id="368" w:name="_Ref156044500"/>
      <w:bookmarkStart w:id="369" w:name="_Toc166286187"/>
      <w:r>
        <w:t xml:space="preserve">Tabela </w:t>
      </w:r>
      <w:r>
        <w:fldChar w:fldCharType="begin"/>
      </w:r>
      <w:r>
        <w:instrText xml:space="preserve"> SEQ Tabela \* ARABIC </w:instrText>
      </w:r>
      <w:r>
        <w:fldChar w:fldCharType="separate"/>
      </w:r>
      <w:r w:rsidR="00BF0AC4">
        <w:rPr>
          <w:noProof/>
        </w:rPr>
        <w:t>53</w:t>
      </w:r>
      <w:r>
        <w:rPr>
          <w:noProof/>
        </w:rPr>
        <w:fldChar w:fldCharType="end"/>
      </w:r>
      <w:bookmarkEnd w:id="367"/>
      <w:r>
        <w:t xml:space="preserve"> Przykładowe techniki analizy </w:t>
      </w:r>
      <w:bookmarkEnd w:id="368"/>
      <w:r>
        <w:t>interesariuszy</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4144817C" w14:textId="77777777" w:rsidTr="00A85EB0">
        <w:trPr>
          <w:cantSplit/>
          <w:tblHeader/>
        </w:trPr>
        <w:tc>
          <w:tcPr>
            <w:tcW w:w="2344" w:type="dxa"/>
            <w:shd w:val="clear" w:color="auto" w:fill="auto"/>
            <w:vAlign w:val="center"/>
          </w:tcPr>
          <w:p w14:paraId="375F027D" w14:textId="77777777" w:rsidR="00032A58" w:rsidRPr="00A85EB0" w:rsidRDefault="003D1880" w:rsidP="00A85EB0">
            <w:pPr>
              <w:keepNext/>
              <w:ind w:firstLine="0"/>
              <w:jc w:val="left"/>
              <w:rPr>
                <w:rFonts w:eastAsia="Times New Roman"/>
                <w:b/>
                <w:bCs/>
                <w:sz w:val="18"/>
                <w:szCs w:val="18"/>
                <w:lang w:bidi="en-US"/>
              </w:rPr>
            </w:pPr>
            <w:r w:rsidRPr="00A85EB0">
              <w:rPr>
                <w:rFonts w:eastAsia="Times New Roman"/>
                <w:b/>
                <w:bCs/>
                <w:sz w:val="18"/>
                <w:szCs w:val="18"/>
                <w:lang w:bidi="en-US"/>
              </w:rPr>
              <w:t>Nazwa techniki</w:t>
            </w:r>
          </w:p>
        </w:tc>
        <w:tc>
          <w:tcPr>
            <w:tcW w:w="6803" w:type="dxa"/>
            <w:shd w:val="clear" w:color="auto" w:fill="auto"/>
            <w:vAlign w:val="center"/>
          </w:tcPr>
          <w:p w14:paraId="52EF4C07" w14:textId="77777777" w:rsidR="00032A58" w:rsidRPr="00A85EB0" w:rsidRDefault="001F0FED" w:rsidP="00A85EB0">
            <w:pPr>
              <w:keepNext/>
              <w:ind w:firstLine="0"/>
              <w:jc w:val="center"/>
              <w:rPr>
                <w:rFonts w:eastAsia="Times New Roman"/>
                <w:b/>
                <w:bCs/>
                <w:sz w:val="18"/>
                <w:szCs w:val="18"/>
                <w:lang w:bidi="en-US"/>
              </w:rPr>
            </w:pPr>
            <w:r w:rsidRPr="00A85EB0">
              <w:rPr>
                <w:rFonts w:eastAsia="Times New Roman"/>
                <w:b/>
                <w:bCs/>
                <w:sz w:val="18"/>
                <w:szCs w:val="18"/>
                <w:lang w:bidi="en-US"/>
              </w:rPr>
              <w:t>Charakterystyka</w:t>
            </w:r>
          </w:p>
        </w:tc>
      </w:tr>
      <w:tr w:rsidR="00032A58" w:rsidRPr="00B558B7" w14:paraId="53C2279E" w14:textId="77777777" w:rsidTr="00A85EB0">
        <w:trPr>
          <w:cantSplit/>
        </w:trPr>
        <w:tc>
          <w:tcPr>
            <w:tcW w:w="2344" w:type="dxa"/>
            <w:shd w:val="clear" w:color="auto" w:fill="auto"/>
            <w:vAlign w:val="center"/>
          </w:tcPr>
          <w:p w14:paraId="7C283CD2" w14:textId="77777777" w:rsidR="00032A58" w:rsidRPr="00A85EB0" w:rsidRDefault="00032A58" w:rsidP="00A85EB0">
            <w:pPr>
              <w:ind w:firstLine="0"/>
              <w:jc w:val="left"/>
              <w:rPr>
                <w:rFonts w:eastAsia="Times New Roman"/>
                <w:sz w:val="18"/>
                <w:szCs w:val="18"/>
                <w:lang w:bidi="en-US"/>
              </w:rPr>
            </w:pPr>
            <w:r w:rsidRPr="00A85EB0">
              <w:rPr>
                <w:rFonts w:eastAsia="Times New Roman"/>
                <w:sz w:val="18"/>
                <w:szCs w:val="18"/>
                <w:lang w:bidi="en-US"/>
              </w:rPr>
              <w:t xml:space="preserve">Podstawowa analiza </w:t>
            </w:r>
            <w:r w:rsidR="00FF2F63" w:rsidRPr="00A85EB0">
              <w:rPr>
                <w:rFonts w:eastAsia="Times New Roman"/>
                <w:sz w:val="18"/>
                <w:szCs w:val="18"/>
                <w:lang w:bidi="en-US"/>
              </w:rPr>
              <w:br/>
            </w:r>
            <w:r w:rsidRPr="00A85EB0">
              <w:rPr>
                <w:rFonts w:eastAsia="Times New Roman"/>
                <w:sz w:val="18"/>
                <w:szCs w:val="18"/>
                <w:lang w:bidi="en-US"/>
              </w:rPr>
              <w:t>interesariuszy</w:t>
            </w:r>
          </w:p>
        </w:tc>
        <w:tc>
          <w:tcPr>
            <w:tcW w:w="6803" w:type="dxa"/>
            <w:shd w:val="clear" w:color="auto" w:fill="auto"/>
            <w:vAlign w:val="center"/>
          </w:tcPr>
          <w:p w14:paraId="2EB24F22" w14:textId="77777777" w:rsidR="003D1880" w:rsidRPr="00A85EB0" w:rsidRDefault="00FF2F63" w:rsidP="00B558B7">
            <w:pPr>
              <w:pStyle w:val="TekstTabeli"/>
            </w:pPr>
            <w:r w:rsidRPr="00A85EB0">
              <w:t>K</w:t>
            </w:r>
            <w:r w:rsidR="00032A58" w:rsidRPr="00A85EB0">
              <w:t xml:space="preserve">olejne kroki </w:t>
            </w:r>
            <w:r w:rsidRPr="00A85EB0">
              <w:t>działań prowadzonych zarówno w ramach pod</w:t>
            </w:r>
            <w:r w:rsidR="00032A58" w:rsidRPr="00A85EB0">
              <w:t>grup fokusowych</w:t>
            </w:r>
            <w:r w:rsidRPr="00A85EB0">
              <w:t xml:space="preserve"> oraz</w:t>
            </w:r>
            <w:r w:rsidR="00032A58" w:rsidRPr="00A85EB0">
              <w:t xml:space="preserve"> </w:t>
            </w:r>
            <w:r w:rsidRPr="00A85EB0">
              <w:t xml:space="preserve">sesji </w:t>
            </w:r>
            <w:r w:rsidR="00032A58" w:rsidRPr="00A85EB0">
              <w:t>sesje plenarne</w:t>
            </w:r>
            <w:r w:rsidRPr="00A85EB0">
              <w:t>j uczestników analizy:</w:t>
            </w:r>
          </w:p>
          <w:p w14:paraId="09929529"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1.</w:t>
            </w:r>
            <w:r w:rsidRPr="00A85EB0">
              <w:rPr>
                <w:rFonts w:eastAsia="Times New Roman"/>
                <w:sz w:val="18"/>
                <w:szCs w:val="18"/>
                <w:lang w:bidi="en-US"/>
              </w:rPr>
              <w:tab/>
              <w:t>Przeprowadź burzę mózgów w celu ustalenia listy potencjalnych interesariuszy.</w:t>
            </w:r>
          </w:p>
          <w:p w14:paraId="5770F626"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2.</w:t>
            </w:r>
            <w:r w:rsidRPr="00A85EB0">
              <w:rPr>
                <w:rFonts w:eastAsia="Times New Roman"/>
                <w:sz w:val="18"/>
                <w:szCs w:val="18"/>
                <w:lang w:bidi="en-US"/>
              </w:rPr>
              <w:tab/>
              <w:t>Przygotuj oddzielny arkusz flipchart dla każdego interesariusza.</w:t>
            </w:r>
          </w:p>
          <w:p w14:paraId="239FE8BF"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3.</w:t>
            </w:r>
            <w:r w:rsidRPr="00A85EB0">
              <w:rPr>
                <w:rFonts w:eastAsia="Times New Roman"/>
                <w:sz w:val="18"/>
                <w:szCs w:val="18"/>
                <w:lang w:bidi="en-US"/>
              </w:rPr>
              <w:tab/>
              <w:t>Umieść nazwę interesariusza na górze każdego arkusza.</w:t>
            </w:r>
          </w:p>
          <w:p w14:paraId="48B0B22A"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4.</w:t>
            </w:r>
            <w:r w:rsidRPr="00A85EB0">
              <w:rPr>
                <w:rFonts w:eastAsia="Times New Roman"/>
                <w:sz w:val="18"/>
                <w:szCs w:val="18"/>
                <w:lang w:bidi="en-US"/>
              </w:rPr>
              <w:tab/>
              <w:t>Stwórz wąską kolumnę po prawej stronie każdego arkusza i pozostaw tę kolumnę pustą.</w:t>
            </w:r>
          </w:p>
          <w:p w14:paraId="3DAFD9BD"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5.</w:t>
            </w:r>
            <w:r w:rsidRPr="00A85EB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1E40F164"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6.</w:t>
            </w:r>
            <w:r w:rsidRPr="00A85EB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3C7958FA"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7.</w:t>
            </w:r>
            <w:r w:rsidRPr="00A85EB0">
              <w:rPr>
                <w:rFonts w:eastAsia="Times New Roman"/>
                <w:sz w:val="18"/>
                <w:szCs w:val="18"/>
                <w:lang w:bidi="en-US"/>
              </w:rPr>
              <w:tab/>
              <w:t>Zidentyfikuj i zapisz, co można szybko zrobić, aby zadowolić każdego interesariusza.</w:t>
            </w:r>
          </w:p>
          <w:p w14:paraId="16574BE2"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8.</w:t>
            </w:r>
            <w:r w:rsidRPr="00A85EB0">
              <w:rPr>
                <w:rFonts w:eastAsia="Times New Roman"/>
                <w:sz w:val="18"/>
                <w:szCs w:val="18"/>
                <w:lang w:bidi="en-US"/>
              </w:rPr>
              <w:tab/>
              <w:t xml:space="preserve">Zidentyfikuj i zapisz długoterminowe kwestie związane z poszczególnymi interesariuszami oraz z interesariuszami jako grupą. </w:t>
            </w:r>
          </w:p>
          <w:p w14:paraId="2E06E782" w14:textId="77777777" w:rsidR="003D1880" w:rsidRPr="00A85EB0" w:rsidRDefault="003D188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9.</w:t>
            </w:r>
            <w:r w:rsidRPr="00A85EB0">
              <w:rPr>
                <w:rFonts w:eastAsia="Times New Roman"/>
                <w:sz w:val="18"/>
                <w:szCs w:val="18"/>
                <w:lang w:bidi="en-US"/>
              </w:rPr>
              <w:tab/>
              <w:t>Określ, w jaki sposób każdy interesariusz wpływa na organizację.</w:t>
            </w:r>
          </w:p>
          <w:p w14:paraId="59EC27DD" w14:textId="77777777" w:rsidR="00032A58" w:rsidRPr="00A85EB0" w:rsidRDefault="003D1880" w:rsidP="00A85EB0">
            <w:pPr>
              <w:spacing w:before="60" w:after="120" w:line="276" w:lineRule="auto"/>
              <w:ind w:firstLine="0"/>
              <w:jc w:val="left"/>
              <w:rPr>
                <w:rFonts w:eastAsia="Times New Roman"/>
                <w:sz w:val="18"/>
                <w:szCs w:val="18"/>
                <w:lang w:bidi="en-US"/>
              </w:rPr>
            </w:pPr>
            <w:r w:rsidRPr="00A85EB0">
              <w:rPr>
                <w:rFonts w:eastAsia="Times New Roman"/>
                <w:sz w:val="18"/>
                <w:szCs w:val="18"/>
                <w:lang w:bidi="en-US"/>
              </w:rPr>
              <w:t>10.</w:t>
            </w:r>
            <w:r w:rsidRPr="00A85EB0">
              <w:rPr>
                <w:rFonts w:eastAsia="Times New Roman"/>
                <w:sz w:val="18"/>
                <w:szCs w:val="18"/>
                <w:lang w:bidi="en-US"/>
              </w:rPr>
              <w:tab/>
              <w:t>Zdecyduj, czego organizacja potrzebuje od każdego interesariusza</w:t>
            </w:r>
            <w:r w:rsidR="00FF2F63" w:rsidRPr="00A85EB0">
              <w:rPr>
                <w:rFonts w:eastAsia="Times New Roman"/>
                <w:sz w:val="18"/>
                <w:szCs w:val="18"/>
                <w:lang w:bidi="en-US"/>
              </w:rPr>
              <w:t>.</w:t>
            </w:r>
          </w:p>
        </w:tc>
      </w:tr>
      <w:tr w:rsidR="00032A58" w:rsidRPr="00B558B7" w14:paraId="7199A803" w14:textId="77777777" w:rsidTr="00A85EB0">
        <w:trPr>
          <w:cantSplit/>
        </w:trPr>
        <w:tc>
          <w:tcPr>
            <w:tcW w:w="2344" w:type="dxa"/>
            <w:shd w:val="clear" w:color="auto" w:fill="auto"/>
            <w:vAlign w:val="center"/>
          </w:tcPr>
          <w:p w14:paraId="5A76CC89"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t xml:space="preserve">Wykres porównania </w:t>
            </w:r>
            <w:r w:rsidR="00D82766" w:rsidRPr="00A85EB0">
              <w:rPr>
                <w:rFonts w:eastAsia="Times New Roman"/>
                <w:sz w:val="18"/>
                <w:szCs w:val="18"/>
                <w:lang w:bidi="en-US"/>
              </w:rPr>
              <w:br/>
              <w:t>siły (władzy)</w:t>
            </w:r>
            <w:r w:rsidRPr="00A85EB0">
              <w:rPr>
                <w:rFonts w:eastAsia="Times New Roman"/>
                <w:sz w:val="18"/>
                <w:szCs w:val="18"/>
                <w:lang w:bidi="en-US"/>
              </w:rPr>
              <w:t xml:space="preserve"> </w:t>
            </w:r>
            <w:r w:rsidR="00D82766" w:rsidRPr="00A85EB0">
              <w:rPr>
                <w:rFonts w:eastAsia="Times New Roman"/>
                <w:sz w:val="18"/>
                <w:szCs w:val="18"/>
                <w:lang w:bidi="en-US"/>
              </w:rPr>
              <w:t>i poziomu zainteresowania</w:t>
            </w:r>
            <w:r w:rsidRPr="00A85EB0">
              <w:rPr>
                <w:rFonts w:eastAsia="Times New Roman"/>
                <w:sz w:val="18"/>
                <w:szCs w:val="18"/>
                <w:lang w:bidi="en-US"/>
              </w:rPr>
              <w:t xml:space="preserve"> </w:t>
            </w:r>
          </w:p>
        </w:tc>
        <w:tc>
          <w:tcPr>
            <w:tcW w:w="6803" w:type="dxa"/>
            <w:shd w:val="clear" w:color="auto" w:fill="auto"/>
            <w:vAlign w:val="center"/>
          </w:tcPr>
          <w:p w14:paraId="1A919271" w14:textId="77777777" w:rsidR="00032A58" w:rsidRPr="00A85EB0" w:rsidRDefault="00032A58" w:rsidP="00B558B7">
            <w:pPr>
              <w:pStyle w:val="TekstTabeli"/>
            </w:pPr>
            <w:r w:rsidRPr="00A85EB0">
              <w:t xml:space="preserve">Ta analiza umożliwia identyfikację i reprezentację każdego interesariusza lub grupy interesariuszy na podstawie ich </w:t>
            </w:r>
            <w:r w:rsidR="00D82766" w:rsidRPr="00A85EB0">
              <w:t>zainteresowania</w:t>
            </w:r>
            <w:r w:rsidRPr="00A85EB0">
              <w:t xml:space="preserve"> oraz siły (niska/wysoka) i przedstawia wizualną reprezentację możliwych strategicznych aliansów oraz działań, które należy podjąć dla każdej grupy.</w:t>
            </w:r>
          </w:p>
          <w:p w14:paraId="5DABB764" w14:textId="171F9B1C" w:rsidR="00FF2F63" w:rsidRPr="00A85EB0" w:rsidRDefault="00DA40C7" w:rsidP="00B558B7">
            <w:pPr>
              <w:pStyle w:val="TekstTabeli"/>
            </w:pPr>
            <w:r w:rsidRPr="00A85EB0">
              <w:rPr>
                <w:noProof/>
                <w:lang w:val="en-US"/>
              </w:rPr>
              <w:drawing>
                <wp:inline distT="0" distB="0" distL="0" distR="0" wp14:anchorId="3A5396B1" wp14:editId="49748BAF">
                  <wp:extent cx="4143375" cy="119126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3375" cy="1191260"/>
                          </a:xfrm>
                          <a:prstGeom prst="rect">
                            <a:avLst/>
                          </a:prstGeom>
                          <a:noFill/>
                          <a:ln>
                            <a:noFill/>
                          </a:ln>
                        </pic:spPr>
                      </pic:pic>
                    </a:graphicData>
                  </a:graphic>
                </wp:inline>
              </w:drawing>
            </w:r>
          </w:p>
          <w:p w14:paraId="1FA755F7" w14:textId="77777777" w:rsidR="00D82766" w:rsidRPr="00A85EB0" w:rsidRDefault="00D82766" w:rsidP="00A85EB0">
            <w:pPr>
              <w:pStyle w:val="TekstTabeli"/>
              <w:spacing w:after="120"/>
            </w:pPr>
            <w:r w:rsidRPr="00A85EB0">
              <w:t xml:space="preserve">Analiza taka może też zostać wzbogacona o oznaczenia wzajemnych relacji pomiędzy analizowanymi grupami </w:t>
            </w:r>
            <w:r w:rsidR="0080064F" w:rsidRPr="00A85EB0">
              <w:t>interesariuszy</w:t>
            </w:r>
            <w:r w:rsidRPr="00A85EB0">
              <w:t>.</w:t>
            </w:r>
          </w:p>
        </w:tc>
      </w:tr>
      <w:tr w:rsidR="00032A58" w:rsidRPr="00B558B7" w14:paraId="51016D29" w14:textId="77777777" w:rsidTr="00A85EB0">
        <w:trPr>
          <w:cantSplit/>
        </w:trPr>
        <w:tc>
          <w:tcPr>
            <w:tcW w:w="2344" w:type="dxa"/>
            <w:shd w:val="clear" w:color="auto" w:fill="auto"/>
            <w:vAlign w:val="center"/>
          </w:tcPr>
          <w:p w14:paraId="2ECF7FA4"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lastRenderedPageBreak/>
              <w:t>Macierz planowania uczestnictwa</w:t>
            </w:r>
          </w:p>
        </w:tc>
        <w:tc>
          <w:tcPr>
            <w:tcW w:w="6803" w:type="dxa"/>
            <w:shd w:val="clear" w:color="auto" w:fill="auto"/>
            <w:vAlign w:val="center"/>
          </w:tcPr>
          <w:p w14:paraId="6960767D" w14:textId="77777777" w:rsidR="00032A58" w:rsidRPr="00A85EB0" w:rsidRDefault="00032A58" w:rsidP="00B558B7">
            <w:pPr>
              <w:pStyle w:val="TekstTabeli"/>
            </w:pPr>
            <w:r w:rsidRPr="00A85EB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6CF03F88" w14:textId="77777777" w:rsidTr="00A85EB0">
              <w:tc>
                <w:tcPr>
                  <w:tcW w:w="1984" w:type="dxa"/>
                  <w:shd w:val="clear" w:color="auto" w:fill="auto"/>
                </w:tcPr>
                <w:p w14:paraId="34AE974A" w14:textId="77777777" w:rsidR="0044758D" w:rsidRPr="00A85EB0" w:rsidRDefault="0044758D" w:rsidP="00B558B7">
                  <w:pPr>
                    <w:pStyle w:val="TekstTabeli"/>
                    <w:rPr>
                      <w:sz w:val="16"/>
                      <w:szCs w:val="18"/>
                    </w:rPr>
                  </w:pPr>
                </w:p>
              </w:tc>
              <w:tc>
                <w:tcPr>
                  <w:tcW w:w="4535" w:type="dxa"/>
                  <w:gridSpan w:val="5"/>
                  <w:shd w:val="clear" w:color="auto" w:fill="auto"/>
                </w:tcPr>
                <w:p w14:paraId="28EED1B8" w14:textId="77777777" w:rsidR="0044758D" w:rsidRPr="00A85EB0" w:rsidRDefault="0044758D" w:rsidP="00A85EB0">
                  <w:pPr>
                    <w:pStyle w:val="TekstTabeli"/>
                    <w:jc w:val="center"/>
                    <w:rPr>
                      <w:b/>
                      <w:bCs w:val="0"/>
                      <w:sz w:val="16"/>
                      <w:szCs w:val="18"/>
                    </w:rPr>
                  </w:pPr>
                  <w:r w:rsidRPr="00A85EB0">
                    <w:rPr>
                      <w:b/>
                      <w:bCs w:val="0"/>
                      <w:sz w:val="16"/>
                      <w:szCs w:val="18"/>
                    </w:rPr>
                    <w:t>Podejście do interesariuszy</w:t>
                  </w:r>
                </w:p>
              </w:tc>
            </w:tr>
            <w:tr w:rsidR="003509DB" w:rsidRPr="0044758D" w14:paraId="47DC0E94" w14:textId="77777777" w:rsidTr="00A85EB0">
              <w:tc>
                <w:tcPr>
                  <w:tcW w:w="1984" w:type="dxa"/>
                  <w:shd w:val="clear" w:color="auto" w:fill="auto"/>
                </w:tcPr>
                <w:p w14:paraId="57C22D61" w14:textId="77777777" w:rsidR="0080064F" w:rsidRPr="00A85EB0" w:rsidRDefault="0044758D" w:rsidP="00B558B7">
                  <w:pPr>
                    <w:pStyle w:val="TekstTabeli"/>
                    <w:rPr>
                      <w:sz w:val="16"/>
                      <w:szCs w:val="18"/>
                      <w:u w:val="single"/>
                    </w:rPr>
                  </w:pPr>
                  <w:r w:rsidRPr="00A85EB0">
                    <w:rPr>
                      <w:sz w:val="16"/>
                      <w:szCs w:val="18"/>
                      <w:u w:val="single"/>
                    </w:rPr>
                    <w:t>Kategoria działania</w:t>
                  </w:r>
                </w:p>
              </w:tc>
              <w:tc>
                <w:tcPr>
                  <w:tcW w:w="907" w:type="dxa"/>
                  <w:shd w:val="clear" w:color="auto" w:fill="auto"/>
                  <w:vAlign w:val="center"/>
                </w:tcPr>
                <w:p w14:paraId="4F53CE82" w14:textId="77777777" w:rsidR="0080064F" w:rsidRPr="00A85EB0" w:rsidRDefault="0080064F" w:rsidP="0044758D">
                  <w:pPr>
                    <w:pStyle w:val="TekstTabeli"/>
                    <w:rPr>
                      <w:sz w:val="16"/>
                      <w:szCs w:val="18"/>
                    </w:rPr>
                  </w:pPr>
                  <w:r w:rsidRPr="00A85EB0">
                    <w:rPr>
                      <w:sz w:val="16"/>
                      <w:szCs w:val="18"/>
                    </w:rPr>
                    <w:t>Informuj</w:t>
                  </w:r>
                </w:p>
              </w:tc>
              <w:tc>
                <w:tcPr>
                  <w:tcW w:w="907" w:type="dxa"/>
                  <w:shd w:val="clear" w:color="auto" w:fill="auto"/>
                  <w:vAlign w:val="center"/>
                </w:tcPr>
                <w:p w14:paraId="5D263D1F" w14:textId="77777777" w:rsidR="0080064F" w:rsidRPr="00A85EB0" w:rsidRDefault="0080064F" w:rsidP="0044758D">
                  <w:pPr>
                    <w:pStyle w:val="TekstTabeli"/>
                    <w:rPr>
                      <w:sz w:val="16"/>
                      <w:szCs w:val="18"/>
                    </w:rPr>
                  </w:pPr>
                  <w:r w:rsidRPr="00A85EB0">
                    <w:rPr>
                      <w:sz w:val="16"/>
                      <w:szCs w:val="18"/>
                    </w:rPr>
                    <w:t>Konsultuj</w:t>
                  </w:r>
                </w:p>
              </w:tc>
              <w:tc>
                <w:tcPr>
                  <w:tcW w:w="907" w:type="dxa"/>
                  <w:shd w:val="clear" w:color="auto" w:fill="auto"/>
                  <w:vAlign w:val="center"/>
                </w:tcPr>
                <w:p w14:paraId="1F03BDAF" w14:textId="77777777" w:rsidR="0080064F" w:rsidRPr="00A85EB0" w:rsidRDefault="0080064F" w:rsidP="0044758D">
                  <w:pPr>
                    <w:pStyle w:val="TekstTabeli"/>
                    <w:rPr>
                      <w:sz w:val="16"/>
                      <w:szCs w:val="18"/>
                    </w:rPr>
                  </w:pPr>
                  <w:r w:rsidRPr="00A85EB0">
                    <w:rPr>
                      <w:sz w:val="16"/>
                      <w:szCs w:val="18"/>
                    </w:rPr>
                    <w:t>Angażuj</w:t>
                  </w:r>
                </w:p>
              </w:tc>
              <w:tc>
                <w:tcPr>
                  <w:tcW w:w="907" w:type="dxa"/>
                  <w:shd w:val="clear" w:color="auto" w:fill="auto"/>
                  <w:vAlign w:val="center"/>
                </w:tcPr>
                <w:p w14:paraId="6D9099DE" w14:textId="77777777" w:rsidR="0080064F" w:rsidRPr="00A85EB0" w:rsidRDefault="0080064F" w:rsidP="0044758D">
                  <w:pPr>
                    <w:pStyle w:val="TekstTabeli"/>
                    <w:rPr>
                      <w:sz w:val="16"/>
                      <w:szCs w:val="18"/>
                    </w:rPr>
                  </w:pPr>
                  <w:r w:rsidRPr="00A85EB0">
                    <w:rPr>
                      <w:sz w:val="16"/>
                      <w:szCs w:val="18"/>
                    </w:rPr>
                    <w:t>Współ</w:t>
                  </w:r>
                  <w:r w:rsidR="0044758D" w:rsidRPr="00A85EB0">
                    <w:rPr>
                      <w:sz w:val="16"/>
                      <w:szCs w:val="18"/>
                    </w:rPr>
                    <w:t>-</w:t>
                  </w:r>
                  <w:r w:rsidRPr="00A85EB0">
                    <w:rPr>
                      <w:sz w:val="16"/>
                      <w:szCs w:val="18"/>
                    </w:rPr>
                    <w:t>pracuj</w:t>
                  </w:r>
                </w:p>
              </w:tc>
              <w:tc>
                <w:tcPr>
                  <w:tcW w:w="907" w:type="dxa"/>
                  <w:shd w:val="clear" w:color="auto" w:fill="auto"/>
                  <w:vAlign w:val="center"/>
                </w:tcPr>
                <w:p w14:paraId="5F6BDBCC" w14:textId="77777777" w:rsidR="0080064F" w:rsidRPr="00A85EB0" w:rsidRDefault="0080064F" w:rsidP="0044758D">
                  <w:pPr>
                    <w:pStyle w:val="TekstTabeli"/>
                    <w:rPr>
                      <w:sz w:val="16"/>
                      <w:szCs w:val="18"/>
                    </w:rPr>
                  </w:pPr>
                  <w:r w:rsidRPr="00A85EB0">
                    <w:rPr>
                      <w:sz w:val="16"/>
                      <w:szCs w:val="18"/>
                    </w:rPr>
                    <w:t>Upoważnij</w:t>
                  </w:r>
                </w:p>
              </w:tc>
            </w:tr>
            <w:tr w:rsidR="003509DB" w:rsidRPr="0044758D" w14:paraId="0CC72534" w14:textId="77777777" w:rsidTr="00A85EB0">
              <w:tc>
                <w:tcPr>
                  <w:tcW w:w="1984" w:type="dxa"/>
                  <w:shd w:val="clear" w:color="auto" w:fill="auto"/>
                </w:tcPr>
                <w:p w14:paraId="60282C10" w14:textId="77777777" w:rsidR="0044758D" w:rsidRPr="00A85EB0" w:rsidRDefault="0044758D" w:rsidP="00B558B7">
                  <w:pPr>
                    <w:pStyle w:val="TekstTabeli"/>
                    <w:rPr>
                      <w:sz w:val="16"/>
                      <w:szCs w:val="18"/>
                      <w:u w:val="single"/>
                    </w:rPr>
                  </w:pPr>
                  <w:r w:rsidRPr="00A85EB0">
                    <w:rPr>
                      <w:sz w:val="16"/>
                      <w:szCs w:val="18"/>
                      <w:u w:val="single"/>
                    </w:rPr>
                    <w:t>Funkcja</w:t>
                  </w:r>
                </w:p>
              </w:tc>
              <w:tc>
                <w:tcPr>
                  <w:tcW w:w="907" w:type="dxa"/>
                  <w:shd w:val="clear" w:color="auto" w:fill="auto"/>
                  <w:vAlign w:val="center"/>
                </w:tcPr>
                <w:p w14:paraId="002F5C06" w14:textId="77777777" w:rsidR="0044758D" w:rsidRPr="00A85EB0" w:rsidRDefault="0044758D" w:rsidP="0044758D">
                  <w:pPr>
                    <w:pStyle w:val="TekstTabeli"/>
                    <w:rPr>
                      <w:sz w:val="16"/>
                      <w:szCs w:val="18"/>
                    </w:rPr>
                  </w:pPr>
                  <w:r w:rsidRPr="00A85EB0">
                    <w:rPr>
                      <w:sz w:val="16"/>
                      <w:szCs w:val="18"/>
                    </w:rPr>
                    <w:t>Odbiór informacji</w:t>
                  </w:r>
                </w:p>
              </w:tc>
              <w:tc>
                <w:tcPr>
                  <w:tcW w:w="907" w:type="dxa"/>
                  <w:shd w:val="clear" w:color="auto" w:fill="auto"/>
                  <w:vAlign w:val="center"/>
                </w:tcPr>
                <w:p w14:paraId="33EA0F79" w14:textId="77777777" w:rsidR="0044758D" w:rsidRPr="00A85EB0" w:rsidRDefault="0044758D" w:rsidP="0044758D">
                  <w:pPr>
                    <w:pStyle w:val="TekstTabeli"/>
                    <w:rPr>
                      <w:sz w:val="16"/>
                      <w:szCs w:val="18"/>
                    </w:rPr>
                  </w:pPr>
                  <w:r w:rsidRPr="00A85EB0">
                    <w:rPr>
                      <w:sz w:val="16"/>
                      <w:szCs w:val="18"/>
                    </w:rPr>
                    <w:t>Wyraża-nie opinii</w:t>
                  </w:r>
                </w:p>
              </w:tc>
              <w:tc>
                <w:tcPr>
                  <w:tcW w:w="907" w:type="dxa"/>
                  <w:shd w:val="clear" w:color="auto" w:fill="auto"/>
                  <w:vAlign w:val="center"/>
                </w:tcPr>
                <w:p w14:paraId="35605EC4" w14:textId="77777777" w:rsidR="0044758D" w:rsidRPr="00A85EB0" w:rsidRDefault="0044758D" w:rsidP="0044758D">
                  <w:pPr>
                    <w:pStyle w:val="TekstTabeli"/>
                    <w:rPr>
                      <w:sz w:val="16"/>
                      <w:szCs w:val="18"/>
                    </w:rPr>
                  </w:pPr>
                  <w:r w:rsidRPr="00A85EB0">
                    <w:rPr>
                      <w:sz w:val="16"/>
                      <w:szCs w:val="18"/>
                    </w:rPr>
                    <w:t>Anga-żowanie</w:t>
                  </w:r>
                </w:p>
              </w:tc>
              <w:tc>
                <w:tcPr>
                  <w:tcW w:w="907" w:type="dxa"/>
                  <w:shd w:val="clear" w:color="auto" w:fill="auto"/>
                  <w:vAlign w:val="center"/>
                </w:tcPr>
                <w:p w14:paraId="4D2043D8" w14:textId="77777777" w:rsidR="0044758D" w:rsidRPr="00A85EB0" w:rsidRDefault="0044758D" w:rsidP="0044758D">
                  <w:pPr>
                    <w:pStyle w:val="TekstTabeli"/>
                    <w:rPr>
                      <w:sz w:val="16"/>
                      <w:szCs w:val="18"/>
                    </w:rPr>
                  </w:pPr>
                  <w:r w:rsidRPr="00A85EB0">
                    <w:rPr>
                      <w:sz w:val="16"/>
                      <w:szCs w:val="18"/>
                    </w:rPr>
                    <w:t>Partner-stwo</w:t>
                  </w:r>
                </w:p>
              </w:tc>
              <w:tc>
                <w:tcPr>
                  <w:tcW w:w="907" w:type="dxa"/>
                  <w:shd w:val="clear" w:color="auto" w:fill="auto"/>
                  <w:vAlign w:val="center"/>
                </w:tcPr>
                <w:p w14:paraId="69D7899C" w14:textId="77777777" w:rsidR="0044758D" w:rsidRPr="00A85EB0" w:rsidRDefault="0044758D" w:rsidP="0044758D">
                  <w:pPr>
                    <w:pStyle w:val="TekstTabeli"/>
                    <w:rPr>
                      <w:sz w:val="16"/>
                      <w:szCs w:val="18"/>
                    </w:rPr>
                  </w:pPr>
                  <w:r w:rsidRPr="00A85EB0">
                    <w:rPr>
                      <w:sz w:val="16"/>
                      <w:szCs w:val="18"/>
                    </w:rPr>
                    <w:t>Decydo-wanie</w:t>
                  </w:r>
                </w:p>
              </w:tc>
            </w:tr>
            <w:tr w:rsidR="003509DB" w:rsidRPr="0044758D" w14:paraId="0769547A" w14:textId="77777777" w:rsidTr="00A85EB0">
              <w:tc>
                <w:tcPr>
                  <w:tcW w:w="1984" w:type="dxa"/>
                  <w:shd w:val="clear" w:color="auto" w:fill="auto"/>
                </w:tcPr>
                <w:p w14:paraId="4EEAF536" w14:textId="77777777" w:rsidR="0080064F" w:rsidRPr="00A85EB0" w:rsidRDefault="0080064F" w:rsidP="00B558B7">
                  <w:pPr>
                    <w:pStyle w:val="TekstTabeli"/>
                    <w:rPr>
                      <w:sz w:val="16"/>
                      <w:szCs w:val="18"/>
                    </w:rPr>
                  </w:pPr>
                  <w:r w:rsidRPr="00A85EB0">
                    <w:rPr>
                      <w:sz w:val="16"/>
                      <w:szCs w:val="18"/>
                    </w:rPr>
                    <w:t xml:space="preserve">Organizowanie </w:t>
                  </w:r>
                  <w:r w:rsidR="009B6589" w:rsidRPr="00A85EB0">
                    <w:rPr>
                      <w:sz w:val="16"/>
                      <w:szCs w:val="18"/>
                    </w:rPr>
                    <w:br/>
                  </w:r>
                  <w:r w:rsidRPr="00A85EB0">
                    <w:rPr>
                      <w:sz w:val="16"/>
                      <w:szCs w:val="18"/>
                    </w:rPr>
                    <w:t>Uczestnictwa</w:t>
                  </w:r>
                </w:p>
              </w:tc>
              <w:tc>
                <w:tcPr>
                  <w:tcW w:w="907" w:type="dxa"/>
                  <w:shd w:val="clear" w:color="auto" w:fill="auto"/>
                </w:tcPr>
                <w:p w14:paraId="26CDF0BC" w14:textId="77777777" w:rsidR="0080064F" w:rsidRPr="00A85EB0" w:rsidRDefault="0080064F" w:rsidP="00B558B7">
                  <w:pPr>
                    <w:pStyle w:val="TekstTabeli"/>
                    <w:rPr>
                      <w:sz w:val="16"/>
                      <w:szCs w:val="18"/>
                    </w:rPr>
                  </w:pPr>
                </w:p>
              </w:tc>
              <w:tc>
                <w:tcPr>
                  <w:tcW w:w="907" w:type="dxa"/>
                  <w:shd w:val="clear" w:color="auto" w:fill="auto"/>
                </w:tcPr>
                <w:p w14:paraId="45992726" w14:textId="77777777" w:rsidR="0080064F" w:rsidRPr="00A85EB0" w:rsidRDefault="0080064F" w:rsidP="00B558B7">
                  <w:pPr>
                    <w:pStyle w:val="TekstTabeli"/>
                    <w:rPr>
                      <w:sz w:val="16"/>
                      <w:szCs w:val="18"/>
                    </w:rPr>
                  </w:pPr>
                </w:p>
              </w:tc>
              <w:tc>
                <w:tcPr>
                  <w:tcW w:w="907" w:type="dxa"/>
                  <w:shd w:val="clear" w:color="auto" w:fill="auto"/>
                </w:tcPr>
                <w:p w14:paraId="1F7FC841" w14:textId="77777777" w:rsidR="0080064F" w:rsidRPr="00A85EB0" w:rsidRDefault="0080064F" w:rsidP="00B558B7">
                  <w:pPr>
                    <w:pStyle w:val="TekstTabeli"/>
                    <w:rPr>
                      <w:sz w:val="16"/>
                      <w:szCs w:val="18"/>
                    </w:rPr>
                  </w:pPr>
                </w:p>
              </w:tc>
              <w:tc>
                <w:tcPr>
                  <w:tcW w:w="907" w:type="dxa"/>
                  <w:shd w:val="clear" w:color="auto" w:fill="auto"/>
                </w:tcPr>
                <w:p w14:paraId="04322B3A" w14:textId="77777777" w:rsidR="0080064F" w:rsidRPr="00A85EB0" w:rsidRDefault="0080064F" w:rsidP="00B558B7">
                  <w:pPr>
                    <w:pStyle w:val="TekstTabeli"/>
                    <w:rPr>
                      <w:sz w:val="16"/>
                      <w:szCs w:val="18"/>
                    </w:rPr>
                  </w:pPr>
                </w:p>
              </w:tc>
              <w:tc>
                <w:tcPr>
                  <w:tcW w:w="907" w:type="dxa"/>
                  <w:shd w:val="clear" w:color="auto" w:fill="auto"/>
                </w:tcPr>
                <w:p w14:paraId="13B0F9BC" w14:textId="77777777" w:rsidR="0080064F" w:rsidRPr="00A85EB0" w:rsidRDefault="0080064F" w:rsidP="00B558B7">
                  <w:pPr>
                    <w:pStyle w:val="TekstTabeli"/>
                    <w:rPr>
                      <w:sz w:val="16"/>
                      <w:szCs w:val="18"/>
                    </w:rPr>
                  </w:pPr>
                </w:p>
              </w:tc>
            </w:tr>
            <w:tr w:rsidR="003509DB" w:rsidRPr="0044758D" w14:paraId="6A223F31" w14:textId="77777777" w:rsidTr="00A85EB0">
              <w:tc>
                <w:tcPr>
                  <w:tcW w:w="1984" w:type="dxa"/>
                  <w:shd w:val="clear" w:color="auto" w:fill="auto"/>
                </w:tcPr>
                <w:p w14:paraId="6EDA821E" w14:textId="77777777" w:rsidR="0080064F" w:rsidRPr="00A85EB0" w:rsidRDefault="0080064F" w:rsidP="00B558B7">
                  <w:pPr>
                    <w:pStyle w:val="TekstTabeli"/>
                    <w:rPr>
                      <w:sz w:val="16"/>
                      <w:szCs w:val="18"/>
                    </w:rPr>
                  </w:pPr>
                  <w:r w:rsidRPr="00A85EB0">
                    <w:rPr>
                      <w:sz w:val="16"/>
                      <w:szCs w:val="18"/>
                    </w:rPr>
                    <w:t>Tworzenie pomysłów na strategiczne interwencje</w:t>
                  </w:r>
                </w:p>
              </w:tc>
              <w:tc>
                <w:tcPr>
                  <w:tcW w:w="907" w:type="dxa"/>
                  <w:shd w:val="clear" w:color="auto" w:fill="auto"/>
                </w:tcPr>
                <w:p w14:paraId="4FBEA2C6" w14:textId="77777777" w:rsidR="0080064F" w:rsidRPr="00A85EB0" w:rsidRDefault="0080064F" w:rsidP="00B558B7">
                  <w:pPr>
                    <w:pStyle w:val="TekstTabeli"/>
                    <w:rPr>
                      <w:sz w:val="16"/>
                      <w:szCs w:val="18"/>
                    </w:rPr>
                  </w:pPr>
                </w:p>
              </w:tc>
              <w:tc>
                <w:tcPr>
                  <w:tcW w:w="907" w:type="dxa"/>
                  <w:shd w:val="clear" w:color="auto" w:fill="auto"/>
                </w:tcPr>
                <w:p w14:paraId="5F7752BB" w14:textId="77777777" w:rsidR="0080064F" w:rsidRPr="00A85EB0" w:rsidRDefault="0080064F" w:rsidP="00B558B7">
                  <w:pPr>
                    <w:pStyle w:val="TekstTabeli"/>
                    <w:rPr>
                      <w:sz w:val="16"/>
                      <w:szCs w:val="18"/>
                    </w:rPr>
                  </w:pPr>
                </w:p>
              </w:tc>
              <w:tc>
                <w:tcPr>
                  <w:tcW w:w="907" w:type="dxa"/>
                  <w:shd w:val="clear" w:color="auto" w:fill="auto"/>
                </w:tcPr>
                <w:p w14:paraId="7FADB0BD" w14:textId="77777777" w:rsidR="0080064F" w:rsidRPr="00A85EB0" w:rsidRDefault="0080064F" w:rsidP="00B558B7">
                  <w:pPr>
                    <w:pStyle w:val="TekstTabeli"/>
                    <w:rPr>
                      <w:sz w:val="16"/>
                      <w:szCs w:val="18"/>
                    </w:rPr>
                  </w:pPr>
                </w:p>
              </w:tc>
              <w:tc>
                <w:tcPr>
                  <w:tcW w:w="907" w:type="dxa"/>
                  <w:shd w:val="clear" w:color="auto" w:fill="auto"/>
                </w:tcPr>
                <w:p w14:paraId="45623693" w14:textId="77777777" w:rsidR="0080064F" w:rsidRPr="00A85EB0" w:rsidRDefault="0080064F" w:rsidP="00B558B7">
                  <w:pPr>
                    <w:pStyle w:val="TekstTabeli"/>
                    <w:rPr>
                      <w:sz w:val="16"/>
                      <w:szCs w:val="18"/>
                    </w:rPr>
                  </w:pPr>
                </w:p>
              </w:tc>
              <w:tc>
                <w:tcPr>
                  <w:tcW w:w="907" w:type="dxa"/>
                  <w:shd w:val="clear" w:color="auto" w:fill="auto"/>
                </w:tcPr>
                <w:p w14:paraId="63D47F3D" w14:textId="77777777" w:rsidR="0080064F" w:rsidRPr="00A85EB0" w:rsidRDefault="0080064F" w:rsidP="00B558B7">
                  <w:pPr>
                    <w:pStyle w:val="TekstTabeli"/>
                    <w:rPr>
                      <w:sz w:val="16"/>
                      <w:szCs w:val="18"/>
                    </w:rPr>
                  </w:pPr>
                </w:p>
              </w:tc>
            </w:tr>
            <w:tr w:rsidR="003509DB" w:rsidRPr="0044758D" w14:paraId="1D25EE33" w14:textId="77777777" w:rsidTr="00A85EB0">
              <w:tc>
                <w:tcPr>
                  <w:tcW w:w="1984" w:type="dxa"/>
                  <w:shd w:val="clear" w:color="auto" w:fill="auto"/>
                </w:tcPr>
                <w:p w14:paraId="3EDF3A8E" w14:textId="77777777" w:rsidR="0080064F" w:rsidRPr="00A85EB0" w:rsidRDefault="0080064F" w:rsidP="00B558B7">
                  <w:pPr>
                    <w:pStyle w:val="TekstTabeli"/>
                    <w:rPr>
                      <w:sz w:val="16"/>
                      <w:szCs w:val="18"/>
                    </w:rPr>
                  </w:pPr>
                  <w:r w:rsidRPr="00A85EB0">
                    <w:rPr>
                      <w:sz w:val="16"/>
                      <w:szCs w:val="18"/>
                    </w:rPr>
                    <w:t xml:space="preserve">Budowanie koalicji wokół rozwoju, </w:t>
                  </w:r>
                  <w:r w:rsidR="0044758D" w:rsidRPr="00A85EB0">
                    <w:rPr>
                      <w:sz w:val="16"/>
                      <w:szCs w:val="18"/>
                    </w:rPr>
                    <w:br/>
                  </w:r>
                  <w:r w:rsidRPr="00A85EB0">
                    <w:rPr>
                      <w:sz w:val="16"/>
                      <w:szCs w:val="18"/>
                    </w:rPr>
                    <w:t xml:space="preserve">przeglądu i </w:t>
                  </w:r>
                  <w:r w:rsidR="0044758D" w:rsidRPr="00A85EB0">
                    <w:rPr>
                      <w:sz w:val="16"/>
                      <w:szCs w:val="18"/>
                    </w:rPr>
                    <w:t>adaptacji propozycji</w:t>
                  </w:r>
                </w:p>
              </w:tc>
              <w:tc>
                <w:tcPr>
                  <w:tcW w:w="907" w:type="dxa"/>
                  <w:shd w:val="clear" w:color="auto" w:fill="auto"/>
                </w:tcPr>
                <w:p w14:paraId="14D627D0" w14:textId="77777777" w:rsidR="0080064F" w:rsidRPr="00A85EB0" w:rsidRDefault="0080064F" w:rsidP="00B558B7">
                  <w:pPr>
                    <w:pStyle w:val="TekstTabeli"/>
                    <w:rPr>
                      <w:sz w:val="16"/>
                      <w:szCs w:val="18"/>
                    </w:rPr>
                  </w:pPr>
                </w:p>
              </w:tc>
              <w:tc>
                <w:tcPr>
                  <w:tcW w:w="907" w:type="dxa"/>
                  <w:shd w:val="clear" w:color="auto" w:fill="auto"/>
                </w:tcPr>
                <w:p w14:paraId="76C22250" w14:textId="77777777" w:rsidR="0080064F" w:rsidRPr="00A85EB0" w:rsidRDefault="0080064F" w:rsidP="00B558B7">
                  <w:pPr>
                    <w:pStyle w:val="TekstTabeli"/>
                    <w:rPr>
                      <w:sz w:val="16"/>
                      <w:szCs w:val="18"/>
                    </w:rPr>
                  </w:pPr>
                </w:p>
              </w:tc>
              <w:tc>
                <w:tcPr>
                  <w:tcW w:w="907" w:type="dxa"/>
                  <w:shd w:val="clear" w:color="auto" w:fill="auto"/>
                </w:tcPr>
                <w:p w14:paraId="10AB4968" w14:textId="77777777" w:rsidR="0080064F" w:rsidRPr="00A85EB0" w:rsidRDefault="0080064F" w:rsidP="00B558B7">
                  <w:pPr>
                    <w:pStyle w:val="TekstTabeli"/>
                    <w:rPr>
                      <w:sz w:val="16"/>
                      <w:szCs w:val="18"/>
                    </w:rPr>
                  </w:pPr>
                </w:p>
              </w:tc>
              <w:tc>
                <w:tcPr>
                  <w:tcW w:w="907" w:type="dxa"/>
                  <w:shd w:val="clear" w:color="auto" w:fill="auto"/>
                </w:tcPr>
                <w:p w14:paraId="162BD574" w14:textId="77777777" w:rsidR="0080064F" w:rsidRPr="00A85EB0" w:rsidRDefault="0080064F" w:rsidP="00B558B7">
                  <w:pPr>
                    <w:pStyle w:val="TekstTabeli"/>
                    <w:rPr>
                      <w:sz w:val="16"/>
                      <w:szCs w:val="18"/>
                    </w:rPr>
                  </w:pPr>
                </w:p>
              </w:tc>
              <w:tc>
                <w:tcPr>
                  <w:tcW w:w="907" w:type="dxa"/>
                  <w:shd w:val="clear" w:color="auto" w:fill="auto"/>
                </w:tcPr>
                <w:p w14:paraId="2AA87F3C" w14:textId="77777777" w:rsidR="0080064F" w:rsidRPr="00A85EB0" w:rsidRDefault="0080064F" w:rsidP="00B558B7">
                  <w:pPr>
                    <w:pStyle w:val="TekstTabeli"/>
                    <w:rPr>
                      <w:sz w:val="16"/>
                      <w:szCs w:val="18"/>
                    </w:rPr>
                  </w:pPr>
                </w:p>
              </w:tc>
            </w:tr>
            <w:tr w:rsidR="003509DB" w:rsidRPr="0044758D" w14:paraId="3D5488F3" w14:textId="77777777" w:rsidTr="00A85EB0">
              <w:tc>
                <w:tcPr>
                  <w:tcW w:w="1984" w:type="dxa"/>
                  <w:shd w:val="clear" w:color="auto" w:fill="auto"/>
                </w:tcPr>
                <w:p w14:paraId="532FE65B" w14:textId="77777777" w:rsidR="0080064F" w:rsidRPr="00A85EB0" w:rsidRDefault="0044758D" w:rsidP="00B558B7">
                  <w:pPr>
                    <w:pStyle w:val="TekstTabeli"/>
                    <w:rPr>
                      <w:sz w:val="16"/>
                      <w:szCs w:val="18"/>
                    </w:rPr>
                  </w:pPr>
                  <w:r w:rsidRPr="00A85EB0">
                    <w:rPr>
                      <w:sz w:val="16"/>
                      <w:szCs w:val="18"/>
                    </w:rPr>
                    <w:t xml:space="preserve">Implementowanie, </w:t>
                  </w:r>
                  <w:r w:rsidRPr="00A85EB0">
                    <w:rPr>
                      <w:sz w:val="16"/>
                      <w:szCs w:val="18"/>
                    </w:rPr>
                    <w:br/>
                    <w:t xml:space="preserve">monitorowanie i ewaluacja strategicznych </w:t>
                  </w:r>
                  <w:r w:rsidRPr="00A85EB0">
                    <w:rPr>
                      <w:sz w:val="16"/>
                      <w:szCs w:val="18"/>
                    </w:rPr>
                    <w:br/>
                    <w:t>interwencji</w:t>
                  </w:r>
                </w:p>
              </w:tc>
              <w:tc>
                <w:tcPr>
                  <w:tcW w:w="907" w:type="dxa"/>
                  <w:shd w:val="clear" w:color="auto" w:fill="auto"/>
                </w:tcPr>
                <w:p w14:paraId="6FA50400" w14:textId="77777777" w:rsidR="0080064F" w:rsidRPr="00A85EB0" w:rsidRDefault="0080064F" w:rsidP="00B558B7">
                  <w:pPr>
                    <w:pStyle w:val="TekstTabeli"/>
                    <w:rPr>
                      <w:sz w:val="16"/>
                      <w:szCs w:val="18"/>
                    </w:rPr>
                  </w:pPr>
                </w:p>
              </w:tc>
              <w:tc>
                <w:tcPr>
                  <w:tcW w:w="907" w:type="dxa"/>
                  <w:shd w:val="clear" w:color="auto" w:fill="auto"/>
                </w:tcPr>
                <w:p w14:paraId="28977720" w14:textId="77777777" w:rsidR="0080064F" w:rsidRPr="00A85EB0" w:rsidRDefault="0080064F" w:rsidP="00B558B7">
                  <w:pPr>
                    <w:pStyle w:val="TekstTabeli"/>
                    <w:rPr>
                      <w:sz w:val="16"/>
                      <w:szCs w:val="18"/>
                    </w:rPr>
                  </w:pPr>
                </w:p>
              </w:tc>
              <w:tc>
                <w:tcPr>
                  <w:tcW w:w="907" w:type="dxa"/>
                  <w:shd w:val="clear" w:color="auto" w:fill="auto"/>
                </w:tcPr>
                <w:p w14:paraId="55C1DBAB" w14:textId="77777777" w:rsidR="0080064F" w:rsidRPr="00A85EB0" w:rsidRDefault="0080064F" w:rsidP="00B558B7">
                  <w:pPr>
                    <w:pStyle w:val="TekstTabeli"/>
                    <w:rPr>
                      <w:sz w:val="16"/>
                      <w:szCs w:val="18"/>
                    </w:rPr>
                  </w:pPr>
                </w:p>
              </w:tc>
              <w:tc>
                <w:tcPr>
                  <w:tcW w:w="907" w:type="dxa"/>
                  <w:shd w:val="clear" w:color="auto" w:fill="auto"/>
                </w:tcPr>
                <w:p w14:paraId="09150F2F" w14:textId="77777777" w:rsidR="0080064F" w:rsidRPr="00A85EB0" w:rsidRDefault="0080064F" w:rsidP="00B558B7">
                  <w:pPr>
                    <w:pStyle w:val="TekstTabeli"/>
                    <w:rPr>
                      <w:sz w:val="16"/>
                      <w:szCs w:val="18"/>
                    </w:rPr>
                  </w:pPr>
                </w:p>
              </w:tc>
              <w:tc>
                <w:tcPr>
                  <w:tcW w:w="907" w:type="dxa"/>
                  <w:shd w:val="clear" w:color="auto" w:fill="auto"/>
                </w:tcPr>
                <w:p w14:paraId="07F42C4F" w14:textId="77777777" w:rsidR="0080064F" w:rsidRPr="00A85EB0" w:rsidRDefault="0080064F" w:rsidP="00B558B7">
                  <w:pPr>
                    <w:pStyle w:val="TekstTabeli"/>
                    <w:rPr>
                      <w:sz w:val="16"/>
                      <w:szCs w:val="18"/>
                    </w:rPr>
                  </w:pPr>
                </w:p>
              </w:tc>
            </w:tr>
          </w:tbl>
          <w:p w14:paraId="6F16993B" w14:textId="77777777" w:rsidR="00FE5B94" w:rsidRPr="00A85EB0" w:rsidRDefault="00FE5B94" w:rsidP="00A85EB0">
            <w:pPr>
              <w:pStyle w:val="TekstTabeli"/>
              <w:spacing w:after="60"/>
              <w:rPr>
                <w:sz w:val="6"/>
                <w:szCs w:val="8"/>
              </w:rPr>
            </w:pPr>
            <w:r w:rsidRPr="00A85EB0">
              <w:rPr>
                <w:sz w:val="6"/>
                <w:szCs w:val="8"/>
              </w:rPr>
              <w:t xml:space="preserve"> </w:t>
            </w:r>
          </w:p>
        </w:tc>
      </w:tr>
      <w:tr w:rsidR="00032A58" w:rsidRPr="00B558B7" w14:paraId="381218C3" w14:textId="77777777" w:rsidTr="00A85EB0">
        <w:trPr>
          <w:cantSplit/>
        </w:trPr>
        <w:tc>
          <w:tcPr>
            <w:tcW w:w="2344" w:type="dxa"/>
            <w:shd w:val="clear" w:color="auto" w:fill="auto"/>
            <w:vAlign w:val="center"/>
          </w:tcPr>
          <w:p w14:paraId="3EC59A22"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t>Diagramy relacji między interesariuszami</w:t>
            </w:r>
          </w:p>
        </w:tc>
        <w:tc>
          <w:tcPr>
            <w:tcW w:w="6803" w:type="dxa"/>
            <w:shd w:val="clear" w:color="auto" w:fill="auto"/>
            <w:vAlign w:val="center"/>
          </w:tcPr>
          <w:p w14:paraId="3DB6D4D5" w14:textId="77777777" w:rsidR="00032A58" w:rsidRPr="00A85EB0" w:rsidRDefault="00032A58" w:rsidP="00A85EB0">
            <w:pPr>
              <w:pStyle w:val="TekstTabeli"/>
              <w:spacing w:after="120"/>
            </w:pPr>
            <w:r w:rsidRPr="00A85EB0">
              <w:t>Przedstawia graficzne przedstawienie sie</w:t>
            </w:r>
            <w:r w:rsidR="007E63F0" w:rsidRPr="00A85EB0">
              <w:t>c</w:t>
            </w:r>
            <w:r w:rsidR="00FE5B94" w:rsidRPr="00A85EB0">
              <w:t>i</w:t>
            </w:r>
            <w:r w:rsidRPr="00A85EB0">
              <w:t xml:space="preserve"> interakcji występujących między interesariuszami</w:t>
            </w:r>
            <w:r w:rsidR="00FE5B94" w:rsidRPr="00A85EB0">
              <w:t>. Może zostać wykonane w podziale na tematy lub kategorie działań.</w:t>
            </w:r>
            <w:r w:rsidR="007E63F0" w:rsidRPr="00A85EB0">
              <w:t xml:space="preserve"> Pozwala na zidentyfikowanie najbardziej wpływowych i centralnych interesariuszy.</w:t>
            </w:r>
          </w:p>
          <w:p w14:paraId="2A0FB7FC" w14:textId="5883DB77" w:rsidR="001F0FED" w:rsidRPr="00A85EB0" w:rsidRDefault="00DA40C7" w:rsidP="00A85EB0">
            <w:pPr>
              <w:pStyle w:val="TekstTabeli"/>
              <w:spacing w:after="120"/>
              <w:jc w:val="center"/>
            </w:pPr>
            <w:r w:rsidRPr="00A85EB0">
              <w:rPr>
                <w:noProof/>
                <w:lang w:val="en-US"/>
              </w:rPr>
              <w:drawing>
                <wp:inline distT="0" distB="0" distL="0" distR="0" wp14:anchorId="33C8E7A8" wp14:editId="699371DB">
                  <wp:extent cx="2163445" cy="186563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3445" cy="1865630"/>
                          </a:xfrm>
                          <a:prstGeom prst="rect">
                            <a:avLst/>
                          </a:prstGeom>
                          <a:noFill/>
                          <a:ln>
                            <a:noFill/>
                          </a:ln>
                        </pic:spPr>
                      </pic:pic>
                    </a:graphicData>
                  </a:graphic>
                </wp:inline>
              </w:drawing>
            </w:r>
          </w:p>
        </w:tc>
      </w:tr>
      <w:tr w:rsidR="00032A58" w:rsidRPr="00B558B7" w14:paraId="55EE415E" w14:textId="77777777" w:rsidTr="00A85EB0">
        <w:trPr>
          <w:cantSplit/>
        </w:trPr>
        <w:tc>
          <w:tcPr>
            <w:tcW w:w="2344" w:type="dxa"/>
            <w:shd w:val="clear" w:color="auto" w:fill="auto"/>
            <w:vAlign w:val="center"/>
          </w:tcPr>
          <w:p w14:paraId="294CBEFE" w14:textId="77777777" w:rsidR="00032A58" w:rsidRPr="00A85EB0" w:rsidRDefault="00264EE1" w:rsidP="00A85EB0">
            <w:pPr>
              <w:spacing w:line="276" w:lineRule="auto"/>
              <w:ind w:firstLine="0"/>
              <w:jc w:val="left"/>
              <w:rPr>
                <w:rFonts w:eastAsia="Times New Roman"/>
                <w:sz w:val="18"/>
                <w:szCs w:val="18"/>
                <w:lang w:bidi="en-US"/>
              </w:rPr>
            </w:pPr>
            <w:r w:rsidRPr="00A85EB0">
              <w:rPr>
                <w:rFonts w:eastAsia="Times New Roman"/>
                <w:sz w:val="18"/>
                <w:szCs w:val="18"/>
                <w:lang w:bidi="en-US"/>
              </w:rPr>
              <w:t>Mapa siły wsparcia lub opozycji</w:t>
            </w:r>
          </w:p>
        </w:tc>
        <w:tc>
          <w:tcPr>
            <w:tcW w:w="6803" w:type="dxa"/>
            <w:shd w:val="clear" w:color="auto" w:fill="auto"/>
            <w:vAlign w:val="center"/>
          </w:tcPr>
          <w:p w14:paraId="0047DB10" w14:textId="77777777" w:rsidR="00032A58" w:rsidRPr="00A85EB0" w:rsidRDefault="00032A58" w:rsidP="00B558B7">
            <w:pPr>
              <w:pStyle w:val="TekstTabeli"/>
            </w:pPr>
            <w:r w:rsidRPr="00A85EB0">
              <w:t xml:space="preserve">Pozwala na </w:t>
            </w:r>
            <w:r w:rsidR="00264EE1" w:rsidRPr="00A85EB0">
              <w:t>segmentację</w:t>
            </w:r>
            <w:r w:rsidRPr="00A85EB0">
              <w:t xml:space="preserve"> interesariuszy</w:t>
            </w:r>
            <w:r w:rsidR="00264EE1" w:rsidRPr="00A85EB0">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5FAB9E8C" w14:textId="3C14903F" w:rsidR="00264EE1" w:rsidRPr="00A85EB0" w:rsidRDefault="00DA40C7" w:rsidP="00A85EB0">
            <w:pPr>
              <w:pStyle w:val="TekstTabeli"/>
              <w:jc w:val="center"/>
            </w:pPr>
            <w:r w:rsidRPr="00A85EB0">
              <w:rPr>
                <w:noProof/>
                <w:lang w:val="en-US"/>
              </w:rPr>
              <w:drawing>
                <wp:inline distT="0" distB="0" distL="0" distR="0" wp14:anchorId="3D6BEC53" wp14:editId="45F0A5C7">
                  <wp:extent cx="2157730" cy="1619885"/>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7730" cy="1619885"/>
                          </a:xfrm>
                          <a:prstGeom prst="rect">
                            <a:avLst/>
                          </a:prstGeom>
                          <a:noFill/>
                          <a:ln>
                            <a:noFill/>
                          </a:ln>
                        </pic:spPr>
                      </pic:pic>
                    </a:graphicData>
                  </a:graphic>
                </wp:inline>
              </w:drawing>
            </w:r>
          </w:p>
        </w:tc>
      </w:tr>
      <w:tr w:rsidR="00032A58" w:rsidRPr="00B558B7" w14:paraId="41908626" w14:textId="77777777" w:rsidTr="00A85EB0">
        <w:trPr>
          <w:cantSplit/>
        </w:trPr>
        <w:tc>
          <w:tcPr>
            <w:tcW w:w="2344" w:type="dxa"/>
            <w:shd w:val="clear" w:color="auto" w:fill="auto"/>
            <w:vAlign w:val="center"/>
          </w:tcPr>
          <w:p w14:paraId="304E9994"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lastRenderedPageBreak/>
              <w:t xml:space="preserve">Generowanie pomysłów na strategiczne </w:t>
            </w:r>
            <w:r w:rsidR="00D218A2" w:rsidRPr="00A85EB0">
              <w:rPr>
                <w:rFonts w:eastAsia="Times New Roman"/>
                <w:sz w:val="18"/>
                <w:szCs w:val="18"/>
                <w:lang w:bidi="en-US"/>
              </w:rPr>
              <w:br/>
            </w:r>
            <w:r w:rsidRPr="00A85EB0">
              <w:rPr>
                <w:rFonts w:eastAsia="Times New Roman"/>
                <w:sz w:val="18"/>
                <w:szCs w:val="18"/>
                <w:lang w:bidi="en-US"/>
              </w:rPr>
              <w:t>interwencje</w:t>
            </w:r>
          </w:p>
        </w:tc>
        <w:tc>
          <w:tcPr>
            <w:tcW w:w="6803" w:type="dxa"/>
            <w:shd w:val="clear" w:color="auto" w:fill="auto"/>
            <w:vAlign w:val="center"/>
          </w:tcPr>
          <w:p w14:paraId="526681DB" w14:textId="77777777" w:rsidR="00032A58" w:rsidRPr="00A85EB0" w:rsidRDefault="00032A58" w:rsidP="00B558B7">
            <w:pPr>
              <w:pStyle w:val="TekstTabeli"/>
            </w:pPr>
            <w:r w:rsidRPr="00A85EB0">
              <w:t xml:space="preserve">Obejmuje </w:t>
            </w:r>
            <w:r w:rsidR="00D218A2" w:rsidRPr="00A85EB0">
              <w:t xml:space="preserve">szereg technik generowania pomysłów, takich jak np. metody „burzy mózgów” mających na celu </w:t>
            </w:r>
            <w:r w:rsidRPr="00A85EB0">
              <w:t xml:space="preserve">identyfikację problemów </w:t>
            </w:r>
            <w:r w:rsidR="00D218A2" w:rsidRPr="00A85EB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571B76E6" w14:textId="77777777" w:rsidTr="00A85EB0">
        <w:trPr>
          <w:cantSplit/>
        </w:trPr>
        <w:tc>
          <w:tcPr>
            <w:tcW w:w="2344" w:type="dxa"/>
            <w:shd w:val="clear" w:color="auto" w:fill="auto"/>
            <w:vAlign w:val="center"/>
          </w:tcPr>
          <w:p w14:paraId="6077469B"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t xml:space="preserve">Diagramy </w:t>
            </w:r>
            <w:r w:rsidR="007E63F0" w:rsidRPr="00A85EB0">
              <w:rPr>
                <w:rFonts w:eastAsia="Times New Roman"/>
                <w:sz w:val="18"/>
                <w:szCs w:val="18"/>
                <w:lang w:bidi="en-US"/>
              </w:rPr>
              <w:t>podstaw siły (władzy)</w:t>
            </w:r>
            <w:r w:rsidRPr="00A85EB0">
              <w:rPr>
                <w:rFonts w:eastAsia="Times New Roman"/>
                <w:sz w:val="18"/>
                <w:szCs w:val="18"/>
                <w:lang w:bidi="en-US"/>
              </w:rPr>
              <w:t xml:space="preserve"> i </w:t>
            </w:r>
            <w:r w:rsidR="007E63F0" w:rsidRPr="00A85EB0">
              <w:rPr>
                <w:rFonts w:eastAsia="Times New Roman"/>
                <w:sz w:val="18"/>
                <w:szCs w:val="18"/>
                <w:lang w:bidi="en-US"/>
              </w:rPr>
              <w:t>kierunków zainteresowania</w:t>
            </w:r>
          </w:p>
        </w:tc>
        <w:tc>
          <w:tcPr>
            <w:tcW w:w="6803" w:type="dxa"/>
            <w:shd w:val="clear" w:color="auto" w:fill="auto"/>
            <w:vAlign w:val="center"/>
          </w:tcPr>
          <w:p w14:paraId="5ADC8A3D" w14:textId="77777777" w:rsidR="007E63F0" w:rsidRPr="00A85EB0" w:rsidRDefault="00CD7F36" w:rsidP="00B558B7">
            <w:pPr>
              <w:pStyle w:val="TekstTabeli"/>
            </w:pPr>
            <w:r w:rsidRPr="00A85EB0">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A85EB0">
              <w:t xml:space="preserve">Bazując na diagramach wpływu interesariuszy, </w:t>
            </w:r>
            <w:r w:rsidR="007E63F0" w:rsidRPr="00A85EB0">
              <w:t>służą do przedstawienia podstaw do posiadania siły (władzy) względem organizacji, a także do identyfikacji istotnych cech relacji z organizacją z punktu widzenia interesariuszy.</w:t>
            </w:r>
          </w:p>
          <w:p w14:paraId="59B02F82" w14:textId="59BC12BB" w:rsidR="00032A58" w:rsidRPr="00A85EB0" w:rsidRDefault="00DA40C7" w:rsidP="00A85EB0">
            <w:pPr>
              <w:pStyle w:val="TekstTabeli"/>
              <w:jc w:val="center"/>
            </w:pPr>
            <w:r w:rsidRPr="00A85EB0">
              <w:rPr>
                <w:noProof/>
                <w:lang w:val="en-US"/>
              </w:rPr>
              <w:drawing>
                <wp:inline distT="0" distB="0" distL="0" distR="0" wp14:anchorId="70561340" wp14:editId="1EA5CD27">
                  <wp:extent cx="3599815" cy="1577975"/>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1577975"/>
                          </a:xfrm>
                          <a:prstGeom prst="rect">
                            <a:avLst/>
                          </a:prstGeom>
                          <a:noFill/>
                          <a:ln>
                            <a:noFill/>
                          </a:ln>
                        </pic:spPr>
                      </pic:pic>
                    </a:graphicData>
                  </a:graphic>
                </wp:inline>
              </w:drawing>
            </w:r>
          </w:p>
        </w:tc>
      </w:tr>
      <w:tr w:rsidR="00032A58" w:rsidRPr="00B558B7" w14:paraId="120C9415" w14:textId="77777777" w:rsidTr="00A85EB0">
        <w:trPr>
          <w:cantSplit/>
        </w:trPr>
        <w:tc>
          <w:tcPr>
            <w:tcW w:w="2344" w:type="dxa"/>
            <w:shd w:val="clear" w:color="auto" w:fill="auto"/>
            <w:vAlign w:val="center"/>
          </w:tcPr>
          <w:p w14:paraId="53AD4C3D" w14:textId="77777777" w:rsidR="00032A58" w:rsidRPr="00A85EB0" w:rsidRDefault="00032A58" w:rsidP="00A85EB0">
            <w:pPr>
              <w:spacing w:line="276" w:lineRule="auto"/>
              <w:ind w:firstLine="0"/>
              <w:jc w:val="left"/>
              <w:rPr>
                <w:rFonts w:eastAsia="Times New Roman"/>
                <w:sz w:val="18"/>
                <w:szCs w:val="18"/>
                <w:lang w:bidi="en-US"/>
              </w:rPr>
            </w:pPr>
            <w:r w:rsidRPr="00A85EB0">
              <w:rPr>
                <w:rFonts w:eastAsia="Times New Roman"/>
                <w:sz w:val="18"/>
                <w:szCs w:val="18"/>
                <w:lang w:bidi="en-US"/>
              </w:rPr>
              <w:t>Identyfikacja wspólnego dobra i formułowanie przekonującego</w:t>
            </w:r>
            <w:r w:rsidR="000D7D2B" w:rsidRPr="00A85EB0">
              <w:rPr>
                <w:rFonts w:eastAsia="Times New Roman"/>
                <w:sz w:val="18"/>
                <w:szCs w:val="18"/>
                <w:lang w:bidi="en-US"/>
              </w:rPr>
              <w:t xml:space="preserve"> (wygrywającego)</w:t>
            </w:r>
            <w:r w:rsidRPr="00A85EB0">
              <w:rPr>
                <w:rFonts w:eastAsia="Times New Roman"/>
                <w:sz w:val="18"/>
                <w:szCs w:val="18"/>
                <w:lang w:bidi="en-US"/>
              </w:rPr>
              <w:t xml:space="preserve"> argumentu</w:t>
            </w:r>
          </w:p>
        </w:tc>
        <w:tc>
          <w:tcPr>
            <w:tcW w:w="6803" w:type="dxa"/>
            <w:shd w:val="clear" w:color="auto" w:fill="auto"/>
            <w:vAlign w:val="center"/>
          </w:tcPr>
          <w:p w14:paraId="3A52B593" w14:textId="77777777" w:rsidR="00032A58" w:rsidRPr="00A85EB0" w:rsidRDefault="000D7D2B" w:rsidP="00B558B7">
            <w:pPr>
              <w:pStyle w:val="TekstTabeli"/>
            </w:pPr>
            <w:r w:rsidRPr="00A85EB0">
              <w:t>Na podstawie np. diagramów podstaw siły i kierunków zainteresowania oraz relacji między interesariuszami</w:t>
            </w:r>
            <w:r w:rsidR="00032A58" w:rsidRPr="00A85EB0">
              <w:t xml:space="preserve">, </w:t>
            </w:r>
            <w:r w:rsidRPr="00A85EB0">
              <w:t xml:space="preserve">zidentyfikować </w:t>
            </w:r>
            <w:r w:rsidR="00032A58" w:rsidRPr="00A85EB0">
              <w:t>które interesy lub tematy cieszą się największym poparciem wśród najszerszego zakresu interesariuszy.</w:t>
            </w:r>
            <w:r w:rsidRPr="00A85EB0">
              <w:t xml:space="preserve"> W celu pełniejszego zidentyfikowania interesów nadrzędnych dodatkowo, w przypadku zidentyfikowanych konfliktów, można wykorzystać np. diagram rozwiązywania konfliktu (CRD – </w:t>
            </w:r>
            <w:r w:rsidRPr="00A85EB0">
              <w:rPr>
                <w:i/>
                <w:iCs/>
              </w:rPr>
              <w:t>conflict resolution diagram</w:t>
            </w:r>
            <w:r w:rsidRPr="00A85EB0">
              <w:t>) będący narzędziem zaczerpniętym z teorii ograniczeń.</w:t>
            </w:r>
          </w:p>
        </w:tc>
      </w:tr>
      <w:tr w:rsidR="00032A58" w:rsidRPr="00B558B7" w14:paraId="6AD84B15" w14:textId="77777777" w:rsidTr="00A85EB0">
        <w:trPr>
          <w:cantSplit/>
        </w:trPr>
        <w:tc>
          <w:tcPr>
            <w:tcW w:w="2344" w:type="dxa"/>
            <w:shd w:val="clear" w:color="auto" w:fill="auto"/>
            <w:vAlign w:val="center"/>
          </w:tcPr>
          <w:p w14:paraId="0799AEA4" w14:textId="77777777" w:rsidR="00032A58" w:rsidRPr="00A85EB0" w:rsidRDefault="00501255" w:rsidP="00A85EB0">
            <w:pPr>
              <w:spacing w:line="276" w:lineRule="auto"/>
              <w:ind w:firstLine="0"/>
              <w:jc w:val="left"/>
              <w:rPr>
                <w:rFonts w:eastAsia="Times New Roman"/>
                <w:sz w:val="18"/>
                <w:szCs w:val="18"/>
                <w:lang w:bidi="en-US"/>
              </w:rPr>
            </w:pPr>
            <w:r w:rsidRPr="00A85EB0">
              <w:rPr>
                <w:rFonts w:eastAsia="Times New Roman"/>
                <w:sz w:val="18"/>
                <w:szCs w:val="18"/>
                <w:lang w:bidi="en-US"/>
              </w:rPr>
              <w:t>Tablice analizy etycznej</w:t>
            </w:r>
          </w:p>
        </w:tc>
        <w:tc>
          <w:tcPr>
            <w:tcW w:w="6803" w:type="dxa"/>
            <w:shd w:val="clear" w:color="auto" w:fill="auto"/>
            <w:vAlign w:val="center"/>
          </w:tcPr>
          <w:p w14:paraId="2DCD8838" w14:textId="77777777" w:rsidR="00032A58" w:rsidRPr="00A85EB0" w:rsidRDefault="00032A58" w:rsidP="00B558B7">
            <w:pPr>
              <w:pStyle w:val="TekstTabeli"/>
            </w:pPr>
            <w:r w:rsidRPr="00A85EB0">
              <w:t>Umożliwia identyfikację</w:t>
            </w:r>
            <w:r w:rsidR="00501255" w:rsidRPr="00A85EB0">
              <w:t xml:space="preserve"> rozwiązań lub działań, które</w:t>
            </w:r>
            <w:r w:rsidRPr="00A85EB0">
              <w:t xml:space="preserve"> powinny zostać odrzucone lub przyjęte zgodnie z etyczną postawą każdego interesariusza.</w:t>
            </w:r>
          </w:p>
          <w:p w14:paraId="40EFA07D" w14:textId="0ACCF0E2" w:rsidR="008035C7" w:rsidRPr="00A85EB0" w:rsidRDefault="00DA40C7" w:rsidP="00A85EB0">
            <w:pPr>
              <w:pStyle w:val="TekstTabeli"/>
              <w:jc w:val="center"/>
            </w:pPr>
            <w:r w:rsidRPr="00A85EB0">
              <w:rPr>
                <w:noProof/>
                <w:lang w:val="en-US"/>
              </w:rPr>
              <w:drawing>
                <wp:inline distT="0" distB="0" distL="0" distR="0" wp14:anchorId="312D7C0E" wp14:editId="63107E5F">
                  <wp:extent cx="3239770" cy="251333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9770" cy="2513330"/>
                          </a:xfrm>
                          <a:prstGeom prst="rect">
                            <a:avLst/>
                          </a:prstGeom>
                          <a:noFill/>
                          <a:ln>
                            <a:noFill/>
                          </a:ln>
                        </pic:spPr>
                      </pic:pic>
                    </a:graphicData>
                  </a:graphic>
                </wp:inline>
              </w:drawing>
            </w:r>
          </w:p>
          <w:p w14:paraId="43ECB493" w14:textId="77777777" w:rsidR="009B6589" w:rsidRPr="00A85EB0" w:rsidRDefault="009B6589" w:rsidP="00B558B7">
            <w:pPr>
              <w:pStyle w:val="TekstTabeli"/>
              <w:rPr>
                <w:sz w:val="6"/>
                <w:szCs w:val="8"/>
              </w:rPr>
            </w:pPr>
          </w:p>
        </w:tc>
      </w:tr>
      <w:tr w:rsidR="00032A58" w:rsidRPr="00B558B7" w14:paraId="7A826718" w14:textId="77777777" w:rsidTr="00A85EB0">
        <w:trPr>
          <w:cantSplit/>
        </w:trPr>
        <w:tc>
          <w:tcPr>
            <w:tcW w:w="2344" w:type="dxa"/>
            <w:shd w:val="clear" w:color="auto" w:fill="auto"/>
            <w:vAlign w:val="center"/>
          </w:tcPr>
          <w:p w14:paraId="06C5631D" w14:textId="77777777" w:rsidR="00032A58" w:rsidRPr="00A85EB0" w:rsidRDefault="00BB5B3E" w:rsidP="00A85EB0">
            <w:pPr>
              <w:spacing w:line="276" w:lineRule="auto"/>
              <w:ind w:firstLine="0"/>
              <w:jc w:val="left"/>
              <w:rPr>
                <w:rFonts w:eastAsia="Times New Roman"/>
                <w:sz w:val="18"/>
                <w:szCs w:val="18"/>
                <w:lang w:bidi="en-US"/>
              </w:rPr>
            </w:pPr>
            <w:r w:rsidRPr="00A85EB0">
              <w:rPr>
                <w:rFonts w:eastAsia="Times New Roman"/>
                <w:sz w:val="18"/>
                <w:szCs w:val="18"/>
                <w:lang w:bidi="en-US"/>
              </w:rPr>
              <w:lastRenderedPageBreak/>
              <w:t xml:space="preserve">Odgrywanie roli </w:t>
            </w:r>
            <w:r w:rsidRPr="00A85EB0">
              <w:rPr>
                <w:rFonts w:eastAsia="Times New Roman"/>
                <w:sz w:val="18"/>
                <w:szCs w:val="18"/>
                <w:lang w:bidi="en-US"/>
              </w:rPr>
              <w:br/>
            </w:r>
            <w:r w:rsidR="00032A58" w:rsidRPr="00A85EB0">
              <w:rPr>
                <w:rFonts w:eastAsia="Times New Roman"/>
                <w:sz w:val="18"/>
                <w:szCs w:val="18"/>
                <w:lang w:bidi="en-US"/>
              </w:rPr>
              <w:t>interesariusza</w:t>
            </w:r>
          </w:p>
        </w:tc>
        <w:tc>
          <w:tcPr>
            <w:tcW w:w="6803" w:type="dxa"/>
            <w:shd w:val="clear" w:color="auto" w:fill="auto"/>
            <w:vAlign w:val="center"/>
          </w:tcPr>
          <w:p w14:paraId="5D77F406" w14:textId="77777777" w:rsidR="00B65E53" w:rsidRPr="00A85EB0" w:rsidRDefault="00032A58" w:rsidP="00B558B7">
            <w:pPr>
              <w:pStyle w:val="TekstTabeli"/>
            </w:pPr>
            <w:r w:rsidRPr="00A85EB0">
              <w:t xml:space="preserve">Ta technika </w:t>
            </w:r>
            <w:r w:rsidR="008C2E16" w:rsidRPr="00A85EB0">
              <w:t>polega na wcielaniu się w rolę różnych interesariuszy przez</w:t>
            </w:r>
            <w:r w:rsidRPr="00A85EB0">
              <w:t xml:space="preserve"> członków </w:t>
            </w:r>
            <w:r w:rsidR="008C2E16" w:rsidRPr="00A85EB0">
              <w:t xml:space="preserve">zespołu na podstawie informacji o interesariuszach zebranych w trakcie wcześniejszych analiz. </w:t>
            </w:r>
            <w:r w:rsidR="00B65E53" w:rsidRPr="00A85EB0">
              <w:t>O</w:t>
            </w:r>
            <w:r w:rsidRPr="00A85EB0">
              <w:t>degrani</w:t>
            </w:r>
            <w:r w:rsidR="00B65E53" w:rsidRPr="00A85EB0">
              <w:t>e</w:t>
            </w:r>
            <w:r w:rsidRPr="00A85EB0">
              <w:t xml:space="preserve"> ról interesariuszy </w:t>
            </w:r>
            <w:r w:rsidR="00B65E53" w:rsidRPr="00A85EB0">
              <w:t>służy stworzeniu jakby symulacji reakcji różnych grup na wstępnie opracowane rozwiązania. W celu uzyskania jak najlepszych rezultatów trzeba wykonać kilka iteracji dla każdej z wybranych grup.</w:t>
            </w:r>
            <w:r w:rsidR="00136A04" w:rsidRPr="00A85EB0">
              <w:t xml:space="preserve"> Wcielanie się w role interesariuszy powinno obejmować odpowiedź na co najmniej dwa pytania: „Jak byśmy zareagowali na tę propozycję?” oraz „Co mogłoby sprawić, że nasze wsparcie będzie większe lub nasz opór mniejszy?”.</w:t>
            </w:r>
          </w:p>
          <w:p w14:paraId="5DD975A0" w14:textId="77777777" w:rsidR="00032A58" w:rsidRPr="00A85EB0" w:rsidRDefault="00B65E53" w:rsidP="00B558B7">
            <w:pPr>
              <w:pStyle w:val="TekstTabeli"/>
            </w:pPr>
            <w:r w:rsidRPr="00A85EB0">
              <w:t>Technik</w:t>
            </w:r>
            <w:r w:rsidR="00136A04" w:rsidRPr="00A85EB0">
              <w:t>a</w:t>
            </w:r>
            <w:r w:rsidRPr="00A85EB0">
              <w:t xml:space="preserve"> ta pozwala na identyfikację dotąd nieuwzględnionych efektów analizowanych rozwiązań z punktu widzenia różnych interesariuszy.</w:t>
            </w:r>
          </w:p>
        </w:tc>
      </w:tr>
      <w:tr w:rsidR="00032A58" w:rsidRPr="00B558B7" w14:paraId="1B598485" w14:textId="77777777" w:rsidTr="00A85EB0">
        <w:trPr>
          <w:cantSplit/>
        </w:trPr>
        <w:tc>
          <w:tcPr>
            <w:tcW w:w="2344" w:type="dxa"/>
            <w:shd w:val="clear" w:color="auto" w:fill="auto"/>
            <w:vAlign w:val="center"/>
          </w:tcPr>
          <w:p w14:paraId="77B9FA1A" w14:textId="77777777" w:rsidR="00032A58" w:rsidRPr="00A85EB0" w:rsidRDefault="00BB5B3E" w:rsidP="00A85EB0">
            <w:pPr>
              <w:keepNext/>
              <w:spacing w:line="276" w:lineRule="auto"/>
              <w:ind w:firstLine="0"/>
              <w:jc w:val="left"/>
              <w:rPr>
                <w:rFonts w:eastAsia="Times New Roman"/>
                <w:sz w:val="18"/>
                <w:szCs w:val="18"/>
                <w:lang w:bidi="en-US"/>
              </w:rPr>
            </w:pPr>
            <w:r w:rsidRPr="00A85EB0">
              <w:rPr>
                <w:rFonts w:eastAsia="Times New Roman"/>
                <w:sz w:val="18"/>
                <w:szCs w:val="18"/>
                <w:lang w:bidi="en-US"/>
              </w:rPr>
              <w:t xml:space="preserve">Mapa atrakcyjności </w:t>
            </w:r>
            <w:r w:rsidRPr="00A85EB0">
              <w:rPr>
                <w:rFonts w:eastAsia="Times New Roman"/>
                <w:sz w:val="18"/>
                <w:szCs w:val="18"/>
                <w:lang w:bidi="en-US"/>
              </w:rPr>
              <w:br/>
              <w:t xml:space="preserve">rozwiązań versus </w:t>
            </w:r>
            <w:r w:rsidRPr="00A85EB0">
              <w:rPr>
                <w:rFonts w:eastAsia="Times New Roman"/>
                <w:sz w:val="18"/>
                <w:szCs w:val="18"/>
                <w:lang w:bidi="en-US"/>
              </w:rPr>
              <w:br/>
              <w:t xml:space="preserve">możliwości przyjęcia przez </w:t>
            </w:r>
            <w:r w:rsidRPr="00A85EB0">
              <w:rPr>
                <w:rFonts w:eastAsia="Times New Roman"/>
                <w:sz w:val="18"/>
                <w:szCs w:val="18"/>
                <w:lang w:bidi="en-US"/>
              </w:rPr>
              <w:br/>
              <w:t>interesariuszy</w:t>
            </w:r>
          </w:p>
        </w:tc>
        <w:tc>
          <w:tcPr>
            <w:tcW w:w="6803" w:type="dxa"/>
            <w:shd w:val="clear" w:color="auto" w:fill="auto"/>
            <w:vAlign w:val="center"/>
          </w:tcPr>
          <w:p w14:paraId="34BCB759" w14:textId="77777777" w:rsidR="00032A58" w:rsidRPr="00A85EB0" w:rsidRDefault="00BB5B3E" w:rsidP="00B558B7">
            <w:pPr>
              <w:pStyle w:val="TekstTabeli"/>
            </w:pPr>
            <w:r w:rsidRPr="00A85EB0">
              <w:t>Analiza ta ma na celu ocenę pomysłów na działania ze względu na ich potencjalną atrakcyjność dla interesariuszy w kontekście ich możliwości do przyjęcia konkretnych rozwiązań. Przez to</w:t>
            </w:r>
            <w:r w:rsidR="00032A58" w:rsidRPr="00A85EB0">
              <w:t xml:space="preserve"> definiuje propozycje, które mogą być skutecznie wprowadzone w życie.</w:t>
            </w:r>
            <w:r w:rsidRPr="00A85EB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6D2AD92" w14:textId="16870536" w:rsidR="00BB5B3E" w:rsidRPr="00A85EB0" w:rsidRDefault="00DA40C7" w:rsidP="00A85EB0">
            <w:pPr>
              <w:pStyle w:val="TekstTabeli"/>
              <w:jc w:val="center"/>
            </w:pPr>
            <w:r w:rsidRPr="00A85EB0">
              <w:rPr>
                <w:noProof/>
                <w:lang w:val="en-US"/>
              </w:rPr>
              <w:drawing>
                <wp:inline distT="0" distB="0" distL="0" distR="0" wp14:anchorId="38FCFE07" wp14:editId="4FDAC366">
                  <wp:extent cx="2163445" cy="1677035"/>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3445" cy="1677035"/>
                          </a:xfrm>
                          <a:prstGeom prst="rect">
                            <a:avLst/>
                          </a:prstGeom>
                          <a:noFill/>
                          <a:ln>
                            <a:noFill/>
                          </a:ln>
                        </pic:spPr>
                      </pic:pic>
                    </a:graphicData>
                  </a:graphic>
                </wp:inline>
              </w:drawing>
            </w:r>
          </w:p>
        </w:tc>
      </w:tr>
    </w:tbl>
    <w:p w14:paraId="543DAAEC" w14:textId="637A4C35"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1307D7">
        <w:rPr>
          <w:noProof/>
          <w:lang w:val="pl-PL"/>
        </w:rPr>
        <w:t>i</w:t>
      </w:r>
      <w:r w:rsidR="000D7D2B" w:rsidRPr="00D95B07">
        <w:rPr>
          <w:noProof/>
          <w:lang w:val="pl-PL"/>
        </w:rPr>
        <w:t xml:space="preserve"> Ravi, 2017; Mainardes i in., 2010)</w:t>
      </w:r>
    </w:p>
    <w:p w14:paraId="5CD2F9F2" w14:textId="752D944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0AC4">
        <w:t>wyżej</w:t>
      </w:r>
      <w:r>
        <w:fldChar w:fldCharType="end"/>
      </w:r>
      <w:r>
        <w:t xml:space="preserve"> (</w:t>
      </w:r>
      <w:r>
        <w:fldChar w:fldCharType="begin"/>
      </w:r>
      <w:r>
        <w:instrText xml:space="preserve"> REF _Ref156044513 \h </w:instrText>
      </w:r>
      <w:r>
        <w:fldChar w:fldCharType="separate"/>
      </w:r>
      <w:r w:rsidR="00BF0AC4">
        <w:t xml:space="preserve">Tabela </w:t>
      </w:r>
      <w:r w:rsidR="00BF0AC4">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0AC4">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0AC4">
        <w:t xml:space="preserve">Rysunek </w:t>
      </w:r>
      <w:r w:rsidR="00BF0AC4">
        <w:rPr>
          <w:noProof/>
        </w:rPr>
        <w:t>24</w:t>
      </w:r>
      <w:r w:rsidR="00711D5E">
        <w:fldChar w:fldCharType="end"/>
      </w:r>
      <w:r w:rsidR="00B735AB">
        <w:t>).</w:t>
      </w:r>
    </w:p>
    <w:p w14:paraId="24CBAD6E" w14:textId="7A42359B" w:rsidR="00DF2CBA" w:rsidRDefault="00DA40C7" w:rsidP="00DF2CBA">
      <w:pPr>
        <w:pStyle w:val="Rysunek"/>
      </w:pPr>
      <w:r w:rsidRPr="003B272D">
        <w:rPr>
          <w:noProof/>
        </w:rPr>
        <w:lastRenderedPageBreak/>
        <w:drawing>
          <wp:inline distT="0" distB="0" distL="0" distR="0" wp14:anchorId="5CAA1D52" wp14:editId="3557897C">
            <wp:extent cx="4321175"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1175" cy="2889250"/>
                    </a:xfrm>
                    <a:prstGeom prst="rect">
                      <a:avLst/>
                    </a:prstGeom>
                    <a:noFill/>
                    <a:ln>
                      <a:noFill/>
                    </a:ln>
                  </pic:spPr>
                </pic:pic>
              </a:graphicData>
            </a:graphic>
          </wp:inline>
        </w:drawing>
      </w:r>
    </w:p>
    <w:p w14:paraId="34C919BF" w14:textId="52E05F2E" w:rsidR="003D1880" w:rsidRPr="00C0645D" w:rsidRDefault="00DF2CBA" w:rsidP="00DF2CBA">
      <w:pPr>
        <w:pStyle w:val="Tytutabeli"/>
      </w:pPr>
      <w:bookmarkStart w:id="370" w:name="_Ref156672377"/>
      <w:bookmarkStart w:id="371" w:name="_Ref156672388"/>
      <w:bookmarkStart w:id="372" w:name="_Toc166286106"/>
      <w:r>
        <w:t xml:space="preserve">Rysunek </w:t>
      </w:r>
      <w:r>
        <w:fldChar w:fldCharType="begin"/>
      </w:r>
      <w:r>
        <w:instrText xml:space="preserve"> SEQ Rysunek \* ARABIC </w:instrText>
      </w:r>
      <w:r>
        <w:fldChar w:fldCharType="separate"/>
      </w:r>
      <w:r w:rsidR="00BF0AC4">
        <w:rPr>
          <w:noProof/>
        </w:rPr>
        <w:t>24</w:t>
      </w:r>
      <w:r>
        <w:rPr>
          <w:noProof/>
        </w:rPr>
        <w:fldChar w:fldCharType="end"/>
      </w:r>
      <w:bookmarkEnd w:id="370"/>
      <w:r>
        <w:t xml:space="preserve"> Przykładowa mapa interesariuszy uczelni wyższej</w:t>
      </w:r>
      <w:bookmarkEnd w:id="371"/>
      <w:bookmarkEnd w:id="372"/>
    </w:p>
    <w:p w14:paraId="21ED847D" w14:textId="2503A5CD"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1307D7">
        <w:rPr>
          <w:noProof/>
          <w:lang w:val="pl-PL"/>
        </w:rPr>
        <w:t>i</w:t>
      </w:r>
      <w:r w:rsidRPr="00D95B07">
        <w:rPr>
          <w:noProof/>
          <w:lang w:val="pl-PL"/>
        </w:rPr>
        <w:t xml:space="preserve"> Whitty, 2017)</w:t>
      </w:r>
    </w:p>
    <w:p w14:paraId="3000698E" w14:textId="073DB2AD" w:rsidR="00B56AB3" w:rsidRPr="00D62AE5" w:rsidRDefault="00D62AE5" w:rsidP="002668D9">
      <w:r>
        <w:t>Przedstawiony na rysunku po</w:t>
      </w:r>
      <w:r>
        <w:fldChar w:fldCharType="begin"/>
      </w:r>
      <w:r>
        <w:instrText xml:space="preserve"> REF _Ref156672388 \p \h </w:instrText>
      </w:r>
      <w:r>
        <w:fldChar w:fldCharType="separate"/>
      </w:r>
      <w:r w:rsidR="00BF0AC4">
        <w:t>wyżej</w:t>
      </w:r>
      <w:r>
        <w:fldChar w:fldCharType="end"/>
      </w:r>
      <w:r>
        <w:t xml:space="preserve"> (</w:t>
      </w:r>
      <w:r>
        <w:fldChar w:fldCharType="begin"/>
      </w:r>
      <w:r>
        <w:instrText xml:space="preserve"> REF _Ref156672377 \h </w:instrText>
      </w:r>
      <w:r>
        <w:fldChar w:fldCharType="separate"/>
      </w:r>
      <w:r w:rsidR="00BF0AC4">
        <w:t xml:space="preserve">Rysunek </w:t>
      </w:r>
      <w:r w:rsidR="00BF0AC4">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1ADE44A1" w14:textId="6A8F82D4"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0AC4">
        <w:t>niżej</w:t>
      </w:r>
      <w:r>
        <w:fldChar w:fldCharType="end"/>
      </w:r>
      <w:r>
        <w:t xml:space="preserve"> (</w:t>
      </w:r>
      <w:r>
        <w:fldChar w:fldCharType="begin"/>
      </w:r>
      <w:r>
        <w:instrText xml:space="preserve"> REF _Ref156676558 \h </w:instrText>
      </w:r>
      <w:r>
        <w:fldChar w:fldCharType="separate"/>
      </w:r>
      <w:r w:rsidR="00BF0AC4">
        <w:t xml:space="preserve">Rysunek </w:t>
      </w:r>
      <w:r w:rsidR="00BF0AC4">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5BFB985F" w14:textId="2CFC3275" w:rsidR="00BA763A" w:rsidRDefault="00DA40C7" w:rsidP="00BA763A">
      <w:pPr>
        <w:pStyle w:val="Rysunek"/>
      </w:pPr>
      <w:r w:rsidRPr="003B272D">
        <w:rPr>
          <w:noProof/>
        </w:rPr>
        <w:lastRenderedPageBreak/>
        <w:drawing>
          <wp:inline distT="0" distB="0" distL="0" distR="0" wp14:anchorId="0533B746" wp14:editId="4E910867">
            <wp:extent cx="3260725" cy="237744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0725" cy="2377440"/>
                    </a:xfrm>
                    <a:prstGeom prst="rect">
                      <a:avLst/>
                    </a:prstGeom>
                    <a:noFill/>
                    <a:ln>
                      <a:noFill/>
                    </a:ln>
                  </pic:spPr>
                </pic:pic>
              </a:graphicData>
            </a:graphic>
          </wp:inline>
        </w:drawing>
      </w:r>
    </w:p>
    <w:p w14:paraId="5E116414" w14:textId="2CA32124" w:rsidR="00BA763A" w:rsidRPr="00D62AE5" w:rsidRDefault="00BA763A" w:rsidP="00BA763A">
      <w:pPr>
        <w:pStyle w:val="Tytutabeli"/>
      </w:pPr>
      <w:bookmarkStart w:id="373" w:name="_Ref156676558"/>
      <w:bookmarkStart w:id="374" w:name="_Ref156676553"/>
      <w:bookmarkStart w:id="375" w:name="_Toc166286107"/>
      <w:r>
        <w:t xml:space="preserve">Rysunek </w:t>
      </w:r>
      <w:r>
        <w:fldChar w:fldCharType="begin"/>
      </w:r>
      <w:r>
        <w:instrText xml:space="preserve"> SEQ Rysunek \* ARABIC </w:instrText>
      </w:r>
      <w:r>
        <w:fldChar w:fldCharType="separate"/>
      </w:r>
      <w:r w:rsidR="00BF0AC4">
        <w:rPr>
          <w:noProof/>
        </w:rPr>
        <w:t>25</w:t>
      </w:r>
      <w:r>
        <w:rPr>
          <w:noProof/>
        </w:rPr>
        <w:fldChar w:fldCharType="end"/>
      </w:r>
      <w:bookmarkEnd w:id="373"/>
      <w:r>
        <w:t xml:space="preserve"> Kierunki strategii działań wobec różnych interesariuszy w zależności od umiejscowienia na mapie siły (władzy) versus zainteresowanie</w:t>
      </w:r>
      <w:bookmarkEnd w:id="374"/>
      <w:bookmarkEnd w:id="375"/>
    </w:p>
    <w:p w14:paraId="5C393EDC" w14:textId="77777777"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B2D77D5"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3A5AEE29" w14:textId="77777777" w:rsidR="00B75B31" w:rsidRDefault="006270D3">
      <w:pPr>
        <w:pStyle w:val="Akapitzlist"/>
        <w:numPr>
          <w:ilvl w:val="0"/>
          <w:numId w:val="40"/>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4D6F752F" w14:textId="77777777" w:rsidR="00B75B31" w:rsidRDefault="006270D3">
      <w:pPr>
        <w:pStyle w:val="Akapitzlist"/>
        <w:numPr>
          <w:ilvl w:val="0"/>
          <w:numId w:val="40"/>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7EF6131" w14:textId="77777777" w:rsidR="000E6B60" w:rsidRPr="00835861" w:rsidRDefault="006270D3">
      <w:pPr>
        <w:pStyle w:val="Akapitzlist"/>
        <w:numPr>
          <w:ilvl w:val="0"/>
          <w:numId w:val="40"/>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45707BD4" w14:textId="2AC2AB4D"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BF0AC4">
        <w:t>1.4.1</w:t>
      </w:r>
      <w:r>
        <w:fldChar w:fldCharType="end"/>
      </w:r>
      <w:r>
        <w:t xml:space="preserve"> oraz </w:t>
      </w:r>
      <w:r>
        <w:fldChar w:fldCharType="begin"/>
      </w:r>
      <w:r>
        <w:instrText xml:space="preserve"> REF _Ref146984870 \h </w:instrText>
      </w:r>
      <w:r>
        <w:fldChar w:fldCharType="separate"/>
      </w:r>
      <w:r w:rsidR="00BF0AC4">
        <w:t xml:space="preserve">Tabela </w:t>
      </w:r>
      <w:r w:rsidR="00BF0AC4">
        <w:rPr>
          <w:noProof/>
        </w:rPr>
        <w:t>29</w:t>
      </w:r>
      <w:r>
        <w:fldChar w:fldCharType="end"/>
      </w:r>
      <w:r>
        <w:t>).</w:t>
      </w:r>
    </w:p>
    <w:p w14:paraId="074B447E" w14:textId="4A2749B0"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rsidRPr="001118BC">
        <w:rPr>
          <w:noProof/>
        </w:rPr>
        <w:t xml:space="preserve">(Morsing </w:t>
      </w:r>
      <w:r w:rsidR="001307D7">
        <w:rPr>
          <w:noProof/>
        </w:rPr>
        <w:t>i</w:t>
      </w:r>
      <w:r w:rsidR="001118BC" w:rsidRPr="001118BC">
        <w:rPr>
          <w:noProof/>
        </w:rPr>
        <w:t xml:space="preserve"> 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rsidRPr="00D841C5">
        <w:rPr>
          <w:noProof/>
        </w:rPr>
        <w:t>(Rajhans, 2018)</w:t>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6D8F4C65" w14:textId="216D443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 xml:space="preserve">(Bragantini </w:t>
      </w:r>
      <w:r w:rsidR="001307D7">
        <w:rPr>
          <w:noProof/>
        </w:rPr>
        <w:t>i</w:t>
      </w:r>
      <w:r w:rsidRPr="00670476">
        <w:rPr>
          <w:noProof/>
        </w:rPr>
        <w:t xml:space="preserve"> 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 xml:space="preserve">(Bragantini </w:t>
      </w:r>
      <w:r w:rsidR="001307D7">
        <w:rPr>
          <w:noProof/>
        </w:rPr>
        <w:t>i</w:t>
      </w:r>
      <w:r w:rsidR="00670F35" w:rsidRPr="00670F35">
        <w:rPr>
          <w:noProof/>
        </w:rPr>
        <w:t xml:space="preserve"> 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 xml:space="preserve">(Bragantini </w:t>
      </w:r>
      <w:r w:rsidR="001307D7">
        <w:rPr>
          <w:noProof/>
        </w:rPr>
        <w:t>i</w:t>
      </w:r>
      <w:r w:rsidR="00670F35" w:rsidRPr="00670F35">
        <w:rPr>
          <w:noProof/>
        </w:rPr>
        <w:t xml:space="preserve"> Matteo, 2017, s. 24)</w:t>
      </w:r>
      <w:r w:rsidR="00670F35">
        <w:t>.</w:t>
      </w:r>
    </w:p>
    <w:p w14:paraId="2D72A87E" w14:textId="5BDEB2CC"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0AC4">
        <w:t xml:space="preserve">Rysunek </w:t>
      </w:r>
      <w:r w:rsidR="00BF0AC4">
        <w:rPr>
          <w:noProof/>
        </w:rPr>
        <w:t>26</w:t>
      </w:r>
      <w:r w:rsidR="00D9758D">
        <w:fldChar w:fldCharType="end"/>
      </w:r>
      <w:r w:rsidR="00E2494C">
        <w:t>).</w:t>
      </w:r>
    </w:p>
    <w:p w14:paraId="22B6AF89" w14:textId="22634CD4" w:rsidR="00D9758D" w:rsidRDefault="00DA40C7" w:rsidP="00D9758D">
      <w:pPr>
        <w:pStyle w:val="Rysunek"/>
      </w:pPr>
      <w:r w:rsidRPr="003B272D">
        <w:rPr>
          <w:noProof/>
        </w:rPr>
        <w:drawing>
          <wp:inline distT="0" distB="0" distL="0" distR="0" wp14:anchorId="2C0A9BCC" wp14:editId="202ADC94">
            <wp:extent cx="5526109" cy="1980000"/>
            <wp:effectExtent l="0" t="0" r="0" b="127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4">
                      <a:extLst>
                        <a:ext uri="{28A0092B-C50C-407E-A947-70E740481C1C}">
                          <a14:useLocalDpi xmlns:a14="http://schemas.microsoft.com/office/drawing/2010/main" val="0"/>
                        </a:ext>
                      </a:extLst>
                    </a:blip>
                    <a:srcRect t="9615" b="14149"/>
                    <a:stretch>
                      <a:fillRect/>
                    </a:stretch>
                  </pic:blipFill>
                  <pic:spPr bwMode="auto">
                    <a:xfrm>
                      <a:off x="0" y="0"/>
                      <a:ext cx="5526109" cy="1980000"/>
                    </a:xfrm>
                    <a:prstGeom prst="rect">
                      <a:avLst/>
                    </a:prstGeom>
                    <a:noFill/>
                    <a:ln>
                      <a:noFill/>
                    </a:ln>
                  </pic:spPr>
                </pic:pic>
              </a:graphicData>
            </a:graphic>
          </wp:inline>
        </w:drawing>
      </w:r>
    </w:p>
    <w:p w14:paraId="5578D25E" w14:textId="1A693308" w:rsidR="00D9758D" w:rsidRDefault="00D9758D" w:rsidP="00D9758D">
      <w:pPr>
        <w:pStyle w:val="Tytutabeli"/>
      </w:pPr>
      <w:bookmarkStart w:id="376" w:name="_Ref156914784"/>
      <w:bookmarkStart w:id="377" w:name="_Ref156921650"/>
      <w:bookmarkStart w:id="378" w:name="_Toc166286108"/>
      <w:r>
        <w:t xml:space="preserve">Rysunek </w:t>
      </w:r>
      <w:r>
        <w:fldChar w:fldCharType="begin"/>
      </w:r>
      <w:r>
        <w:instrText xml:space="preserve"> SEQ Rysunek \* ARABIC </w:instrText>
      </w:r>
      <w:r>
        <w:fldChar w:fldCharType="separate"/>
      </w:r>
      <w:r w:rsidR="00BF0AC4">
        <w:rPr>
          <w:noProof/>
        </w:rPr>
        <w:t>26</w:t>
      </w:r>
      <w:r>
        <w:rPr>
          <w:noProof/>
        </w:rPr>
        <w:fldChar w:fldCharType="end"/>
      </w:r>
      <w:bookmarkEnd w:id="376"/>
      <w:r>
        <w:t xml:space="preserve"> Formy struktur kanałów komunikacji</w:t>
      </w:r>
      <w:bookmarkEnd w:id="377"/>
      <w:bookmarkEnd w:id="378"/>
    </w:p>
    <w:p w14:paraId="172B3173" w14:textId="77777777" w:rsidR="00D9758D" w:rsidRPr="00D95B07" w:rsidRDefault="00D9758D" w:rsidP="007770AA">
      <w:pPr>
        <w:pStyle w:val="rdo"/>
        <w:rPr>
          <w:lang w:val="pl-PL"/>
        </w:rPr>
      </w:pPr>
      <w:r w:rsidRPr="00D95B07">
        <w:rPr>
          <w:lang w:val="pl-PL"/>
        </w:rPr>
        <w:t xml:space="preserve">Źródło: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6F14BF53" w14:textId="16E6E8D2"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BF0AC4">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BF0AC4">
        <w:t xml:space="preserve">Rysunek </w:t>
      </w:r>
      <w:r w:rsidR="00BF0AC4">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BF0AC4">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BF0AC4">
        <w:t xml:space="preserve">Rysunek </w:t>
      </w:r>
      <w:r w:rsidR="00BF0AC4">
        <w:rPr>
          <w:noProof/>
        </w:rPr>
        <w:t>27</w:t>
      </w:r>
      <w:r w:rsidR="00A145E9">
        <w:fldChar w:fldCharType="end"/>
      </w:r>
      <w:r w:rsidR="00EC75B3">
        <w:t>).</w:t>
      </w:r>
    </w:p>
    <w:p w14:paraId="09FCB5FD" w14:textId="4D201D27" w:rsidR="00747856" w:rsidRDefault="00DA40C7" w:rsidP="00747856">
      <w:pPr>
        <w:pStyle w:val="Rysunek"/>
      </w:pPr>
      <w:r w:rsidRPr="003B272D">
        <w:rPr>
          <w:noProof/>
        </w:rPr>
        <w:lastRenderedPageBreak/>
        <w:drawing>
          <wp:inline distT="0" distB="0" distL="0" distR="0" wp14:anchorId="2E07B0C2" wp14:editId="34F599F5">
            <wp:extent cx="3699510" cy="2769235"/>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9510" cy="2769235"/>
                    </a:xfrm>
                    <a:prstGeom prst="rect">
                      <a:avLst/>
                    </a:prstGeom>
                    <a:noFill/>
                    <a:ln>
                      <a:noFill/>
                    </a:ln>
                  </pic:spPr>
                </pic:pic>
              </a:graphicData>
            </a:graphic>
          </wp:inline>
        </w:drawing>
      </w:r>
    </w:p>
    <w:p w14:paraId="3EDE4E80" w14:textId="1E4BC1CB" w:rsidR="00E93210" w:rsidRPr="00EC75B3" w:rsidRDefault="00747856" w:rsidP="00747856">
      <w:pPr>
        <w:pStyle w:val="Tytutabeli"/>
      </w:pPr>
      <w:bookmarkStart w:id="379" w:name="_Ref156922867"/>
      <w:bookmarkStart w:id="380" w:name="_Ref156922851"/>
      <w:bookmarkStart w:id="381" w:name="_Toc166286109"/>
      <w:r>
        <w:t xml:space="preserve">Rysunek </w:t>
      </w:r>
      <w:r>
        <w:fldChar w:fldCharType="begin"/>
      </w:r>
      <w:r>
        <w:instrText xml:space="preserve"> SEQ Rysunek \* ARABIC </w:instrText>
      </w:r>
      <w:r>
        <w:fldChar w:fldCharType="separate"/>
      </w:r>
      <w:r w:rsidR="00BF0AC4">
        <w:rPr>
          <w:noProof/>
        </w:rPr>
        <w:t>27</w:t>
      </w:r>
      <w:r>
        <w:rPr>
          <w:noProof/>
        </w:rPr>
        <w:fldChar w:fldCharType="end"/>
      </w:r>
      <w:bookmarkEnd w:id="379"/>
      <w:r>
        <w:t xml:space="preserve"> Trójkąt komunikacji wg Bragantini</w:t>
      </w:r>
      <w:bookmarkEnd w:id="380"/>
      <w:bookmarkEnd w:id="381"/>
    </w:p>
    <w:p w14:paraId="7176690D" w14:textId="58C59DD0"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1307D7">
        <w:rPr>
          <w:noProof/>
          <w:lang w:val="pl-PL"/>
        </w:rPr>
        <w:t>i</w:t>
      </w:r>
      <w:r w:rsidRPr="00D95B07">
        <w:rPr>
          <w:noProof/>
          <w:lang w:val="pl-PL"/>
        </w:rPr>
        <w:t xml:space="preserve"> Matteo, 2017)</w:t>
      </w:r>
    </w:p>
    <w:p w14:paraId="66A90EC8" w14:textId="61B945E6"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 xml:space="preserve">(Bragantini </w:t>
      </w:r>
      <w:r w:rsidR="001307D7">
        <w:rPr>
          <w:noProof/>
        </w:rPr>
        <w:t>i</w:t>
      </w:r>
      <w:r w:rsidRPr="00A145E9">
        <w:rPr>
          <w:noProof/>
        </w:rPr>
        <w:t xml:space="preserve"> 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 in., 2018)</w:t>
      </w:r>
      <w:r w:rsidR="0035469A">
        <w:t xml:space="preserve">. Szczególnie istotne jest uwzględnienie perspektywy wzajemnego zrozumienia w odniesieniu do wpływu na komunikację pomiędzy interesariuszami. Osiągając wzajemne </w:t>
      </w:r>
      <w:r w:rsidR="0035469A">
        <w:lastRenderedPageBreak/>
        <w:t xml:space="preserve">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0AC4">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0AC4">
        <w:t xml:space="preserve">Tabela </w:t>
      </w:r>
      <w:r w:rsidR="00BF0AC4">
        <w:rPr>
          <w:noProof/>
        </w:rPr>
        <w:t>54</w:t>
      </w:r>
      <w:r w:rsidR="00EA5105">
        <w:fldChar w:fldCharType="end"/>
      </w:r>
      <w:r w:rsidR="00EA5105">
        <w:t>).</w:t>
      </w:r>
    </w:p>
    <w:p w14:paraId="7EA9009E" w14:textId="11975322" w:rsidR="009D61E4" w:rsidRDefault="009D61E4" w:rsidP="009D61E4">
      <w:pPr>
        <w:pStyle w:val="Tytutabeli"/>
      </w:pPr>
      <w:bookmarkStart w:id="382" w:name="_Ref157001680"/>
      <w:bookmarkStart w:id="383" w:name="_Ref157001672"/>
      <w:bookmarkStart w:id="384" w:name="_Toc166286188"/>
      <w:r>
        <w:t xml:space="preserve">Tabela </w:t>
      </w:r>
      <w:r>
        <w:fldChar w:fldCharType="begin"/>
      </w:r>
      <w:r>
        <w:instrText xml:space="preserve"> SEQ Tabela \* ARABIC </w:instrText>
      </w:r>
      <w:r>
        <w:fldChar w:fldCharType="separate"/>
      </w:r>
      <w:r w:rsidR="00BF0AC4">
        <w:rPr>
          <w:noProof/>
        </w:rPr>
        <w:t>54</w:t>
      </w:r>
      <w:r>
        <w:rPr>
          <w:noProof/>
        </w:rPr>
        <w:fldChar w:fldCharType="end"/>
      </w:r>
      <w:bookmarkEnd w:id="382"/>
      <w:r>
        <w:t xml:space="preserve"> Przykłady metod i kanałów komunikacji z interesariuszami uczelni</w:t>
      </w:r>
      <w:bookmarkEnd w:id="383"/>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0B741C34" w14:textId="77777777" w:rsidTr="006D7982">
        <w:trPr>
          <w:cantSplit/>
          <w:tblHeader/>
        </w:trPr>
        <w:tc>
          <w:tcPr>
            <w:tcW w:w="1700" w:type="dxa"/>
            <w:shd w:val="clear" w:color="auto" w:fill="auto"/>
            <w:vAlign w:val="center"/>
          </w:tcPr>
          <w:p w14:paraId="3489B82B" w14:textId="77777777" w:rsidR="0035469A" w:rsidRPr="00A85EB0" w:rsidRDefault="004172FE" w:rsidP="00A85EB0">
            <w:pPr>
              <w:pStyle w:val="TekstTabeli"/>
              <w:keepNext/>
              <w:jc w:val="center"/>
              <w:rPr>
                <w:b/>
                <w:bCs w:val="0"/>
              </w:rPr>
            </w:pPr>
            <w:r w:rsidRPr="00A85EB0">
              <w:rPr>
                <w:b/>
                <w:bCs w:val="0"/>
              </w:rPr>
              <w:t>I</w:t>
            </w:r>
            <w:r w:rsidR="0035469A" w:rsidRPr="00A85EB0">
              <w:rPr>
                <w:b/>
                <w:bCs w:val="0"/>
              </w:rPr>
              <w:t>nteresariusz</w:t>
            </w:r>
            <w:r w:rsidRPr="00A85EB0">
              <w:rPr>
                <w:b/>
                <w:bCs w:val="0"/>
              </w:rPr>
              <w:t>e</w:t>
            </w:r>
          </w:p>
        </w:tc>
        <w:tc>
          <w:tcPr>
            <w:tcW w:w="1416" w:type="dxa"/>
            <w:shd w:val="clear" w:color="auto" w:fill="auto"/>
            <w:vAlign w:val="center"/>
          </w:tcPr>
          <w:p w14:paraId="226B0C62" w14:textId="77777777" w:rsidR="0035469A" w:rsidRPr="00A85EB0" w:rsidRDefault="004172FE" w:rsidP="00A85EB0">
            <w:pPr>
              <w:pStyle w:val="TekstTabeli"/>
              <w:keepNext/>
              <w:jc w:val="center"/>
              <w:rPr>
                <w:b/>
                <w:bCs w:val="0"/>
              </w:rPr>
            </w:pPr>
            <w:r w:rsidRPr="00A85EB0">
              <w:rPr>
                <w:b/>
                <w:bCs w:val="0"/>
              </w:rPr>
              <w:t>Tryb</w:t>
            </w:r>
          </w:p>
        </w:tc>
        <w:tc>
          <w:tcPr>
            <w:tcW w:w="5946" w:type="dxa"/>
            <w:shd w:val="clear" w:color="auto" w:fill="auto"/>
            <w:vAlign w:val="center"/>
          </w:tcPr>
          <w:p w14:paraId="7FC6DF5E" w14:textId="77777777" w:rsidR="0035469A" w:rsidRPr="00A85EB0" w:rsidRDefault="004172FE" w:rsidP="00A85EB0">
            <w:pPr>
              <w:pStyle w:val="TekstTabeli"/>
              <w:keepNext/>
              <w:rPr>
                <w:b/>
                <w:bCs w:val="0"/>
              </w:rPr>
            </w:pPr>
            <w:r w:rsidRPr="00A85EB0">
              <w:rPr>
                <w:b/>
                <w:bCs w:val="0"/>
              </w:rPr>
              <w:t>Przykłady k</w:t>
            </w:r>
            <w:r w:rsidR="0035469A" w:rsidRPr="00A85EB0">
              <w:rPr>
                <w:b/>
                <w:bCs w:val="0"/>
              </w:rPr>
              <w:t>anał</w:t>
            </w:r>
            <w:r w:rsidRPr="00A85EB0">
              <w:rPr>
                <w:b/>
                <w:bCs w:val="0"/>
              </w:rPr>
              <w:t>ów</w:t>
            </w:r>
            <w:r w:rsidR="0035469A" w:rsidRPr="00A85EB0">
              <w:rPr>
                <w:b/>
                <w:bCs w:val="0"/>
              </w:rPr>
              <w:t xml:space="preserve"> komunikacji</w:t>
            </w:r>
          </w:p>
        </w:tc>
      </w:tr>
      <w:tr w:rsidR="009D61E4" w:rsidRPr="009D61E4" w14:paraId="2F367918" w14:textId="77777777" w:rsidTr="006D7982">
        <w:trPr>
          <w:cantSplit/>
        </w:trPr>
        <w:tc>
          <w:tcPr>
            <w:tcW w:w="1700" w:type="dxa"/>
            <w:vMerge w:val="restart"/>
            <w:shd w:val="clear" w:color="auto" w:fill="auto"/>
            <w:vAlign w:val="center"/>
          </w:tcPr>
          <w:p w14:paraId="006A9E88" w14:textId="77777777" w:rsidR="009D61E4" w:rsidRPr="00A85EB0" w:rsidRDefault="009D61E4" w:rsidP="00A85EB0">
            <w:pPr>
              <w:pStyle w:val="TekstTabeli"/>
              <w:jc w:val="center"/>
            </w:pPr>
            <w:r w:rsidRPr="00A85EB0">
              <w:t>Studenci</w:t>
            </w:r>
          </w:p>
        </w:tc>
        <w:tc>
          <w:tcPr>
            <w:tcW w:w="1416" w:type="dxa"/>
            <w:shd w:val="clear" w:color="auto" w:fill="auto"/>
            <w:vAlign w:val="center"/>
          </w:tcPr>
          <w:p w14:paraId="15507E42"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4C085BF4" w14:textId="77777777" w:rsidR="009D61E4" w:rsidRPr="00A85EB0" w:rsidRDefault="009D61E4">
            <w:pPr>
              <w:pStyle w:val="TekstTabeli"/>
              <w:numPr>
                <w:ilvl w:val="0"/>
                <w:numId w:val="41"/>
              </w:numPr>
              <w:ind w:left="170" w:hanging="170"/>
            </w:pPr>
            <w:r w:rsidRPr="00A85EB0">
              <w:t>(niewerbalne) stan i dostępność narzędzi wspierających studiowanie</w:t>
            </w:r>
          </w:p>
          <w:p w14:paraId="77BC8AE6" w14:textId="77777777" w:rsidR="009D61E4" w:rsidRPr="00A85EB0" w:rsidRDefault="009D61E4">
            <w:pPr>
              <w:pStyle w:val="TekstTabeli"/>
              <w:numPr>
                <w:ilvl w:val="0"/>
                <w:numId w:val="41"/>
              </w:numPr>
              <w:ind w:left="170" w:hanging="170"/>
            </w:pPr>
            <w:r w:rsidRPr="00A85EB0">
              <w:t>ogólne informacje do społeczności akademickiej</w:t>
            </w:r>
          </w:p>
          <w:p w14:paraId="17298741" w14:textId="77777777" w:rsidR="009D61E4" w:rsidRPr="00A85EB0" w:rsidRDefault="009D61E4">
            <w:pPr>
              <w:pStyle w:val="TekstTabeli"/>
              <w:numPr>
                <w:ilvl w:val="0"/>
                <w:numId w:val="41"/>
              </w:numPr>
              <w:ind w:left="170" w:hanging="170"/>
            </w:pPr>
            <w:r w:rsidRPr="00A85EB0">
              <w:t>informacje o uczelni w mediach, rankingi, itp.</w:t>
            </w:r>
          </w:p>
        </w:tc>
      </w:tr>
      <w:tr w:rsidR="009D61E4" w:rsidRPr="009D61E4" w14:paraId="1DACD051" w14:textId="77777777" w:rsidTr="006D7982">
        <w:trPr>
          <w:cantSplit/>
        </w:trPr>
        <w:tc>
          <w:tcPr>
            <w:tcW w:w="1700" w:type="dxa"/>
            <w:vMerge/>
            <w:shd w:val="clear" w:color="auto" w:fill="auto"/>
            <w:vAlign w:val="center"/>
          </w:tcPr>
          <w:p w14:paraId="57D05533" w14:textId="77777777" w:rsidR="009D61E4" w:rsidRPr="00A85EB0" w:rsidRDefault="009D61E4" w:rsidP="00A85EB0">
            <w:pPr>
              <w:pStyle w:val="TekstTabeli"/>
              <w:jc w:val="center"/>
            </w:pPr>
          </w:p>
        </w:tc>
        <w:tc>
          <w:tcPr>
            <w:tcW w:w="1416" w:type="dxa"/>
            <w:shd w:val="clear" w:color="auto" w:fill="auto"/>
            <w:vAlign w:val="center"/>
          </w:tcPr>
          <w:p w14:paraId="6E616A4E" w14:textId="77777777" w:rsidR="009D61E4" w:rsidRPr="00A85EB0" w:rsidRDefault="009D61E4" w:rsidP="00A85EB0">
            <w:pPr>
              <w:pStyle w:val="TekstTabeli"/>
              <w:jc w:val="center"/>
            </w:pPr>
            <w:r w:rsidRPr="00A85EB0">
              <w:t>grupowe</w:t>
            </w:r>
          </w:p>
        </w:tc>
        <w:tc>
          <w:tcPr>
            <w:tcW w:w="5946" w:type="dxa"/>
            <w:shd w:val="clear" w:color="auto" w:fill="auto"/>
            <w:vAlign w:val="center"/>
          </w:tcPr>
          <w:p w14:paraId="2A3817F1" w14:textId="77777777" w:rsidR="009D61E4" w:rsidRPr="00A85EB0" w:rsidRDefault="009D61E4">
            <w:pPr>
              <w:pStyle w:val="TekstTabeli"/>
              <w:numPr>
                <w:ilvl w:val="0"/>
                <w:numId w:val="41"/>
              </w:numPr>
              <w:ind w:left="170" w:hanging="170"/>
            </w:pPr>
            <w:r w:rsidRPr="00A85EB0">
              <w:t>spotkania grup z władzami uczelni / wydziału</w:t>
            </w:r>
          </w:p>
          <w:p w14:paraId="44FB37B7" w14:textId="77777777" w:rsidR="009D61E4" w:rsidRPr="00A85EB0" w:rsidRDefault="009D61E4">
            <w:pPr>
              <w:pStyle w:val="TekstTabeli"/>
              <w:numPr>
                <w:ilvl w:val="0"/>
                <w:numId w:val="41"/>
              </w:numPr>
              <w:ind w:left="170" w:hanging="170"/>
            </w:pPr>
            <w:r w:rsidRPr="00A85EB0">
              <w:t>informacje na stronie internetowej</w:t>
            </w:r>
          </w:p>
          <w:p w14:paraId="74954609" w14:textId="77777777" w:rsidR="009D61E4" w:rsidRPr="00A85EB0" w:rsidRDefault="009D61E4">
            <w:pPr>
              <w:pStyle w:val="TekstTabeli"/>
              <w:numPr>
                <w:ilvl w:val="0"/>
                <w:numId w:val="41"/>
              </w:numPr>
              <w:ind w:left="170" w:hanging="170"/>
            </w:pPr>
            <w:r w:rsidRPr="00A85EB0">
              <w:t>platformy edukacyjne dostępne dla studentów</w:t>
            </w:r>
          </w:p>
        </w:tc>
      </w:tr>
      <w:tr w:rsidR="009D61E4" w:rsidRPr="009D61E4" w14:paraId="059E6804" w14:textId="77777777" w:rsidTr="006D7982">
        <w:trPr>
          <w:cantSplit/>
        </w:trPr>
        <w:tc>
          <w:tcPr>
            <w:tcW w:w="1700" w:type="dxa"/>
            <w:vMerge/>
            <w:shd w:val="clear" w:color="auto" w:fill="auto"/>
            <w:vAlign w:val="center"/>
          </w:tcPr>
          <w:p w14:paraId="09C06F72" w14:textId="77777777" w:rsidR="009D61E4" w:rsidRPr="00A85EB0" w:rsidRDefault="009D61E4" w:rsidP="00A85EB0">
            <w:pPr>
              <w:pStyle w:val="TekstTabeli"/>
              <w:jc w:val="center"/>
            </w:pPr>
          </w:p>
        </w:tc>
        <w:tc>
          <w:tcPr>
            <w:tcW w:w="1416" w:type="dxa"/>
            <w:shd w:val="clear" w:color="auto" w:fill="auto"/>
            <w:vAlign w:val="center"/>
          </w:tcPr>
          <w:p w14:paraId="36802ED9" w14:textId="77777777" w:rsidR="009D61E4" w:rsidRPr="00A85EB0" w:rsidRDefault="009D61E4" w:rsidP="00A85EB0">
            <w:pPr>
              <w:pStyle w:val="TekstTabeli"/>
              <w:jc w:val="center"/>
            </w:pPr>
            <w:r w:rsidRPr="00A85EB0">
              <w:t>osobiste</w:t>
            </w:r>
          </w:p>
        </w:tc>
        <w:tc>
          <w:tcPr>
            <w:tcW w:w="5946" w:type="dxa"/>
            <w:shd w:val="clear" w:color="auto" w:fill="auto"/>
            <w:vAlign w:val="center"/>
          </w:tcPr>
          <w:p w14:paraId="6E920AC7" w14:textId="77777777" w:rsidR="009D61E4" w:rsidRPr="00A85EB0" w:rsidRDefault="009D61E4">
            <w:pPr>
              <w:pStyle w:val="TekstTabeli"/>
              <w:numPr>
                <w:ilvl w:val="0"/>
                <w:numId w:val="41"/>
              </w:numPr>
              <w:ind w:left="170" w:hanging="170"/>
            </w:pPr>
            <w:r w:rsidRPr="00A85EB0">
              <w:t>indywidualne rozmowy z pracownikami administracyjnymi / wykładowcami / władzami</w:t>
            </w:r>
          </w:p>
          <w:p w14:paraId="73B46D39" w14:textId="77777777" w:rsidR="009D61E4" w:rsidRPr="00A85EB0" w:rsidRDefault="009D61E4">
            <w:pPr>
              <w:pStyle w:val="TekstTabeli"/>
              <w:numPr>
                <w:ilvl w:val="0"/>
                <w:numId w:val="41"/>
              </w:numPr>
              <w:ind w:left="170" w:hanging="170"/>
            </w:pPr>
            <w:r w:rsidRPr="00A85EB0">
              <w:t>formalne decyzje dostarczane indywidualnie</w:t>
            </w:r>
          </w:p>
          <w:p w14:paraId="6BCF2A80" w14:textId="77777777" w:rsidR="009D61E4" w:rsidRPr="00A85EB0" w:rsidRDefault="009D61E4">
            <w:pPr>
              <w:pStyle w:val="TekstTabeli"/>
              <w:numPr>
                <w:ilvl w:val="0"/>
                <w:numId w:val="41"/>
              </w:numPr>
              <w:ind w:left="170" w:hanging="170"/>
            </w:pPr>
            <w:r w:rsidRPr="00A85EB0">
              <w:t>formalne maile</w:t>
            </w:r>
          </w:p>
        </w:tc>
      </w:tr>
      <w:tr w:rsidR="009D61E4" w:rsidRPr="009D61E4" w14:paraId="74617ACF" w14:textId="77777777" w:rsidTr="006D7982">
        <w:trPr>
          <w:cantSplit/>
        </w:trPr>
        <w:tc>
          <w:tcPr>
            <w:tcW w:w="1700" w:type="dxa"/>
            <w:vMerge w:val="restart"/>
            <w:shd w:val="clear" w:color="auto" w:fill="auto"/>
            <w:vAlign w:val="center"/>
          </w:tcPr>
          <w:p w14:paraId="29090A24" w14:textId="77777777" w:rsidR="009D61E4" w:rsidRPr="00A85EB0" w:rsidRDefault="009D61E4" w:rsidP="00A85EB0">
            <w:pPr>
              <w:pStyle w:val="TekstTabeli"/>
              <w:jc w:val="center"/>
            </w:pPr>
            <w:r w:rsidRPr="00A85EB0">
              <w:t xml:space="preserve">Pracownicy </w:t>
            </w:r>
            <w:r w:rsidRPr="00A85EB0">
              <w:br/>
              <w:t xml:space="preserve">dydaktyczni </w:t>
            </w:r>
            <w:r w:rsidRPr="00A85EB0">
              <w:br/>
              <w:t>i naukowi</w:t>
            </w:r>
          </w:p>
        </w:tc>
        <w:tc>
          <w:tcPr>
            <w:tcW w:w="1416" w:type="dxa"/>
            <w:shd w:val="clear" w:color="auto" w:fill="auto"/>
            <w:vAlign w:val="center"/>
          </w:tcPr>
          <w:p w14:paraId="5AD6D2C1"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7E60217B" w14:textId="77777777" w:rsidR="009D61E4" w:rsidRPr="00A85EB0" w:rsidRDefault="009D61E4">
            <w:pPr>
              <w:pStyle w:val="TekstTabeli"/>
              <w:numPr>
                <w:ilvl w:val="0"/>
                <w:numId w:val="41"/>
              </w:numPr>
              <w:ind w:left="170" w:hanging="170"/>
            </w:pPr>
            <w:r w:rsidRPr="00A85EB0">
              <w:t>(niewerbalne) stan i dostępność narzędzi wspierających nauczanie / badania</w:t>
            </w:r>
          </w:p>
          <w:p w14:paraId="48F1770D" w14:textId="77777777" w:rsidR="009D61E4" w:rsidRPr="00A85EB0" w:rsidRDefault="009D61E4">
            <w:pPr>
              <w:pStyle w:val="TekstTabeli"/>
              <w:numPr>
                <w:ilvl w:val="0"/>
                <w:numId w:val="41"/>
              </w:numPr>
              <w:ind w:left="170" w:hanging="170"/>
            </w:pPr>
            <w:r w:rsidRPr="00A85EB0">
              <w:t>ogólne informacje do społeczności akademickiej</w:t>
            </w:r>
          </w:p>
          <w:p w14:paraId="727101DD" w14:textId="77777777" w:rsidR="009D61E4" w:rsidRPr="00A85EB0" w:rsidRDefault="009D61E4">
            <w:pPr>
              <w:pStyle w:val="TekstTabeli"/>
              <w:numPr>
                <w:ilvl w:val="0"/>
                <w:numId w:val="41"/>
              </w:numPr>
              <w:ind w:left="170" w:hanging="170"/>
            </w:pPr>
            <w:r w:rsidRPr="00A85EB0">
              <w:t>możliwości współpracy wewnątrz- i pozauczelnianych</w:t>
            </w:r>
          </w:p>
        </w:tc>
      </w:tr>
      <w:tr w:rsidR="009D61E4" w:rsidRPr="009D61E4" w14:paraId="598D9091" w14:textId="77777777" w:rsidTr="006D7982">
        <w:trPr>
          <w:cantSplit/>
        </w:trPr>
        <w:tc>
          <w:tcPr>
            <w:tcW w:w="1700" w:type="dxa"/>
            <w:vMerge/>
            <w:shd w:val="clear" w:color="auto" w:fill="auto"/>
            <w:vAlign w:val="center"/>
          </w:tcPr>
          <w:p w14:paraId="5AB15D65" w14:textId="77777777" w:rsidR="009D61E4" w:rsidRPr="00A85EB0" w:rsidRDefault="009D61E4" w:rsidP="00A85EB0">
            <w:pPr>
              <w:pStyle w:val="TekstTabeli"/>
              <w:jc w:val="center"/>
            </w:pPr>
          </w:p>
        </w:tc>
        <w:tc>
          <w:tcPr>
            <w:tcW w:w="1416" w:type="dxa"/>
            <w:shd w:val="clear" w:color="auto" w:fill="auto"/>
            <w:vAlign w:val="center"/>
          </w:tcPr>
          <w:p w14:paraId="6158D1D1" w14:textId="77777777" w:rsidR="009D61E4" w:rsidRPr="00A85EB0" w:rsidRDefault="009D61E4" w:rsidP="00A85EB0">
            <w:pPr>
              <w:pStyle w:val="TekstTabeli"/>
              <w:jc w:val="center"/>
            </w:pPr>
            <w:r w:rsidRPr="00A85EB0">
              <w:t>grupowe</w:t>
            </w:r>
          </w:p>
        </w:tc>
        <w:tc>
          <w:tcPr>
            <w:tcW w:w="5946" w:type="dxa"/>
            <w:shd w:val="clear" w:color="auto" w:fill="auto"/>
            <w:vAlign w:val="center"/>
          </w:tcPr>
          <w:p w14:paraId="27762EDF" w14:textId="77777777" w:rsidR="009D61E4" w:rsidRPr="00A85EB0" w:rsidRDefault="009D61E4">
            <w:pPr>
              <w:pStyle w:val="TekstTabeli"/>
              <w:numPr>
                <w:ilvl w:val="0"/>
                <w:numId w:val="41"/>
              </w:numPr>
              <w:ind w:left="170" w:hanging="170"/>
            </w:pPr>
            <w:r w:rsidRPr="00A85EB0">
              <w:t>spotkania grup z władzami uczelni / wydziału</w:t>
            </w:r>
          </w:p>
          <w:p w14:paraId="7BF0E2B8" w14:textId="77777777" w:rsidR="009D61E4" w:rsidRPr="00A85EB0" w:rsidRDefault="009D61E4">
            <w:pPr>
              <w:pStyle w:val="TekstTabeli"/>
              <w:numPr>
                <w:ilvl w:val="0"/>
                <w:numId w:val="41"/>
              </w:numPr>
              <w:ind w:left="170" w:hanging="170"/>
            </w:pPr>
            <w:r w:rsidRPr="00A85EB0">
              <w:t>informacje na stronie internetowej dedykowane pracownikom</w:t>
            </w:r>
          </w:p>
          <w:p w14:paraId="6336B882" w14:textId="77777777" w:rsidR="009D61E4" w:rsidRPr="00A85EB0" w:rsidRDefault="009D61E4">
            <w:pPr>
              <w:pStyle w:val="TekstTabeli"/>
              <w:numPr>
                <w:ilvl w:val="0"/>
                <w:numId w:val="41"/>
              </w:numPr>
              <w:ind w:left="170" w:hanging="170"/>
            </w:pPr>
            <w:r w:rsidRPr="00A85EB0">
              <w:t>organizacja procesów decyzyjnych (wybory, konsultacje, itp.)</w:t>
            </w:r>
          </w:p>
          <w:p w14:paraId="4551433F" w14:textId="77777777" w:rsidR="009D61E4" w:rsidRPr="00A85EB0" w:rsidRDefault="009D61E4">
            <w:pPr>
              <w:pStyle w:val="TekstTabeli"/>
              <w:numPr>
                <w:ilvl w:val="0"/>
                <w:numId w:val="41"/>
              </w:numPr>
              <w:ind w:left="170" w:hanging="170"/>
            </w:pPr>
            <w:r w:rsidRPr="00A85EB0">
              <w:t>negocjacje za pośrednictwem związków zawodowych</w:t>
            </w:r>
          </w:p>
        </w:tc>
      </w:tr>
      <w:tr w:rsidR="009D61E4" w:rsidRPr="009D61E4" w14:paraId="2221100B" w14:textId="77777777" w:rsidTr="006D7982">
        <w:trPr>
          <w:cantSplit/>
        </w:trPr>
        <w:tc>
          <w:tcPr>
            <w:tcW w:w="1700" w:type="dxa"/>
            <w:vMerge/>
            <w:shd w:val="clear" w:color="auto" w:fill="auto"/>
            <w:vAlign w:val="center"/>
          </w:tcPr>
          <w:p w14:paraId="26EFEBDC" w14:textId="77777777" w:rsidR="009D61E4" w:rsidRPr="00A85EB0" w:rsidRDefault="009D61E4" w:rsidP="00A85EB0">
            <w:pPr>
              <w:pStyle w:val="TekstTabeli"/>
              <w:jc w:val="center"/>
            </w:pPr>
          </w:p>
        </w:tc>
        <w:tc>
          <w:tcPr>
            <w:tcW w:w="1416" w:type="dxa"/>
            <w:shd w:val="clear" w:color="auto" w:fill="auto"/>
            <w:vAlign w:val="center"/>
          </w:tcPr>
          <w:p w14:paraId="5D3820F3" w14:textId="77777777" w:rsidR="009D61E4" w:rsidRPr="00A85EB0" w:rsidRDefault="009D61E4" w:rsidP="00A85EB0">
            <w:pPr>
              <w:pStyle w:val="TekstTabeli"/>
              <w:jc w:val="center"/>
            </w:pPr>
            <w:r w:rsidRPr="00A85EB0">
              <w:t>osobiste</w:t>
            </w:r>
          </w:p>
        </w:tc>
        <w:tc>
          <w:tcPr>
            <w:tcW w:w="5946" w:type="dxa"/>
            <w:shd w:val="clear" w:color="auto" w:fill="auto"/>
            <w:vAlign w:val="center"/>
          </w:tcPr>
          <w:p w14:paraId="4D54F5CD" w14:textId="77777777" w:rsidR="009D61E4" w:rsidRPr="00A85EB0" w:rsidRDefault="009D61E4">
            <w:pPr>
              <w:pStyle w:val="TekstTabeli"/>
              <w:numPr>
                <w:ilvl w:val="0"/>
                <w:numId w:val="41"/>
              </w:numPr>
              <w:ind w:left="170" w:hanging="170"/>
            </w:pPr>
            <w:r w:rsidRPr="00A85EB0">
              <w:t>indywidualne rozmowy władzami / pracownikami administracyjnymi</w:t>
            </w:r>
          </w:p>
          <w:p w14:paraId="4F66860C" w14:textId="77777777" w:rsidR="009D61E4" w:rsidRPr="00A85EB0" w:rsidRDefault="009D61E4">
            <w:pPr>
              <w:pStyle w:val="TekstTabeli"/>
              <w:numPr>
                <w:ilvl w:val="0"/>
                <w:numId w:val="41"/>
              </w:numPr>
              <w:ind w:left="170" w:hanging="170"/>
            </w:pPr>
            <w:r w:rsidRPr="00A85EB0">
              <w:t>formalne decyzje dostarczane indywidualnie</w:t>
            </w:r>
          </w:p>
          <w:p w14:paraId="2B316CA0" w14:textId="77777777" w:rsidR="009D61E4" w:rsidRPr="00A85EB0" w:rsidRDefault="009D61E4">
            <w:pPr>
              <w:pStyle w:val="TekstTabeli"/>
              <w:numPr>
                <w:ilvl w:val="0"/>
                <w:numId w:val="41"/>
              </w:numPr>
              <w:ind w:left="170" w:hanging="170"/>
            </w:pPr>
            <w:r w:rsidRPr="00A85EB0">
              <w:t>osobiste warunki zatrudnienia</w:t>
            </w:r>
          </w:p>
        </w:tc>
      </w:tr>
      <w:tr w:rsidR="009D61E4" w:rsidRPr="009D61E4" w14:paraId="16F96395" w14:textId="77777777" w:rsidTr="006D7982">
        <w:trPr>
          <w:cantSplit/>
        </w:trPr>
        <w:tc>
          <w:tcPr>
            <w:tcW w:w="1700" w:type="dxa"/>
            <w:vMerge w:val="restart"/>
            <w:shd w:val="clear" w:color="auto" w:fill="auto"/>
            <w:vAlign w:val="center"/>
          </w:tcPr>
          <w:p w14:paraId="69712845" w14:textId="77777777" w:rsidR="009D61E4" w:rsidRPr="00A85EB0" w:rsidRDefault="009D61E4" w:rsidP="00A85EB0">
            <w:pPr>
              <w:pStyle w:val="TekstTabeli"/>
              <w:jc w:val="center"/>
            </w:pPr>
            <w:r w:rsidRPr="00A85EB0">
              <w:t>Pracodawcy</w:t>
            </w:r>
          </w:p>
        </w:tc>
        <w:tc>
          <w:tcPr>
            <w:tcW w:w="1416" w:type="dxa"/>
            <w:shd w:val="clear" w:color="auto" w:fill="auto"/>
            <w:vAlign w:val="center"/>
          </w:tcPr>
          <w:p w14:paraId="3522DAB3"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152CD3A1" w14:textId="77777777" w:rsidR="009D61E4" w:rsidRPr="00A85EB0" w:rsidRDefault="009D61E4">
            <w:pPr>
              <w:pStyle w:val="TekstTabeli"/>
              <w:numPr>
                <w:ilvl w:val="0"/>
                <w:numId w:val="41"/>
              </w:numPr>
              <w:ind w:left="170" w:hanging="170"/>
            </w:pPr>
            <w:r w:rsidRPr="00A85EB0">
              <w:t>informacje o uczelni na portalach branżowych, w innych mediach</w:t>
            </w:r>
          </w:p>
          <w:p w14:paraId="73BF8FB7" w14:textId="77777777" w:rsidR="009D61E4" w:rsidRPr="00A85EB0" w:rsidRDefault="009D61E4">
            <w:pPr>
              <w:pStyle w:val="TekstTabeli"/>
              <w:numPr>
                <w:ilvl w:val="0"/>
                <w:numId w:val="41"/>
              </w:numPr>
              <w:ind w:left="170" w:hanging="170"/>
            </w:pPr>
            <w:r w:rsidRPr="00A85EB0">
              <w:t>targi, eventy</w:t>
            </w:r>
          </w:p>
        </w:tc>
      </w:tr>
      <w:tr w:rsidR="009D61E4" w:rsidRPr="009D61E4" w14:paraId="010C7BAF" w14:textId="77777777" w:rsidTr="006D7982">
        <w:trPr>
          <w:cantSplit/>
        </w:trPr>
        <w:tc>
          <w:tcPr>
            <w:tcW w:w="1700" w:type="dxa"/>
            <w:vMerge/>
            <w:shd w:val="clear" w:color="auto" w:fill="auto"/>
            <w:vAlign w:val="center"/>
          </w:tcPr>
          <w:p w14:paraId="786E0798" w14:textId="77777777" w:rsidR="009D61E4" w:rsidRPr="00A85EB0" w:rsidRDefault="009D61E4" w:rsidP="00A85EB0">
            <w:pPr>
              <w:pStyle w:val="TekstTabeli"/>
              <w:jc w:val="center"/>
            </w:pPr>
          </w:p>
        </w:tc>
        <w:tc>
          <w:tcPr>
            <w:tcW w:w="1416" w:type="dxa"/>
            <w:shd w:val="clear" w:color="auto" w:fill="auto"/>
            <w:vAlign w:val="center"/>
          </w:tcPr>
          <w:p w14:paraId="30264276" w14:textId="77777777" w:rsidR="009D61E4" w:rsidRPr="00A85EB0" w:rsidRDefault="009D61E4" w:rsidP="00A85EB0">
            <w:pPr>
              <w:pStyle w:val="TekstTabeli"/>
              <w:jc w:val="center"/>
            </w:pPr>
            <w:r w:rsidRPr="00A85EB0">
              <w:t>grupowe</w:t>
            </w:r>
          </w:p>
        </w:tc>
        <w:tc>
          <w:tcPr>
            <w:tcW w:w="5946" w:type="dxa"/>
            <w:shd w:val="clear" w:color="auto" w:fill="auto"/>
            <w:vAlign w:val="center"/>
          </w:tcPr>
          <w:p w14:paraId="46D0869A" w14:textId="77777777" w:rsidR="009D61E4" w:rsidRPr="00A85EB0" w:rsidRDefault="009D61E4">
            <w:pPr>
              <w:pStyle w:val="TekstTabeli"/>
              <w:numPr>
                <w:ilvl w:val="0"/>
                <w:numId w:val="41"/>
              </w:numPr>
              <w:ind w:left="170" w:hanging="170"/>
            </w:pPr>
            <w:r w:rsidRPr="00A85EB0">
              <w:t>zaproszenia do współpracy przy konferencjach</w:t>
            </w:r>
          </w:p>
          <w:p w14:paraId="48C8A4B3" w14:textId="77777777" w:rsidR="009D61E4" w:rsidRPr="00A85EB0" w:rsidRDefault="009D61E4">
            <w:pPr>
              <w:pStyle w:val="TekstTabeli"/>
              <w:numPr>
                <w:ilvl w:val="0"/>
                <w:numId w:val="41"/>
              </w:numPr>
              <w:ind w:left="170" w:hanging="170"/>
            </w:pPr>
            <w:r w:rsidRPr="00A85EB0">
              <w:t>oferty badań i innych usług dla biznesu</w:t>
            </w:r>
          </w:p>
          <w:p w14:paraId="5463504D" w14:textId="77777777" w:rsidR="009D61E4" w:rsidRPr="00A85EB0" w:rsidRDefault="009D61E4">
            <w:pPr>
              <w:pStyle w:val="TekstTabeli"/>
              <w:numPr>
                <w:ilvl w:val="0"/>
                <w:numId w:val="41"/>
              </w:numPr>
              <w:ind w:left="170" w:hanging="170"/>
            </w:pPr>
            <w:r w:rsidRPr="00A85EB0">
              <w:t>konsultacje z radami doradczymi</w:t>
            </w:r>
          </w:p>
        </w:tc>
      </w:tr>
      <w:tr w:rsidR="009D61E4" w:rsidRPr="009D61E4" w14:paraId="1C56A704" w14:textId="77777777" w:rsidTr="006D7982">
        <w:trPr>
          <w:cantSplit/>
        </w:trPr>
        <w:tc>
          <w:tcPr>
            <w:tcW w:w="1700" w:type="dxa"/>
            <w:vMerge/>
            <w:shd w:val="clear" w:color="auto" w:fill="auto"/>
            <w:vAlign w:val="center"/>
          </w:tcPr>
          <w:p w14:paraId="56F196A7" w14:textId="77777777" w:rsidR="009D61E4" w:rsidRPr="00A85EB0" w:rsidRDefault="009D61E4" w:rsidP="00A85EB0">
            <w:pPr>
              <w:pStyle w:val="TekstTabeli"/>
              <w:jc w:val="center"/>
            </w:pPr>
          </w:p>
        </w:tc>
        <w:tc>
          <w:tcPr>
            <w:tcW w:w="1416" w:type="dxa"/>
            <w:shd w:val="clear" w:color="auto" w:fill="auto"/>
            <w:vAlign w:val="center"/>
          </w:tcPr>
          <w:p w14:paraId="0D2D79B6" w14:textId="77777777" w:rsidR="009D61E4" w:rsidRPr="00A85EB0" w:rsidRDefault="009D61E4" w:rsidP="00A85EB0">
            <w:pPr>
              <w:pStyle w:val="TekstTabeli"/>
              <w:jc w:val="center"/>
            </w:pPr>
            <w:r w:rsidRPr="00A85EB0">
              <w:t>osobiste</w:t>
            </w:r>
          </w:p>
        </w:tc>
        <w:tc>
          <w:tcPr>
            <w:tcW w:w="5946" w:type="dxa"/>
            <w:shd w:val="clear" w:color="auto" w:fill="auto"/>
            <w:vAlign w:val="center"/>
          </w:tcPr>
          <w:p w14:paraId="24A2EF6B" w14:textId="77777777" w:rsidR="009D61E4" w:rsidRPr="00A85EB0" w:rsidRDefault="009D61E4">
            <w:pPr>
              <w:pStyle w:val="TekstTabeli"/>
              <w:numPr>
                <w:ilvl w:val="0"/>
                <w:numId w:val="41"/>
              </w:numPr>
              <w:ind w:left="170" w:hanging="170"/>
            </w:pPr>
            <w:r w:rsidRPr="00A85EB0">
              <w:t>indywidualne rozmowy władzami uczelni, lub innymi członkami społeczności akademickiej</w:t>
            </w:r>
          </w:p>
          <w:p w14:paraId="19C7AD78" w14:textId="77777777" w:rsidR="009D61E4" w:rsidRPr="00A85EB0" w:rsidRDefault="009D61E4">
            <w:pPr>
              <w:pStyle w:val="TekstTabeli"/>
              <w:numPr>
                <w:ilvl w:val="0"/>
                <w:numId w:val="41"/>
              </w:numPr>
              <w:ind w:left="170" w:hanging="170"/>
            </w:pPr>
            <w:r w:rsidRPr="00A85EB0">
              <w:t>indywidualne współprace w ramach kół studenckich</w:t>
            </w:r>
          </w:p>
        </w:tc>
      </w:tr>
      <w:tr w:rsidR="009D61E4" w:rsidRPr="009D61E4" w14:paraId="009B1608" w14:textId="77777777" w:rsidTr="006D7982">
        <w:trPr>
          <w:cantSplit/>
        </w:trPr>
        <w:tc>
          <w:tcPr>
            <w:tcW w:w="1700" w:type="dxa"/>
            <w:vMerge w:val="restart"/>
            <w:shd w:val="clear" w:color="auto" w:fill="auto"/>
            <w:vAlign w:val="center"/>
          </w:tcPr>
          <w:p w14:paraId="435216CD" w14:textId="77777777" w:rsidR="009D61E4" w:rsidRPr="00A85EB0" w:rsidRDefault="009D61E4" w:rsidP="00A85EB0">
            <w:pPr>
              <w:pStyle w:val="TekstTabeli"/>
              <w:jc w:val="center"/>
            </w:pPr>
            <w:r w:rsidRPr="00A85EB0">
              <w:t xml:space="preserve">Potencjalni </w:t>
            </w:r>
            <w:r w:rsidRPr="00A85EB0">
              <w:br/>
              <w:t>kandydaci</w:t>
            </w:r>
          </w:p>
        </w:tc>
        <w:tc>
          <w:tcPr>
            <w:tcW w:w="1416" w:type="dxa"/>
            <w:shd w:val="clear" w:color="auto" w:fill="auto"/>
            <w:vAlign w:val="center"/>
          </w:tcPr>
          <w:p w14:paraId="3F4181DA"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4F1F57B2" w14:textId="77777777" w:rsidR="009D61E4" w:rsidRPr="00A85EB0" w:rsidRDefault="009D61E4">
            <w:pPr>
              <w:pStyle w:val="TekstTabeli"/>
              <w:numPr>
                <w:ilvl w:val="0"/>
                <w:numId w:val="41"/>
              </w:numPr>
              <w:ind w:left="170" w:hanging="170"/>
            </w:pPr>
            <w:r w:rsidRPr="00A85EB0">
              <w:t>informacje o uczelni w mediach, rankingi, itp.</w:t>
            </w:r>
          </w:p>
          <w:p w14:paraId="007416CB" w14:textId="77777777" w:rsidR="009D61E4" w:rsidRPr="00A85EB0" w:rsidRDefault="009D61E4">
            <w:pPr>
              <w:pStyle w:val="TekstTabeli"/>
              <w:numPr>
                <w:ilvl w:val="0"/>
                <w:numId w:val="41"/>
              </w:numPr>
              <w:ind w:left="170" w:hanging="170"/>
            </w:pPr>
            <w:r w:rsidRPr="00A85EB0">
              <w:t>targi, eventy</w:t>
            </w:r>
          </w:p>
        </w:tc>
      </w:tr>
      <w:tr w:rsidR="009D61E4" w:rsidRPr="009D61E4" w14:paraId="7C1F40F9" w14:textId="77777777" w:rsidTr="006D7982">
        <w:trPr>
          <w:cantSplit/>
        </w:trPr>
        <w:tc>
          <w:tcPr>
            <w:tcW w:w="1700" w:type="dxa"/>
            <w:vMerge/>
            <w:shd w:val="clear" w:color="auto" w:fill="auto"/>
            <w:vAlign w:val="center"/>
          </w:tcPr>
          <w:p w14:paraId="58A8F1CB" w14:textId="77777777" w:rsidR="009D61E4" w:rsidRPr="00A85EB0" w:rsidRDefault="009D61E4" w:rsidP="00A85EB0">
            <w:pPr>
              <w:pStyle w:val="TekstTabeli"/>
              <w:jc w:val="center"/>
            </w:pPr>
          </w:p>
        </w:tc>
        <w:tc>
          <w:tcPr>
            <w:tcW w:w="1416" w:type="dxa"/>
            <w:shd w:val="clear" w:color="auto" w:fill="auto"/>
            <w:vAlign w:val="center"/>
          </w:tcPr>
          <w:p w14:paraId="6450E99F" w14:textId="77777777" w:rsidR="009D61E4" w:rsidRPr="00A85EB0" w:rsidRDefault="009D61E4" w:rsidP="00A85EB0">
            <w:pPr>
              <w:pStyle w:val="TekstTabeli"/>
              <w:jc w:val="center"/>
            </w:pPr>
            <w:r w:rsidRPr="00A85EB0">
              <w:t>grupowe</w:t>
            </w:r>
          </w:p>
        </w:tc>
        <w:tc>
          <w:tcPr>
            <w:tcW w:w="5946" w:type="dxa"/>
            <w:shd w:val="clear" w:color="auto" w:fill="auto"/>
            <w:vAlign w:val="center"/>
          </w:tcPr>
          <w:p w14:paraId="0F1F676F" w14:textId="77777777" w:rsidR="009D61E4" w:rsidRPr="00A85EB0" w:rsidRDefault="009D61E4">
            <w:pPr>
              <w:pStyle w:val="TekstTabeli"/>
              <w:numPr>
                <w:ilvl w:val="0"/>
                <w:numId w:val="41"/>
              </w:numPr>
              <w:ind w:left="170" w:hanging="170"/>
            </w:pPr>
            <w:r w:rsidRPr="00A85EB0">
              <w:t>współprace ze szkołami średnimi</w:t>
            </w:r>
          </w:p>
          <w:p w14:paraId="42CFCBAA" w14:textId="77777777" w:rsidR="009D61E4" w:rsidRPr="00A85EB0" w:rsidRDefault="009D61E4">
            <w:pPr>
              <w:pStyle w:val="TekstTabeli"/>
              <w:numPr>
                <w:ilvl w:val="0"/>
                <w:numId w:val="41"/>
              </w:numPr>
              <w:ind w:left="170" w:hanging="170"/>
            </w:pPr>
            <w:r w:rsidRPr="00A85EB0">
              <w:t>oferowanie nagród w postaci indeksów dla laureatów konkursów</w:t>
            </w:r>
          </w:p>
          <w:p w14:paraId="38C51765" w14:textId="77777777" w:rsidR="009D61E4" w:rsidRPr="00A85EB0" w:rsidRDefault="009D61E4">
            <w:pPr>
              <w:pStyle w:val="TekstTabeli"/>
              <w:numPr>
                <w:ilvl w:val="0"/>
                <w:numId w:val="41"/>
              </w:numPr>
              <w:ind w:left="170" w:hanging="170"/>
            </w:pPr>
            <w:r w:rsidRPr="00A85EB0">
              <w:t>kursy przygotowujące do egzaminów wstępnych / studiów</w:t>
            </w:r>
          </w:p>
        </w:tc>
      </w:tr>
      <w:tr w:rsidR="009D61E4" w:rsidRPr="009D61E4" w14:paraId="2A4BAC8E" w14:textId="77777777" w:rsidTr="006D7982">
        <w:trPr>
          <w:cantSplit/>
        </w:trPr>
        <w:tc>
          <w:tcPr>
            <w:tcW w:w="1700" w:type="dxa"/>
            <w:shd w:val="clear" w:color="auto" w:fill="auto"/>
            <w:vAlign w:val="center"/>
          </w:tcPr>
          <w:p w14:paraId="560C9501" w14:textId="77777777" w:rsidR="009D61E4" w:rsidRPr="00A85EB0" w:rsidRDefault="009D61E4" w:rsidP="00A85EB0">
            <w:pPr>
              <w:pStyle w:val="TekstTabeli"/>
              <w:jc w:val="center"/>
            </w:pPr>
            <w:r w:rsidRPr="00A85EB0">
              <w:t>Absolwenci</w:t>
            </w:r>
          </w:p>
        </w:tc>
        <w:tc>
          <w:tcPr>
            <w:tcW w:w="1416" w:type="dxa"/>
            <w:shd w:val="clear" w:color="auto" w:fill="auto"/>
            <w:vAlign w:val="center"/>
          </w:tcPr>
          <w:p w14:paraId="3BBD2DA4"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638CC418" w14:textId="77777777" w:rsidR="009D61E4" w:rsidRPr="00A85EB0" w:rsidRDefault="009D61E4">
            <w:pPr>
              <w:pStyle w:val="TekstTabeli"/>
              <w:numPr>
                <w:ilvl w:val="0"/>
                <w:numId w:val="41"/>
              </w:numPr>
              <w:ind w:left="170" w:hanging="170"/>
            </w:pPr>
            <w:r w:rsidRPr="00A85EB0">
              <w:t>informacje o uczelni w mediach, rankingi, itp.</w:t>
            </w:r>
          </w:p>
        </w:tc>
      </w:tr>
      <w:tr w:rsidR="006D7982" w:rsidRPr="009D61E4" w14:paraId="37518891" w14:textId="77777777" w:rsidTr="006D7982">
        <w:trPr>
          <w:cantSplit/>
        </w:trPr>
        <w:tc>
          <w:tcPr>
            <w:tcW w:w="1700" w:type="dxa"/>
            <w:vMerge w:val="restart"/>
            <w:shd w:val="clear" w:color="auto" w:fill="auto"/>
            <w:vAlign w:val="center"/>
          </w:tcPr>
          <w:p w14:paraId="34278347" w14:textId="3CD3F20C" w:rsidR="006D7982" w:rsidRPr="00A85EB0" w:rsidRDefault="006D7982" w:rsidP="00A85EB0">
            <w:pPr>
              <w:pStyle w:val="TekstTabeli"/>
              <w:jc w:val="center"/>
            </w:pPr>
            <w:r w:rsidRPr="00A85EB0">
              <w:lastRenderedPageBreak/>
              <w:t>Absolwenci</w:t>
            </w:r>
          </w:p>
        </w:tc>
        <w:tc>
          <w:tcPr>
            <w:tcW w:w="1416" w:type="dxa"/>
            <w:shd w:val="clear" w:color="auto" w:fill="auto"/>
            <w:vAlign w:val="center"/>
          </w:tcPr>
          <w:p w14:paraId="6AE3FD67" w14:textId="77777777" w:rsidR="006D7982" w:rsidRPr="00A85EB0" w:rsidRDefault="006D7982" w:rsidP="00A85EB0">
            <w:pPr>
              <w:pStyle w:val="TekstTabeli"/>
              <w:jc w:val="center"/>
            </w:pPr>
            <w:r w:rsidRPr="00A85EB0">
              <w:t>grupowe</w:t>
            </w:r>
          </w:p>
        </w:tc>
        <w:tc>
          <w:tcPr>
            <w:tcW w:w="5946" w:type="dxa"/>
            <w:shd w:val="clear" w:color="auto" w:fill="auto"/>
            <w:vAlign w:val="center"/>
          </w:tcPr>
          <w:p w14:paraId="477D449D" w14:textId="77777777" w:rsidR="006D7982" w:rsidRPr="00A85EB0" w:rsidRDefault="006D7982">
            <w:pPr>
              <w:pStyle w:val="TekstTabeli"/>
              <w:numPr>
                <w:ilvl w:val="0"/>
                <w:numId w:val="41"/>
              </w:numPr>
              <w:ind w:left="170" w:hanging="170"/>
            </w:pPr>
            <w:r w:rsidRPr="00A85EB0">
              <w:t>zaproszenia do udziału w badaniach losów absolwentów</w:t>
            </w:r>
          </w:p>
          <w:p w14:paraId="2BBE1FF7" w14:textId="77777777" w:rsidR="006D7982" w:rsidRPr="00A85EB0" w:rsidRDefault="006D7982">
            <w:pPr>
              <w:pStyle w:val="TekstTabeli"/>
              <w:numPr>
                <w:ilvl w:val="0"/>
                <w:numId w:val="41"/>
              </w:numPr>
              <w:ind w:left="170" w:hanging="170"/>
            </w:pPr>
            <w:r w:rsidRPr="00A85EB0">
              <w:t>wspieranie zrzeszeń absolwentów</w:t>
            </w:r>
          </w:p>
          <w:p w14:paraId="37DD13E8" w14:textId="77777777" w:rsidR="006D7982" w:rsidRPr="00A85EB0" w:rsidRDefault="006D7982">
            <w:pPr>
              <w:pStyle w:val="TekstTabeli"/>
              <w:numPr>
                <w:ilvl w:val="0"/>
                <w:numId w:val="41"/>
              </w:numPr>
              <w:ind w:left="170" w:hanging="170"/>
            </w:pPr>
            <w:r w:rsidRPr="00A85EB0">
              <w:t>wspieranie organizacji spotkań dla absolwentów</w:t>
            </w:r>
          </w:p>
        </w:tc>
      </w:tr>
      <w:tr w:rsidR="006D7982" w:rsidRPr="009D61E4" w14:paraId="62B828FA" w14:textId="77777777" w:rsidTr="006D7982">
        <w:trPr>
          <w:cantSplit/>
        </w:trPr>
        <w:tc>
          <w:tcPr>
            <w:tcW w:w="1700" w:type="dxa"/>
            <w:vMerge/>
            <w:shd w:val="clear" w:color="auto" w:fill="auto"/>
            <w:vAlign w:val="center"/>
          </w:tcPr>
          <w:p w14:paraId="4DF101FC" w14:textId="77777777" w:rsidR="006D7982" w:rsidRPr="00A85EB0" w:rsidRDefault="006D7982" w:rsidP="00A85EB0">
            <w:pPr>
              <w:pStyle w:val="TekstTabeli"/>
              <w:jc w:val="center"/>
            </w:pPr>
          </w:p>
        </w:tc>
        <w:tc>
          <w:tcPr>
            <w:tcW w:w="1416" w:type="dxa"/>
            <w:shd w:val="clear" w:color="auto" w:fill="auto"/>
            <w:vAlign w:val="center"/>
          </w:tcPr>
          <w:p w14:paraId="31E5FC2F" w14:textId="77777777" w:rsidR="006D7982" w:rsidRPr="00A85EB0" w:rsidRDefault="006D7982" w:rsidP="00A85EB0">
            <w:pPr>
              <w:pStyle w:val="TekstTabeli"/>
              <w:jc w:val="center"/>
            </w:pPr>
            <w:r w:rsidRPr="00A85EB0">
              <w:t>indywidualne</w:t>
            </w:r>
          </w:p>
        </w:tc>
        <w:tc>
          <w:tcPr>
            <w:tcW w:w="5946" w:type="dxa"/>
            <w:shd w:val="clear" w:color="auto" w:fill="auto"/>
            <w:vAlign w:val="center"/>
          </w:tcPr>
          <w:p w14:paraId="5F087688" w14:textId="77777777" w:rsidR="006D7982" w:rsidRPr="00A85EB0" w:rsidRDefault="006D7982">
            <w:pPr>
              <w:pStyle w:val="TekstTabeli"/>
              <w:numPr>
                <w:ilvl w:val="0"/>
                <w:numId w:val="41"/>
              </w:numPr>
              <w:ind w:left="170" w:hanging="170"/>
            </w:pPr>
            <w:r w:rsidRPr="00A85EB0">
              <w:t>zaproszenia do udziału w konferencjach</w:t>
            </w:r>
          </w:p>
        </w:tc>
      </w:tr>
      <w:tr w:rsidR="009D61E4" w:rsidRPr="009D61E4" w14:paraId="000A7AB0" w14:textId="77777777" w:rsidTr="006D7982">
        <w:trPr>
          <w:cantSplit/>
        </w:trPr>
        <w:tc>
          <w:tcPr>
            <w:tcW w:w="1700" w:type="dxa"/>
            <w:vMerge w:val="restart"/>
            <w:shd w:val="clear" w:color="auto" w:fill="auto"/>
            <w:vAlign w:val="center"/>
          </w:tcPr>
          <w:p w14:paraId="4E08FC66" w14:textId="77777777" w:rsidR="009D61E4" w:rsidRPr="00A85EB0" w:rsidRDefault="009D61E4" w:rsidP="00A85EB0">
            <w:pPr>
              <w:pStyle w:val="TekstTabeli"/>
              <w:jc w:val="center"/>
            </w:pPr>
            <w:r w:rsidRPr="00A85EB0">
              <w:t xml:space="preserve">Władze centralne </w:t>
            </w:r>
            <w:r w:rsidRPr="00A85EB0">
              <w:br/>
              <w:t>i samorządowe</w:t>
            </w:r>
          </w:p>
        </w:tc>
        <w:tc>
          <w:tcPr>
            <w:tcW w:w="1416" w:type="dxa"/>
            <w:shd w:val="clear" w:color="auto" w:fill="auto"/>
            <w:vAlign w:val="center"/>
          </w:tcPr>
          <w:p w14:paraId="49C7BF61" w14:textId="77777777" w:rsidR="009D61E4" w:rsidRPr="00A85EB0" w:rsidRDefault="009D61E4" w:rsidP="00A85EB0">
            <w:pPr>
              <w:pStyle w:val="TekstTabeli"/>
              <w:jc w:val="center"/>
            </w:pPr>
            <w:r w:rsidRPr="00A85EB0">
              <w:t>nieosobiste</w:t>
            </w:r>
          </w:p>
        </w:tc>
        <w:tc>
          <w:tcPr>
            <w:tcW w:w="5946" w:type="dxa"/>
            <w:shd w:val="clear" w:color="auto" w:fill="auto"/>
            <w:vAlign w:val="center"/>
          </w:tcPr>
          <w:p w14:paraId="0F05BC6A" w14:textId="77777777" w:rsidR="009D61E4" w:rsidRPr="00A85EB0" w:rsidRDefault="009D61E4">
            <w:pPr>
              <w:pStyle w:val="TekstTabeli"/>
              <w:numPr>
                <w:ilvl w:val="0"/>
                <w:numId w:val="41"/>
              </w:numPr>
              <w:ind w:left="170" w:hanging="170"/>
            </w:pPr>
            <w:r w:rsidRPr="00A85EB0">
              <w:t>informacje o uczelni w mediach, rankingi, itp.</w:t>
            </w:r>
          </w:p>
          <w:p w14:paraId="6A19EF9E" w14:textId="77777777" w:rsidR="009D61E4" w:rsidRPr="00A85EB0" w:rsidRDefault="009D61E4">
            <w:pPr>
              <w:pStyle w:val="TekstTabeli"/>
              <w:numPr>
                <w:ilvl w:val="0"/>
                <w:numId w:val="41"/>
              </w:numPr>
              <w:ind w:left="170" w:hanging="170"/>
            </w:pPr>
            <w:r w:rsidRPr="00A85EB0">
              <w:t>targi, eventy</w:t>
            </w:r>
          </w:p>
        </w:tc>
      </w:tr>
      <w:tr w:rsidR="009D61E4" w:rsidRPr="009D61E4" w14:paraId="20BA3C39" w14:textId="77777777" w:rsidTr="006D7982">
        <w:trPr>
          <w:cantSplit/>
        </w:trPr>
        <w:tc>
          <w:tcPr>
            <w:tcW w:w="1700" w:type="dxa"/>
            <w:vMerge/>
            <w:shd w:val="clear" w:color="auto" w:fill="auto"/>
            <w:vAlign w:val="center"/>
          </w:tcPr>
          <w:p w14:paraId="2D114FD6" w14:textId="77777777" w:rsidR="009D61E4" w:rsidRPr="00A85EB0" w:rsidRDefault="009D61E4" w:rsidP="00A85EB0">
            <w:pPr>
              <w:pStyle w:val="TekstTabeli"/>
              <w:jc w:val="center"/>
            </w:pPr>
          </w:p>
        </w:tc>
        <w:tc>
          <w:tcPr>
            <w:tcW w:w="1416" w:type="dxa"/>
            <w:shd w:val="clear" w:color="auto" w:fill="auto"/>
            <w:vAlign w:val="center"/>
          </w:tcPr>
          <w:p w14:paraId="0C308A6E" w14:textId="77777777" w:rsidR="009D61E4" w:rsidRPr="00A85EB0" w:rsidRDefault="009D61E4" w:rsidP="00A85EB0">
            <w:pPr>
              <w:pStyle w:val="TekstTabeli"/>
              <w:jc w:val="center"/>
            </w:pPr>
            <w:r w:rsidRPr="00A85EB0">
              <w:t>grupowe</w:t>
            </w:r>
          </w:p>
        </w:tc>
        <w:tc>
          <w:tcPr>
            <w:tcW w:w="5946" w:type="dxa"/>
            <w:shd w:val="clear" w:color="auto" w:fill="auto"/>
            <w:vAlign w:val="center"/>
          </w:tcPr>
          <w:p w14:paraId="3D3B5C3A" w14:textId="77777777" w:rsidR="009D61E4" w:rsidRPr="00A85EB0" w:rsidRDefault="009D61E4">
            <w:pPr>
              <w:pStyle w:val="TekstTabeli"/>
              <w:numPr>
                <w:ilvl w:val="0"/>
                <w:numId w:val="41"/>
              </w:numPr>
              <w:ind w:left="170" w:hanging="170"/>
            </w:pPr>
            <w:r w:rsidRPr="00A85EB0">
              <w:t>udział w konsultacjach przy tworzeniu regulacji prawnych</w:t>
            </w:r>
          </w:p>
          <w:p w14:paraId="294DF4BD" w14:textId="77777777" w:rsidR="009D61E4" w:rsidRPr="00A85EB0" w:rsidRDefault="009D61E4">
            <w:pPr>
              <w:pStyle w:val="TekstTabeli"/>
              <w:numPr>
                <w:ilvl w:val="0"/>
                <w:numId w:val="41"/>
              </w:numPr>
              <w:ind w:left="170" w:hanging="170"/>
            </w:pPr>
            <w:r w:rsidRPr="00A85EB0">
              <w:t>udział w konkursach państwowych kierowanych do społeczności akademickiej</w:t>
            </w:r>
          </w:p>
          <w:p w14:paraId="2EB2BE11" w14:textId="77777777" w:rsidR="009D61E4" w:rsidRPr="00A85EB0" w:rsidRDefault="009D61E4">
            <w:pPr>
              <w:pStyle w:val="TekstTabeli"/>
              <w:numPr>
                <w:ilvl w:val="0"/>
                <w:numId w:val="41"/>
              </w:numPr>
              <w:ind w:left="170" w:hanging="170"/>
            </w:pPr>
            <w:r w:rsidRPr="00A85EB0">
              <w:t>składanie wniosków o granty i dofinansowania dla uczelni / naukowców / studentów</w:t>
            </w:r>
          </w:p>
          <w:p w14:paraId="1A326FFD" w14:textId="77777777" w:rsidR="009D61E4" w:rsidRPr="00A85EB0" w:rsidRDefault="009D61E4">
            <w:pPr>
              <w:pStyle w:val="TekstTabeli"/>
              <w:numPr>
                <w:ilvl w:val="0"/>
                <w:numId w:val="41"/>
              </w:numPr>
              <w:ind w:left="170" w:hanging="170"/>
            </w:pPr>
            <w:r w:rsidRPr="00A85EB0">
              <w:t>współudział / współorganizacja wydarzeń o charakterze lokalnym / krajowym / międzynarodowym</w:t>
            </w:r>
          </w:p>
          <w:p w14:paraId="1BFF0046" w14:textId="77777777" w:rsidR="009D61E4" w:rsidRPr="00A85EB0" w:rsidRDefault="009D61E4">
            <w:pPr>
              <w:pStyle w:val="TekstTabeli"/>
              <w:numPr>
                <w:ilvl w:val="0"/>
                <w:numId w:val="41"/>
              </w:numPr>
              <w:ind w:left="170" w:hanging="170"/>
            </w:pPr>
            <w:r w:rsidRPr="00A85EB0">
              <w:t>spotkania przy okazji procesów formalnych, np. akredytacji, audytów</w:t>
            </w:r>
          </w:p>
        </w:tc>
      </w:tr>
      <w:tr w:rsidR="009D61E4" w:rsidRPr="009D61E4" w14:paraId="3FA712A9" w14:textId="77777777" w:rsidTr="006D7982">
        <w:trPr>
          <w:cantSplit/>
        </w:trPr>
        <w:tc>
          <w:tcPr>
            <w:tcW w:w="1700" w:type="dxa"/>
            <w:vMerge/>
            <w:shd w:val="clear" w:color="auto" w:fill="auto"/>
            <w:vAlign w:val="center"/>
          </w:tcPr>
          <w:p w14:paraId="23A5126D" w14:textId="77777777" w:rsidR="009D61E4" w:rsidRPr="00A85EB0" w:rsidRDefault="009D61E4" w:rsidP="00A85EB0">
            <w:pPr>
              <w:pStyle w:val="TekstTabeli"/>
              <w:jc w:val="center"/>
            </w:pPr>
          </w:p>
        </w:tc>
        <w:tc>
          <w:tcPr>
            <w:tcW w:w="1416" w:type="dxa"/>
            <w:shd w:val="clear" w:color="auto" w:fill="auto"/>
            <w:vAlign w:val="center"/>
          </w:tcPr>
          <w:p w14:paraId="0EC0B086" w14:textId="77777777" w:rsidR="009D61E4" w:rsidRPr="00A85EB0" w:rsidRDefault="009D61E4" w:rsidP="00A85EB0">
            <w:pPr>
              <w:pStyle w:val="TekstTabeli"/>
              <w:jc w:val="center"/>
            </w:pPr>
            <w:r w:rsidRPr="00A85EB0">
              <w:t>osobiste</w:t>
            </w:r>
          </w:p>
        </w:tc>
        <w:tc>
          <w:tcPr>
            <w:tcW w:w="5946" w:type="dxa"/>
            <w:shd w:val="clear" w:color="auto" w:fill="auto"/>
            <w:vAlign w:val="center"/>
          </w:tcPr>
          <w:p w14:paraId="1140BEC1" w14:textId="77777777" w:rsidR="009D61E4" w:rsidRPr="00A85EB0" w:rsidRDefault="009D61E4">
            <w:pPr>
              <w:pStyle w:val="TekstTabeli"/>
              <w:numPr>
                <w:ilvl w:val="0"/>
                <w:numId w:val="41"/>
              </w:numPr>
              <w:ind w:left="170" w:hanging="170"/>
            </w:pPr>
            <w:r w:rsidRPr="00A85EB0">
              <w:t>indywidualne rozmowy przedstawicielami władz</w:t>
            </w:r>
          </w:p>
          <w:p w14:paraId="7BE29CD2" w14:textId="77777777" w:rsidR="009D61E4" w:rsidRPr="00A85EB0" w:rsidRDefault="009D61E4">
            <w:pPr>
              <w:pStyle w:val="TekstTabeli"/>
              <w:numPr>
                <w:ilvl w:val="0"/>
                <w:numId w:val="41"/>
              </w:numPr>
              <w:ind w:left="170" w:hanging="170"/>
            </w:pPr>
            <w:r w:rsidRPr="00A85EB0">
              <w:t>zaproszenia na obchody i uroczyści uczelni</w:t>
            </w:r>
          </w:p>
        </w:tc>
      </w:tr>
      <w:tr w:rsidR="008B518A" w:rsidRPr="009D61E4" w14:paraId="0D17E94C" w14:textId="77777777" w:rsidTr="006D7982">
        <w:trPr>
          <w:cantSplit/>
        </w:trPr>
        <w:tc>
          <w:tcPr>
            <w:tcW w:w="1700" w:type="dxa"/>
            <w:shd w:val="clear" w:color="auto" w:fill="auto"/>
            <w:vAlign w:val="center"/>
          </w:tcPr>
          <w:p w14:paraId="0783A64E" w14:textId="77777777" w:rsidR="008B518A" w:rsidRPr="00A85EB0" w:rsidRDefault="008B518A" w:rsidP="00A85EB0">
            <w:pPr>
              <w:pStyle w:val="TekstTabeli"/>
              <w:keepNext/>
              <w:jc w:val="center"/>
            </w:pPr>
            <w:r w:rsidRPr="00A85EB0">
              <w:t>społeczeństwo</w:t>
            </w:r>
          </w:p>
        </w:tc>
        <w:tc>
          <w:tcPr>
            <w:tcW w:w="1416" w:type="dxa"/>
            <w:shd w:val="clear" w:color="auto" w:fill="auto"/>
            <w:vAlign w:val="center"/>
          </w:tcPr>
          <w:p w14:paraId="608FA7B2" w14:textId="77777777" w:rsidR="008B518A" w:rsidRPr="00A85EB0" w:rsidRDefault="008B518A" w:rsidP="00A85EB0">
            <w:pPr>
              <w:pStyle w:val="TekstTabeli"/>
              <w:keepNext/>
              <w:jc w:val="center"/>
            </w:pPr>
            <w:r w:rsidRPr="00A85EB0">
              <w:t>nieosobiste</w:t>
            </w:r>
          </w:p>
        </w:tc>
        <w:tc>
          <w:tcPr>
            <w:tcW w:w="5946" w:type="dxa"/>
            <w:shd w:val="clear" w:color="auto" w:fill="auto"/>
            <w:vAlign w:val="center"/>
          </w:tcPr>
          <w:p w14:paraId="02213BB3" w14:textId="77777777" w:rsidR="008B518A" w:rsidRPr="00A85EB0" w:rsidRDefault="008B518A">
            <w:pPr>
              <w:pStyle w:val="TekstTabeli"/>
              <w:keepNext/>
              <w:numPr>
                <w:ilvl w:val="0"/>
                <w:numId w:val="41"/>
              </w:numPr>
              <w:ind w:left="170" w:hanging="170"/>
            </w:pPr>
            <w:r w:rsidRPr="00A85EB0">
              <w:t>informacje o uczelni w mediach, rankingi, itp.</w:t>
            </w:r>
          </w:p>
          <w:p w14:paraId="4FFBE1F2" w14:textId="77777777" w:rsidR="008B518A" w:rsidRPr="00A85EB0" w:rsidRDefault="008B518A">
            <w:pPr>
              <w:pStyle w:val="TekstTabeli"/>
              <w:keepNext/>
              <w:numPr>
                <w:ilvl w:val="0"/>
                <w:numId w:val="41"/>
              </w:numPr>
              <w:ind w:left="170" w:hanging="170"/>
            </w:pPr>
            <w:r w:rsidRPr="00A85EB0">
              <w:t>targi, eventy</w:t>
            </w:r>
          </w:p>
        </w:tc>
      </w:tr>
    </w:tbl>
    <w:p w14:paraId="695DADB2" w14:textId="77777777"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49DD827F" w14:textId="345645F6"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0AC4">
        <w:t>wyżej</w:t>
      </w:r>
      <w:r>
        <w:fldChar w:fldCharType="end"/>
      </w:r>
      <w:r>
        <w:t xml:space="preserve"> (</w:t>
      </w:r>
      <w:r>
        <w:fldChar w:fldCharType="begin"/>
      </w:r>
      <w:r>
        <w:instrText xml:space="preserve"> REF _Ref157001680 \h </w:instrText>
      </w:r>
      <w:r>
        <w:fldChar w:fldCharType="separate"/>
      </w:r>
      <w:r w:rsidR="00BF0AC4">
        <w:t xml:space="preserve">Tabela </w:t>
      </w:r>
      <w:r w:rsidR="00BF0AC4">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BF0AC4">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 xml:space="preserve">(Aakhus </w:t>
      </w:r>
      <w:r w:rsidR="001307D7">
        <w:rPr>
          <w:noProof/>
        </w:rPr>
        <w:t>i</w:t>
      </w:r>
      <w:r w:rsidR="00BD2F1A" w:rsidRPr="00A52642">
        <w:rPr>
          <w:noProof/>
        </w:rPr>
        <w:t xml:space="preserve"> Bzdak, 2015)</w:t>
      </w:r>
      <w:r w:rsidR="00BD2F1A" w:rsidRPr="00A52642">
        <w:t>.</w:t>
      </w:r>
    </w:p>
    <w:p w14:paraId="51E40D24" w14:textId="7955482E"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BF0AC4">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BF0AC4">
        <w:t xml:space="preserve">Rysunek </w:t>
      </w:r>
      <w:r w:rsidR="00BF0AC4">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w:t>
      </w:r>
      <w:r w:rsidR="0084099A">
        <w:lastRenderedPageBreak/>
        <w:t>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34D8F11A" w14:textId="5E183C13" w:rsidR="00A80250" w:rsidRDefault="00DA40C7" w:rsidP="00A80250">
      <w:pPr>
        <w:pStyle w:val="Rysunek"/>
      </w:pPr>
      <w:r w:rsidRPr="003B272D">
        <w:rPr>
          <w:noProof/>
        </w:rPr>
        <w:drawing>
          <wp:inline distT="0" distB="0" distL="0" distR="0" wp14:anchorId="7814DF89" wp14:editId="101DB0E7">
            <wp:extent cx="2450465" cy="2163445"/>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0465" cy="2163445"/>
                    </a:xfrm>
                    <a:prstGeom prst="rect">
                      <a:avLst/>
                    </a:prstGeom>
                    <a:noFill/>
                    <a:ln>
                      <a:noFill/>
                    </a:ln>
                  </pic:spPr>
                </pic:pic>
              </a:graphicData>
            </a:graphic>
          </wp:inline>
        </w:drawing>
      </w:r>
    </w:p>
    <w:p w14:paraId="01A62FD1" w14:textId="467045D0" w:rsidR="004A43EB" w:rsidRPr="00BD2F1A" w:rsidRDefault="00A80250" w:rsidP="00A80250">
      <w:pPr>
        <w:pStyle w:val="Tytutabeli"/>
      </w:pPr>
      <w:bookmarkStart w:id="385" w:name="_Ref157024032"/>
      <w:bookmarkStart w:id="386" w:name="_Ref157024024"/>
      <w:bookmarkStart w:id="387" w:name="_Toc166286110"/>
      <w:r>
        <w:t xml:space="preserve">Rysunek </w:t>
      </w:r>
      <w:r>
        <w:fldChar w:fldCharType="begin"/>
      </w:r>
      <w:r>
        <w:instrText xml:space="preserve"> SEQ Rysunek \* ARABIC </w:instrText>
      </w:r>
      <w:r>
        <w:fldChar w:fldCharType="separate"/>
      </w:r>
      <w:r w:rsidR="00BF0AC4">
        <w:rPr>
          <w:noProof/>
        </w:rPr>
        <w:t>28</w:t>
      </w:r>
      <w:r>
        <w:rPr>
          <w:noProof/>
        </w:rPr>
        <w:fldChar w:fldCharType="end"/>
      </w:r>
      <w:bookmarkEnd w:id="385"/>
      <w:r>
        <w:t xml:space="preserve"> Typologia komunikacji uniwersytetów w mediach społecznościowych</w:t>
      </w:r>
      <w:bookmarkEnd w:id="386"/>
      <w:bookmarkEnd w:id="387"/>
    </w:p>
    <w:p w14:paraId="5F850F55" w14:textId="77777777"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EAA28BE" w14:textId="25FAA7FD"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0AC4">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0AC4">
        <w:t xml:space="preserve">Tabela </w:t>
      </w:r>
      <w:r w:rsidR="00BF0AC4">
        <w:rPr>
          <w:noProof/>
        </w:rPr>
        <w:t>55</w:t>
      </w:r>
      <w:r w:rsidR="00790F19">
        <w:fldChar w:fldCharType="end"/>
      </w:r>
      <w:r>
        <w:t>).</w:t>
      </w:r>
    </w:p>
    <w:p w14:paraId="30E9BF71" w14:textId="4CF6DFF8" w:rsidR="00790F19" w:rsidRDefault="00790F19" w:rsidP="00790F19">
      <w:pPr>
        <w:pStyle w:val="Tytutabeli"/>
      </w:pPr>
      <w:bookmarkStart w:id="388" w:name="_Ref157071594"/>
      <w:bookmarkStart w:id="389" w:name="_Ref157071584"/>
      <w:bookmarkStart w:id="390" w:name="_Toc166286189"/>
      <w:r>
        <w:t xml:space="preserve">Tabela </w:t>
      </w:r>
      <w:r>
        <w:fldChar w:fldCharType="begin"/>
      </w:r>
      <w:r>
        <w:instrText xml:space="preserve"> SEQ Tabela \* ARABIC </w:instrText>
      </w:r>
      <w:r>
        <w:fldChar w:fldCharType="separate"/>
      </w:r>
      <w:r w:rsidR="00BF0AC4">
        <w:rPr>
          <w:noProof/>
        </w:rPr>
        <w:t>55</w:t>
      </w:r>
      <w:r>
        <w:rPr>
          <w:noProof/>
        </w:rPr>
        <w:fldChar w:fldCharType="end"/>
      </w:r>
      <w:bookmarkEnd w:id="388"/>
      <w:r>
        <w:t xml:space="preserve"> Kwestionariusz samooceny uczelni w zakresie relacji z interesariuszami</w:t>
      </w:r>
      <w:bookmarkEnd w:id="389"/>
      <w:bookmarkEnd w:id="390"/>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3509DB" w14:paraId="0AC01AAF" w14:textId="77777777" w:rsidTr="00A85EB0">
        <w:trPr>
          <w:cantSplit/>
          <w:tblHeader/>
        </w:trPr>
        <w:tc>
          <w:tcPr>
            <w:tcW w:w="510" w:type="dxa"/>
            <w:shd w:val="clear" w:color="auto" w:fill="auto"/>
            <w:vAlign w:val="center"/>
          </w:tcPr>
          <w:p w14:paraId="1262114B" w14:textId="77777777" w:rsidR="0005178B" w:rsidRPr="00A85EB0" w:rsidRDefault="0005178B" w:rsidP="00A85EB0">
            <w:pPr>
              <w:pStyle w:val="TekstTabeli"/>
              <w:keepNext/>
              <w:jc w:val="center"/>
              <w:rPr>
                <w:b/>
                <w:bCs w:val="0"/>
                <w:lang w:val="en-US"/>
              </w:rPr>
            </w:pPr>
            <w:r w:rsidRPr="00A85EB0">
              <w:rPr>
                <w:b/>
                <w:bCs w:val="0"/>
                <w:lang w:val="en-US"/>
              </w:rPr>
              <w:t>Lp.</w:t>
            </w:r>
          </w:p>
        </w:tc>
        <w:tc>
          <w:tcPr>
            <w:tcW w:w="6236" w:type="dxa"/>
            <w:shd w:val="clear" w:color="auto" w:fill="auto"/>
            <w:vAlign w:val="center"/>
          </w:tcPr>
          <w:p w14:paraId="573E2969" w14:textId="77777777" w:rsidR="0005178B" w:rsidRPr="00A85EB0" w:rsidRDefault="0005178B" w:rsidP="00A85EB0">
            <w:pPr>
              <w:pStyle w:val="TekstTabeli"/>
              <w:keepNext/>
              <w:rPr>
                <w:b/>
                <w:bCs w:val="0"/>
              </w:rPr>
            </w:pPr>
            <w:r w:rsidRPr="00A85EB0">
              <w:rPr>
                <w:b/>
                <w:bCs w:val="0"/>
              </w:rPr>
              <w:t>Pytania samooceny w zakresie relacji z interesariuszami</w:t>
            </w:r>
          </w:p>
        </w:tc>
        <w:tc>
          <w:tcPr>
            <w:tcW w:w="678" w:type="dxa"/>
            <w:shd w:val="clear" w:color="auto" w:fill="auto"/>
            <w:vAlign w:val="center"/>
          </w:tcPr>
          <w:p w14:paraId="06C77FB5" w14:textId="77777777" w:rsidR="0005178B" w:rsidRPr="00A85EB0" w:rsidRDefault="0005178B" w:rsidP="00A85EB0">
            <w:pPr>
              <w:pStyle w:val="TekstTabeli"/>
              <w:keepNext/>
              <w:rPr>
                <w:b/>
                <w:bCs w:val="0"/>
              </w:rPr>
            </w:pPr>
            <w:r w:rsidRPr="00A85EB0">
              <w:rPr>
                <w:b/>
                <w:bCs w:val="0"/>
              </w:rPr>
              <w:t>Int. 1</w:t>
            </w:r>
            <w:r w:rsidR="00032411" w:rsidRPr="00A85EB0">
              <w:rPr>
                <w:b/>
                <w:bCs w:val="0"/>
              </w:rPr>
              <w:br/>
              <w:t>[+/-]</w:t>
            </w:r>
          </w:p>
        </w:tc>
        <w:tc>
          <w:tcPr>
            <w:tcW w:w="678" w:type="dxa"/>
            <w:shd w:val="clear" w:color="auto" w:fill="auto"/>
            <w:vAlign w:val="center"/>
          </w:tcPr>
          <w:p w14:paraId="2E7AFF13" w14:textId="77777777" w:rsidR="0005178B" w:rsidRPr="00A85EB0" w:rsidRDefault="0005178B" w:rsidP="00A85EB0">
            <w:pPr>
              <w:pStyle w:val="TekstTabeli"/>
              <w:keepNext/>
              <w:rPr>
                <w:b/>
                <w:bCs w:val="0"/>
              </w:rPr>
            </w:pPr>
            <w:r w:rsidRPr="00A85EB0">
              <w:rPr>
                <w:b/>
                <w:bCs w:val="0"/>
              </w:rPr>
              <w:t>Int. 2</w:t>
            </w:r>
            <w:r w:rsidR="00032411" w:rsidRPr="00A85EB0">
              <w:rPr>
                <w:b/>
                <w:bCs w:val="0"/>
              </w:rPr>
              <w:br/>
              <w:t>[+/-]</w:t>
            </w:r>
          </w:p>
        </w:tc>
        <w:tc>
          <w:tcPr>
            <w:tcW w:w="396" w:type="dxa"/>
            <w:shd w:val="clear" w:color="auto" w:fill="auto"/>
            <w:vAlign w:val="center"/>
          </w:tcPr>
          <w:p w14:paraId="3F9837D8" w14:textId="77777777" w:rsidR="0005178B" w:rsidRPr="00A85EB0" w:rsidRDefault="0005178B" w:rsidP="00A85EB0">
            <w:pPr>
              <w:pStyle w:val="TekstTabeli"/>
              <w:keepNext/>
              <w:rPr>
                <w:b/>
                <w:bCs w:val="0"/>
              </w:rPr>
            </w:pPr>
            <w:r w:rsidRPr="00A85EB0">
              <w:rPr>
                <w:b/>
                <w:bCs w:val="0"/>
              </w:rPr>
              <w:t>…</w:t>
            </w:r>
          </w:p>
        </w:tc>
        <w:tc>
          <w:tcPr>
            <w:tcW w:w="678" w:type="dxa"/>
            <w:shd w:val="clear" w:color="auto" w:fill="auto"/>
            <w:vAlign w:val="center"/>
          </w:tcPr>
          <w:p w14:paraId="4DA33F4C" w14:textId="77777777" w:rsidR="0005178B" w:rsidRPr="00A85EB0" w:rsidRDefault="0005178B" w:rsidP="00A85EB0">
            <w:pPr>
              <w:pStyle w:val="TekstTabeli"/>
              <w:keepNext/>
              <w:rPr>
                <w:b/>
                <w:bCs w:val="0"/>
                <w:lang w:val="en-US"/>
              </w:rPr>
            </w:pPr>
            <w:r w:rsidRPr="00A85EB0">
              <w:rPr>
                <w:b/>
                <w:bCs w:val="0"/>
                <w:lang w:val="en-US"/>
              </w:rPr>
              <w:t>Int. n</w:t>
            </w:r>
            <w:r w:rsidR="00032411" w:rsidRPr="00A85EB0">
              <w:rPr>
                <w:b/>
                <w:bCs w:val="0"/>
              </w:rPr>
              <w:br/>
              <w:t>[+/-]</w:t>
            </w:r>
          </w:p>
        </w:tc>
      </w:tr>
      <w:tr w:rsidR="003509DB" w14:paraId="167F50C3" w14:textId="77777777" w:rsidTr="00A85EB0">
        <w:trPr>
          <w:cantSplit/>
        </w:trPr>
        <w:tc>
          <w:tcPr>
            <w:tcW w:w="510" w:type="dxa"/>
            <w:shd w:val="clear" w:color="auto" w:fill="auto"/>
            <w:vAlign w:val="center"/>
          </w:tcPr>
          <w:p w14:paraId="06CC5769" w14:textId="77777777" w:rsidR="0005178B" w:rsidRPr="00A85EB0" w:rsidRDefault="0005178B" w:rsidP="00A85EB0">
            <w:pPr>
              <w:pStyle w:val="TekstTabeli"/>
              <w:jc w:val="center"/>
            </w:pPr>
            <w:r w:rsidRPr="00A85EB0">
              <w:t>1.</w:t>
            </w:r>
          </w:p>
        </w:tc>
        <w:tc>
          <w:tcPr>
            <w:tcW w:w="6236" w:type="dxa"/>
            <w:shd w:val="clear" w:color="auto" w:fill="auto"/>
          </w:tcPr>
          <w:p w14:paraId="68421495" w14:textId="77777777" w:rsidR="0005178B" w:rsidRPr="00A85EB0" w:rsidRDefault="00032411" w:rsidP="0005178B">
            <w:pPr>
              <w:pStyle w:val="TekstTabeli"/>
            </w:pPr>
            <w:r w:rsidRPr="00A85EB0">
              <w:t>Czy dialog z interesariuszem jest częścią kultury organizacyjnej uczelni?</w:t>
            </w:r>
          </w:p>
        </w:tc>
        <w:tc>
          <w:tcPr>
            <w:tcW w:w="678" w:type="dxa"/>
            <w:shd w:val="clear" w:color="auto" w:fill="auto"/>
          </w:tcPr>
          <w:p w14:paraId="4A1C963C" w14:textId="77777777" w:rsidR="0005178B" w:rsidRPr="00A85EB0" w:rsidRDefault="0005178B" w:rsidP="0005178B">
            <w:pPr>
              <w:pStyle w:val="TekstTabeli"/>
            </w:pPr>
          </w:p>
        </w:tc>
        <w:tc>
          <w:tcPr>
            <w:tcW w:w="678" w:type="dxa"/>
            <w:shd w:val="clear" w:color="auto" w:fill="auto"/>
          </w:tcPr>
          <w:p w14:paraId="45BC4A2C" w14:textId="77777777" w:rsidR="0005178B" w:rsidRPr="00A85EB0" w:rsidRDefault="0005178B" w:rsidP="0005178B">
            <w:pPr>
              <w:pStyle w:val="TekstTabeli"/>
            </w:pPr>
          </w:p>
        </w:tc>
        <w:tc>
          <w:tcPr>
            <w:tcW w:w="396" w:type="dxa"/>
            <w:shd w:val="clear" w:color="auto" w:fill="auto"/>
          </w:tcPr>
          <w:p w14:paraId="637653AC" w14:textId="77777777" w:rsidR="0005178B" w:rsidRPr="00A85EB0" w:rsidRDefault="0005178B" w:rsidP="0005178B">
            <w:pPr>
              <w:pStyle w:val="TekstTabeli"/>
            </w:pPr>
          </w:p>
        </w:tc>
        <w:tc>
          <w:tcPr>
            <w:tcW w:w="678" w:type="dxa"/>
            <w:shd w:val="clear" w:color="auto" w:fill="auto"/>
          </w:tcPr>
          <w:p w14:paraId="4D74D795" w14:textId="77777777" w:rsidR="0005178B" w:rsidRPr="00A85EB0" w:rsidRDefault="0005178B" w:rsidP="0005178B">
            <w:pPr>
              <w:pStyle w:val="TekstTabeli"/>
            </w:pPr>
          </w:p>
        </w:tc>
      </w:tr>
      <w:tr w:rsidR="003509DB" w14:paraId="2C43F1C1" w14:textId="77777777" w:rsidTr="00A85EB0">
        <w:trPr>
          <w:cantSplit/>
        </w:trPr>
        <w:tc>
          <w:tcPr>
            <w:tcW w:w="510" w:type="dxa"/>
            <w:shd w:val="clear" w:color="auto" w:fill="auto"/>
            <w:vAlign w:val="center"/>
          </w:tcPr>
          <w:p w14:paraId="2D4A1651" w14:textId="77777777" w:rsidR="0005178B" w:rsidRPr="00A85EB0" w:rsidRDefault="0005178B" w:rsidP="00A85EB0">
            <w:pPr>
              <w:pStyle w:val="TekstTabeli"/>
              <w:jc w:val="center"/>
            </w:pPr>
            <w:r w:rsidRPr="00A85EB0">
              <w:t>2.</w:t>
            </w:r>
          </w:p>
        </w:tc>
        <w:tc>
          <w:tcPr>
            <w:tcW w:w="6236" w:type="dxa"/>
            <w:shd w:val="clear" w:color="auto" w:fill="auto"/>
          </w:tcPr>
          <w:p w14:paraId="0E46F43A" w14:textId="77777777" w:rsidR="0005178B" w:rsidRPr="00A85EB0" w:rsidRDefault="00032411" w:rsidP="0005178B">
            <w:pPr>
              <w:pStyle w:val="TekstTabeli"/>
            </w:pPr>
            <w:r w:rsidRPr="00A85EB0">
              <w:t>Czy interesariusze mają dostęp do informacji o uczelni i jej działalności?</w:t>
            </w:r>
          </w:p>
        </w:tc>
        <w:tc>
          <w:tcPr>
            <w:tcW w:w="678" w:type="dxa"/>
            <w:shd w:val="clear" w:color="auto" w:fill="auto"/>
          </w:tcPr>
          <w:p w14:paraId="5313FD88" w14:textId="77777777" w:rsidR="0005178B" w:rsidRPr="00A85EB0" w:rsidRDefault="0005178B" w:rsidP="0005178B">
            <w:pPr>
              <w:pStyle w:val="TekstTabeli"/>
            </w:pPr>
          </w:p>
        </w:tc>
        <w:tc>
          <w:tcPr>
            <w:tcW w:w="678" w:type="dxa"/>
            <w:shd w:val="clear" w:color="auto" w:fill="auto"/>
          </w:tcPr>
          <w:p w14:paraId="40F2278B" w14:textId="77777777" w:rsidR="0005178B" w:rsidRPr="00A85EB0" w:rsidRDefault="0005178B" w:rsidP="0005178B">
            <w:pPr>
              <w:pStyle w:val="TekstTabeli"/>
            </w:pPr>
          </w:p>
        </w:tc>
        <w:tc>
          <w:tcPr>
            <w:tcW w:w="396" w:type="dxa"/>
            <w:shd w:val="clear" w:color="auto" w:fill="auto"/>
          </w:tcPr>
          <w:p w14:paraId="24E3D0DF" w14:textId="77777777" w:rsidR="0005178B" w:rsidRPr="00A85EB0" w:rsidRDefault="0005178B" w:rsidP="0005178B">
            <w:pPr>
              <w:pStyle w:val="TekstTabeli"/>
            </w:pPr>
          </w:p>
        </w:tc>
        <w:tc>
          <w:tcPr>
            <w:tcW w:w="678" w:type="dxa"/>
            <w:shd w:val="clear" w:color="auto" w:fill="auto"/>
          </w:tcPr>
          <w:p w14:paraId="52D0B887" w14:textId="77777777" w:rsidR="0005178B" w:rsidRPr="00A85EB0" w:rsidRDefault="0005178B" w:rsidP="0005178B">
            <w:pPr>
              <w:pStyle w:val="TekstTabeli"/>
            </w:pPr>
          </w:p>
        </w:tc>
      </w:tr>
      <w:tr w:rsidR="003509DB" w14:paraId="23974219" w14:textId="77777777" w:rsidTr="00A85EB0">
        <w:trPr>
          <w:cantSplit/>
        </w:trPr>
        <w:tc>
          <w:tcPr>
            <w:tcW w:w="510" w:type="dxa"/>
            <w:shd w:val="clear" w:color="auto" w:fill="auto"/>
            <w:vAlign w:val="center"/>
          </w:tcPr>
          <w:p w14:paraId="459E435E" w14:textId="77777777" w:rsidR="0005178B" w:rsidRPr="00A85EB0" w:rsidRDefault="00032411" w:rsidP="00A85EB0">
            <w:pPr>
              <w:pStyle w:val="TekstTabeli"/>
              <w:jc w:val="center"/>
            </w:pPr>
            <w:r w:rsidRPr="00A85EB0">
              <w:t>3.</w:t>
            </w:r>
          </w:p>
        </w:tc>
        <w:tc>
          <w:tcPr>
            <w:tcW w:w="6236" w:type="dxa"/>
            <w:shd w:val="clear" w:color="auto" w:fill="auto"/>
          </w:tcPr>
          <w:p w14:paraId="638B4736" w14:textId="77777777" w:rsidR="0005178B" w:rsidRPr="00A85EB0" w:rsidRDefault="00032411" w:rsidP="0005178B">
            <w:pPr>
              <w:pStyle w:val="TekstTabeli"/>
            </w:pPr>
            <w:r w:rsidRPr="00A85EB0">
              <w:t>Czy interesariusze mają dostęp do danych osoby odpowiedzialnej za relacje z interesariuszem?</w:t>
            </w:r>
          </w:p>
        </w:tc>
        <w:tc>
          <w:tcPr>
            <w:tcW w:w="678" w:type="dxa"/>
            <w:shd w:val="clear" w:color="auto" w:fill="auto"/>
          </w:tcPr>
          <w:p w14:paraId="7137C931" w14:textId="77777777" w:rsidR="0005178B" w:rsidRPr="00A85EB0" w:rsidRDefault="0005178B" w:rsidP="0005178B">
            <w:pPr>
              <w:pStyle w:val="TekstTabeli"/>
            </w:pPr>
          </w:p>
        </w:tc>
        <w:tc>
          <w:tcPr>
            <w:tcW w:w="678" w:type="dxa"/>
            <w:shd w:val="clear" w:color="auto" w:fill="auto"/>
          </w:tcPr>
          <w:p w14:paraId="042E5032" w14:textId="77777777" w:rsidR="0005178B" w:rsidRPr="00A85EB0" w:rsidRDefault="0005178B" w:rsidP="0005178B">
            <w:pPr>
              <w:pStyle w:val="TekstTabeli"/>
            </w:pPr>
          </w:p>
        </w:tc>
        <w:tc>
          <w:tcPr>
            <w:tcW w:w="396" w:type="dxa"/>
            <w:shd w:val="clear" w:color="auto" w:fill="auto"/>
          </w:tcPr>
          <w:p w14:paraId="7FC73725" w14:textId="77777777" w:rsidR="0005178B" w:rsidRPr="00A85EB0" w:rsidRDefault="0005178B" w:rsidP="0005178B">
            <w:pPr>
              <w:pStyle w:val="TekstTabeli"/>
            </w:pPr>
          </w:p>
        </w:tc>
        <w:tc>
          <w:tcPr>
            <w:tcW w:w="678" w:type="dxa"/>
            <w:shd w:val="clear" w:color="auto" w:fill="auto"/>
          </w:tcPr>
          <w:p w14:paraId="189B945C" w14:textId="77777777" w:rsidR="0005178B" w:rsidRPr="00A85EB0" w:rsidRDefault="0005178B" w:rsidP="0005178B">
            <w:pPr>
              <w:pStyle w:val="TekstTabeli"/>
            </w:pPr>
          </w:p>
        </w:tc>
      </w:tr>
      <w:tr w:rsidR="003509DB" w14:paraId="72FB2069" w14:textId="77777777" w:rsidTr="00A85EB0">
        <w:trPr>
          <w:cantSplit/>
        </w:trPr>
        <w:tc>
          <w:tcPr>
            <w:tcW w:w="510" w:type="dxa"/>
            <w:shd w:val="clear" w:color="auto" w:fill="auto"/>
            <w:vAlign w:val="center"/>
          </w:tcPr>
          <w:p w14:paraId="7CCF8727" w14:textId="77777777" w:rsidR="0005178B" w:rsidRPr="00A85EB0" w:rsidRDefault="00032411" w:rsidP="00A85EB0">
            <w:pPr>
              <w:pStyle w:val="TekstTabeli"/>
              <w:jc w:val="center"/>
            </w:pPr>
            <w:r w:rsidRPr="00A85EB0">
              <w:t>4.</w:t>
            </w:r>
          </w:p>
        </w:tc>
        <w:tc>
          <w:tcPr>
            <w:tcW w:w="6236" w:type="dxa"/>
            <w:shd w:val="clear" w:color="auto" w:fill="auto"/>
          </w:tcPr>
          <w:p w14:paraId="4080EDB6" w14:textId="77777777" w:rsidR="0005178B" w:rsidRPr="00A85EB0" w:rsidRDefault="00032411" w:rsidP="0005178B">
            <w:pPr>
              <w:pStyle w:val="TekstTabeli"/>
            </w:pPr>
            <w:r w:rsidRPr="00A85EB0">
              <w:t xml:space="preserve">Czy zidentyfikowano podstawowe potrzeby i zainteresowania </w:t>
            </w:r>
            <w:r w:rsidR="001D0CA9" w:rsidRPr="00A85EB0">
              <w:br/>
            </w:r>
            <w:r w:rsidRPr="00A85EB0">
              <w:t>interesariuszy?</w:t>
            </w:r>
          </w:p>
        </w:tc>
        <w:tc>
          <w:tcPr>
            <w:tcW w:w="678" w:type="dxa"/>
            <w:shd w:val="clear" w:color="auto" w:fill="auto"/>
          </w:tcPr>
          <w:p w14:paraId="2D2C336A" w14:textId="77777777" w:rsidR="0005178B" w:rsidRPr="00A85EB0" w:rsidRDefault="0005178B" w:rsidP="0005178B">
            <w:pPr>
              <w:pStyle w:val="TekstTabeli"/>
            </w:pPr>
          </w:p>
        </w:tc>
        <w:tc>
          <w:tcPr>
            <w:tcW w:w="678" w:type="dxa"/>
            <w:shd w:val="clear" w:color="auto" w:fill="auto"/>
          </w:tcPr>
          <w:p w14:paraId="13BD2A40" w14:textId="77777777" w:rsidR="0005178B" w:rsidRPr="00A85EB0" w:rsidRDefault="0005178B" w:rsidP="0005178B">
            <w:pPr>
              <w:pStyle w:val="TekstTabeli"/>
            </w:pPr>
          </w:p>
        </w:tc>
        <w:tc>
          <w:tcPr>
            <w:tcW w:w="396" w:type="dxa"/>
            <w:shd w:val="clear" w:color="auto" w:fill="auto"/>
          </w:tcPr>
          <w:p w14:paraId="5B0A8A54" w14:textId="77777777" w:rsidR="0005178B" w:rsidRPr="00A85EB0" w:rsidRDefault="0005178B" w:rsidP="0005178B">
            <w:pPr>
              <w:pStyle w:val="TekstTabeli"/>
            </w:pPr>
          </w:p>
        </w:tc>
        <w:tc>
          <w:tcPr>
            <w:tcW w:w="678" w:type="dxa"/>
            <w:shd w:val="clear" w:color="auto" w:fill="auto"/>
          </w:tcPr>
          <w:p w14:paraId="3E699162" w14:textId="77777777" w:rsidR="0005178B" w:rsidRPr="00A85EB0" w:rsidRDefault="0005178B" w:rsidP="0005178B">
            <w:pPr>
              <w:pStyle w:val="TekstTabeli"/>
            </w:pPr>
          </w:p>
        </w:tc>
      </w:tr>
      <w:tr w:rsidR="003509DB" w14:paraId="6BD7EC48" w14:textId="77777777" w:rsidTr="00A85EB0">
        <w:trPr>
          <w:cantSplit/>
        </w:trPr>
        <w:tc>
          <w:tcPr>
            <w:tcW w:w="510" w:type="dxa"/>
            <w:shd w:val="clear" w:color="auto" w:fill="auto"/>
            <w:vAlign w:val="center"/>
          </w:tcPr>
          <w:p w14:paraId="271744BF" w14:textId="77777777" w:rsidR="0005178B" w:rsidRPr="00A85EB0" w:rsidRDefault="00032411" w:rsidP="00A85EB0">
            <w:pPr>
              <w:pStyle w:val="TekstTabeli"/>
              <w:jc w:val="center"/>
            </w:pPr>
            <w:r w:rsidRPr="00A85EB0">
              <w:t>5.</w:t>
            </w:r>
          </w:p>
        </w:tc>
        <w:tc>
          <w:tcPr>
            <w:tcW w:w="6236" w:type="dxa"/>
            <w:shd w:val="clear" w:color="auto" w:fill="auto"/>
          </w:tcPr>
          <w:p w14:paraId="42B51CBE" w14:textId="77777777" w:rsidR="0005178B" w:rsidRPr="00A85EB0" w:rsidRDefault="00032411" w:rsidP="0005178B">
            <w:pPr>
              <w:pStyle w:val="TekstTabeli"/>
            </w:pPr>
            <w:r w:rsidRPr="00A85EB0">
              <w:t>Czy opracowano politykę zaangażowania interesariuszy?</w:t>
            </w:r>
          </w:p>
        </w:tc>
        <w:tc>
          <w:tcPr>
            <w:tcW w:w="678" w:type="dxa"/>
            <w:shd w:val="clear" w:color="auto" w:fill="auto"/>
          </w:tcPr>
          <w:p w14:paraId="391C7832" w14:textId="77777777" w:rsidR="0005178B" w:rsidRPr="00A85EB0" w:rsidRDefault="0005178B" w:rsidP="0005178B">
            <w:pPr>
              <w:pStyle w:val="TekstTabeli"/>
            </w:pPr>
          </w:p>
        </w:tc>
        <w:tc>
          <w:tcPr>
            <w:tcW w:w="678" w:type="dxa"/>
            <w:shd w:val="clear" w:color="auto" w:fill="auto"/>
          </w:tcPr>
          <w:p w14:paraId="143BE178" w14:textId="77777777" w:rsidR="0005178B" w:rsidRPr="00A85EB0" w:rsidRDefault="0005178B" w:rsidP="0005178B">
            <w:pPr>
              <w:pStyle w:val="TekstTabeli"/>
            </w:pPr>
          </w:p>
        </w:tc>
        <w:tc>
          <w:tcPr>
            <w:tcW w:w="396" w:type="dxa"/>
            <w:shd w:val="clear" w:color="auto" w:fill="auto"/>
          </w:tcPr>
          <w:p w14:paraId="58458120" w14:textId="77777777" w:rsidR="0005178B" w:rsidRPr="00A85EB0" w:rsidRDefault="0005178B" w:rsidP="0005178B">
            <w:pPr>
              <w:pStyle w:val="TekstTabeli"/>
            </w:pPr>
          </w:p>
        </w:tc>
        <w:tc>
          <w:tcPr>
            <w:tcW w:w="678" w:type="dxa"/>
            <w:shd w:val="clear" w:color="auto" w:fill="auto"/>
          </w:tcPr>
          <w:p w14:paraId="7D777BDE" w14:textId="77777777" w:rsidR="0005178B" w:rsidRPr="00A85EB0" w:rsidRDefault="0005178B" w:rsidP="0005178B">
            <w:pPr>
              <w:pStyle w:val="TekstTabeli"/>
            </w:pPr>
          </w:p>
        </w:tc>
      </w:tr>
      <w:tr w:rsidR="003509DB" w14:paraId="3D8E6829" w14:textId="77777777" w:rsidTr="00A85EB0">
        <w:trPr>
          <w:cantSplit/>
        </w:trPr>
        <w:tc>
          <w:tcPr>
            <w:tcW w:w="510" w:type="dxa"/>
            <w:shd w:val="clear" w:color="auto" w:fill="auto"/>
            <w:vAlign w:val="center"/>
          </w:tcPr>
          <w:p w14:paraId="55907114" w14:textId="77777777" w:rsidR="0005178B" w:rsidRPr="00A85EB0" w:rsidRDefault="00032411" w:rsidP="00A85EB0">
            <w:pPr>
              <w:pStyle w:val="TekstTabeli"/>
              <w:jc w:val="center"/>
            </w:pPr>
            <w:r w:rsidRPr="00A85EB0">
              <w:t>6.</w:t>
            </w:r>
          </w:p>
        </w:tc>
        <w:tc>
          <w:tcPr>
            <w:tcW w:w="6236" w:type="dxa"/>
            <w:shd w:val="clear" w:color="auto" w:fill="auto"/>
          </w:tcPr>
          <w:p w14:paraId="214EEDE6" w14:textId="77777777" w:rsidR="0005178B" w:rsidRPr="00A85EB0" w:rsidRDefault="00032411" w:rsidP="0005178B">
            <w:pPr>
              <w:pStyle w:val="TekstTabeli"/>
            </w:pPr>
            <w:r w:rsidRPr="00A85EB0">
              <w:t xml:space="preserve">Czy istnieją metody sprawdzania skuteczności współpracy </w:t>
            </w:r>
            <w:r w:rsidR="001D0CA9" w:rsidRPr="00A85EB0">
              <w:br/>
            </w:r>
            <w:r w:rsidRPr="00A85EB0">
              <w:t>z interesariuszem?</w:t>
            </w:r>
          </w:p>
        </w:tc>
        <w:tc>
          <w:tcPr>
            <w:tcW w:w="678" w:type="dxa"/>
            <w:shd w:val="clear" w:color="auto" w:fill="auto"/>
          </w:tcPr>
          <w:p w14:paraId="6C095E07" w14:textId="77777777" w:rsidR="0005178B" w:rsidRPr="00A85EB0" w:rsidRDefault="0005178B" w:rsidP="0005178B">
            <w:pPr>
              <w:pStyle w:val="TekstTabeli"/>
            </w:pPr>
          </w:p>
        </w:tc>
        <w:tc>
          <w:tcPr>
            <w:tcW w:w="678" w:type="dxa"/>
            <w:shd w:val="clear" w:color="auto" w:fill="auto"/>
          </w:tcPr>
          <w:p w14:paraId="3E692BB4" w14:textId="77777777" w:rsidR="0005178B" w:rsidRPr="00A85EB0" w:rsidRDefault="0005178B" w:rsidP="0005178B">
            <w:pPr>
              <w:pStyle w:val="TekstTabeli"/>
            </w:pPr>
          </w:p>
        </w:tc>
        <w:tc>
          <w:tcPr>
            <w:tcW w:w="396" w:type="dxa"/>
            <w:shd w:val="clear" w:color="auto" w:fill="auto"/>
          </w:tcPr>
          <w:p w14:paraId="63BE674A" w14:textId="77777777" w:rsidR="0005178B" w:rsidRPr="00A85EB0" w:rsidRDefault="0005178B" w:rsidP="0005178B">
            <w:pPr>
              <w:pStyle w:val="TekstTabeli"/>
            </w:pPr>
          </w:p>
        </w:tc>
        <w:tc>
          <w:tcPr>
            <w:tcW w:w="678" w:type="dxa"/>
            <w:shd w:val="clear" w:color="auto" w:fill="auto"/>
          </w:tcPr>
          <w:p w14:paraId="1A8D65FD" w14:textId="77777777" w:rsidR="0005178B" w:rsidRPr="00A85EB0" w:rsidRDefault="0005178B" w:rsidP="0005178B">
            <w:pPr>
              <w:pStyle w:val="TekstTabeli"/>
            </w:pPr>
          </w:p>
        </w:tc>
      </w:tr>
      <w:tr w:rsidR="003509DB" w14:paraId="3A5D8613" w14:textId="77777777" w:rsidTr="00A85EB0">
        <w:trPr>
          <w:cantSplit/>
        </w:trPr>
        <w:tc>
          <w:tcPr>
            <w:tcW w:w="510" w:type="dxa"/>
            <w:shd w:val="clear" w:color="auto" w:fill="auto"/>
            <w:vAlign w:val="center"/>
          </w:tcPr>
          <w:p w14:paraId="1B3ED127" w14:textId="77777777" w:rsidR="0005178B" w:rsidRPr="00A85EB0" w:rsidRDefault="00032411" w:rsidP="00A85EB0">
            <w:pPr>
              <w:pStyle w:val="TekstTabeli"/>
              <w:jc w:val="center"/>
            </w:pPr>
            <w:r w:rsidRPr="00A85EB0">
              <w:t>7.</w:t>
            </w:r>
          </w:p>
        </w:tc>
        <w:tc>
          <w:tcPr>
            <w:tcW w:w="6236" w:type="dxa"/>
            <w:shd w:val="clear" w:color="auto" w:fill="auto"/>
          </w:tcPr>
          <w:p w14:paraId="53EA79FE" w14:textId="77777777" w:rsidR="0005178B" w:rsidRPr="00A85EB0" w:rsidRDefault="00032411" w:rsidP="0005178B">
            <w:pPr>
              <w:pStyle w:val="TekstTabeli"/>
            </w:pPr>
            <w:r w:rsidRPr="00A85EB0">
              <w:t>Czy interesariusze rozumieją</w:t>
            </w:r>
            <w:r w:rsidR="00276DBC" w:rsidRPr="00A85EB0">
              <w:t xml:space="preserve"> </w:t>
            </w:r>
            <w:r w:rsidRPr="00A85EB0">
              <w:t>proces podejmowania decyzji</w:t>
            </w:r>
            <w:r w:rsidR="00276DBC" w:rsidRPr="00A85EB0">
              <w:t xml:space="preserve"> na uczelni</w:t>
            </w:r>
            <w:r w:rsidRPr="00A85EB0">
              <w:t>?</w:t>
            </w:r>
          </w:p>
        </w:tc>
        <w:tc>
          <w:tcPr>
            <w:tcW w:w="678" w:type="dxa"/>
            <w:shd w:val="clear" w:color="auto" w:fill="auto"/>
          </w:tcPr>
          <w:p w14:paraId="6556E149" w14:textId="77777777" w:rsidR="0005178B" w:rsidRPr="00A85EB0" w:rsidRDefault="0005178B" w:rsidP="0005178B">
            <w:pPr>
              <w:pStyle w:val="TekstTabeli"/>
            </w:pPr>
          </w:p>
        </w:tc>
        <w:tc>
          <w:tcPr>
            <w:tcW w:w="678" w:type="dxa"/>
            <w:shd w:val="clear" w:color="auto" w:fill="auto"/>
          </w:tcPr>
          <w:p w14:paraId="510D8975" w14:textId="77777777" w:rsidR="0005178B" w:rsidRPr="00A85EB0" w:rsidRDefault="0005178B" w:rsidP="0005178B">
            <w:pPr>
              <w:pStyle w:val="TekstTabeli"/>
            </w:pPr>
          </w:p>
        </w:tc>
        <w:tc>
          <w:tcPr>
            <w:tcW w:w="396" w:type="dxa"/>
            <w:shd w:val="clear" w:color="auto" w:fill="auto"/>
          </w:tcPr>
          <w:p w14:paraId="0F5F227A" w14:textId="77777777" w:rsidR="0005178B" w:rsidRPr="00A85EB0" w:rsidRDefault="0005178B" w:rsidP="0005178B">
            <w:pPr>
              <w:pStyle w:val="TekstTabeli"/>
            </w:pPr>
          </w:p>
        </w:tc>
        <w:tc>
          <w:tcPr>
            <w:tcW w:w="678" w:type="dxa"/>
            <w:shd w:val="clear" w:color="auto" w:fill="auto"/>
          </w:tcPr>
          <w:p w14:paraId="4FBA550C" w14:textId="77777777" w:rsidR="0005178B" w:rsidRPr="00A85EB0" w:rsidRDefault="0005178B" w:rsidP="0005178B">
            <w:pPr>
              <w:pStyle w:val="TekstTabeli"/>
            </w:pPr>
          </w:p>
        </w:tc>
      </w:tr>
      <w:tr w:rsidR="003509DB" w14:paraId="5EE9DFBE" w14:textId="77777777" w:rsidTr="00A85EB0">
        <w:trPr>
          <w:cantSplit/>
        </w:trPr>
        <w:tc>
          <w:tcPr>
            <w:tcW w:w="510" w:type="dxa"/>
            <w:shd w:val="clear" w:color="auto" w:fill="auto"/>
            <w:vAlign w:val="center"/>
          </w:tcPr>
          <w:p w14:paraId="30ED6324" w14:textId="77777777" w:rsidR="00032411" w:rsidRPr="00A85EB0" w:rsidRDefault="00032411" w:rsidP="00A85EB0">
            <w:pPr>
              <w:pStyle w:val="TekstTabeli"/>
              <w:jc w:val="center"/>
              <w:rPr>
                <w:lang w:val="en-US"/>
              </w:rPr>
            </w:pPr>
            <w:r w:rsidRPr="00A85EB0">
              <w:rPr>
                <w:lang w:val="en-US"/>
              </w:rPr>
              <w:t>8.</w:t>
            </w:r>
          </w:p>
        </w:tc>
        <w:tc>
          <w:tcPr>
            <w:tcW w:w="6236" w:type="dxa"/>
            <w:shd w:val="clear" w:color="auto" w:fill="auto"/>
          </w:tcPr>
          <w:p w14:paraId="1E01268F" w14:textId="77777777" w:rsidR="00032411" w:rsidRPr="00A85EB0" w:rsidRDefault="00032411" w:rsidP="00A85EB0">
            <w:pPr>
              <w:pStyle w:val="TekstTabeli"/>
              <w:tabs>
                <w:tab w:val="left" w:pos="373"/>
              </w:tabs>
            </w:pPr>
            <w:r w:rsidRPr="00A85EB0">
              <w:t>Czy interesariusze są zaangażowani w fazę opracowywania zmian</w:t>
            </w:r>
            <w:r w:rsidR="00276DBC" w:rsidRPr="00A85EB0">
              <w:t xml:space="preserve"> </w:t>
            </w:r>
            <w:r w:rsidR="00276DBC" w:rsidRPr="00A85EB0">
              <w:br/>
              <w:t>(rozwiązań)</w:t>
            </w:r>
            <w:r w:rsidRPr="00A85EB0">
              <w:t>?</w:t>
            </w:r>
          </w:p>
        </w:tc>
        <w:tc>
          <w:tcPr>
            <w:tcW w:w="678" w:type="dxa"/>
            <w:shd w:val="clear" w:color="auto" w:fill="auto"/>
          </w:tcPr>
          <w:p w14:paraId="2D31048E" w14:textId="77777777" w:rsidR="00032411" w:rsidRPr="00A85EB0" w:rsidRDefault="00032411" w:rsidP="0005178B">
            <w:pPr>
              <w:pStyle w:val="TekstTabeli"/>
            </w:pPr>
          </w:p>
        </w:tc>
        <w:tc>
          <w:tcPr>
            <w:tcW w:w="678" w:type="dxa"/>
            <w:shd w:val="clear" w:color="auto" w:fill="auto"/>
          </w:tcPr>
          <w:p w14:paraId="4C8895CD" w14:textId="77777777" w:rsidR="00032411" w:rsidRPr="00A85EB0" w:rsidRDefault="00032411" w:rsidP="0005178B">
            <w:pPr>
              <w:pStyle w:val="TekstTabeli"/>
            </w:pPr>
          </w:p>
        </w:tc>
        <w:tc>
          <w:tcPr>
            <w:tcW w:w="396" w:type="dxa"/>
            <w:shd w:val="clear" w:color="auto" w:fill="auto"/>
          </w:tcPr>
          <w:p w14:paraId="2EE7A7A0" w14:textId="77777777" w:rsidR="00032411" w:rsidRPr="00A85EB0" w:rsidRDefault="00032411" w:rsidP="0005178B">
            <w:pPr>
              <w:pStyle w:val="TekstTabeli"/>
            </w:pPr>
          </w:p>
        </w:tc>
        <w:tc>
          <w:tcPr>
            <w:tcW w:w="678" w:type="dxa"/>
            <w:shd w:val="clear" w:color="auto" w:fill="auto"/>
          </w:tcPr>
          <w:p w14:paraId="081669EA" w14:textId="77777777" w:rsidR="00032411" w:rsidRPr="00A85EB0" w:rsidRDefault="00032411" w:rsidP="0005178B">
            <w:pPr>
              <w:pStyle w:val="TekstTabeli"/>
            </w:pPr>
          </w:p>
        </w:tc>
      </w:tr>
      <w:tr w:rsidR="003509DB" w14:paraId="4E37C8A6" w14:textId="77777777" w:rsidTr="00A85EB0">
        <w:trPr>
          <w:cantSplit/>
        </w:trPr>
        <w:tc>
          <w:tcPr>
            <w:tcW w:w="510" w:type="dxa"/>
            <w:shd w:val="clear" w:color="auto" w:fill="auto"/>
            <w:vAlign w:val="center"/>
          </w:tcPr>
          <w:p w14:paraId="4D395C88" w14:textId="77777777" w:rsidR="00032411" w:rsidRPr="00A85EB0" w:rsidRDefault="00032411" w:rsidP="00A85EB0">
            <w:pPr>
              <w:pStyle w:val="TekstTabeli"/>
              <w:jc w:val="center"/>
              <w:rPr>
                <w:lang w:val="en-US"/>
              </w:rPr>
            </w:pPr>
            <w:r w:rsidRPr="00A85EB0">
              <w:rPr>
                <w:lang w:val="en-US"/>
              </w:rPr>
              <w:t>9.</w:t>
            </w:r>
          </w:p>
        </w:tc>
        <w:tc>
          <w:tcPr>
            <w:tcW w:w="6236" w:type="dxa"/>
            <w:shd w:val="clear" w:color="auto" w:fill="auto"/>
          </w:tcPr>
          <w:p w14:paraId="2C9FA573" w14:textId="77777777" w:rsidR="00032411" w:rsidRPr="00A85EB0" w:rsidRDefault="00032411" w:rsidP="0005178B">
            <w:pPr>
              <w:pStyle w:val="TekstTabeli"/>
            </w:pPr>
            <w:r w:rsidRPr="00A85EB0">
              <w:t>Czy dokumentuje się spotkania z interesariuszem?</w:t>
            </w:r>
          </w:p>
        </w:tc>
        <w:tc>
          <w:tcPr>
            <w:tcW w:w="678" w:type="dxa"/>
            <w:shd w:val="clear" w:color="auto" w:fill="auto"/>
          </w:tcPr>
          <w:p w14:paraId="039AF0AB" w14:textId="77777777" w:rsidR="00032411" w:rsidRPr="00A85EB0" w:rsidRDefault="00032411" w:rsidP="0005178B">
            <w:pPr>
              <w:pStyle w:val="TekstTabeli"/>
            </w:pPr>
          </w:p>
        </w:tc>
        <w:tc>
          <w:tcPr>
            <w:tcW w:w="678" w:type="dxa"/>
            <w:shd w:val="clear" w:color="auto" w:fill="auto"/>
          </w:tcPr>
          <w:p w14:paraId="6A0F72F6" w14:textId="77777777" w:rsidR="00032411" w:rsidRPr="00A85EB0" w:rsidRDefault="00032411" w:rsidP="0005178B">
            <w:pPr>
              <w:pStyle w:val="TekstTabeli"/>
            </w:pPr>
          </w:p>
        </w:tc>
        <w:tc>
          <w:tcPr>
            <w:tcW w:w="396" w:type="dxa"/>
            <w:shd w:val="clear" w:color="auto" w:fill="auto"/>
          </w:tcPr>
          <w:p w14:paraId="6DBA32F6" w14:textId="77777777" w:rsidR="00032411" w:rsidRPr="00A85EB0" w:rsidRDefault="00032411" w:rsidP="0005178B">
            <w:pPr>
              <w:pStyle w:val="TekstTabeli"/>
            </w:pPr>
          </w:p>
        </w:tc>
        <w:tc>
          <w:tcPr>
            <w:tcW w:w="678" w:type="dxa"/>
            <w:shd w:val="clear" w:color="auto" w:fill="auto"/>
          </w:tcPr>
          <w:p w14:paraId="1B420147" w14:textId="77777777" w:rsidR="00032411" w:rsidRPr="00A85EB0" w:rsidRDefault="00032411" w:rsidP="0005178B">
            <w:pPr>
              <w:pStyle w:val="TekstTabeli"/>
            </w:pPr>
          </w:p>
        </w:tc>
      </w:tr>
      <w:tr w:rsidR="003509DB" w14:paraId="654AFD26" w14:textId="77777777" w:rsidTr="00A85EB0">
        <w:trPr>
          <w:cantSplit/>
        </w:trPr>
        <w:tc>
          <w:tcPr>
            <w:tcW w:w="510" w:type="dxa"/>
            <w:shd w:val="clear" w:color="auto" w:fill="auto"/>
            <w:vAlign w:val="center"/>
          </w:tcPr>
          <w:p w14:paraId="4D196990" w14:textId="77777777" w:rsidR="00032411" w:rsidRPr="00A85EB0" w:rsidRDefault="00032411" w:rsidP="00A85EB0">
            <w:pPr>
              <w:pStyle w:val="TekstTabeli"/>
              <w:jc w:val="center"/>
              <w:rPr>
                <w:lang w:val="en-US"/>
              </w:rPr>
            </w:pPr>
            <w:r w:rsidRPr="00A85EB0">
              <w:rPr>
                <w:lang w:val="en-US"/>
              </w:rPr>
              <w:t>10.</w:t>
            </w:r>
          </w:p>
        </w:tc>
        <w:tc>
          <w:tcPr>
            <w:tcW w:w="6236" w:type="dxa"/>
            <w:shd w:val="clear" w:color="auto" w:fill="auto"/>
          </w:tcPr>
          <w:p w14:paraId="62F38A4F" w14:textId="77777777" w:rsidR="00032411" w:rsidRPr="00A85EB0" w:rsidRDefault="00032411" w:rsidP="0005178B">
            <w:pPr>
              <w:pStyle w:val="TekstTabeli"/>
            </w:pPr>
            <w:r w:rsidRPr="00A85EB0">
              <w:t>Czy dostępna jest konsultacja z interesariuszem?</w:t>
            </w:r>
          </w:p>
        </w:tc>
        <w:tc>
          <w:tcPr>
            <w:tcW w:w="678" w:type="dxa"/>
            <w:shd w:val="clear" w:color="auto" w:fill="auto"/>
          </w:tcPr>
          <w:p w14:paraId="340DE01A" w14:textId="77777777" w:rsidR="00032411" w:rsidRPr="00A85EB0" w:rsidRDefault="00032411" w:rsidP="0005178B">
            <w:pPr>
              <w:pStyle w:val="TekstTabeli"/>
            </w:pPr>
          </w:p>
        </w:tc>
        <w:tc>
          <w:tcPr>
            <w:tcW w:w="678" w:type="dxa"/>
            <w:shd w:val="clear" w:color="auto" w:fill="auto"/>
          </w:tcPr>
          <w:p w14:paraId="135B1266" w14:textId="77777777" w:rsidR="00032411" w:rsidRPr="00A85EB0" w:rsidRDefault="00032411" w:rsidP="0005178B">
            <w:pPr>
              <w:pStyle w:val="TekstTabeli"/>
            </w:pPr>
          </w:p>
        </w:tc>
        <w:tc>
          <w:tcPr>
            <w:tcW w:w="396" w:type="dxa"/>
            <w:shd w:val="clear" w:color="auto" w:fill="auto"/>
          </w:tcPr>
          <w:p w14:paraId="27DD9B70" w14:textId="77777777" w:rsidR="00032411" w:rsidRPr="00A85EB0" w:rsidRDefault="00032411" w:rsidP="0005178B">
            <w:pPr>
              <w:pStyle w:val="TekstTabeli"/>
            </w:pPr>
          </w:p>
        </w:tc>
        <w:tc>
          <w:tcPr>
            <w:tcW w:w="678" w:type="dxa"/>
            <w:shd w:val="clear" w:color="auto" w:fill="auto"/>
          </w:tcPr>
          <w:p w14:paraId="7BA0DCFE" w14:textId="77777777" w:rsidR="00032411" w:rsidRPr="00A85EB0" w:rsidRDefault="00032411" w:rsidP="0005178B">
            <w:pPr>
              <w:pStyle w:val="TekstTabeli"/>
            </w:pPr>
          </w:p>
        </w:tc>
      </w:tr>
      <w:tr w:rsidR="003509DB" w14:paraId="37907D98" w14:textId="77777777" w:rsidTr="00A85EB0">
        <w:trPr>
          <w:cantSplit/>
        </w:trPr>
        <w:tc>
          <w:tcPr>
            <w:tcW w:w="510" w:type="dxa"/>
            <w:shd w:val="clear" w:color="auto" w:fill="auto"/>
            <w:vAlign w:val="center"/>
          </w:tcPr>
          <w:p w14:paraId="08DE84D5" w14:textId="77777777" w:rsidR="00032411" w:rsidRPr="00A85EB0" w:rsidRDefault="00032411" w:rsidP="00A85EB0">
            <w:pPr>
              <w:pStyle w:val="TekstTabeli"/>
              <w:jc w:val="center"/>
              <w:rPr>
                <w:lang w:val="en-US"/>
              </w:rPr>
            </w:pPr>
            <w:r w:rsidRPr="00A85EB0">
              <w:rPr>
                <w:lang w:val="en-US"/>
              </w:rPr>
              <w:t>11.</w:t>
            </w:r>
          </w:p>
        </w:tc>
        <w:tc>
          <w:tcPr>
            <w:tcW w:w="6236" w:type="dxa"/>
            <w:shd w:val="clear" w:color="auto" w:fill="auto"/>
          </w:tcPr>
          <w:p w14:paraId="5B9A93AD" w14:textId="77777777" w:rsidR="00032411" w:rsidRPr="00A85EB0" w:rsidRDefault="00032411" w:rsidP="00A85EB0">
            <w:pPr>
              <w:pStyle w:val="TekstTabeli"/>
              <w:tabs>
                <w:tab w:val="left" w:pos="393"/>
              </w:tabs>
            </w:pPr>
            <w:r w:rsidRPr="00A85EB0">
              <w:t xml:space="preserve">Czy interesariusze są informowani o wdrażaniu odpowiedzialności </w:t>
            </w:r>
            <w:r w:rsidR="00276DBC" w:rsidRPr="00A85EB0">
              <w:br/>
            </w:r>
            <w:r w:rsidRPr="00A85EB0">
              <w:t>społecznej uczelni?</w:t>
            </w:r>
          </w:p>
        </w:tc>
        <w:tc>
          <w:tcPr>
            <w:tcW w:w="678" w:type="dxa"/>
            <w:shd w:val="clear" w:color="auto" w:fill="auto"/>
          </w:tcPr>
          <w:p w14:paraId="54204BCF" w14:textId="77777777" w:rsidR="00032411" w:rsidRPr="00A85EB0" w:rsidRDefault="00032411" w:rsidP="0005178B">
            <w:pPr>
              <w:pStyle w:val="TekstTabeli"/>
            </w:pPr>
          </w:p>
        </w:tc>
        <w:tc>
          <w:tcPr>
            <w:tcW w:w="678" w:type="dxa"/>
            <w:shd w:val="clear" w:color="auto" w:fill="auto"/>
          </w:tcPr>
          <w:p w14:paraId="7609169E" w14:textId="77777777" w:rsidR="00032411" w:rsidRPr="00A85EB0" w:rsidRDefault="00032411" w:rsidP="0005178B">
            <w:pPr>
              <w:pStyle w:val="TekstTabeli"/>
            </w:pPr>
          </w:p>
        </w:tc>
        <w:tc>
          <w:tcPr>
            <w:tcW w:w="396" w:type="dxa"/>
            <w:shd w:val="clear" w:color="auto" w:fill="auto"/>
          </w:tcPr>
          <w:p w14:paraId="55B5A41B" w14:textId="77777777" w:rsidR="00032411" w:rsidRPr="00A85EB0" w:rsidRDefault="00032411" w:rsidP="0005178B">
            <w:pPr>
              <w:pStyle w:val="TekstTabeli"/>
            </w:pPr>
          </w:p>
        </w:tc>
        <w:tc>
          <w:tcPr>
            <w:tcW w:w="678" w:type="dxa"/>
            <w:shd w:val="clear" w:color="auto" w:fill="auto"/>
          </w:tcPr>
          <w:p w14:paraId="346591A0" w14:textId="77777777" w:rsidR="00032411" w:rsidRPr="00A85EB0" w:rsidRDefault="00032411" w:rsidP="0005178B">
            <w:pPr>
              <w:pStyle w:val="TekstTabeli"/>
            </w:pPr>
          </w:p>
        </w:tc>
      </w:tr>
      <w:tr w:rsidR="003509DB" w14:paraId="59559520" w14:textId="77777777" w:rsidTr="00A85EB0">
        <w:trPr>
          <w:cantSplit/>
        </w:trPr>
        <w:tc>
          <w:tcPr>
            <w:tcW w:w="510" w:type="dxa"/>
            <w:shd w:val="clear" w:color="auto" w:fill="auto"/>
            <w:vAlign w:val="center"/>
          </w:tcPr>
          <w:p w14:paraId="3D2EFB39" w14:textId="77777777" w:rsidR="00032411" w:rsidRPr="00A85EB0" w:rsidRDefault="00032411" w:rsidP="00A85EB0">
            <w:pPr>
              <w:pStyle w:val="TekstTabeli"/>
              <w:jc w:val="center"/>
              <w:rPr>
                <w:lang w:val="en-US"/>
              </w:rPr>
            </w:pPr>
            <w:r w:rsidRPr="00A85EB0">
              <w:rPr>
                <w:lang w:val="en-US"/>
              </w:rPr>
              <w:t>12.</w:t>
            </w:r>
          </w:p>
        </w:tc>
        <w:tc>
          <w:tcPr>
            <w:tcW w:w="6236" w:type="dxa"/>
            <w:shd w:val="clear" w:color="auto" w:fill="auto"/>
          </w:tcPr>
          <w:p w14:paraId="4E688CBA" w14:textId="77777777" w:rsidR="00032411" w:rsidRPr="00A85EB0" w:rsidRDefault="00032411" w:rsidP="0005178B">
            <w:pPr>
              <w:pStyle w:val="TekstTabeli"/>
            </w:pPr>
            <w:r w:rsidRPr="00A85EB0">
              <w:t>Czy zawsze dostępna jest uczciwa informacja na prośbę interesariusza?</w:t>
            </w:r>
          </w:p>
        </w:tc>
        <w:tc>
          <w:tcPr>
            <w:tcW w:w="678" w:type="dxa"/>
            <w:shd w:val="clear" w:color="auto" w:fill="auto"/>
          </w:tcPr>
          <w:p w14:paraId="1BEB9F4D" w14:textId="77777777" w:rsidR="00032411" w:rsidRPr="00A85EB0" w:rsidRDefault="00032411" w:rsidP="0005178B">
            <w:pPr>
              <w:pStyle w:val="TekstTabeli"/>
            </w:pPr>
          </w:p>
        </w:tc>
        <w:tc>
          <w:tcPr>
            <w:tcW w:w="678" w:type="dxa"/>
            <w:shd w:val="clear" w:color="auto" w:fill="auto"/>
          </w:tcPr>
          <w:p w14:paraId="394B1DBF" w14:textId="77777777" w:rsidR="00032411" w:rsidRPr="00A85EB0" w:rsidRDefault="00032411" w:rsidP="0005178B">
            <w:pPr>
              <w:pStyle w:val="TekstTabeli"/>
            </w:pPr>
          </w:p>
        </w:tc>
        <w:tc>
          <w:tcPr>
            <w:tcW w:w="396" w:type="dxa"/>
            <w:shd w:val="clear" w:color="auto" w:fill="auto"/>
          </w:tcPr>
          <w:p w14:paraId="11C0FAE3" w14:textId="77777777" w:rsidR="00032411" w:rsidRPr="00A85EB0" w:rsidRDefault="00032411" w:rsidP="0005178B">
            <w:pPr>
              <w:pStyle w:val="TekstTabeli"/>
            </w:pPr>
          </w:p>
        </w:tc>
        <w:tc>
          <w:tcPr>
            <w:tcW w:w="678" w:type="dxa"/>
            <w:shd w:val="clear" w:color="auto" w:fill="auto"/>
          </w:tcPr>
          <w:p w14:paraId="3365896B" w14:textId="77777777" w:rsidR="00032411" w:rsidRPr="00A85EB0" w:rsidRDefault="00032411" w:rsidP="0005178B">
            <w:pPr>
              <w:pStyle w:val="TekstTabeli"/>
            </w:pPr>
          </w:p>
        </w:tc>
      </w:tr>
      <w:tr w:rsidR="003509DB" w14:paraId="668E5425" w14:textId="77777777" w:rsidTr="00A85EB0">
        <w:trPr>
          <w:cantSplit/>
        </w:trPr>
        <w:tc>
          <w:tcPr>
            <w:tcW w:w="510" w:type="dxa"/>
            <w:shd w:val="clear" w:color="auto" w:fill="auto"/>
            <w:vAlign w:val="center"/>
          </w:tcPr>
          <w:p w14:paraId="4346E2DD" w14:textId="77777777" w:rsidR="00032411" w:rsidRPr="00A85EB0" w:rsidRDefault="00032411" w:rsidP="00A85EB0">
            <w:pPr>
              <w:pStyle w:val="TekstTabeli"/>
              <w:jc w:val="center"/>
              <w:rPr>
                <w:lang w:val="en-US"/>
              </w:rPr>
            </w:pPr>
            <w:r w:rsidRPr="00A85EB0">
              <w:rPr>
                <w:lang w:val="en-US"/>
              </w:rPr>
              <w:t>13.</w:t>
            </w:r>
          </w:p>
        </w:tc>
        <w:tc>
          <w:tcPr>
            <w:tcW w:w="6236" w:type="dxa"/>
            <w:shd w:val="clear" w:color="auto" w:fill="auto"/>
          </w:tcPr>
          <w:p w14:paraId="117A03E4" w14:textId="77777777" w:rsidR="00032411" w:rsidRPr="00A85EB0" w:rsidRDefault="00032411" w:rsidP="00A85EB0">
            <w:pPr>
              <w:pStyle w:val="TekstTabeli"/>
              <w:tabs>
                <w:tab w:val="left" w:pos="1493"/>
              </w:tabs>
            </w:pPr>
            <w:r w:rsidRPr="00A85EB0">
              <w:t xml:space="preserve">Czy istnieje mechanizm składania wniosków do uniwersytetu </w:t>
            </w:r>
            <w:r w:rsidR="00276DBC" w:rsidRPr="00A85EB0">
              <w:t>dotyczących</w:t>
            </w:r>
            <w:r w:rsidRPr="00A85EB0">
              <w:t xml:space="preserve"> dezaprobat</w:t>
            </w:r>
            <w:r w:rsidR="00276DBC" w:rsidRPr="00A85EB0">
              <w:t>y</w:t>
            </w:r>
            <w:r w:rsidRPr="00A85EB0">
              <w:t xml:space="preserve"> (brak zgody) </w:t>
            </w:r>
            <w:r w:rsidR="00276DBC" w:rsidRPr="00A85EB0">
              <w:t>dla</w:t>
            </w:r>
            <w:r w:rsidRPr="00A85EB0">
              <w:t xml:space="preserve"> zmian</w:t>
            </w:r>
            <w:r w:rsidR="00276DBC" w:rsidRPr="00A85EB0">
              <w:t xml:space="preserve"> lub wdrażanych rozwiązań</w:t>
            </w:r>
            <w:r w:rsidRPr="00A85EB0">
              <w:t>?</w:t>
            </w:r>
          </w:p>
        </w:tc>
        <w:tc>
          <w:tcPr>
            <w:tcW w:w="678" w:type="dxa"/>
            <w:shd w:val="clear" w:color="auto" w:fill="auto"/>
          </w:tcPr>
          <w:p w14:paraId="10F3FFDF" w14:textId="77777777" w:rsidR="00032411" w:rsidRPr="00A85EB0" w:rsidRDefault="00032411" w:rsidP="0005178B">
            <w:pPr>
              <w:pStyle w:val="TekstTabeli"/>
            </w:pPr>
          </w:p>
        </w:tc>
        <w:tc>
          <w:tcPr>
            <w:tcW w:w="678" w:type="dxa"/>
            <w:shd w:val="clear" w:color="auto" w:fill="auto"/>
          </w:tcPr>
          <w:p w14:paraId="7BABD0C5" w14:textId="77777777" w:rsidR="00032411" w:rsidRPr="00A85EB0" w:rsidRDefault="00032411" w:rsidP="0005178B">
            <w:pPr>
              <w:pStyle w:val="TekstTabeli"/>
            </w:pPr>
          </w:p>
        </w:tc>
        <w:tc>
          <w:tcPr>
            <w:tcW w:w="396" w:type="dxa"/>
            <w:shd w:val="clear" w:color="auto" w:fill="auto"/>
          </w:tcPr>
          <w:p w14:paraId="09750FB4" w14:textId="77777777" w:rsidR="00032411" w:rsidRPr="00A85EB0" w:rsidRDefault="00032411" w:rsidP="0005178B">
            <w:pPr>
              <w:pStyle w:val="TekstTabeli"/>
            </w:pPr>
          </w:p>
        </w:tc>
        <w:tc>
          <w:tcPr>
            <w:tcW w:w="678" w:type="dxa"/>
            <w:shd w:val="clear" w:color="auto" w:fill="auto"/>
          </w:tcPr>
          <w:p w14:paraId="6AE822DC" w14:textId="77777777" w:rsidR="00032411" w:rsidRPr="00A85EB0" w:rsidRDefault="00032411" w:rsidP="0005178B">
            <w:pPr>
              <w:pStyle w:val="TekstTabeli"/>
            </w:pPr>
          </w:p>
        </w:tc>
      </w:tr>
      <w:tr w:rsidR="003509DB" w14:paraId="3E99F018" w14:textId="77777777" w:rsidTr="00A85EB0">
        <w:trPr>
          <w:cantSplit/>
        </w:trPr>
        <w:tc>
          <w:tcPr>
            <w:tcW w:w="510" w:type="dxa"/>
            <w:shd w:val="clear" w:color="auto" w:fill="auto"/>
            <w:vAlign w:val="center"/>
          </w:tcPr>
          <w:p w14:paraId="7D3F03F4" w14:textId="77777777" w:rsidR="00032411" w:rsidRPr="00A85EB0" w:rsidRDefault="00032411" w:rsidP="00A85EB0">
            <w:pPr>
              <w:pStyle w:val="TekstTabeli"/>
              <w:jc w:val="center"/>
              <w:rPr>
                <w:lang w:val="en-US"/>
              </w:rPr>
            </w:pPr>
            <w:r w:rsidRPr="00A85EB0">
              <w:rPr>
                <w:lang w:val="en-US"/>
              </w:rPr>
              <w:lastRenderedPageBreak/>
              <w:t>14.</w:t>
            </w:r>
          </w:p>
        </w:tc>
        <w:tc>
          <w:tcPr>
            <w:tcW w:w="6236" w:type="dxa"/>
            <w:shd w:val="clear" w:color="auto" w:fill="auto"/>
          </w:tcPr>
          <w:p w14:paraId="758792C9" w14:textId="77777777" w:rsidR="00032411" w:rsidRPr="00A85EB0" w:rsidRDefault="001D0CA9" w:rsidP="0005178B">
            <w:pPr>
              <w:pStyle w:val="TekstTabeli"/>
            </w:pPr>
            <w:r w:rsidRPr="00A85EB0">
              <w:t>Czy ustalono terminy raportowania do interesariuszy?</w:t>
            </w:r>
          </w:p>
        </w:tc>
        <w:tc>
          <w:tcPr>
            <w:tcW w:w="678" w:type="dxa"/>
            <w:shd w:val="clear" w:color="auto" w:fill="auto"/>
          </w:tcPr>
          <w:p w14:paraId="6D171FA1" w14:textId="77777777" w:rsidR="00032411" w:rsidRPr="00A85EB0" w:rsidRDefault="00032411" w:rsidP="0005178B">
            <w:pPr>
              <w:pStyle w:val="TekstTabeli"/>
            </w:pPr>
          </w:p>
        </w:tc>
        <w:tc>
          <w:tcPr>
            <w:tcW w:w="678" w:type="dxa"/>
            <w:shd w:val="clear" w:color="auto" w:fill="auto"/>
          </w:tcPr>
          <w:p w14:paraId="2B255202" w14:textId="77777777" w:rsidR="00032411" w:rsidRPr="00A85EB0" w:rsidRDefault="00032411" w:rsidP="0005178B">
            <w:pPr>
              <w:pStyle w:val="TekstTabeli"/>
            </w:pPr>
          </w:p>
        </w:tc>
        <w:tc>
          <w:tcPr>
            <w:tcW w:w="396" w:type="dxa"/>
            <w:shd w:val="clear" w:color="auto" w:fill="auto"/>
          </w:tcPr>
          <w:p w14:paraId="51C7ED91" w14:textId="77777777" w:rsidR="00032411" w:rsidRPr="00A85EB0" w:rsidRDefault="00032411" w:rsidP="0005178B">
            <w:pPr>
              <w:pStyle w:val="TekstTabeli"/>
            </w:pPr>
          </w:p>
        </w:tc>
        <w:tc>
          <w:tcPr>
            <w:tcW w:w="678" w:type="dxa"/>
            <w:shd w:val="clear" w:color="auto" w:fill="auto"/>
          </w:tcPr>
          <w:p w14:paraId="7DF1C184" w14:textId="77777777" w:rsidR="00032411" w:rsidRPr="00A85EB0" w:rsidRDefault="00032411" w:rsidP="0005178B">
            <w:pPr>
              <w:pStyle w:val="TekstTabeli"/>
            </w:pPr>
          </w:p>
        </w:tc>
      </w:tr>
      <w:tr w:rsidR="003509DB" w14:paraId="404F907C" w14:textId="77777777" w:rsidTr="00A85EB0">
        <w:trPr>
          <w:cantSplit/>
        </w:trPr>
        <w:tc>
          <w:tcPr>
            <w:tcW w:w="510" w:type="dxa"/>
            <w:shd w:val="clear" w:color="auto" w:fill="auto"/>
            <w:vAlign w:val="center"/>
          </w:tcPr>
          <w:p w14:paraId="329CAE66" w14:textId="77777777" w:rsidR="00032411" w:rsidRPr="00A85EB0" w:rsidRDefault="00032411" w:rsidP="00A85EB0">
            <w:pPr>
              <w:pStyle w:val="TekstTabeli"/>
              <w:keepNext/>
              <w:jc w:val="center"/>
              <w:rPr>
                <w:lang w:val="en-US"/>
              </w:rPr>
            </w:pPr>
            <w:r w:rsidRPr="00A85EB0">
              <w:rPr>
                <w:lang w:val="en-US"/>
              </w:rPr>
              <w:t>15.</w:t>
            </w:r>
          </w:p>
        </w:tc>
        <w:tc>
          <w:tcPr>
            <w:tcW w:w="6236" w:type="dxa"/>
            <w:shd w:val="clear" w:color="auto" w:fill="auto"/>
          </w:tcPr>
          <w:p w14:paraId="3FDB4530" w14:textId="77777777" w:rsidR="00032411" w:rsidRPr="00A85EB0" w:rsidRDefault="001D0CA9" w:rsidP="00A85EB0">
            <w:pPr>
              <w:pStyle w:val="TekstTabeli"/>
              <w:keepNext/>
            </w:pPr>
            <w:r w:rsidRPr="00A85EB0">
              <w:t xml:space="preserve">Czy zaangażowany interesariusz jest monitorowany i </w:t>
            </w:r>
            <w:r w:rsidR="00790F19" w:rsidRPr="00A85EB0">
              <w:t xml:space="preserve">regularnie </w:t>
            </w:r>
            <w:r w:rsidRPr="00A85EB0">
              <w:t>oceniany?</w:t>
            </w:r>
          </w:p>
        </w:tc>
        <w:tc>
          <w:tcPr>
            <w:tcW w:w="678" w:type="dxa"/>
            <w:shd w:val="clear" w:color="auto" w:fill="auto"/>
          </w:tcPr>
          <w:p w14:paraId="59FA1CE0" w14:textId="77777777" w:rsidR="00032411" w:rsidRPr="00A85EB0" w:rsidRDefault="00032411" w:rsidP="00A85EB0">
            <w:pPr>
              <w:pStyle w:val="TekstTabeli"/>
              <w:keepNext/>
            </w:pPr>
          </w:p>
        </w:tc>
        <w:tc>
          <w:tcPr>
            <w:tcW w:w="678" w:type="dxa"/>
            <w:shd w:val="clear" w:color="auto" w:fill="auto"/>
          </w:tcPr>
          <w:p w14:paraId="6B32A06E" w14:textId="77777777" w:rsidR="00032411" w:rsidRPr="00A85EB0" w:rsidRDefault="00032411" w:rsidP="00A85EB0">
            <w:pPr>
              <w:pStyle w:val="TekstTabeli"/>
              <w:keepNext/>
            </w:pPr>
          </w:p>
        </w:tc>
        <w:tc>
          <w:tcPr>
            <w:tcW w:w="396" w:type="dxa"/>
            <w:shd w:val="clear" w:color="auto" w:fill="auto"/>
          </w:tcPr>
          <w:p w14:paraId="10417AC0" w14:textId="77777777" w:rsidR="00032411" w:rsidRPr="00A85EB0" w:rsidRDefault="00032411" w:rsidP="00A85EB0">
            <w:pPr>
              <w:pStyle w:val="TekstTabeli"/>
              <w:keepNext/>
            </w:pPr>
          </w:p>
        </w:tc>
        <w:tc>
          <w:tcPr>
            <w:tcW w:w="678" w:type="dxa"/>
            <w:shd w:val="clear" w:color="auto" w:fill="auto"/>
          </w:tcPr>
          <w:p w14:paraId="3B0EC2AF" w14:textId="77777777" w:rsidR="00032411" w:rsidRPr="00A85EB0" w:rsidRDefault="00032411" w:rsidP="00A85EB0">
            <w:pPr>
              <w:pStyle w:val="TekstTabeli"/>
              <w:keepNext/>
            </w:pPr>
          </w:p>
        </w:tc>
      </w:tr>
    </w:tbl>
    <w:p w14:paraId="4766C7E1" w14:textId="77777777"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4D0ECC9E" w14:textId="1C754288"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0AC4">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0AC4">
        <w:t xml:space="preserve">Tabela </w:t>
      </w:r>
      <w:r w:rsidR="00BF0AC4">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4BCCA6FC" w14:textId="77777777"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052EE65F" w14:textId="77777777" w:rsidR="00881745" w:rsidRPr="00233788" w:rsidRDefault="00881745" w:rsidP="00881745">
      <w:pPr>
        <w:pStyle w:val="Nagwek3"/>
      </w:pPr>
      <w:bookmarkStart w:id="391" w:name="_Ref162612597"/>
      <w:bookmarkStart w:id="392" w:name="_Ref162639110"/>
      <w:bookmarkStart w:id="393" w:name="_Toc164801018"/>
      <w:bookmarkStart w:id="394" w:name="_Toc166286052"/>
      <w:r>
        <w:t>Rola interesariuszy w procesach zarządczych uczelni w kontekście zarządzania jakością</w:t>
      </w:r>
      <w:bookmarkEnd w:id="391"/>
      <w:bookmarkEnd w:id="392"/>
      <w:bookmarkEnd w:id="393"/>
      <w:bookmarkEnd w:id="394"/>
    </w:p>
    <w:p w14:paraId="73486F4C" w14:textId="0BE3AD01"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BF0AC4">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w:t>
      </w:r>
      <w:r w:rsidR="00D94DB5">
        <w:lastRenderedPageBreak/>
        <w:t xml:space="preserve">podkreślenia w tejże normie bardzo wiele uwagi poświęcono również komunikacji z interesariuszami, gdzie temu zagadnieniu poza podrozdziałem 7.4 poświęcono również cały załącznik D </w:t>
      </w:r>
      <w:r w:rsidR="00683BD5" w:rsidRPr="00683BD5">
        <w:rPr>
          <w:noProof/>
        </w:rPr>
        <w:t>(ISO 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3CE2BDEE" w14:textId="558F9F0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BF0AC4">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619D2F19" w14:textId="4DD3D9DB"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0AC4">
        <w:t>niżej</w:t>
      </w:r>
      <w:r>
        <w:fldChar w:fldCharType="end"/>
      </w:r>
      <w:r>
        <w:t xml:space="preserve"> (</w:t>
      </w:r>
      <w:r>
        <w:fldChar w:fldCharType="begin"/>
      </w:r>
      <w:r>
        <w:instrText xml:space="preserve"> REF _Ref157104969 \h </w:instrText>
      </w:r>
      <w:r>
        <w:fldChar w:fldCharType="separate"/>
      </w:r>
      <w:r w:rsidR="00BF0AC4">
        <w:t xml:space="preserve">Tabela </w:t>
      </w:r>
      <w:r w:rsidR="00BF0AC4">
        <w:rPr>
          <w:noProof/>
        </w:rPr>
        <w:t>56</w:t>
      </w:r>
      <w:r>
        <w:fldChar w:fldCharType="end"/>
      </w:r>
      <w:r>
        <w:t>).</w:t>
      </w:r>
    </w:p>
    <w:p w14:paraId="6624B18A" w14:textId="6B68C430" w:rsidR="00D03EEA" w:rsidRDefault="00D03EEA" w:rsidP="00D03EEA">
      <w:pPr>
        <w:pStyle w:val="Tytutabeli"/>
      </w:pPr>
      <w:bookmarkStart w:id="395" w:name="_Ref157104969"/>
      <w:bookmarkStart w:id="396" w:name="_Ref157104963"/>
      <w:bookmarkStart w:id="397" w:name="_Toc166286190"/>
      <w:r>
        <w:t xml:space="preserve">Tabela </w:t>
      </w:r>
      <w:r>
        <w:fldChar w:fldCharType="begin"/>
      </w:r>
      <w:r>
        <w:instrText xml:space="preserve"> SEQ Tabela \* ARABIC </w:instrText>
      </w:r>
      <w:r>
        <w:fldChar w:fldCharType="separate"/>
      </w:r>
      <w:r w:rsidR="00BF0AC4">
        <w:rPr>
          <w:noProof/>
        </w:rPr>
        <w:t>56</w:t>
      </w:r>
      <w:r>
        <w:rPr>
          <w:noProof/>
        </w:rPr>
        <w:fldChar w:fldCharType="end"/>
      </w:r>
      <w:bookmarkEnd w:id="395"/>
      <w:r>
        <w:t xml:space="preserve"> Różne poziomy metod oceny jakości, a interesariusze i wpływ na poprawę jakości usług uczelni</w:t>
      </w:r>
      <w:bookmarkEnd w:id="396"/>
      <w:bookmarkEnd w:id="3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3509DB" w14:paraId="4B97C4FF" w14:textId="77777777" w:rsidTr="00A85EB0">
        <w:trPr>
          <w:cantSplit/>
          <w:tblHeader/>
        </w:trPr>
        <w:tc>
          <w:tcPr>
            <w:tcW w:w="1247" w:type="dxa"/>
            <w:shd w:val="clear" w:color="auto" w:fill="auto"/>
            <w:vAlign w:val="center"/>
          </w:tcPr>
          <w:p w14:paraId="28BBE4B5" w14:textId="77777777" w:rsidR="00333C85" w:rsidRPr="00A85EB0" w:rsidRDefault="00333C85" w:rsidP="00A85EB0">
            <w:pPr>
              <w:pStyle w:val="TekstTabeli"/>
              <w:keepNext/>
              <w:jc w:val="center"/>
              <w:rPr>
                <w:b/>
                <w:bCs w:val="0"/>
              </w:rPr>
            </w:pPr>
            <w:r w:rsidRPr="00A85EB0">
              <w:rPr>
                <w:b/>
                <w:bCs w:val="0"/>
              </w:rPr>
              <w:t xml:space="preserve">Metoda </w:t>
            </w:r>
            <w:r w:rsidR="00D03EEA" w:rsidRPr="00A85EB0">
              <w:rPr>
                <w:b/>
                <w:bCs w:val="0"/>
              </w:rPr>
              <w:br/>
            </w:r>
            <w:r w:rsidRPr="00A85EB0">
              <w:rPr>
                <w:b/>
                <w:bCs w:val="0"/>
              </w:rPr>
              <w:t xml:space="preserve">oceny </w:t>
            </w:r>
            <w:r w:rsidR="00D03EEA" w:rsidRPr="00A85EB0">
              <w:rPr>
                <w:b/>
                <w:bCs w:val="0"/>
              </w:rPr>
              <w:br/>
            </w:r>
            <w:r w:rsidRPr="00A85EB0">
              <w:rPr>
                <w:b/>
                <w:bCs w:val="0"/>
              </w:rPr>
              <w:t>jakości</w:t>
            </w:r>
          </w:p>
        </w:tc>
        <w:tc>
          <w:tcPr>
            <w:tcW w:w="1587" w:type="dxa"/>
            <w:shd w:val="clear" w:color="auto" w:fill="auto"/>
            <w:vAlign w:val="center"/>
          </w:tcPr>
          <w:p w14:paraId="4B41CAF8" w14:textId="77777777" w:rsidR="00333C85" w:rsidRPr="00A85EB0" w:rsidRDefault="00333C85" w:rsidP="00A85EB0">
            <w:pPr>
              <w:pStyle w:val="TekstTabeli"/>
              <w:keepNext/>
              <w:jc w:val="center"/>
              <w:rPr>
                <w:b/>
                <w:bCs w:val="0"/>
              </w:rPr>
            </w:pPr>
            <w:r w:rsidRPr="00A85EB0">
              <w:rPr>
                <w:b/>
                <w:bCs w:val="0"/>
              </w:rPr>
              <w:t>Zakres</w:t>
            </w:r>
          </w:p>
        </w:tc>
        <w:tc>
          <w:tcPr>
            <w:tcW w:w="1304" w:type="dxa"/>
            <w:shd w:val="clear" w:color="auto" w:fill="auto"/>
            <w:vAlign w:val="center"/>
          </w:tcPr>
          <w:p w14:paraId="3614766B" w14:textId="77777777" w:rsidR="00333C85" w:rsidRPr="00A85EB0" w:rsidRDefault="00333C85" w:rsidP="00A85EB0">
            <w:pPr>
              <w:pStyle w:val="TekstTabeli"/>
              <w:keepNext/>
              <w:jc w:val="center"/>
              <w:rPr>
                <w:b/>
                <w:bCs w:val="0"/>
              </w:rPr>
            </w:pPr>
            <w:r w:rsidRPr="00A85EB0">
              <w:rPr>
                <w:b/>
                <w:bCs w:val="0"/>
              </w:rPr>
              <w:t xml:space="preserve">Wpływ </w:t>
            </w:r>
            <w:r w:rsidRPr="00A85EB0">
              <w:rPr>
                <w:b/>
                <w:bCs w:val="0"/>
              </w:rPr>
              <w:br/>
              <w:t>na jakość</w:t>
            </w:r>
          </w:p>
        </w:tc>
        <w:tc>
          <w:tcPr>
            <w:tcW w:w="1547" w:type="dxa"/>
            <w:shd w:val="clear" w:color="auto" w:fill="auto"/>
            <w:vAlign w:val="center"/>
          </w:tcPr>
          <w:p w14:paraId="4A0FB70B" w14:textId="77777777" w:rsidR="00333C85" w:rsidRPr="00A85EB0" w:rsidRDefault="00333C85" w:rsidP="00A85EB0">
            <w:pPr>
              <w:pStyle w:val="TekstTabeli"/>
              <w:keepNext/>
              <w:jc w:val="center"/>
              <w:rPr>
                <w:b/>
                <w:bCs w:val="0"/>
              </w:rPr>
            </w:pPr>
            <w:r w:rsidRPr="00A85EB0">
              <w:rPr>
                <w:b/>
                <w:bCs w:val="0"/>
              </w:rPr>
              <w:t>Zaangażowanie interesariuszy zewnętrznych</w:t>
            </w:r>
          </w:p>
        </w:tc>
        <w:tc>
          <w:tcPr>
            <w:tcW w:w="1587" w:type="dxa"/>
            <w:shd w:val="clear" w:color="auto" w:fill="auto"/>
            <w:vAlign w:val="center"/>
          </w:tcPr>
          <w:p w14:paraId="57EE0879" w14:textId="77777777" w:rsidR="00333C85" w:rsidRPr="00A85EB0" w:rsidRDefault="00333C85" w:rsidP="00A85EB0">
            <w:pPr>
              <w:pStyle w:val="TekstTabeli"/>
              <w:keepNext/>
              <w:jc w:val="center"/>
              <w:rPr>
                <w:b/>
                <w:bCs w:val="0"/>
              </w:rPr>
            </w:pPr>
            <w:r w:rsidRPr="00A85EB0">
              <w:rPr>
                <w:b/>
                <w:bCs w:val="0"/>
              </w:rPr>
              <w:t>Zaangażowanie interesariuszy wewnętrznych</w:t>
            </w:r>
          </w:p>
        </w:tc>
        <w:tc>
          <w:tcPr>
            <w:tcW w:w="1984" w:type="dxa"/>
            <w:shd w:val="clear" w:color="auto" w:fill="auto"/>
            <w:vAlign w:val="center"/>
          </w:tcPr>
          <w:p w14:paraId="61C7DDE0" w14:textId="77777777" w:rsidR="00333C85" w:rsidRPr="00A85EB0" w:rsidRDefault="00333C85" w:rsidP="00A85EB0">
            <w:pPr>
              <w:pStyle w:val="TekstTabeli"/>
              <w:keepNext/>
              <w:jc w:val="center"/>
              <w:rPr>
                <w:b/>
                <w:bCs w:val="0"/>
              </w:rPr>
            </w:pPr>
            <w:r w:rsidRPr="00A85EB0">
              <w:rPr>
                <w:b/>
                <w:bCs w:val="0"/>
              </w:rPr>
              <w:t>Cel</w:t>
            </w:r>
          </w:p>
        </w:tc>
      </w:tr>
      <w:tr w:rsidR="003509DB" w14:paraId="763BFD6E" w14:textId="77777777" w:rsidTr="00A85EB0">
        <w:trPr>
          <w:cantSplit/>
        </w:trPr>
        <w:tc>
          <w:tcPr>
            <w:tcW w:w="1247" w:type="dxa"/>
            <w:shd w:val="clear" w:color="auto" w:fill="auto"/>
            <w:vAlign w:val="center"/>
          </w:tcPr>
          <w:p w14:paraId="186D56B0" w14:textId="77777777" w:rsidR="00333C85" w:rsidRPr="00A85EB0" w:rsidRDefault="00333C85" w:rsidP="00A85EB0">
            <w:pPr>
              <w:pStyle w:val="TekstTabeli"/>
              <w:jc w:val="center"/>
            </w:pPr>
            <w:r w:rsidRPr="00A85EB0">
              <w:t>Uprawnienia</w:t>
            </w:r>
          </w:p>
        </w:tc>
        <w:tc>
          <w:tcPr>
            <w:tcW w:w="1587" w:type="dxa"/>
            <w:shd w:val="clear" w:color="auto" w:fill="auto"/>
            <w:vAlign w:val="center"/>
          </w:tcPr>
          <w:p w14:paraId="35A34E91" w14:textId="77777777" w:rsidR="00333C85" w:rsidRPr="00A85EB0" w:rsidRDefault="00333C85" w:rsidP="00A85EB0">
            <w:pPr>
              <w:pStyle w:val="TekstTabeli"/>
              <w:jc w:val="center"/>
            </w:pPr>
            <w:r w:rsidRPr="00A85EB0">
              <w:t xml:space="preserve">ogólnie </w:t>
            </w:r>
            <w:r w:rsidRPr="00A85EB0">
              <w:br/>
              <w:t>obowiązkowy</w:t>
            </w:r>
          </w:p>
        </w:tc>
        <w:tc>
          <w:tcPr>
            <w:tcW w:w="1304" w:type="dxa"/>
            <w:shd w:val="clear" w:color="auto" w:fill="auto"/>
            <w:vAlign w:val="center"/>
          </w:tcPr>
          <w:p w14:paraId="5509E618" w14:textId="77777777" w:rsidR="00333C85" w:rsidRPr="00A85EB0" w:rsidRDefault="00333C85" w:rsidP="00A85EB0">
            <w:pPr>
              <w:pStyle w:val="TekstTabeli"/>
              <w:jc w:val="center"/>
            </w:pPr>
            <w:r w:rsidRPr="00A85EB0">
              <w:t>niewielki</w:t>
            </w:r>
          </w:p>
        </w:tc>
        <w:tc>
          <w:tcPr>
            <w:tcW w:w="1547" w:type="dxa"/>
            <w:shd w:val="clear" w:color="auto" w:fill="auto"/>
            <w:vAlign w:val="center"/>
          </w:tcPr>
          <w:p w14:paraId="77CD0341" w14:textId="77777777" w:rsidR="00333C85" w:rsidRPr="00A85EB0" w:rsidRDefault="00333C85" w:rsidP="00A85EB0">
            <w:pPr>
              <w:pStyle w:val="TekstTabeli"/>
              <w:jc w:val="center"/>
            </w:pPr>
            <w:r w:rsidRPr="00A85EB0">
              <w:t>niewielkie</w:t>
            </w:r>
          </w:p>
        </w:tc>
        <w:tc>
          <w:tcPr>
            <w:tcW w:w="1587" w:type="dxa"/>
            <w:shd w:val="clear" w:color="auto" w:fill="auto"/>
            <w:vAlign w:val="center"/>
          </w:tcPr>
          <w:p w14:paraId="0F02BAF8" w14:textId="77777777" w:rsidR="00333C85" w:rsidRPr="00A85EB0" w:rsidRDefault="00333C85" w:rsidP="00A85EB0">
            <w:pPr>
              <w:pStyle w:val="TekstTabeli"/>
              <w:jc w:val="center"/>
            </w:pPr>
            <w:r w:rsidRPr="00A85EB0">
              <w:t>niewielkie</w:t>
            </w:r>
          </w:p>
        </w:tc>
        <w:tc>
          <w:tcPr>
            <w:tcW w:w="1984" w:type="dxa"/>
            <w:shd w:val="clear" w:color="auto" w:fill="auto"/>
            <w:vAlign w:val="center"/>
          </w:tcPr>
          <w:p w14:paraId="76CB745D" w14:textId="77777777" w:rsidR="00333C85" w:rsidRPr="00A85EB0" w:rsidRDefault="00333C85" w:rsidP="00A85EB0">
            <w:pPr>
              <w:pStyle w:val="TekstTabeli"/>
              <w:jc w:val="center"/>
            </w:pPr>
            <w:r w:rsidRPr="00A85EB0">
              <w:t xml:space="preserve">uprawnienia </w:t>
            </w:r>
            <w:r w:rsidR="00D03EEA" w:rsidRPr="00A85EB0">
              <w:br/>
            </w:r>
            <w:r w:rsidRPr="00A85EB0">
              <w:t xml:space="preserve">do prowadzenia </w:t>
            </w:r>
            <w:r w:rsidR="00D03EEA" w:rsidRPr="00A85EB0">
              <w:br/>
            </w:r>
            <w:r w:rsidRPr="00A85EB0">
              <w:t>działalności</w:t>
            </w:r>
          </w:p>
        </w:tc>
      </w:tr>
      <w:tr w:rsidR="003509DB" w14:paraId="1E4B2CE4" w14:textId="77777777" w:rsidTr="00A85EB0">
        <w:trPr>
          <w:cantSplit/>
        </w:trPr>
        <w:tc>
          <w:tcPr>
            <w:tcW w:w="1247" w:type="dxa"/>
            <w:shd w:val="clear" w:color="auto" w:fill="auto"/>
            <w:vAlign w:val="center"/>
          </w:tcPr>
          <w:p w14:paraId="767669A8" w14:textId="77777777" w:rsidR="00333C85" w:rsidRPr="00A85EB0" w:rsidRDefault="00333C85" w:rsidP="00A85EB0">
            <w:pPr>
              <w:pStyle w:val="TekstTabeli"/>
              <w:jc w:val="center"/>
            </w:pPr>
            <w:r w:rsidRPr="00A85EB0">
              <w:t xml:space="preserve">Ocena </w:t>
            </w:r>
            <w:r w:rsidR="00D03EEA" w:rsidRPr="00A85EB0">
              <w:br/>
            </w:r>
            <w:r w:rsidRPr="00A85EB0">
              <w:t>jakości</w:t>
            </w:r>
          </w:p>
        </w:tc>
        <w:tc>
          <w:tcPr>
            <w:tcW w:w="1587" w:type="dxa"/>
            <w:shd w:val="clear" w:color="auto" w:fill="auto"/>
            <w:vAlign w:val="center"/>
          </w:tcPr>
          <w:p w14:paraId="37C0463F" w14:textId="77777777" w:rsidR="00333C85" w:rsidRPr="00A85EB0" w:rsidRDefault="00333C85" w:rsidP="00A85EB0">
            <w:pPr>
              <w:pStyle w:val="TekstTabeli"/>
              <w:jc w:val="center"/>
            </w:pPr>
            <w:r w:rsidRPr="00A85EB0">
              <w:t xml:space="preserve">często </w:t>
            </w:r>
            <w:r w:rsidRPr="00A85EB0">
              <w:br/>
              <w:t>obowiązkowa</w:t>
            </w:r>
          </w:p>
        </w:tc>
        <w:tc>
          <w:tcPr>
            <w:tcW w:w="1304" w:type="dxa"/>
            <w:shd w:val="clear" w:color="auto" w:fill="auto"/>
            <w:vAlign w:val="center"/>
          </w:tcPr>
          <w:p w14:paraId="6653AE3C" w14:textId="77777777" w:rsidR="00333C85" w:rsidRPr="00A85EB0" w:rsidRDefault="00333C85" w:rsidP="00A85EB0">
            <w:pPr>
              <w:pStyle w:val="TekstTabeli"/>
              <w:jc w:val="center"/>
            </w:pPr>
            <w:r w:rsidRPr="00A85EB0">
              <w:t>zauważalny</w:t>
            </w:r>
          </w:p>
        </w:tc>
        <w:tc>
          <w:tcPr>
            <w:tcW w:w="1547" w:type="dxa"/>
            <w:shd w:val="clear" w:color="auto" w:fill="auto"/>
            <w:vAlign w:val="center"/>
          </w:tcPr>
          <w:p w14:paraId="33501B59" w14:textId="77777777" w:rsidR="00333C85" w:rsidRPr="00A85EB0" w:rsidRDefault="00333C85" w:rsidP="00A85EB0">
            <w:pPr>
              <w:pStyle w:val="TekstTabeli"/>
              <w:jc w:val="center"/>
            </w:pPr>
            <w:r w:rsidRPr="00A85EB0">
              <w:t>niewielkie</w:t>
            </w:r>
          </w:p>
        </w:tc>
        <w:tc>
          <w:tcPr>
            <w:tcW w:w="1587" w:type="dxa"/>
            <w:shd w:val="clear" w:color="auto" w:fill="auto"/>
            <w:vAlign w:val="center"/>
          </w:tcPr>
          <w:p w14:paraId="23360039" w14:textId="77777777" w:rsidR="00333C85" w:rsidRPr="00A85EB0" w:rsidRDefault="00333C85" w:rsidP="00A85EB0">
            <w:pPr>
              <w:pStyle w:val="TekstTabeli"/>
              <w:jc w:val="center"/>
            </w:pPr>
            <w:r w:rsidRPr="00A85EB0">
              <w:t>niewielkie</w:t>
            </w:r>
          </w:p>
        </w:tc>
        <w:tc>
          <w:tcPr>
            <w:tcW w:w="1984" w:type="dxa"/>
            <w:shd w:val="clear" w:color="auto" w:fill="auto"/>
            <w:vAlign w:val="center"/>
          </w:tcPr>
          <w:p w14:paraId="69B34AD8" w14:textId="77777777" w:rsidR="00333C85" w:rsidRPr="00A85EB0" w:rsidRDefault="00333C85" w:rsidP="00A85EB0">
            <w:pPr>
              <w:pStyle w:val="TekstTabeli"/>
              <w:jc w:val="center"/>
            </w:pPr>
            <w:r w:rsidRPr="00A85EB0">
              <w:t xml:space="preserve">porównanie poziomu jakości; </w:t>
            </w:r>
            <w:r w:rsidR="00D03EEA" w:rsidRPr="00A85EB0">
              <w:br/>
            </w:r>
            <w:r w:rsidRPr="00A85EB0">
              <w:t>uzyskanie funduszy</w:t>
            </w:r>
          </w:p>
        </w:tc>
      </w:tr>
      <w:tr w:rsidR="003509DB" w14:paraId="08E73BD2" w14:textId="77777777" w:rsidTr="00A85EB0">
        <w:trPr>
          <w:cantSplit/>
        </w:trPr>
        <w:tc>
          <w:tcPr>
            <w:tcW w:w="1247" w:type="dxa"/>
            <w:shd w:val="clear" w:color="auto" w:fill="auto"/>
            <w:vAlign w:val="center"/>
          </w:tcPr>
          <w:p w14:paraId="4505FA4C" w14:textId="77777777" w:rsidR="00333C85" w:rsidRPr="00A85EB0" w:rsidRDefault="00333C85" w:rsidP="00A85EB0">
            <w:pPr>
              <w:pStyle w:val="TekstTabeli"/>
              <w:jc w:val="center"/>
            </w:pPr>
            <w:r w:rsidRPr="00A85EB0">
              <w:lastRenderedPageBreak/>
              <w:t>Akredytacja</w:t>
            </w:r>
          </w:p>
        </w:tc>
        <w:tc>
          <w:tcPr>
            <w:tcW w:w="1587" w:type="dxa"/>
            <w:shd w:val="clear" w:color="auto" w:fill="auto"/>
            <w:vAlign w:val="center"/>
          </w:tcPr>
          <w:p w14:paraId="11601CCA" w14:textId="77777777" w:rsidR="00333C85" w:rsidRPr="00A85EB0" w:rsidRDefault="00333C85" w:rsidP="00A85EB0">
            <w:pPr>
              <w:pStyle w:val="TekstTabeli"/>
              <w:jc w:val="center"/>
            </w:pPr>
            <w:r w:rsidRPr="00A85EB0">
              <w:t>obowiązkowa PKA,</w:t>
            </w:r>
            <w:r w:rsidRPr="00A85EB0">
              <w:br/>
              <w:t>inne dobrowolne</w:t>
            </w:r>
          </w:p>
        </w:tc>
        <w:tc>
          <w:tcPr>
            <w:tcW w:w="1304" w:type="dxa"/>
            <w:shd w:val="clear" w:color="auto" w:fill="auto"/>
            <w:vAlign w:val="center"/>
          </w:tcPr>
          <w:p w14:paraId="2F3D296E" w14:textId="77777777" w:rsidR="00333C85" w:rsidRPr="00A85EB0" w:rsidRDefault="00333C85" w:rsidP="00A85EB0">
            <w:pPr>
              <w:pStyle w:val="TekstTabeli"/>
              <w:jc w:val="center"/>
            </w:pPr>
            <w:r w:rsidRPr="00A85EB0">
              <w:t>znaczący</w:t>
            </w:r>
          </w:p>
        </w:tc>
        <w:tc>
          <w:tcPr>
            <w:tcW w:w="1547" w:type="dxa"/>
            <w:shd w:val="clear" w:color="auto" w:fill="auto"/>
            <w:vAlign w:val="center"/>
          </w:tcPr>
          <w:p w14:paraId="586B35B4" w14:textId="77777777" w:rsidR="00333C85" w:rsidRPr="00A85EB0" w:rsidRDefault="00D03EEA" w:rsidP="00A85EB0">
            <w:pPr>
              <w:pStyle w:val="TekstTabeli"/>
              <w:jc w:val="center"/>
            </w:pPr>
            <w:r w:rsidRPr="00A85EB0">
              <w:t>bardzo duże</w:t>
            </w:r>
          </w:p>
        </w:tc>
        <w:tc>
          <w:tcPr>
            <w:tcW w:w="1587" w:type="dxa"/>
            <w:shd w:val="clear" w:color="auto" w:fill="auto"/>
            <w:vAlign w:val="center"/>
          </w:tcPr>
          <w:p w14:paraId="23F824F1" w14:textId="77777777" w:rsidR="00333C85" w:rsidRPr="00A85EB0" w:rsidRDefault="00D03EEA" w:rsidP="00A85EB0">
            <w:pPr>
              <w:pStyle w:val="TekstTabeli"/>
              <w:jc w:val="center"/>
            </w:pPr>
            <w:r w:rsidRPr="00A85EB0">
              <w:t>duże</w:t>
            </w:r>
          </w:p>
        </w:tc>
        <w:tc>
          <w:tcPr>
            <w:tcW w:w="1984" w:type="dxa"/>
            <w:shd w:val="clear" w:color="auto" w:fill="auto"/>
            <w:vAlign w:val="center"/>
          </w:tcPr>
          <w:p w14:paraId="01ADF045" w14:textId="77777777" w:rsidR="00333C85" w:rsidRPr="00A85EB0" w:rsidRDefault="00333C85" w:rsidP="00A85EB0">
            <w:pPr>
              <w:pStyle w:val="TekstTabeli"/>
              <w:jc w:val="center"/>
            </w:pPr>
            <w:r w:rsidRPr="00A85EB0">
              <w:t xml:space="preserve">zapewnienie </w:t>
            </w:r>
            <w:r w:rsidR="00D03EEA" w:rsidRPr="00A85EB0">
              <w:br/>
            </w:r>
            <w:r w:rsidRPr="00A85EB0">
              <w:t>określonego pułapu poziomu jakości</w:t>
            </w:r>
          </w:p>
        </w:tc>
      </w:tr>
      <w:tr w:rsidR="003509DB" w14:paraId="40931270" w14:textId="77777777" w:rsidTr="00A85EB0">
        <w:trPr>
          <w:cantSplit/>
        </w:trPr>
        <w:tc>
          <w:tcPr>
            <w:tcW w:w="1247" w:type="dxa"/>
            <w:shd w:val="clear" w:color="auto" w:fill="auto"/>
            <w:vAlign w:val="center"/>
          </w:tcPr>
          <w:p w14:paraId="29EE95F9" w14:textId="77777777" w:rsidR="00333C85" w:rsidRPr="00A85EB0" w:rsidRDefault="00333C85" w:rsidP="00A85EB0">
            <w:pPr>
              <w:pStyle w:val="TekstTabeli"/>
              <w:keepNext/>
              <w:jc w:val="center"/>
            </w:pPr>
            <w:r w:rsidRPr="00A85EB0">
              <w:t xml:space="preserve">Przegląd </w:t>
            </w:r>
            <w:r w:rsidR="00D03EEA" w:rsidRPr="00A85EB0">
              <w:br/>
            </w:r>
            <w:r w:rsidRPr="00A85EB0">
              <w:t>zarządzania</w:t>
            </w:r>
          </w:p>
        </w:tc>
        <w:tc>
          <w:tcPr>
            <w:tcW w:w="1587" w:type="dxa"/>
            <w:shd w:val="clear" w:color="auto" w:fill="auto"/>
            <w:vAlign w:val="center"/>
          </w:tcPr>
          <w:p w14:paraId="40FC4225" w14:textId="77777777" w:rsidR="00333C85" w:rsidRPr="00A85EB0" w:rsidRDefault="00D03EEA" w:rsidP="00A85EB0">
            <w:pPr>
              <w:pStyle w:val="TekstTabeli"/>
              <w:keepNext/>
              <w:jc w:val="center"/>
            </w:pPr>
            <w:r w:rsidRPr="00A85EB0">
              <w:t>dobrowolny</w:t>
            </w:r>
          </w:p>
        </w:tc>
        <w:tc>
          <w:tcPr>
            <w:tcW w:w="1304" w:type="dxa"/>
            <w:shd w:val="clear" w:color="auto" w:fill="auto"/>
            <w:vAlign w:val="center"/>
          </w:tcPr>
          <w:p w14:paraId="28826816" w14:textId="77777777" w:rsidR="00333C85" w:rsidRPr="00A85EB0" w:rsidRDefault="00D03EEA" w:rsidP="00A85EB0">
            <w:pPr>
              <w:pStyle w:val="TekstTabeli"/>
              <w:keepNext/>
              <w:jc w:val="center"/>
            </w:pPr>
            <w:r w:rsidRPr="00A85EB0">
              <w:t>bardzo duży</w:t>
            </w:r>
          </w:p>
        </w:tc>
        <w:tc>
          <w:tcPr>
            <w:tcW w:w="1547" w:type="dxa"/>
            <w:shd w:val="clear" w:color="auto" w:fill="auto"/>
            <w:vAlign w:val="center"/>
          </w:tcPr>
          <w:p w14:paraId="2DDFDFAC" w14:textId="77777777" w:rsidR="00333C85" w:rsidRPr="00A85EB0" w:rsidRDefault="00D03EEA" w:rsidP="00A85EB0">
            <w:pPr>
              <w:pStyle w:val="TekstTabeli"/>
              <w:keepNext/>
              <w:jc w:val="center"/>
            </w:pPr>
            <w:r w:rsidRPr="00A85EB0">
              <w:t>duże</w:t>
            </w:r>
          </w:p>
        </w:tc>
        <w:tc>
          <w:tcPr>
            <w:tcW w:w="1587" w:type="dxa"/>
            <w:shd w:val="clear" w:color="auto" w:fill="auto"/>
            <w:vAlign w:val="center"/>
          </w:tcPr>
          <w:p w14:paraId="00948E7F" w14:textId="77777777" w:rsidR="00333C85" w:rsidRPr="00A85EB0" w:rsidRDefault="00D03EEA" w:rsidP="00A85EB0">
            <w:pPr>
              <w:pStyle w:val="TekstTabeli"/>
              <w:keepNext/>
              <w:jc w:val="center"/>
            </w:pPr>
            <w:r w:rsidRPr="00A85EB0">
              <w:t>bardzo duże</w:t>
            </w:r>
          </w:p>
        </w:tc>
        <w:tc>
          <w:tcPr>
            <w:tcW w:w="1984" w:type="dxa"/>
            <w:shd w:val="clear" w:color="auto" w:fill="auto"/>
            <w:vAlign w:val="center"/>
          </w:tcPr>
          <w:p w14:paraId="5E2B5CC6" w14:textId="77777777" w:rsidR="00333C85" w:rsidRPr="00A85EB0" w:rsidRDefault="00333C85" w:rsidP="00A85EB0">
            <w:pPr>
              <w:pStyle w:val="TekstTabeli"/>
              <w:keepNext/>
              <w:jc w:val="center"/>
            </w:pPr>
            <w:r w:rsidRPr="00A85EB0">
              <w:t xml:space="preserve">ciągłe </w:t>
            </w:r>
            <w:r w:rsidRPr="00A85EB0">
              <w:br/>
              <w:t>doskonalenie jakości</w:t>
            </w:r>
          </w:p>
        </w:tc>
      </w:tr>
    </w:tbl>
    <w:p w14:paraId="65373750" w14:textId="77777777"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1251F618" w14:textId="2BA83A5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BF0AC4">
        <w:t>1.3.1</w:t>
      </w:r>
      <w:r w:rsidR="008573D9">
        <w:fldChar w:fldCharType="end"/>
      </w:r>
      <w:r w:rsidR="008573D9">
        <w:t>). W tym to właśnie zakresie celem ich stosowania jest dążenie do ciągłego doskonalenia jakości.</w:t>
      </w:r>
    </w:p>
    <w:p w14:paraId="6D5ABE1F" w14:textId="52F85E0D"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0AC4">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0AC4" w:rsidRPr="00ED45D2">
        <w:t xml:space="preserve">Tabela </w:t>
      </w:r>
      <w:r w:rsidR="00BF0AC4">
        <w:rPr>
          <w:noProof/>
        </w:rPr>
        <w:t>57</w:t>
      </w:r>
      <w:r w:rsidR="00D671B3">
        <w:fldChar w:fldCharType="end"/>
      </w:r>
      <w:r>
        <w:t>).</w:t>
      </w:r>
    </w:p>
    <w:p w14:paraId="4D3CAF6F" w14:textId="460C6406" w:rsidR="00881745" w:rsidRPr="00ED45D2" w:rsidRDefault="00881745" w:rsidP="00881745">
      <w:pPr>
        <w:pStyle w:val="Tytutabeli"/>
      </w:pPr>
      <w:bookmarkStart w:id="398" w:name="_Ref134898257"/>
      <w:bookmarkStart w:id="399" w:name="_Ref157204748"/>
      <w:bookmarkStart w:id="400" w:name="_Toc166286191"/>
      <w:r w:rsidRPr="00ED45D2">
        <w:t xml:space="preserve">Tabela </w:t>
      </w:r>
      <w:r>
        <w:fldChar w:fldCharType="begin"/>
      </w:r>
      <w:r>
        <w:instrText xml:space="preserve"> SEQ Tabela \* ARABIC </w:instrText>
      </w:r>
      <w:r>
        <w:fldChar w:fldCharType="separate"/>
      </w:r>
      <w:r w:rsidR="00BF0AC4">
        <w:rPr>
          <w:noProof/>
        </w:rPr>
        <w:t>57</w:t>
      </w:r>
      <w:r>
        <w:rPr>
          <w:noProof/>
        </w:rPr>
        <w:fldChar w:fldCharType="end"/>
      </w:r>
      <w:bookmarkEnd w:id="39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9"/>
      <w:bookmarkEnd w:id="400"/>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4985C268" w14:textId="77777777" w:rsidTr="00A85EB0">
        <w:trPr>
          <w:cantSplit/>
          <w:tblHeader/>
        </w:trPr>
        <w:tc>
          <w:tcPr>
            <w:tcW w:w="3118" w:type="dxa"/>
            <w:shd w:val="clear" w:color="auto" w:fill="auto"/>
            <w:vAlign w:val="center"/>
          </w:tcPr>
          <w:p w14:paraId="2C231F0D" w14:textId="77777777" w:rsidR="00881745" w:rsidRPr="00A85EB0" w:rsidRDefault="009205FD" w:rsidP="00A85EB0">
            <w:pPr>
              <w:pStyle w:val="TekstTabeli"/>
              <w:keepNext/>
              <w:jc w:val="center"/>
              <w:rPr>
                <w:b/>
                <w:bCs w:val="0"/>
              </w:rPr>
            </w:pPr>
            <w:r w:rsidRPr="00A85EB0">
              <w:rPr>
                <w:b/>
                <w:bCs w:val="0"/>
              </w:rPr>
              <w:t>Kryteria oceny programowej</w:t>
            </w:r>
            <w:r w:rsidR="00881745" w:rsidRPr="00A85EB0">
              <w:rPr>
                <w:b/>
                <w:bCs w:val="0"/>
              </w:rPr>
              <w:t xml:space="preserve"> PKA</w:t>
            </w:r>
            <w:r w:rsidRPr="00A85EB0">
              <w:rPr>
                <w:b/>
                <w:bCs w:val="0"/>
              </w:rPr>
              <w:t xml:space="preserve"> – profil ogólnoakademicki</w:t>
            </w:r>
          </w:p>
        </w:tc>
        <w:tc>
          <w:tcPr>
            <w:tcW w:w="4592" w:type="dxa"/>
            <w:shd w:val="clear" w:color="auto" w:fill="auto"/>
            <w:vAlign w:val="center"/>
          </w:tcPr>
          <w:p w14:paraId="5A6AF483" w14:textId="77777777" w:rsidR="00881745" w:rsidRPr="00A85EB0" w:rsidRDefault="009205FD" w:rsidP="00A85EB0">
            <w:pPr>
              <w:pStyle w:val="TekstTabeli"/>
              <w:keepNext/>
              <w:jc w:val="center"/>
              <w:rPr>
                <w:b/>
                <w:bCs w:val="0"/>
              </w:rPr>
            </w:pPr>
            <w:r w:rsidRPr="00A85EB0">
              <w:rPr>
                <w:b/>
                <w:bCs w:val="0"/>
              </w:rPr>
              <w:t>Norma ISO 21001:2018</w:t>
            </w:r>
          </w:p>
        </w:tc>
        <w:tc>
          <w:tcPr>
            <w:tcW w:w="1447" w:type="dxa"/>
            <w:shd w:val="clear" w:color="auto" w:fill="auto"/>
            <w:vAlign w:val="center"/>
          </w:tcPr>
          <w:p w14:paraId="543327AC" w14:textId="77777777" w:rsidR="00881745" w:rsidRPr="00A85EB0" w:rsidRDefault="00881745" w:rsidP="00A85EB0">
            <w:pPr>
              <w:pStyle w:val="TekstTabeli"/>
              <w:keepNext/>
              <w:jc w:val="center"/>
              <w:rPr>
                <w:b/>
                <w:bCs w:val="0"/>
              </w:rPr>
            </w:pPr>
            <w:r w:rsidRPr="00A85EB0">
              <w:rPr>
                <w:b/>
                <w:bCs w:val="0"/>
              </w:rPr>
              <w:t>Związek z</w:t>
            </w:r>
            <w:r w:rsidR="00A45B98" w:rsidRPr="00A85EB0">
              <w:rPr>
                <w:b/>
                <w:bCs w:val="0"/>
              </w:rPr>
              <w:t> </w:t>
            </w:r>
            <w:r w:rsidRPr="00A85EB0">
              <w:rPr>
                <w:b/>
                <w:bCs w:val="0"/>
              </w:rPr>
              <w:t xml:space="preserve">grupami </w:t>
            </w:r>
            <w:r w:rsidR="009205FD" w:rsidRPr="00A85EB0">
              <w:rPr>
                <w:b/>
                <w:bCs w:val="0"/>
              </w:rPr>
              <w:br/>
            </w:r>
            <w:r w:rsidRPr="00A85EB0">
              <w:rPr>
                <w:b/>
                <w:bCs w:val="0"/>
              </w:rPr>
              <w:t>interesariuszy</w:t>
            </w:r>
          </w:p>
        </w:tc>
      </w:tr>
      <w:tr w:rsidR="000137D4" w:rsidRPr="00233788" w14:paraId="4D6B0AFA" w14:textId="77777777" w:rsidTr="00A85EB0">
        <w:trPr>
          <w:cantSplit/>
        </w:trPr>
        <w:tc>
          <w:tcPr>
            <w:tcW w:w="3118" w:type="dxa"/>
            <w:shd w:val="clear" w:color="auto" w:fill="auto"/>
            <w:vAlign w:val="center"/>
          </w:tcPr>
          <w:p w14:paraId="2B7FF037" w14:textId="77777777" w:rsidR="00881745" w:rsidRPr="00A85EB0" w:rsidRDefault="00CD2A94" w:rsidP="00A45B98">
            <w:pPr>
              <w:pStyle w:val="TekstTabeli"/>
              <w:rPr>
                <w:i/>
              </w:rPr>
            </w:pPr>
            <w:r w:rsidRPr="00A85EB0">
              <w:rPr>
                <w:iCs/>
              </w:rPr>
              <w:t>Kryterium 1, SJK 1.2</w:t>
            </w:r>
            <w:r w:rsidRPr="00A85EB0">
              <w:rPr>
                <w:rStyle w:val="Odwoanieprzypisudolnego"/>
                <w:lang w:val="en-US"/>
              </w:rPr>
              <w:footnoteReference w:id="40"/>
            </w:r>
            <w:r w:rsidRPr="00A85EB0">
              <w:rPr>
                <w:iCs/>
              </w:rPr>
              <w:t>:</w:t>
            </w:r>
            <w:r w:rsidRPr="00A85EB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2F3F0D" w14:textId="77777777" w:rsidR="00240E50" w:rsidRPr="00A85EB0" w:rsidRDefault="0059211F" w:rsidP="00A45B98">
            <w:pPr>
              <w:pStyle w:val="TekstTabeli"/>
              <w:rPr>
                <w:iCs/>
              </w:rPr>
            </w:pPr>
            <w:r w:rsidRPr="00A85EB0">
              <w:rPr>
                <w:iCs/>
              </w:rPr>
              <w:t>Rozdział 4 Kontekst organizacji</w:t>
            </w:r>
            <w:r w:rsidR="00240E50" w:rsidRPr="00A85EB0">
              <w:rPr>
                <w:iCs/>
              </w:rPr>
              <w:t xml:space="preserve">; </w:t>
            </w:r>
            <w:r w:rsidRPr="00A85EB0">
              <w:rPr>
                <w:iCs/>
              </w:rPr>
              <w:br/>
              <w:t>4.2 Rozumienie potrzeb i oczekiwań stron zainteresowanych</w:t>
            </w:r>
            <w:r w:rsidR="00240E50" w:rsidRPr="00A85EB0">
              <w:rPr>
                <w:iCs/>
              </w:rPr>
              <w:t>:</w:t>
            </w:r>
            <w:r w:rsidRPr="00A85EB0">
              <w:rPr>
                <w:iCs/>
              </w:rPr>
              <w:br/>
            </w:r>
            <w:r w:rsidRPr="00A85EB0">
              <w:rPr>
                <w:i/>
              </w:rPr>
              <w:t>(…) organizacja powinna określić:</w:t>
            </w:r>
            <w:r w:rsidRPr="00A85EB0">
              <w:rPr>
                <w:i/>
              </w:rPr>
              <w:br/>
              <w:t>a) strony zainteresowane istotne dla SZOE</w:t>
            </w:r>
            <w:r w:rsidRPr="00A85EB0">
              <w:rPr>
                <w:rStyle w:val="Odwoanieprzypisudolnego"/>
                <w:lang w:val="en-US"/>
              </w:rPr>
              <w:footnoteReference w:id="41"/>
            </w:r>
            <w:r w:rsidR="00240E50" w:rsidRPr="00A85EB0">
              <w:rPr>
                <w:i/>
              </w:rPr>
              <w:t>,</w:t>
            </w:r>
            <w:r w:rsidR="00240E50" w:rsidRPr="00A85EB0">
              <w:rPr>
                <w:i/>
              </w:rPr>
              <w:br/>
              <w:t>b) istotne wymagania stron zainteresowanych.</w:t>
            </w:r>
            <w:r w:rsidR="00240E50" w:rsidRPr="00A85EB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3D92C418" w14:textId="77777777" w:rsidR="00881745" w:rsidRPr="00A85EB0" w:rsidRDefault="00881745" w:rsidP="00A45B98">
            <w:pPr>
              <w:pStyle w:val="TekstTabeli"/>
            </w:pPr>
            <w:r w:rsidRPr="00A85EB0">
              <w:t xml:space="preserve">PKA: </w:t>
            </w:r>
            <w:r w:rsidR="00A45B98" w:rsidRPr="00A85EB0">
              <w:br/>
              <w:t>studenci</w:t>
            </w:r>
          </w:p>
          <w:p w14:paraId="4279958D" w14:textId="77777777" w:rsidR="00881745" w:rsidRPr="00A85EB0" w:rsidRDefault="00C745DC" w:rsidP="00A45B98">
            <w:pPr>
              <w:pStyle w:val="TekstTabeli"/>
              <w:rPr>
                <w:i/>
              </w:rPr>
            </w:pPr>
            <w:r w:rsidRPr="00A85EB0">
              <w:t>IS</w:t>
            </w:r>
            <w:r w:rsidR="00A45B98" w:rsidRPr="00A85EB0">
              <w:t>O</w:t>
            </w:r>
            <w:r w:rsidR="00112190" w:rsidRPr="00A85EB0">
              <w:t> </w:t>
            </w:r>
            <w:r w:rsidRPr="00A85EB0">
              <w:t>21001</w:t>
            </w:r>
            <w:r w:rsidR="00881745" w:rsidRPr="00A85EB0">
              <w:t>:</w:t>
            </w:r>
            <w:r w:rsidR="00A45B98" w:rsidRPr="00A85EB0">
              <w:t xml:space="preserve"> studenci, pracownicy, inni </w:t>
            </w:r>
            <w:r w:rsidR="00A45B98" w:rsidRPr="00A85EB0">
              <w:br/>
              <w:t>beneficjenci</w:t>
            </w:r>
          </w:p>
        </w:tc>
      </w:tr>
      <w:tr w:rsidR="000137D4" w:rsidRPr="00233788" w14:paraId="77ED8276" w14:textId="77777777" w:rsidTr="00A85EB0">
        <w:trPr>
          <w:cantSplit/>
        </w:trPr>
        <w:tc>
          <w:tcPr>
            <w:tcW w:w="3118" w:type="dxa"/>
            <w:shd w:val="clear" w:color="auto" w:fill="auto"/>
            <w:vAlign w:val="center"/>
          </w:tcPr>
          <w:p w14:paraId="1E9100F9" w14:textId="77777777" w:rsidR="00680025" w:rsidRPr="00A85EB0" w:rsidRDefault="00680025" w:rsidP="00A45B98">
            <w:pPr>
              <w:pStyle w:val="TekstTabeli"/>
            </w:pPr>
            <w:r w:rsidRPr="00A85EB0">
              <w:lastRenderedPageBreak/>
              <w:t>Kryterium 2, SJK 2.2:</w:t>
            </w:r>
            <w:r w:rsidRPr="00A85EB0">
              <w:br/>
            </w:r>
            <w:r w:rsidRPr="00A85EB0">
              <w:rPr>
                <w:i/>
                <w:iCs/>
              </w:rPr>
              <w:t>Harmonogram realizacji programu studiów oraz formy i organizacja zajęć (…) umożliwiają studentom osiągnięcie wszystkich efektów uczenia się.</w:t>
            </w:r>
          </w:p>
          <w:p w14:paraId="3BDF165E" w14:textId="77777777" w:rsidR="00680025" w:rsidRPr="00A85EB0" w:rsidRDefault="00680025" w:rsidP="00A45B98">
            <w:pPr>
              <w:pStyle w:val="TekstTabeli"/>
              <w:rPr>
                <w:i/>
                <w:iCs/>
              </w:rPr>
            </w:pPr>
            <w:r w:rsidRPr="00A85EB0">
              <w:t>K</w:t>
            </w:r>
            <w:r w:rsidR="00CD2A94" w:rsidRPr="00A85EB0">
              <w:t>ryterium 2, SJK 2.3:</w:t>
            </w:r>
            <w:r w:rsidR="00CD2A94" w:rsidRPr="00A85EB0">
              <w:br/>
            </w:r>
            <w:r w:rsidR="00CD2A94" w:rsidRPr="00A85EB0">
              <w:rPr>
                <w:i/>
                <w:iCs/>
              </w:rPr>
              <w:t>Metody kształcenia są zorientowane na studentów, motywują ich do aktywnego udziału w procesie nauczania i uczenia się (…).</w:t>
            </w:r>
          </w:p>
        </w:tc>
        <w:tc>
          <w:tcPr>
            <w:tcW w:w="4592" w:type="dxa"/>
            <w:shd w:val="clear" w:color="auto" w:fill="auto"/>
            <w:vAlign w:val="center"/>
          </w:tcPr>
          <w:p w14:paraId="7869D9AE" w14:textId="77777777" w:rsidR="00680025" w:rsidRPr="00A85EB0" w:rsidRDefault="00240E50" w:rsidP="00A45B98">
            <w:pPr>
              <w:pStyle w:val="TekstTabeli"/>
              <w:rPr>
                <w:i/>
              </w:rPr>
            </w:pPr>
            <w:r w:rsidRPr="00A85EB0">
              <w:rPr>
                <w:i/>
              </w:rPr>
              <w:t>Rozdział 5. Przywództwo; 5.1 Przywództwo i zaangażowanie; 5.1.2 Koncentracja na uczniach i innych beneficjentach</w:t>
            </w:r>
            <w:r w:rsidR="007609B0" w:rsidRPr="00A85EB0">
              <w:rPr>
                <w:i/>
              </w:rPr>
              <w:t>:</w:t>
            </w:r>
            <w:r w:rsidR="007609B0" w:rsidRPr="00A85EB0">
              <w:rPr>
                <w:i/>
              </w:rPr>
              <w:br/>
              <w:t>Najwyższe kierownictwo powinno być bezpośrednio odpowiedzialne za zapewnienie:</w:t>
            </w:r>
            <w:r w:rsidR="007609B0" w:rsidRPr="00A85EB0">
              <w:rPr>
                <w:i/>
              </w:rPr>
              <w:br/>
              <w:t>a) że potrzeby i oczekiwania osób uczących się oraz innych beneficjentów są określone, zrozumiane i konsekwentnie zaspokajane, co jest potwierdzone monitorowaniem ich satysfakcji i postępów edukacyjnych;</w:t>
            </w:r>
            <w:r w:rsidR="007609B0" w:rsidRPr="00A85EB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0FD0D7A2" w14:textId="77777777" w:rsidR="00A45B98" w:rsidRPr="00A85EB0" w:rsidRDefault="00A45B98" w:rsidP="00A45B98">
            <w:pPr>
              <w:pStyle w:val="TekstTabeli"/>
            </w:pPr>
            <w:r w:rsidRPr="00A85EB0">
              <w:t xml:space="preserve">PKA: </w:t>
            </w:r>
            <w:r w:rsidRPr="00A85EB0">
              <w:br/>
              <w:t>studenci</w:t>
            </w:r>
          </w:p>
          <w:p w14:paraId="59ED1939" w14:textId="77777777" w:rsidR="00881745" w:rsidRPr="00A85EB0" w:rsidRDefault="00A45B98" w:rsidP="00A45B98">
            <w:pPr>
              <w:pStyle w:val="TekstTabeli"/>
            </w:pPr>
            <w:r w:rsidRPr="00A85EB0">
              <w:t>ISO</w:t>
            </w:r>
            <w:r w:rsidR="00112190" w:rsidRPr="00A85EB0">
              <w:t> </w:t>
            </w:r>
            <w:r w:rsidRPr="00A85EB0">
              <w:t xml:space="preserve">21001: studenci, pracownicy, inni </w:t>
            </w:r>
            <w:r w:rsidRPr="00A85EB0">
              <w:br/>
              <w:t>beneficjenci</w:t>
            </w:r>
            <w:r w:rsidR="00112190" w:rsidRPr="00A85EB0">
              <w:t>, kierownictwo</w:t>
            </w:r>
          </w:p>
        </w:tc>
      </w:tr>
      <w:tr w:rsidR="000137D4" w:rsidRPr="00233788" w14:paraId="2FA944AB" w14:textId="77777777" w:rsidTr="00A85EB0">
        <w:trPr>
          <w:cantSplit/>
        </w:trPr>
        <w:tc>
          <w:tcPr>
            <w:tcW w:w="3118" w:type="dxa"/>
            <w:shd w:val="clear" w:color="auto" w:fill="auto"/>
            <w:vAlign w:val="center"/>
          </w:tcPr>
          <w:p w14:paraId="6DB2D224" w14:textId="77777777" w:rsidR="00881745" w:rsidRPr="00A85EB0" w:rsidRDefault="00881745" w:rsidP="00A45B98">
            <w:pPr>
              <w:pStyle w:val="TekstTabeli"/>
            </w:pPr>
          </w:p>
        </w:tc>
        <w:tc>
          <w:tcPr>
            <w:tcW w:w="4592" w:type="dxa"/>
            <w:shd w:val="clear" w:color="auto" w:fill="auto"/>
            <w:vAlign w:val="center"/>
          </w:tcPr>
          <w:p w14:paraId="003490DD" w14:textId="77777777" w:rsidR="00881745" w:rsidRPr="00A85EB0" w:rsidRDefault="00020305" w:rsidP="00A45B98">
            <w:pPr>
              <w:pStyle w:val="TekstTabeli"/>
            </w:pPr>
            <w:r w:rsidRPr="00A85EB0">
              <w:t>Rozdział 6 Planowanie; 6.3 Planowanie zmian:</w:t>
            </w:r>
            <w:r w:rsidRPr="00A85EB0">
              <w:br/>
            </w:r>
            <w:r w:rsidRPr="00A85EB0">
              <w:rPr>
                <w:i/>
                <w:iCs/>
              </w:rPr>
              <w:t>Organizacja powinna wziąć pod uwagę:</w:t>
            </w:r>
            <w:r w:rsidRPr="00A85EB0">
              <w:rPr>
                <w:i/>
                <w:iCs/>
              </w:rPr>
              <w:br/>
              <w:t>a) cel zmian i ich potencjalne konsekwencje;</w:t>
            </w:r>
            <w:r w:rsidRPr="00A85EB0">
              <w:rPr>
                <w:i/>
                <w:iCs/>
              </w:rPr>
              <w:br/>
              <w:t>b) integralność SZOE;</w:t>
            </w:r>
            <w:r w:rsidRPr="00A85EB0">
              <w:rPr>
                <w:i/>
                <w:iCs/>
              </w:rPr>
              <w:br/>
              <w:t>c) dostępność i gotowość wewnętrznych zasobów;</w:t>
            </w:r>
            <w:r w:rsidRPr="00A85EB0">
              <w:rPr>
                <w:i/>
                <w:iCs/>
              </w:rPr>
              <w:br/>
              <w:t>d) alokacja lub realokacja odpowiedzialności i uprawnień;</w:t>
            </w:r>
            <w:r w:rsidRPr="00A85EB0">
              <w:rPr>
                <w:i/>
                <w:iCs/>
              </w:rPr>
              <w:br/>
              <w:t>e) dostępność i gotowość zewnętrznych dostawców potrzebnych do wprowadzenia zmian.</w:t>
            </w:r>
          </w:p>
        </w:tc>
        <w:tc>
          <w:tcPr>
            <w:tcW w:w="1447" w:type="dxa"/>
            <w:shd w:val="clear" w:color="auto" w:fill="auto"/>
            <w:vAlign w:val="center"/>
          </w:tcPr>
          <w:p w14:paraId="7BA62368" w14:textId="77777777" w:rsidR="00881745" w:rsidRPr="00A85EB0" w:rsidRDefault="00112190" w:rsidP="00112190">
            <w:pPr>
              <w:pStyle w:val="TekstTabeli"/>
            </w:pPr>
            <w:r w:rsidRPr="00A85EB0">
              <w:t>ISO 21001: pracownicy, dostawcy</w:t>
            </w:r>
          </w:p>
        </w:tc>
      </w:tr>
      <w:tr w:rsidR="000137D4" w:rsidRPr="00233788" w14:paraId="3533CE89" w14:textId="77777777" w:rsidTr="00A85EB0">
        <w:trPr>
          <w:cantSplit/>
        </w:trPr>
        <w:tc>
          <w:tcPr>
            <w:tcW w:w="3118" w:type="dxa"/>
            <w:shd w:val="clear" w:color="auto" w:fill="auto"/>
            <w:vAlign w:val="center"/>
          </w:tcPr>
          <w:p w14:paraId="0BBC2DF7" w14:textId="77777777" w:rsidR="00881745" w:rsidRPr="00A85EB0" w:rsidRDefault="00E32B68" w:rsidP="00A45B98">
            <w:pPr>
              <w:pStyle w:val="TekstTabeli"/>
            </w:pPr>
            <w:r w:rsidRPr="00A85EB0">
              <w:t>Kryterium 5, SJK 5.2:</w:t>
            </w:r>
            <w:r w:rsidRPr="00A85EB0">
              <w:br/>
            </w:r>
            <w:r w:rsidRPr="00A85EB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4D3C080A" w14:textId="77777777" w:rsidR="00881745" w:rsidRPr="00A85EB0" w:rsidRDefault="00D14E18" w:rsidP="00A45B98">
            <w:pPr>
              <w:pStyle w:val="TekstTabeli"/>
              <w:rPr>
                <w:iCs/>
              </w:rPr>
            </w:pPr>
            <w:r w:rsidRPr="00A85EB0">
              <w:rPr>
                <w:iCs/>
              </w:rPr>
              <w:t>Rozdział 7 Wsparcie; 7.1 Zasoby; 7.1.1 Ogólne:</w:t>
            </w:r>
            <w:r w:rsidRPr="00A85EB0">
              <w:rPr>
                <w:iCs/>
              </w:rPr>
              <w:br/>
            </w:r>
            <w:r w:rsidRPr="00A85EB0">
              <w:rPr>
                <w:i/>
              </w:rPr>
              <w:t>Organizacja powinna określić i zapewnić zasoby potrzebne do ustanowienia, wdrażania, utrzymania i ciągłego doskonalenia SZOE, w taki sposób, aby trwale zwiększały:</w:t>
            </w:r>
            <w:r w:rsidRPr="00A85EB0">
              <w:rPr>
                <w:i/>
              </w:rPr>
              <w:br/>
              <w:t>a) zaangażowanie uczących się i ich satysfakcję poprzez działania, które poprawiają uczenie się i promują osiąganie wyników w nauce;</w:t>
            </w:r>
            <w:r w:rsidRPr="00A85EB0">
              <w:rPr>
                <w:i/>
              </w:rPr>
              <w:br/>
              <w:t>b) zaangażowanie personelu i satysfakcję poprzez działania mające na celu poprawę kompetencji personelu (…);</w:t>
            </w:r>
            <w:r w:rsidRPr="00A85EB0">
              <w:rPr>
                <w:i/>
              </w:rPr>
              <w:br/>
              <w:t>c) satysfakcję innych beneficjentów, (…)</w:t>
            </w:r>
          </w:p>
        </w:tc>
        <w:tc>
          <w:tcPr>
            <w:tcW w:w="1447" w:type="dxa"/>
            <w:shd w:val="clear" w:color="auto" w:fill="auto"/>
            <w:vAlign w:val="center"/>
          </w:tcPr>
          <w:p w14:paraId="130D4106" w14:textId="77777777" w:rsidR="00112190" w:rsidRPr="00A85EB0" w:rsidRDefault="00112190" w:rsidP="00112190">
            <w:pPr>
              <w:pStyle w:val="TekstTabeli"/>
            </w:pPr>
            <w:r w:rsidRPr="00A85EB0">
              <w:t xml:space="preserve">PKA: </w:t>
            </w:r>
            <w:r w:rsidRPr="00A85EB0">
              <w:br/>
              <w:t>studenci</w:t>
            </w:r>
          </w:p>
          <w:p w14:paraId="7E845167" w14:textId="77777777" w:rsidR="00881745" w:rsidRPr="00A85EB0" w:rsidRDefault="00112190" w:rsidP="00112190">
            <w:pPr>
              <w:pStyle w:val="TekstTabeli"/>
            </w:pPr>
            <w:r w:rsidRPr="00A85EB0">
              <w:t xml:space="preserve">ISO 21001: studenci, pracownicy, inni </w:t>
            </w:r>
            <w:r w:rsidRPr="00A85EB0">
              <w:br/>
              <w:t xml:space="preserve">beneficjenci, </w:t>
            </w:r>
          </w:p>
        </w:tc>
      </w:tr>
      <w:tr w:rsidR="000137D4" w:rsidRPr="00233788" w14:paraId="62FDAD29" w14:textId="77777777" w:rsidTr="00A85EB0">
        <w:trPr>
          <w:cantSplit/>
        </w:trPr>
        <w:tc>
          <w:tcPr>
            <w:tcW w:w="3118" w:type="dxa"/>
            <w:shd w:val="clear" w:color="auto" w:fill="auto"/>
            <w:vAlign w:val="center"/>
          </w:tcPr>
          <w:p w14:paraId="1F8729D3" w14:textId="77777777" w:rsidR="00881745" w:rsidRPr="00A85EB0" w:rsidRDefault="00E32B68" w:rsidP="00A45B98">
            <w:pPr>
              <w:pStyle w:val="TekstTabeli"/>
              <w:rPr>
                <w:i/>
                <w:iCs/>
              </w:rPr>
            </w:pPr>
            <w:r w:rsidRPr="00A85EB0">
              <w:t>Kryterium 4, SJK 4.1:</w:t>
            </w:r>
            <w:r w:rsidRPr="00A85EB0">
              <w:br/>
            </w:r>
            <w:r w:rsidRPr="00A85EB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1F5C4524" w14:textId="77777777" w:rsidR="00E32B68" w:rsidRPr="00A85EB0" w:rsidRDefault="005868AC" w:rsidP="00A45B98">
            <w:pPr>
              <w:pStyle w:val="TekstTabeli"/>
              <w:rPr>
                <w:i/>
              </w:rPr>
            </w:pPr>
            <w:r w:rsidRPr="00A85EB0">
              <w:rPr>
                <w:iCs/>
              </w:rPr>
              <w:t>7.1.2 Zasoby ludzkie:</w:t>
            </w:r>
            <w:r w:rsidRPr="00A85EB0">
              <w:rPr>
                <w:iCs/>
              </w:rPr>
              <w:br/>
            </w:r>
            <w:r w:rsidRPr="00A85EB0">
              <w:rPr>
                <w:i/>
              </w:rPr>
              <w:t>(…) powinny obejmować (…):</w:t>
            </w:r>
            <w:r w:rsidRPr="00A85EB0">
              <w:rPr>
                <w:i/>
              </w:rPr>
              <w:br/>
              <w:t>a) personel zatrudniony przez organizację;</w:t>
            </w:r>
            <w:r w:rsidRPr="00A85EB0">
              <w:rPr>
                <w:i/>
              </w:rPr>
              <w:br/>
              <w:t>b) wolontariuszy i stażystów współpracujących z organizacją lub przyczyniających się do jej działalności;</w:t>
            </w:r>
            <w:r w:rsidRPr="00A85EB0">
              <w:rPr>
                <w:i/>
              </w:rPr>
              <w:br/>
              <w:t>c) personel dostawców zewnętrznych współpracujący z organizacją lub przyczyniający się do jej działalności.</w:t>
            </w:r>
          </w:p>
        </w:tc>
        <w:tc>
          <w:tcPr>
            <w:tcW w:w="1447" w:type="dxa"/>
            <w:shd w:val="clear" w:color="auto" w:fill="auto"/>
            <w:vAlign w:val="center"/>
          </w:tcPr>
          <w:p w14:paraId="31D5467A" w14:textId="77777777" w:rsidR="00112190" w:rsidRPr="00A85EB0" w:rsidRDefault="00112190" w:rsidP="00112190">
            <w:pPr>
              <w:pStyle w:val="TekstTabeli"/>
            </w:pPr>
            <w:r w:rsidRPr="00A85EB0">
              <w:t xml:space="preserve">PKA: </w:t>
            </w:r>
            <w:r w:rsidRPr="00A85EB0">
              <w:br/>
              <w:t xml:space="preserve">studenci, </w:t>
            </w:r>
            <w:r w:rsidRPr="00A85EB0">
              <w:br/>
              <w:t>nauczyciele</w:t>
            </w:r>
          </w:p>
          <w:p w14:paraId="5DFD8C56" w14:textId="77777777" w:rsidR="00881745" w:rsidRPr="00A85EB0" w:rsidRDefault="00112190" w:rsidP="00112190">
            <w:pPr>
              <w:pStyle w:val="TekstTabeli"/>
            </w:pPr>
            <w:r w:rsidRPr="00A85EB0">
              <w:t>ISO 21001: pracownicy, wolontariusza i stażyści, dostawcy</w:t>
            </w:r>
          </w:p>
        </w:tc>
      </w:tr>
      <w:tr w:rsidR="000137D4" w:rsidRPr="00233788" w14:paraId="389D7AC8" w14:textId="77777777" w:rsidTr="00A85EB0">
        <w:trPr>
          <w:cantSplit/>
        </w:trPr>
        <w:tc>
          <w:tcPr>
            <w:tcW w:w="3118" w:type="dxa"/>
            <w:shd w:val="clear" w:color="auto" w:fill="auto"/>
            <w:vAlign w:val="center"/>
          </w:tcPr>
          <w:p w14:paraId="38E8E9A4" w14:textId="77777777" w:rsidR="00E32B68" w:rsidRPr="00A85EB0" w:rsidRDefault="00E32B68" w:rsidP="00A45B98">
            <w:pPr>
              <w:pStyle w:val="TekstTabeli"/>
            </w:pPr>
            <w:r w:rsidRPr="00A85EB0">
              <w:lastRenderedPageBreak/>
              <w:t>Kryterium 4, SJK 4.2:</w:t>
            </w:r>
            <w:r w:rsidRPr="00A85EB0">
              <w:br/>
            </w:r>
            <w:r w:rsidRPr="00A85EB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A581A0F" w14:textId="77777777" w:rsidR="00881745" w:rsidRPr="00A85EB0" w:rsidRDefault="00E32B68" w:rsidP="00A45B98">
            <w:pPr>
              <w:pStyle w:val="TekstTabeli"/>
            </w:pPr>
            <w:r w:rsidRPr="00A85EB0">
              <w:t>Kryterium 7, SJK 7.1:</w:t>
            </w:r>
            <w:r w:rsidRPr="00A85EB0">
              <w:br/>
            </w:r>
            <w:r w:rsidRPr="00A85EB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00EC975B" w14:textId="77777777" w:rsidR="00E32B68" w:rsidRPr="00A85EB0" w:rsidRDefault="00E32B68" w:rsidP="00A45B98">
            <w:pPr>
              <w:pStyle w:val="TekstTabeli"/>
            </w:pPr>
            <w:r w:rsidRPr="00A85EB0">
              <w:rPr>
                <w:iCs/>
              </w:rPr>
              <w:t>7.1.6 Wiedza organizacyjna:</w:t>
            </w:r>
            <w:r w:rsidRPr="00A85EB0">
              <w:rPr>
                <w:iCs/>
              </w:rPr>
              <w:br/>
            </w:r>
            <w:r w:rsidRPr="00A85EB0">
              <w:rPr>
                <w:i/>
              </w:rPr>
              <w:t>Organizacja powinna zachęcać do wymiany wiedzy między wszystkimi edukatorami i personelem,</w:t>
            </w:r>
          </w:p>
          <w:p w14:paraId="0F7732BD" w14:textId="77777777" w:rsidR="00881745" w:rsidRPr="00A85EB0" w:rsidRDefault="00157EB6" w:rsidP="00A45B98">
            <w:pPr>
              <w:pStyle w:val="TekstTabeli"/>
            </w:pPr>
            <w:r w:rsidRPr="00A85EB0">
              <w:t>7.2 Kompetencje; 7.2.1 Ogólne:</w:t>
            </w:r>
            <w:r w:rsidRPr="00A85EB0">
              <w:br/>
            </w:r>
            <w:r w:rsidRPr="00A85EB0">
              <w:rPr>
                <w:i/>
                <w:iCs/>
              </w:rPr>
              <w:t>Organizacja powinna:</w:t>
            </w:r>
            <w:r w:rsidRPr="00A85EB0">
              <w:rPr>
                <w:i/>
                <w:iCs/>
              </w:rPr>
              <w:br/>
              <w:t>a) określić niezbędne kompetencje osób wykonujących pracę pod jej nadzorem, która wpływa na jej wyniki w zakresie edukacji;</w:t>
            </w:r>
            <w:r w:rsidRPr="00A85EB0">
              <w:rPr>
                <w:i/>
                <w:iCs/>
              </w:rPr>
              <w:br/>
              <w:t>b) zapewnić, aby te osoby były kompetentne na podstawie odpowiedniego wykształcenia, szkolenia lub doświadczenia;</w:t>
            </w:r>
            <w:r w:rsidRPr="00A85EB0">
              <w:rPr>
                <w:i/>
                <w:iCs/>
              </w:rPr>
              <w:br/>
              <w:t>c) ustalić i wdrożyć metody oceny wyników pracy personelu;</w:t>
            </w:r>
            <w:r w:rsidRPr="00A85EB0">
              <w:rPr>
                <w:i/>
                <w:iCs/>
              </w:rPr>
              <w:br/>
              <w:t>(…)</w:t>
            </w:r>
            <w:r w:rsidR="00112190" w:rsidRPr="00A85EB0">
              <w:rPr>
                <w:i/>
                <w:iCs/>
              </w:rPr>
              <w:t xml:space="preserve"> </w:t>
            </w:r>
            <w:r w:rsidR="00112190" w:rsidRPr="00A85EB0">
              <w:rPr>
                <w:i/>
                <w:iCs/>
              </w:rPr>
              <w:br/>
            </w:r>
            <w:r w:rsidRPr="00A85EB0">
              <w:rPr>
                <w:i/>
                <w:iCs/>
              </w:rPr>
              <w:t>e) podjąć działania mające na celu wsparcie i zapewnienie ciągłego rozwijania odpowiednich kompetencji pracowników;</w:t>
            </w:r>
          </w:p>
        </w:tc>
        <w:tc>
          <w:tcPr>
            <w:tcW w:w="1447" w:type="dxa"/>
            <w:shd w:val="clear" w:color="auto" w:fill="auto"/>
            <w:vAlign w:val="center"/>
          </w:tcPr>
          <w:p w14:paraId="6AE2245F" w14:textId="77777777" w:rsidR="00112190" w:rsidRPr="00A85EB0" w:rsidRDefault="00112190" w:rsidP="00112190">
            <w:pPr>
              <w:pStyle w:val="TekstTabeli"/>
            </w:pPr>
            <w:r w:rsidRPr="00A85EB0">
              <w:t xml:space="preserve">PKA: </w:t>
            </w:r>
            <w:r w:rsidRPr="00A85EB0">
              <w:br/>
              <w:t xml:space="preserve">studenci, </w:t>
            </w:r>
            <w:r w:rsidRPr="00A85EB0">
              <w:br/>
              <w:t>nauczyciele</w:t>
            </w:r>
          </w:p>
          <w:p w14:paraId="009A4032" w14:textId="77777777" w:rsidR="00881745" w:rsidRPr="00A85EB0" w:rsidRDefault="00112190" w:rsidP="00112190">
            <w:pPr>
              <w:pStyle w:val="TekstTabeli"/>
            </w:pPr>
            <w:r w:rsidRPr="00A85EB0">
              <w:t>ISO 21001: pracownicy, nauczyciele,</w:t>
            </w:r>
          </w:p>
        </w:tc>
      </w:tr>
      <w:tr w:rsidR="000137D4" w:rsidRPr="00233788" w14:paraId="3582812A" w14:textId="77777777" w:rsidTr="00A85EB0">
        <w:trPr>
          <w:cantSplit/>
        </w:trPr>
        <w:tc>
          <w:tcPr>
            <w:tcW w:w="3118" w:type="dxa"/>
            <w:shd w:val="clear" w:color="auto" w:fill="auto"/>
            <w:vAlign w:val="center"/>
          </w:tcPr>
          <w:p w14:paraId="0C7C227A" w14:textId="77777777" w:rsidR="00881745" w:rsidRPr="00A85EB0" w:rsidRDefault="00FC76C4" w:rsidP="00A45B98">
            <w:pPr>
              <w:pStyle w:val="TekstTabeli"/>
              <w:rPr>
                <w:i/>
                <w:iCs/>
              </w:rPr>
            </w:pPr>
            <w:r w:rsidRPr="00A85EB0">
              <w:t>Kryterium 6, SJK 6.1:</w:t>
            </w:r>
            <w:r w:rsidRPr="00A85EB0">
              <w:br/>
            </w:r>
            <w:r w:rsidRPr="00A85EB0">
              <w:rPr>
                <w:i/>
                <w:iCs/>
              </w:rPr>
              <w:t>Prowadzona jest współpraca z otoczeniem społeczno-gospodarczym, w tym z pracodawcami, w konstruowaniu programu studiów, jego realizacji oraz doskonaleniu.</w:t>
            </w:r>
          </w:p>
          <w:p w14:paraId="11435CC4" w14:textId="77777777" w:rsidR="00E32B68" w:rsidRPr="00A85EB0" w:rsidRDefault="00E32B68" w:rsidP="00A45B98">
            <w:pPr>
              <w:pStyle w:val="TekstTabeli"/>
              <w:rPr>
                <w:i/>
                <w:iCs/>
              </w:rPr>
            </w:pPr>
            <w:r w:rsidRPr="00A85EB0">
              <w:t>Kryterium 6, SJK 6.2:</w:t>
            </w:r>
            <w:r w:rsidRPr="00A85EB0">
              <w:br/>
            </w:r>
            <w:r w:rsidRPr="00A85EB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604A98C1" w14:textId="77777777" w:rsidR="00881745" w:rsidRPr="00A85EB0" w:rsidRDefault="00157EB6" w:rsidP="00A45B98">
            <w:pPr>
              <w:pStyle w:val="TekstTabeli"/>
              <w:rPr>
                <w:i/>
              </w:rPr>
            </w:pPr>
            <w:r w:rsidRPr="00A85EB0">
              <w:rPr>
                <w:iCs/>
              </w:rPr>
              <w:t>7.4 Komunikacja; 7.4.2 Cele komunikacji:</w:t>
            </w:r>
            <w:r w:rsidRPr="00A85EB0">
              <w:rPr>
                <w:iCs/>
              </w:rPr>
              <w:br/>
            </w:r>
            <w:r w:rsidRPr="00A85EB0">
              <w:rPr>
                <w:i/>
              </w:rPr>
              <w:t>Wewnętrzna i zewnętrzna komunikacja powinna mieć na celu:</w:t>
            </w:r>
            <w:r w:rsidRPr="00A85EB0">
              <w:rPr>
                <w:i/>
              </w:rPr>
              <w:br/>
              <w:t>a) poszukiwanie opinii lub zgody odpowiednich zainteresowanych stron;</w:t>
            </w:r>
            <w:r w:rsidRPr="00A85EB0">
              <w:rPr>
                <w:i/>
              </w:rPr>
              <w:br/>
              <w:t>b) przekazywanie zainteresowanym stronom istotnych, dokładnych i aktualnych informacji zgodnych z misją, wizją, strategią i polityką organizacji;</w:t>
            </w:r>
            <w:r w:rsidRPr="00A85EB0">
              <w:rPr>
                <w:i/>
              </w:rPr>
              <w:br/>
              <w:t>c) współpracę i koordynację działań i procesów z odpowiednimi zainteresowanymi stronami</w:t>
            </w:r>
          </w:p>
          <w:p w14:paraId="28D2FDE1" w14:textId="77777777" w:rsidR="00E32B68" w:rsidRPr="00A85EB0" w:rsidRDefault="00E32B68" w:rsidP="00A45B98">
            <w:pPr>
              <w:pStyle w:val="TekstTabeli"/>
              <w:rPr>
                <w:iCs/>
              </w:rPr>
            </w:pPr>
            <w:r w:rsidRPr="00A85EB0">
              <w:rPr>
                <w:iCs/>
              </w:rPr>
              <w:t>7.4.3 Organizacja komunikacji:</w:t>
            </w:r>
            <w:r w:rsidRPr="00A85EB0">
              <w:rPr>
                <w:iCs/>
              </w:rPr>
              <w:br/>
            </w:r>
            <w:r w:rsidRPr="00A85EB0">
              <w:rPr>
                <w:i/>
              </w:rPr>
              <w:t>7.4.3.1 Organizacja powinna określić i wdrożyć skuteczne metody komunikacji z uczącymi się i innymi zainteresowanymi stronami w odniesieniu do: (…)</w:t>
            </w:r>
            <w:r w:rsidRPr="00A85EB0">
              <w:rPr>
                <w:i/>
              </w:rPr>
              <w:br/>
              <w:t>e) informacji zwrotnej od uczących się i zainteresowanych stron, w tym skarg uczniów oraz ankiet satysfakcji uczniów/zainteresowanych stron.</w:t>
            </w:r>
            <w:r w:rsidRPr="00A85EB0">
              <w:rPr>
                <w:i/>
              </w:rPr>
              <w:br/>
              <w:t>7.4.3.2 W zaplanowanych odstępach czasu organizacja powinna:</w:t>
            </w:r>
            <w:r w:rsidRPr="00A85EB0">
              <w:rPr>
                <w:i/>
              </w:rPr>
              <w:br/>
              <w:t>(…) b) analizować i ulepszać plan komunikacji na podstawie wyników monitoringu.</w:t>
            </w:r>
          </w:p>
        </w:tc>
        <w:tc>
          <w:tcPr>
            <w:tcW w:w="1447" w:type="dxa"/>
            <w:shd w:val="clear" w:color="auto" w:fill="auto"/>
            <w:vAlign w:val="center"/>
          </w:tcPr>
          <w:p w14:paraId="41626B71" w14:textId="77777777" w:rsidR="00112190" w:rsidRPr="00A85EB0" w:rsidRDefault="00112190" w:rsidP="00112190">
            <w:pPr>
              <w:pStyle w:val="TekstTabeli"/>
            </w:pPr>
            <w:r w:rsidRPr="00A85EB0">
              <w:t xml:space="preserve">PKA: </w:t>
            </w:r>
            <w:r w:rsidRPr="00A85EB0">
              <w:br/>
            </w:r>
            <w:r w:rsidR="000137D4" w:rsidRPr="00A85EB0">
              <w:t>otoczenie społeczno-gospodarcze, pracodawcy, studenci</w:t>
            </w:r>
          </w:p>
          <w:p w14:paraId="77C0AB8F" w14:textId="77777777" w:rsidR="00881745" w:rsidRPr="00A85EB0" w:rsidRDefault="00112190" w:rsidP="00112190">
            <w:pPr>
              <w:pStyle w:val="TekstTabeli"/>
            </w:pPr>
            <w:r w:rsidRPr="00A85EB0">
              <w:t xml:space="preserve">ISO 21001: studenci, inni </w:t>
            </w:r>
            <w:r w:rsidRPr="00A85EB0">
              <w:br/>
              <w:t>beneficjenci,</w:t>
            </w:r>
          </w:p>
        </w:tc>
      </w:tr>
      <w:tr w:rsidR="000137D4" w:rsidRPr="00233788" w14:paraId="15D9F1B4" w14:textId="77777777" w:rsidTr="00A85EB0">
        <w:trPr>
          <w:cantSplit/>
        </w:trPr>
        <w:tc>
          <w:tcPr>
            <w:tcW w:w="3118" w:type="dxa"/>
            <w:shd w:val="clear" w:color="auto" w:fill="auto"/>
            <w:vAlign w:val="center"/>
          </w:tcPr>
          <w:p w14:paraId="6AA1F79B" w14:textId="77777777" w:rsidR="00FC76C4" w:rsidRPr="00A85EB0" w:rsidRDefault="00FC76C4" w:rsidP="00A45B98">
            <w:pPr>
              <w:pStyle w:val="TekstTabeli"/>
            </w:pPr>
          </w:p>
        </w:tc>
        <w:tc>
          <w:tcPr>
            <w:tcW w:w="4592" w:type="dxa"/>
            <w:shd w:val="clear" w:color="auto" w:fill="auto"/>
            <w:vAlign w:val="center"/>
          </w:tcPr>
          <w:p w14:paraId="62A4DCDC" w14:textId="77777777" w:rsidR="00FC76C4" w:rsidRPr="00A85EB0" w:rsidRDefault="00C745DC" w:rsidP="00A45B98">
            <w:pPr>
              <w:pStyle w:val="TekstTabeli"/>
              <w:rPr>
                <w:i/>
              </w:rPr>
            </w:pPr>
            <w:r w:rsidRPr="00A85EB0">
              <w:rPr>
                <w:iCs/>
              </w:rPr>
              <w:t>Rozdział 8 Działanie operacyjne; 8.2 Wymagania dotyczące produktów i usług edukacyjnych; 8.2.1 Określenie wymagań dla produktów i usług edukacyjnych:</w:t>
            </w:r>
            <w:r w:rsidRPr="00A85EB0">
              <w:rPr>
                <w:iCs/>
              </w:rPr>
              <w:br/>
            </w:r>
            <w:r w:rsidRPr="00A85EB0">
              <w:rPr>
                <w:i/>
              </w:rPr>
              <w:t>(…) organizacja powinna zapewnić, że wymagania dotyczące produktów i usług edukacyjnych są zdefiniowane, w tym tych:</w:t>
            </w:r>
            <w:r w:rsidRPr="00A85EB0">
              <w:rPr>
                <w:i/>
              </w:rPr>
              <w:br/>
              <w:t>a) uznanych za konieczne przez organizację ze względu na jej politykę i plan strategiczny;</w:t>
            </w:r>
            <w:r w:rsidRPr="00A85EB0">
              <w:rPr>
                <w:i/>
              </w:rPr>
              <w:br/>
              <w:t>b) wynikających z analizy potrzeb, (…) (obecnych i potencjalnych) uczących się i innych beneficjentów</w:t>
            </w:r>
          </w:p>
        </w:tc>
        <w:tc>
          <w:tcPr>
            <w:tcW w:w="1447" w:type="dxa"/>
            <w:shd w:val="clear" w:color="auto" w:fill="auto"/>
            <w:vAlign w:val="center"/>
          </w:tcPr>
          <w:p w14:paraId="69B9BECF" w14:textId="77777777" w:rsidR="00FC76C4" w:rsidRPr="00A85EB0" w:rsidRDefault="00000137" w:rsidP="00A45B98">
            <w:pPr>
              <w:pStyle w:val="TekstTabeli"/>
            </w:pPr>
            <w:r w:rsidRPr="00A85EB0">
              <w:t>ISO 21001</w:t>
            </w:r>
            <w:r w:rsidR="000137D4" w:rsidRPr="00A85EB0">
              <w:t xml:space="preserve">: studenci </w:t>
            </w:r>
            <w:r w:rsidR="000137D4" w:rsidRPr="00A85EB0">
              <w:br/>
              <w:t xml:space="preserve">obecni </w:t>
            </w:r>
            <w:r w:rsidR="000137D4" w:rsidRPr="00A85EB0">
              <w:br/>
              <w:t>i potencjalni</w:t>
            </w:r>
          </w:p>
        </w:tc>
      </w:tr>
      <w:tr w:rsidR="000137D4" w:rsidRPr="00233788" w14:paraId="0F176054" w14:textId="77777777" w:rsidTr="00A85EB0">
        <w:trPr>
          <w:cantSplit/>
        </w:trPr>
        <w:tc>
          <w:tcPr>
            <w:tcW w:w="3118" w:type="dxa"/>
            <w:shd w:val="clear" w:color="auto" w:fill="auto"/>
            <w:vAlign w:val="center"/>
          </w:tcPr>
          <w:p w14:paraId="651A4C72" w14:textId="77777777" w:rsidR="00E32B68" w:rsidRPr="00A85EB0" w:rsidRDefault="00E32B68" w:rsidP="00A45B98">
            <w:pPr>
              <w:pStyle w:val="TekstTabeli"/>
              <w:rPr>
                <w:i/>
                <w:iCs/>
              </w:rPr>
            </w:pPr>
            <w:r w:rsidRPr="00A85EB0">
              <w:lastRenderedPageBreak/>
              <w:t>Kryterium 3, SJK 3.1:</w:t>
            </w:r>
            <w:r w:rsidRPr="00A85EB0">
              <w:br/>
            </w:r>
            <w:r w:rsidRPr="00A85EB0">
              <w:rPr>
                <w:i/>
                <w:iCs/>
              </w:rPr>
              <w:t>Stosowane są formalnie przyjęte i opublikowane, spójne i przejrzyste warunki przyjęcia kandydatów na studia (…).</w:t>
            </w:r>
          </w:p>
          <w:p w14:paraId="3CF3AB3F" w14:textId="77777777" w:rsidR="00FC76C4" w:rsidRPr="00A85EB0" w:rsidRDefault="00C745DC" w:rsidP="00A45B98">
            <w:pPr>
              <w:pStyle w:val="TekstTabeli"/>
            </w:pPr>
            <w:r w:rsidRPr="00A85EB0">
              <w:t>Kryterium 9, SJK 9.1:</w:t>
            </w:r>
            <w:r w:rsidRPr="00A85EB0">
              <w:br/>
            </w:r>
            <w:r w:rsidRPr="00A85EB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6AFD7710" w14:textId="77777777" w:rsidR="00E32B68" w:rsidRPr="00A85EB0" w:rsidRDefault="00E32B68" w:rsidP="00A45B98">
            <w:pPr>
              <w:pStyle w:val="TekstTabeli"/>
              <w:rPr>
                <w:iCs/>
              </w:rPr>
            </w:pPr>
            <w:r w:rsidRPr="00A85EB0">
              <w:rPr>
                <w:iCs/>
              </w:rPr>
              <w:t>8.2.2 Komunikowanie wymagań dotyczących produktów i usług edukacyjnych:</w:t>
            </w:r>
            <w:r w:rsidRPr="00A85EB0">
              <w:rPr>
                <w:iCs/>
              </w:rPr>
              <w:br/>
            </w:r>
            <w:r w:rsidRPr="00A85EB0">
              <w:rPr>
                <w:i/>
              </w:rPr>
              <w:t>Na początku, lub przed dostarczeniem produktów i usług edukacyjnych, organizacja powinna powiadomić uczących się oraz innych istotnych [interesariuszy] i (…) sprawdzić ich zrozumienie:</w:t>
            </w:r>
            <w:r w:rsidRPr="00A85EB0">
              <w:rPr>
                <w:i/>
              </w:rPr>
              <w:br/>
              <w:t>a) cel(ów), formatu i treści produktów i usług edukacyjnych, w tym instrumentów i kryteriów, które będą używane do oceny;</w:t>
            </w:r>
            <w:r w:rsidRPr="00A85EB0">
              <w:rPr>
                <w:i/>
              </w:rPr>
              <w:br/>
              <w:t>b) zobowiązań, odpowiedzialności i oczekiwań stawianych uczącym się i innym beneficjentom;</w:t>
            </w:r>
          </w:p>
        </w:tc>
        <w:tc>
          <w:tcPr>
            <w:tcW w:w="1447" w:type="dxa"/>
            <w:shd w:val="clear" w:color="auto" w:fill="auto"/>
            <w:vAlign w:val="center"/>
          </w:tcPr>
          <w:p w14:paraId="18CD7F3A" w14:textId="77777777" w:rsidR="000137D4" w:rsidRPr="00A85EB0" w:rsidRDefault="000137D4" w:rsidP="000137D4">
            <w:pPr>
              <w:pStyle w:val="TekstTabeli"/>
            </w:pPr>
            <w:r w:rsidRPr="00A85EB0">
              <w:t xml:space="preserve">PKA: </w:t>
            </w:r>
            <w:r w:rsidRPr="00A85EB0">
              <w:br/>
              <w:t>różne grupy odbiorców informacji</w:t>
            </w:r>
          </w:p>
          <w:p w14:paraId="1E968274" w14:textId="77777777" w:rsidR="00FC76C4" w:rsidRPr="00A85EB0" w:rsidRDefault="000137D4" w:rsidP="000137D4">
            <w:pPr>
              <w:pStyle w:val="TekstTabeli"/>
            </w:pPr>
            <w:r w:rsidRPr="00A85EB0">
              <w:t xml:space="preserve">ISO 21001: studenci, inni </w:t>
            </w:r>
            <w:r w:rsidRPr="00A85EB0">
              <w:br/>
              <w:t xml:space="preserve">beneficjenci, </w:t>
            </w:r>
          </w:p>
        </w:tc>
      </w:tr>
      <w:tr w:rsidR="000137D4" w:rsidRPr="00233788" w14:paraId="40E3DA49" w14:textId="77777777" w:rsidTr="00A85EB0">
        <w:trPr>
          <w:cantSplit/>
        </w:trPr>
        <w:tc>
          <w:tcPr>
            <w:tcW w:w="3118" w:type="dxa"/>
            <w:shd w:val="clear" w:color="auto" w:fill="auto"/>
            <w:vAlign w:val="center"/>
          </w:tcPr>
          <w:p w14:paraId="0ED7353C" w14:textId="77777777" w:rsidR="00FC76C4" w:rsidRPr="00A85EB0" w:rsidRDefault="00FD6E5F" w:rsidP="00A45B98">
            <w:pPr>
              <w:pStyle w:val="TekstTabeli"/>
            </w:pPr>
            <w:r w:rsidRPr="00A85EB0">
              <w:t>Kryterium 8, SJK 8.1:</w:t>
            </w:r>
            <w:r w:rsidRPr="00A85EB0">
              <w:br/>
            </w:r>
            <w:r w:rsidRPr="00A85EB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7121F38B" w14:textId="77777777" w:rsidR="00FC76C4" w:rsidRPr="00A85EB0" w:rsidRDefault="00E32B68" w:rsidP="00A45B98">
            <w:pPr>
              <w:pStyle w:val="TekstTabeli"/>
              <w:rPr>
                <w:iCs/>
              </w:rPr>
            </w:pPr>
            <w:r w:rsidRPr="00A85EB0">
              <w:rPr>
                <w:iCs/>
              </w:rPr>
              <w:t>8.5 Dostarczanie produktów i usług edukacyjnych; 8.5.3 Własność należąca do stron zainteresowanych:</w:t>
            </w:r>
            <w:r w:rsidRPr="00A85EB0">
              <w:rPr>
                <w:iCs/>
              </w:rPr>
              <w:br/>
            </w:r>
            <w:r w:rsidRPr="00A85EB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3E8916E7" w14:textId="77777777" w:rsidR="000137D4" w:rsidRPr="00A85EB0" w:rsidRDefault="000137D4" w:rsidP="000137D4">
            <w:pPr>
              <w:pStyle w:val="TekstTabeli"/>
            </w:pPr>
            <w:r w:rsidRPr="00A85EB0">
              <w:t xml:space="preserve">PKA: </w:t>
            </w:r>
            <w:r w:rsidRPr="00A85EB0">
              <w:br/>
              <w:t>studenci</w:t>
            </w:r>
          </w:p>
          <w:p w14:paraId="2C407C0D" w14:textId="77777777" w:rsidR="00FC76C4" w:rsidRPr="00A85EB0" w:rsidRDefault="000137D4" w:rsidP="000137D4">
            <w:pPr>
              <w:pStyle w:val="TekstTabeli"/>
            </w:pPr>
            <w:r w:rsidRPr="00A85EB0">
              <w:t xml:space="preserve">ISO 21001: różni </w:t>
            </w:r>
            <w:r w:rsidRPr="00A85EB0">
              <w:br/>
              <w:t>interesariusze,</w:t>
            </w:r>
          </w:p>
        </w:tc>
      </w:tr>
      <w:tr w:rsidR="000137D4" w:rsidRPr="00233788" w14:paraId="0C1A1162" w14:textId="77777777" w:rsidTr="00A85EB0">
        <w:trPr>
          <w:cantSplit/>
        </w:trPr>
        <w:tc>
          <w:tcPr>
            <w:tcW w:w="3118" w:type="dxa"/>
            <w:shd w:val="clear" w:color="auto" w:fill="auto"/>
            <w:vAlign w:val="center"/>
          </w:tcPr>
          <w:p w14:paraId="0039FB04" w14:textId="77777777" w:rsidR="00C745DC" w:rsidRPr="00A85EB0" w:rsidRDefault="00C745DC" w:rsidP="00A45B98">
            <w:pPr>
              <w:pStyle w:val="TekstTabeli"/>
            </w:pPr>
            <w:r w:rsidRPr="00A85EB0">
              <w:t>Kryterium 3, SJK 3.2:</w:t>
            </w:r>
            <w:r w:rsidRPr="00A85EB0">
              <w:br/>
            </w:r>
            <w:r w:rsidRPr="00A85EB0">
              <w:rPr>
                <w:i/>
                <w:iCs/>
              </w:rPr>
              <w:t>System weryfikacji efektów uczenia się umożliwia monitorowanie postępów (…) i wiarygodną ocenę stopnia osiągnięcia przez studentów efektów uczenia się, a (…) metody weryfikacji i oceny są zorientowane na studenta (…).</w:t>
            </w:r>
          </w:p>
          <w:p w14:paraId="4B5F696C" w14:textId="77777777" w:rsidR="0090001A" w:rsidRPr="00A85EB0" w:rsidRDefault="00E32B68" w:rsidP="00A45B98">
            <w:pPr>
              <w:pStyle w:val="TekstTabeli"/>
            </w:pPr>
            <w:r w:rsidRPr="00A85EB0">
              <w:t>Kryterium 9, SJK 9.2:</w:t>
            </w:r>
            <w:r w:rsidRPr="00A85EB0">
              <w:br/>
            </w:r>
            <w:r w:rsidRPr="00A85EB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265C2B14" w14:textId="77777777" w:rsidR="00E32B68" w:rsidRPr="00A85EB0" w:rsidRDefault="00E32B68" w:rsidP="00A45B98">
            <w:pPr>
              <w:pStyle w:val="TekstTabeli"/>
              <w:rPr>
                <w:iCs/>
              </w:rPr>
            </w:pPr>
            <w:r w:rsidRPr="00A85EB0">
              <w:t>Rozdział 9 Ocena efektów działania; 9.1 Monitorowanie, pomiar, analiza i ocena; 9.1.2 Satysfakcja uczących się, innych beneficjentów i personelu; 9.1.2.1 Monitorowanie Satysfakcji:</w:t>
            </w:r>
            <w:r w:rsidRPr="00A85EB0">
              <w:br/>
            </w:r>
            <w:r w:rsidRPr="00A85EB0">
              <w:rPr>
                <w:i/>
                <w:iCs/>
              </w:rPr>
              <w:t>Organizacja powinna monitorować satysfakcję uczących się, innych beneficjentów i personelu, a także ich postrzeganie stopnia, w jakim ich potrzeby i oczekiwania zostały spełnione.</w:t>
            </w:r>
          </w:p>
          <w:p w14:paraId="38ED7422" w14:textId="77777777" w:rsidR="0090001A" w:rsidRPr="00A85EB0" w:rsidRDefault="00E32B68" w:rsidP="000137D4">
            <w:pPr>
              <w:pStyle w:val="TekstTabeli"/>
              <w:rPr>
                <w:iCs/>
              </w:rPr>
            </w:pPr>
            <w:r w:rsidRPr="00A85EB0">
              <w:rPr>
                <w:iCs/>
              </w:rPr>
              <w:t>9.1.3 Inne monitorowanie i mierzenie potrzeb:</w:t>
            </w:r>
            <w:r w:rsidRPr="00A85EB0">
              <w:rPr>
                <w:iCs/>
              </w:rPr>
              <w:br/>
            </w:r>
            <w:r w:rsidRPr="00A85EB0">
              <w:rPr>
                <w:i/>
              </w:rPr>
              <w:t>Organizacja powinna zapewnić, że następujące informacje zwrotne są pozyskiwane od i udostępniane odpowiednim interesariuszom:</w:t>
            </w:r>
            <w:r w:rsidRPr="00A85EB0">
              <w:rPr>
                <w:i/>
              </w:rPr>
              <w:br/>
              <w:t>a) opinie na temat produktów i usług edukacyjnych;</w:t>
            </w:r>
            <w:r w:rsidRPr="00A85EB0">
              <w:rPr>
                <w:i/>
              </w:rPr>
              <w:br/>
              <w:t>b) opinie na temat ich skuteczności w osiąganiu uzgodnionych wyników kształcenia;</w:t>
            </w:r>
            <w:r w:rsidRPr="00A85EB0">
              <w:rPr>
                <w:i/>
              </w:rPr>
              <w:br/>
              <w:t>c) opinie na temat wpływu organizacji na społeczność.</w:t>
            </w:r>
          </w:p>
        </w:tc>
        <w:tc>
          <w:tcPr>
            <w:tcW w:w="1447" w:type="dxa"/>
            <w:shd w:val="clear" w:color="auto" w:fill="auto"/>
            <w:vAlign w:val="center"/>
          </w:tcPr>
          <w:p w14:paraId="088D1C57" w14:textId="77777777" w:rsidR="000137D4" w:rsidRPr="00A85EB0" w:rsidRDefault="000137D4" w:rsidP="000137D4">
            <w:pPr>
              <w:pStyle w:val="TekstTabeli"/>
            </w:pPr>
            <w:r w:rsidRPr="00A85EB0">
              <w:t xml:space="preserve">PKA: </w:t>
            </w:r>
            <w:r w:rsidRPr="00A85EB0">
              <w:br/>
              <w:t xml:space="preserve">studenci, </w:t>
            </w:r>
            <w:r w:rsidRPr="00A85EB0">
              <w:br/>
              <w:t>różne grupy odbiorców informacji</w:t>
            </w:r>
          </w:p>
          <w:p w14:paraId="2884DCDF" w14:textId="77777777" w:rsidR="0090001A" w:rsidRPr="00A85EB0" w:rsidRDefault="000137D4" w:rsidP="000137D4">
            <w:pPr>
              <w:pStyle w:val="TekstTabeli"/>
            </w:pPr>
            <w:r w:rsidRPr="00A85EB0">
              <w:t xml:space="preserve">ISO 21001: studenci, </w:t>
            </w:r>
            <w:r w:rsidRPr="00A85EB0">
              <w:br/>
              <w:t xml:space="preserve">pracownicy, inni </w:t>
            </w:r>
            <w:r w:rsidRPr="00A85EB0">
              <w:br/>
              <w:t>beneficjenci,</w:t>
            </w:r>
            <w:r w:rsidRPr="00A85EB0">
              <w:br/>
              <w:t xml:space="preserve">społeczeństwo, </w:t>
            </w:r>
          </w:p>
        </w:tc>
      </w:tr>
      <w:tr w:rsidR="000137D4" w:rsidRPr="00233788" w14:paraId="4D49ACAA" w14:textId="77777777" w:rsidTr="00A85EB0">
        <w:trPr>
          <w:cantSplit/>
        </w:trPr>
        <w:tc>
          <w:tcPr>
            <w:tcW w:w="3118" w:type="dxa"/>
            <w:shd w:val="clear" w:color="auto" w:fill="auto"/>
            <w:vAlign w:val="center"/>
          </w:tcPr>
          <w:p w14:paraId="5F19A32F" w14:textId="77777777" w:rsidR="0090001A" w:rsidRPr="00A85EB0" w:rsidRDefault="00E32B68" w:rsidP="00A45B98">
            <w:pPr>
              <w:pStyle w:val="TekstTabeli"/>
            </w:pPr>
            <w:r w:rsidRPr="00A85EB0">
              <w:t>Kryterium 10, SJK 10.1:</w:t>
            </w:r>
            <w:r w:rsidRPr="00A85EB0">
              <w:br/>
            </w:r>
            <w:r w:rsidRPr="00A85EB0">
              <w:rPr>
                <w:i/>
                <w:iCs/>
              </w:rPr>
              <w:t xml:space="preserve">(…) prowadzone są systematyczne oceny </w:t>
            </w:r>
            <w:r w:rsidR="00C745DC" w:rsidRPr="00A85EB0">
              <w:rPr>
                <w:i/>
                <w:iCs/>
              </w:rPr>
              <w:t>(…)</w:t>
            </w:r>
            <w:r w:rsidRPr="00A85EB0">
              <w:rPr>
                <w:i/>
                <w:iCs/>
              </w:rPr>
              <w:t xml:space="preserve"> oparte o wyniki analizy wiarygodnych danych i informacji, z udziałem interesariuszy wewnętrznych </w:t>
            </w:r>
            <w:r w:rsidR="00C745DC" w:rsidRPr="00A85EB0">
              <w:rPr>
                <w:i/>
                <w:iCs/>
              </w:rPr>
              <w:t>(…)</w:t>
            </w:r>
            <w:r w:rsidRPr="00A85EB0">
              <w:rPr>
                <w:i/>
                <w:iCs/>
              </w:rPr>
              <w:t xml:space="preserve"> oraz zewnętrznych, mające na celu doskonalenie jakości kształcenia.</w:t>
            </w:r>
          </w:p>
        </w:tc>
        <w:tc>
          <w:tcPr>
            <w:tcW w:w="4592" w:type="dxa"/>
            <w:shd w:val="clear" w:color="auto" w:fill="auto"/>
            <w:vAlign w:val="center"/>
          </w:tcPr>
          <w:p w14:paraId="75961FF5" w14:textId="77777777" w:rsidR="000137D4" w:rsidRPr="00A85EB0" w:rsidRDefault="000137D4" w:rsidP="00A45B98">
            <w:pPr>
              <w:pStyle w:val="TekstTabeli"/>
              <w:rPr>
                <w:iCs/>
              </w:rPr>
            </w:pPr>
            <w:r w:rsidRPr="00A85EB0">
              <w:rPr>
                <w:iCs/>
              </w:rPr>
              <w:t>9.1.4 Metody monitorowania, pomiaru, analizy i oceny:</w:t>
            </w:r>
            <w:r w:rsidRPr="00A85EB0">
              <w:rPr>
                <w:iCs/>
              </w:rPr>
              <w:br/>
            </w:r>
            <w:r w:rsidRPr="00A85EB0">
              <w:rPr>
                <w:i/>
              </w:rPr>
              <w:t>9.1.4.2 Organizacja powinna zapewnić, że:</w:t>
            </w:r>
            <w:r w:rsidRPr="00A85EB0">
              <w:rPr>
                <w:i/>
              </w:rPr>
              <w:br/>
              <w:t>a) zainteresowane strony zaangażowane w lub pod wpływem procesu oceniania są identyfikowane</w:t>
            </w:r>
          </w:p>
          <w:p w14:paraId="1B54EAB3" w14:textId="77777777" w:rsidR="0090001A" w:rsidRPr="00A85EB0" w:rsidRDefault="0090001A" w:rsidP="00A45B98">
            <w:pPr>
              <w:pStyle w:val="TekstTabeli"/>
              <w:rPr>
                <w:iCs/>
              </w:rPr>
            </w:pPr>
            <w:r w:rsidRPr="00A85EB0">
              <w:rPr>
                <w:iCs/>
              </w:rPr>
              <w:t>9.3 Przegląd zarządzania; 9.3.3 Wyniki przeglądu zarządzania:</w:t>
            </w:r>
            <w:r w:rsidRPr="00A85EB0">
              <w:rPr>
                <w:iCs/>
              </w:rPr>
              <w:br/>
            </w:r>
            <w:r w:rsidRPr="00A85EB0">
              <w:rPr>
                <w:i/>
              </w:rPr>
              <w:t xml:space="preserve">Wyniki przeglądu zarządzania powinny zawierać decyzje odnoszące się do: </w:t>
            </w:r>
            <w:r w:rsidRPr="00A85EB0">
              <w:rPr>
                <w:i/>
              </w:rPr>
              <w:br/>
              <w:t xml:space="preserve">a) możliwości ciągłego doskonalenia; </w:t>
            </w:r>
            <w:r w:rsidRPr="00A85EB0">
              <w:rPr>
                <w:i/>
              </w:rPr>
              <w:br/>
              <w:t>b) potrzeby wprowadzenia zmian w SZOE;</w:t>
            </w:r>
            <w:r w:rsidRPr="00A85EB0">
              <w:rPr>
                <w:i/>
              </w:rPr>
              <w:br/>
              <w:t>c) zapotrzebowania na zasoby</w:t>
            </w:r>
          </w:p>
        </w:tc>
        <w:tc>
          <w:tcPr>
            <w:tcW w:w="1447" w:type="dxa"/>
            <w:shd w:val="clear" w:color="auto" w:fill="auto"/>
            <w:vAlign w:val="center"/>
          </w:tcPr>
          <w:p w14:paraId="23BC8FB3" w14:textId="77777777" w:rsidR="000137D4" w:rsidRPr="00A85EB0" w:rsidRDefault="000137D4" w:rsidP="000137D4">
            <w:pPr>
              <w:pStyle w:val="TekstTabeli"/>
            </w:pPr>
            <w:r w:rsidRPr="00A85EB0">
              <w:t xml:space="preserve">PKA: </w:t>
            </w:r>
            <w:r w:rsidRPr="00A85EB0">
              <w:br/>
              <w:t>różne grupy interesariuszy</w:t>
            </w:r>
          </w:p>
          <w:p w14:paraId="13E1821F" w14:textId="77777777" w:rsidR="0090001A" w:rsidRPr="00A85EB0" w:rsidRDefault="000137D4" w:rsidP="000137D4">
            <w:pPr>
              <w:pStyle w:val="TekstTabeli"/>
            </w:pPr>
            <w:r w:rsidRPr="00A85EB0">
              <w:t>ISO 21001: różne grupy interesariuszy,</w:t>
            </w:r>
          </w:p>
        </w:tc>
      </w:tr>
      <w:tr w:rsidR="000137D4" w:rsidRPr="00233788" w14:paraId="36F23BAC" w14:textId="77777777" w:rsidTr="00A85EB0">
        <w:trPr>
          <w:cantSplit/>
        </w:trPr>
        <w:tc>
          <w:tcPr>
            <w:tcW w:w="3118" w:type="dxa"/>
            <w:shd w:val="clear" w:color="auto" w:fill="auto"/>
            <w:vAlign w:val="center"/>
          </w:tcPr>
          <w:p w14:paraId="1E71C196" w14:textId="77777777" w:rsidR="0090001A" w:rsidRPr="00A85EB0" w:rsidRDefault="0090001A" w:rsidP="00A85EB0">
            <w:pPr>
              <w:pStyle w:val="TekstTabeli"/>
              <w:keepNext/>
            </w:pPr>
          </w:p>
        </w:tc>
        <w:tc>
          <w:tcPr>
            <w:tcW w:w="4592" w:type="dxa"/>
            <w:shd w:val="clear" w:color="auto" w:fill="auto"/>
            <w:vAlign w:val="center"/>
          </w:tcPr>
          <w:p w14:paraId="0D1C6A71" w14:textId="77777777" w:rsidR="0090001A" w:rsidRPr="00A85EB0" w:rsidRDefault="0090001A" w:rsidP="00A85EB0">
            <w:pPr>
              <w:pStyle w:val="TekstTabeli"/>
              <w:keepNext/>
              <w:rPr>
                <w:iCs/>
              </w:rPr>
            </w:pPr>
            <w:r w:rsidRPr="00A85EB0">
              <w:rPr>
                <w:iCs/>
              </w:rPr>
              <w:t>Rozdział 10 Poprawa; 10.3 Możliwości doskonalenia:</w:t>
            </w:r>
            <w:r w:rsidRPr="00A85EB0">
              <w:rPr>
                <w:iCs/>
              </w:rPr>
              <w:br/>
            </w:r>
            <w:r w:rsidRPr="00A85EB0">
              <w:rPr>
                <w:i/>
              </w:rPr>
              <w:t>Organizacja powinna określić i wybrać możliwości doskonalenia oraz wdrożyć wszelkie niezbędne działania w celu spełnienia wymagań uczących się i</w:t>
            </w:r>
            <w:r w:rsidR="00112190" w:rsidRPr="00A85EB0">
              <w:rPr>
                <w:i/>
              </w:rPr>
              <w:t> </w:t>
            </w:r>
            <w:r w:rsidRPr="00A85EB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62C2774" w14:textId="77777777" w:rsidR="0090001A" w:rsidRPr="00A85EB0" w:rsidRDefault="000137D4" w:rsidP="00A85EB0">
            <w:pPr>
              <w:pStyle w:val="TekstTabeli"/>
              <w:keepNext/>
            </w:pPr>
            <w:r w:rsidRPr="00A85EB0">
              <w:t xml:space="preserve">ISO 21001: studenci, pracownicy, inni beneficjenci, różne inne grupy </w:t>
            </w:r>
            <w:r w:rsidRPr="00A85EB0">
              <w:br/>
              <w:t>interesariuszy</w:t>
            </w:r>
          </w:p>
        </w:tc>
      </w:tr>
    </w:tbl>
    <w:p w14:paraId="05E8079C" w14:textId="7777777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r w:rsidRPr="00D95B07">
        <w:rPr>
          <w:lang w:val="pl-PL"/>
        </w:rPr>
        <w:t xml:space="preserve"> </w:t>
      </w:r>
    </w:p>
    <w:p w14:paraId="3178A225" w14:textId="0ADC696B"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wskazaniem pracodawców. Zestawienie porównawcze w tabeli po</w:t>
      </w:r>
      <w:r w:rsidR="00877299">
        <w:fldChar w:fldCharType="begin"/>
      </w:r>
      <w:r w:rsidR="00877299">
        <w:instrText xml:space="preserve"> REF _Ref157204748 \p \h </w:instrText>
      </w:r>
      <w:r w:rsidR="00877299">
        <w:fldChar w:fldCharType="separate"/>
      </w:r>
      <w:r w:rsidR="00BF0AC4">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0AC4" w:rsidRPr="00ED45D2">
        <w:t xml:space="preserve">Tabela </w:t>
      </w:r>
      <w:r w:rsidR="00BF0AC4">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7BF1414D"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1631B55" w14:textId="1FBE2E40"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0AC4">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0AC4" w:rsidRPr="00ED45D2">
        <w:t xml:space="preserve">Tabela </w:t>
      </w:r>
      <w:r w:rsidR="00BF0AC4">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0AC4">
        <w:t xml:space="preserve">Tabela </w:t>
      </w:r>
      <w:r w:rsidR="00BF0AC4">
        <w:rPr>
          <w:noProof/>
        </w:rPr>
        <w:t>18</w:t>
      </w:r>
      <w:r w:rsidR="004F185B">
        <w:fldChar w:fldCharType="end"/>
      </w:r>
      <w:r w:rsidR="004F185B">
        <w:t xml:space="preserve"> wraz z komentarzem).</w:t>
      </w:r>
    </w:p>
    <w:p w14:paraId="021C8F88" w14:textId="3ED9037C"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0AC4">
        <w:t>niżej</w:t>
      </w:r>
      <w:r>
        <w:fldChar w:fldCharType="end"/>
      </w:r>
      <w:r>
        <w:t xml:space="preserve"> (</w:t>
      </w:r>
      <w:r>
        <w:fldChar w:fldCharType="begin"/>
      </w:r>
      <w:r>
        <w:instrText xml:space="preserve"> REF _Ref157665691 \h </w:instrText>
      </w:r>
      <w:r>
        <w:fldChar w:fldCharType="separate"/>
      </w:r>
      <w:r w:rsidR="00BF0AC4">
        <w:t xml:space="preserve">Tabela </w:t>
      </w:r>
      <w:r w:rsidR="00BF0AC4">
        <w:rPr>
          <w:noProof/>
        </w:rPr>
        <w:t>58</w:t>
      </w:r>
      <w:r>
        <w:fldChar w:fldCharType="end"/>
      </w:r>
      <w:r>
        <w:t>).</w:t>
      </w:r>
    </w:p>
    <w:p w14:paraId="1CBB0D6E" w14:textId="2902F551" w:rsidR="00091356" w:rsidRDefault="00091356" w:rsidP="00091356">
      <w:pPr>
        <w:pStyle w:val="Tytutabeli"/>
      </w:pPr>
      <w:bookmarkStart w:id="401" w:name="_Ref157665691"/>
      <w:bookmarkStart w:id="402" w:name="_Ref157665684"/>
      <w:bookmarkStart w:id="403" w:name="_Toc166286192"/>
      <w:r>
        <w:t xml:space="preserve">Tabela </w:t>
      </w:r>
      <w:r>
        <w:fldChar w:fldCharType="begin"/>
      </w:r>
      <w:r>
        <w:instrText xml:space="preserve"> SEQ Tabela \* ARABIC </w:instrText>
      </w:r>
      <w:r>
        <w:fldChar w:fldCharType="separate"/>
      </w:r>
      <w:r w:rsidR="00BF0AC4">
        <w:rPr>
          <w:noProof/>
        </w:rPr>
        <w:t>58</w:t>
      </w:r>
      <w:r>
        <w:rPr>
          <w:noProof/>
        </w:rPr>
        <w:fldChar w:fldCharType="end"/>
      </w:r>
      <w:bookmarkEnd w:id="401"/>
      <w:r>
        <w:t xml:space="preserve"> Ocena zgodności kryteriów oceny programowej PKA dla profilu ogólnoakademickiego z zasadami Systemu Zarządzania Organizacją Edukacyjną zgodnego z ISO 21001</w:t>
      </w:r>
      <w:bookmarkEnd w:id="402"/>
      <w:bookmarkEnd w:id="40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1B60E9F3" w14:textId="77777777" w:rsidTr="00A85EB0">
        <w:trPr>
          <w:cantSplit/>
          <w:tblHeader/>
        </w:trPr>
        <w:tc>
          <w:tcPr>
            <w:tcW w:w="2243" w:type="dxa"/>
            <w:shd w:val="clear" w:color="auto" w:fill="auto"/>
            <w:vAlign w:val="center"/>
          </w:tcPr>
          <w:p w14:paraId="4EFEF134" w14:textId="77777777" w:rsidR="00820656" w:rsidRPr="00A85EB0" w:rsidRDefault="00820656" w:rsidP="00A85EB0">
            <w:pPr>
              <w:pStyle w:val="TekstTabeli"/>
              <w:keepNext/>
              <w:jc w:val="center"/>
              <w:rPr>
                <w:b/>
                <w:bCs w:val="0"/>
                <w:lang w:val="en-US"/>
              </w:rPr>
            </w:pPr>
            <w:r w:rsidRPr="00A85EB0">
              <w:rPr>
                <w:b/>
                <w:bCs w:val="0"/>
                <w:lang w:val="en-US"/>
              </w:rPr>
              <w:t xml:space="preserve">Zasada EOMS </w:t>
            </w:r>
            <w:r w:rsidR="00DE30DF" w:rsidRPr="00A85EB0">
              <w:rPr>
                <w:b/>
                <w:bCs w:val="0"/>
                <w:lang w:val="en-US"/>
              </w:rPr>
              <w:br/>
            </w:r>
            <w:r w:rsidRPr="00A85EB0">
              <w:rPr>
                <w:b/>
                <w:bCs w:val="0"/>
                <w:lang w:val="en-US"/>
              </w:rPr>
              <w:t>(ISO 21001)</w:t>
            </w:r>
          </w:p>
        </w:tc>
        <w:tc>
          <w:tcPr>
            <w:tcW w:w="5502" w:type="dxa"/>
            <w:shd w:val="clear" w:color="auto" w:fill="auto"/>
            <w:vAlign w:val="center"/>
          </w:tcPr>
          <w:p w14:paraId="25784A3C" w14:textId="77777777" w:rsidR="00820656" w:rsidRPr="00A85EB0" w:rsidRDefault="00820656" w:rsidP="00A85EB0">
            <w:pPr>
              <w:pStyle w:val="TekstTabeli"/>
              <w:keepNext/>
              <w:rPr>
                <w:b/>
                <w:bCs w:val="0"/>
              </w:rPr>
            </w:pPr>
            <w:r w:rsidRPr="00A85EB0">
              <w:rPr>
                <w:b/>
                <w:bCs w:val="0"/>
              </w:rPr>
              <w:t>Opis poziomu zgodności kryteriów oceny PKA</w:t>
            </w:r>
          </w:p>
        </w:tc>
        <w:tc>
          <w:tcPr>
            <w:tcW w:w="1326" w:type="dxa"/>
            <w:shd w:val="clear" w:color="auto" w:fill="auto"/>
            <w:vAlign w:val="center"/>
          </w:tcPr>
          <w:p w14:paraId="12C49A52" w14:textId="77777777" w:rsidR="00820656" w:rsidRPr="00A85EB0" w:rsidRDefault="00820656" w:rsidP="00A85EB0">
            <w:pPr>
              <w:pStyle w:val="TekstTabeli"/>
              <w:keepNext/>
              <w:jc w:val="center"/>
              <w:rPr>
                <w:b/>
                <w:bCs w:val="0"/>
                <w:lang w:val="en-US"/>
              </w:rPr>
            </w:pPr>
            <w:r w:rsidRPr="00A85EB0">
              <w:rPr>
                <w:b/>
                <w:bCs w:val="0"/>
                <w:lang w:val="en-US"/>
              </w:rPr>
              <w:t xml:space="preserve">Ocena </w:t>
            </w:r>
            <w:r w:rsidR="00DE30DF" w:rsidRPr="00A85EB0">
              <w:rPr>
                <w:b/>
                <w:bCs w:val="0"/>
                <w:lang w:val="en-US"/>
              </w:rPr>
              <w:br/>
            </w:r>
            <w:r w:rsidRPr="00A85EB0">
              <w:rPr>
                <w:b/>
                <w:bCs w:val="0"/>
                <w:lang w:val="en-US"/>
              </w:rPr>
              <w:t>zgodności</w:t>
            </w:r>
          </w:p>
        </w:tc>
      </w:tr>
      <w:tr w:rsidR="00820656" w:rsidRPr="00AA0814" w14:paraId="0EA605C2" w14:textId="77777777" w:rsidTr="00A85EB0">
        <w:trPr>
          <w:cantSplit/>
        </w:trPr>
        <w:tc>
          <w:tcPr>
            <w:tcW w:w="2243" w:type="dxa"/>
            <w:shd w:val="clear" w:color="auto" w:fill="auto"/>
            <w:vAlign w:val="center"/>
          </w:tcPr>
          <w:p w14:paraId="6FFBBE8E" w14:textId="77777777" w:rsidR="00820656" w:rsidRPr="00A85EB0" w:rsidRDefault="00DE30DF" w:rsidP="00A85EB0">
            <w:pPr>
              <w:pStyle w:val="TekstTabeli"/>
              <w:jc w:val="center"/>
            </w:pPr>
            <w:r w:rsidRPr="00A85EB0">
              <w:t xml:space="preserve">1. </w:t>
            </w:r>
            <w:r w:rsidR="00820656" w:rsidRPr="00A85EB0">
              <w:t xml:space="preserve">Koncentracja </w:t>
            </w:r>
            <w:r w:rsidRPr="00A85EB0">
              <w:br/>
            </w:r>
            <w:r w:rsidR="00820656" w:rsidRPr="00A85EB0">
              <w:t>na studentach i innych beneficjentach</w:t>
            </w:r>
          </w:p>
        </w:tc>
        <w:tc>
          <w:tcPr>
            <w:tcW w:w="5502" w:type="dxa"/>
            <w:shd w:val="clear" w:color="auto" w:fill="auto"/>
            <w:vAlign w:val="center"/>
          </w:tcPr>
          <w:p w14:paraId="27CA3F07" w14:textId="77777777" w:rsidR="00820656" w:rsidRPr="00A85EB0" w:rsidRDefault="008C0B48" w:rsidP="00DE30DF">
            <w:pPr>
              <w:pStyle w:val="TekstTabeli"/>
            </w:pPr>
            <w:r w:rsidRPr="00A85EB0">
              <w:t>Uwzględnianie</w:t>
            </w:r>
            <w:r w:rsidR="00820656" w:rsidRPr="00A85EB0">
              <w:t xml:space="preserve"> student</w:t>
            </w:r>
            <w:r w:rsidRPr="00A85EB0">
              <w:t>ów</w:t>
            </w:r>
            <w:r w:rsidR="00820656" w:rsidRPr="00A85EB0">
              <w:t xml:space="preserve"> jest podkreślan</w:t>
            </w:r>
            <w:r w:rsidRPr="00A85EB0">
              <w:t>e</w:t>
            </w:r>
            <w:r w:rsidR="00820656" w:rsidRPr="00A85EB0">
              <w:t xml:space="preserve"> wielokrotnie i bardzo wyraźnie</w:t>
            </w:r>
            <w:r w:rsidRPr="00A85EB0">
              <w:t>.</w:t>
            </w:r>
            <w:r w:rsidR="00820656" w:rsidRPr="00A85EB0">
              <w:t xml:space="preserve"> </w:t>
            </w:r>
            <w:r w:rsidRPr="00A85EB0">
              <w:t>I</w:t>
            </w:r>
            <w:r w:rsidR="00820656" w:rsidRPr="00A85EB0">
              <w:t>nn</w:t>
            </w:r>
            <w:r w:rsidRPr="00A85EB0">
              <w:t>i</w:t>
            </w:r>
            <w:r w:rsidR="00820656" w:rsidRPr="00A85EB0">
              <w:t xml:space="preserve"> beneficjen</w:t>
            </w:r>
            <w:r w:rsidRPr="00A85EB0">
              <w:t>ci (interesariusze) wspominani</w:t>
            </w:r>
            <w:r w:rsidR="00820656" w:rsidRPr="00A85EB0">
              <w:t xml:space="preserve"> bardzo mało</w:t>
            </w:r>
            <w:r w:rsidRPr="00A85EB0">
              <w:t>, szczątkowo.</w:t>
            </w:r>
          </w:p>
        </w:tc>
        <w:tc>
          <w:tcPr>
            <w:tcW w:w="1326" w:type="dxa"/>
            <w:shd w:val="clear" w:color="auto" w:fill="auto"/>
            <w:vAlign w:val="center"/>
          </w:tcPr>
          <w:p w14:paraId="14E0C9AF" w14:textId="77777777" w:rsidR="00820656" w:rsidRPr="00A85EB0" w:rsidRDefault="00DE30DF" w:rsidP="00A85EB0">
            <w:pPr>
              <w:pStyle w:val="TekstTabeli"/>
              <w:jc w:val="center"/>
              <w:rPr>
                <w:lang w:val="en-US"/>
              </w:rPr>
            </w:pPr>
            <w:r w:rsidRPr="00A85EB0">
              <w:rPr>
                <w:lang w:val="en-US"/>
              </w:rPr>
              <w:t>CZĘŚCIOWO</w:t>
            </w:r>
          </w:p>
        </w:tc>
      </w:tr>
      <w:tr w:rsidR="00820656" w:rsidRPr="00AA0814" w14:paraId="298F686F" w14:textId="77777777" w:rsidTr="00A85EB0">
        <w:trPr>
          <w:cantSplit/>
        </w:trPr>
        <w:tc>
          <w:tcPr>
            <w:tcW w:w="2243" w:type="dxa"/>
            <w:shd w:val="clear" w:color="auto" w:fill="auto"/>
            <w:vAlign w:val="center"/>
          </w:tcPr>
          <w:p w14:paraId="1237AC63" w14:textId="77777777" w:rsidR="00820656" w:rsidRPr="00A85EB0" w:rsidRDefault="00DE30DF" w:rsidP="00A85EB0">
            <w:pPr>
              <w:pStyle w:val="TekstTabeli"/>
              <w:jc w:val="center"/>
            </w:pPr>
            <w:r w:rsidRPr="00A85EB0">
              <w:t xml:space="preserve">2. </w:t>
            </w:r>
            <w:r w:rsidR="00820656" w:rsidRPr="00A85EB0">
              <w:t xml:space="preserve">Wizjonerskie </w:t>
            </w:r>
            <w:r w:rsidRPr="00A85EB0">
              <w:br/>
            </w:r>
            <w:r w:rsidR="00820656" w:rsidRPr="00A85EB0">
              <w:t>przywództwo</w:t>
            </w:r>
          </w:p>
        </w:tc>
        <w:tc>
          <w:tcPr>
            <w:tcW w:w="5502" w:type="dxa"/>
            <w:shd w:val="clear" w:color="auto" w:fill="auto"/>
            <w:vAlign w:val="center"/>
          </w:tcPr>
          <w:p w14:paraId="7CDCFB52" w14:textId="77777777" w:rsidR="00820656" w:rsidRPr="00A85EB0" w:rsidRDefault="008C0B48" w:rsidP="00DE30DF">
            <w:pPr>
              <w:pStyle w:val="TekstTabeli"/>
            </w:pPr>
            <w:r w:rsidRPr="00A85EB0">
              <w:t>B</w:t>
            </w:r>
            <w:r w:rsidR="00820656" w:rsidRPr="00A85EB0">
              <w:t>rak</w:t>
            </w:r>
            <w:r w:rsidRPr="00A85EB0">
              <w:t xml:space="preserve">. Pewne </w:t>
            </w:r>
            <w:r w:rsidR="00820656" w:rsidRPr="00A85EB0">
              <w:t>niewielkie elementy wynikające z przywództwa, ale odnoszące się do sposobu organizacji procesów są uwzględnione w ramach kryteriów 2 i 10</w:t>
            </w:r>
          </w:p>
        </w:tc>
        <w:tc>
          <w:tcPr>
            <w:tcW w:w="1326" w:type="dxa"/>
            <w:shd w:val="clear" w:color="auto" w:fill="auto"/>
            <w:vAlign w:val="center"/>
          </w:tcPr>
          <w:p w14:paraId="44A2832F" w14:textId="77777777" w:rsidR="00820656" w:rsidRPr="00A85EB0" w:rsidRDefault="008C0B48" w:rsidP="00A85EB0">
            <w:pPr>
              <w:pStyle w:val="TekstTabeli"/>
              <w:jc w:val="center"/>
            </w:pPr>
            <w:r w:rsidRPr="00A85EB0">
              <w:t>NIE</w:t>
            </w:r>
          </w:p>
        </w:tc>
      </w:tr>
      <w:tr w:rsidR="00820656" w:rsidRPr="00AA0814" w14:paraId="703BC2BE" w14:textId="77777777" w:rsidTr="00A85EB0">
        <w:trPr>
          <w:cantSplit/>
        </w:trPr>
        <w:tc>
          <w:tcPr>
            <w:tcW w:w="2243" w:type="dxa"/>
            <w:shd w:val="clear" w:color="auto" w:fill="auto"/>
            <w:vAlign w:val="center"/>
          </w:tcPr>
          <w:p w14:paraId="7DA6334D" w14:textId="77777777" w:rsidR="00820656" w:rsidRPr="00A85EB0" w:rsidRDefault="00DE30DF" w:rsidP="00A85EB0">
            <w:pPr>
              <w:pStyle w:val="TekstTabeli"/>
              <w:jc w:val="center"/>
            </w:pPr>
            <w:r w:rsidRPr="00A85EB0">
              <w:t xml:space="preserve">3. </w:t>
            </w:r>
            <w:r w:rsidR="00820656" w:rsidRPr="00A85EB0">
              <w:t xml:space="preserve">Zaangażowanie </w:t>
            </w:r>
            <w:r w:rsidRPr="00A85EB0">
              <w:br/>
            </w:r>
            <w:r w:rsidR="00820656" w:rsidRPr="00A85EB0">
              <w:t>pracowników (ludzi)</w:t>
            </w:r>
          </w:p>
        </w:tc>
        <w:tc>
          <w:tcPr>
            <w:tcW w:w="5502" w:type="dxa"/>
            <w:shd w:val="clear" w:color="auto" w:fill="auto"/>
            <w:vAlign w:val="center"/>
          </w:tcPr>
          <w:p w14:paraId="6C0B0E07" w14:textId="77777777" w:rsidR="00820656" w:rsidRPr="00A85EB0" w:rsidRDefault="008C0B48" w:rsidP="00DE30DF">
            <w:pPr>
              <w:pStyle w:val="TekstTabeli"/>
            </w:pPr>
            <w:r w:rsidRPr="00A85EB0">
              <w:t>Brak.</w:t>
            </w:r>
            <w:r w:rsidR="00820656" w:rsidRPr="00A85EB0">
              <w:t xml:space="preserve"> </w:t>
            </w:r>
            <w:r w:rsidRPr="00A85EB0">
              <w:t>J</w:t>
            </w:r>
            <w:r w:rsidR="00820656" w:rsidRPr="00A85EB0">
              <w:t xml:space="preserve">edynie uwzględniona </w:t>
            </w:r>
            <w:r w:rsidRPr="00A85EB0">
              <w:t xml:space="preserve">jest </w:t>
            </w:r>
            <w:r w:rsidR="00820656" w:rsidRPr="00A85EB0">
              <w:t>polityka kadrowa (SJK 4.2) oraz w wielu miejscach określone, że należy zapewnić udział studentów w procesach oceny i podejmowania decyzji</w:t>
            </w:r>
          </w:p>
        </w:tc>
        <w:tc>
          <w:tcPr>
            <w:tcW w:w="1326" w:type="dxa"/>
            <w:shd w:val="clear" w:color="auto" w:fill="auto"/>
            <w:vAlign w:val="center"/>
          </w:tcPr>
          <w:p w14:paraId="7F260286" w14:textId="77777777" w:rsidR="00820656" w:rsidRPr="00A85EB0" w:rsidRDefault="008C0B48" w:rsidP="00A85EB0">
            <w:pPr>
              <w:pStyle w:val="TekstTabeli"/>
              <w:jc w:val="center"/>
            </w:pPr>
            <w:r w:rsidRPr="00A85EB0">
              <w:t>NIE</w:t>
            </w:r>
          </w:p>
        </w:tc>
      </w:tr>
      <w:tr w:rsidR="00820656" w:rsidRPr="00AA0814" w14:paraId="0E6F9386" w14:textId="77777777" w:rsidTr="00A85EB0">
        <w:trPr>
          <w:cantSplit/>
        </w:trPr>
        <w:tc>
          <w:tcPr>
            <w:tcW w:w="2243" w:type="dxa"/>
            <w:shd w:val="clear" w:color="auto" w:fill="auto"/>
            <w:vAlign w:val="center"/>
          </w:tcPr>
          <w:p w14:paraId="3FAADACD" w14:textId="77777777" w:rsidR="00820656" w:rsidRPr="00A85EB0" w:rsidRDefault="00DE30DF" w:rsidP="00A85EB0">
            <w:pPr>
              <w:pStyle w:val="TekstTabeli"/>
              <w:jc w:val="center"/>
            </w:pPr>
            <w:r w:rsidRPr="00A85EB0">
              <w:t xml:space="preserve">4. </w:t>
            </w:r>
            <w:r w:rsidR="00820656" w:rsidRPr="00A85EB0">
              <w:t>Podejście procesowe</w:t>
            </w:r>
          </w:p>
        </w:tc>
        <w:tc>
          <w:tcPr>
            <w:tcW w:w="5502" w:type="dxa"/>
            <w:shd w:val="clear" w:color="auto" w:fill="auto"/>
            <w:vAlign w:val="center"/>
          </w:tcPr>
          <w:p w14:paraId="1898B3FB" w14:textId="77777777" w:rsidR="00820656" w:rsidRPr="00A85EB0" w:rsidRDefault="008C0B48" w:rsidP="00DE30DF">
            <w:pPr>
              <w:pStyle w:val="TekstTabeli"/>
            </w:pPr>
            <w:r w:rsidRPr="00A85EB0">
              <w:t xml:space="preserve">Brak </w:t>
            </w:r>
            <w:r w:rsidR="00DE30DF" w:rsidRPr="00A85EB0">
              <w:t>bezpośrednich odniesień, kryteria 2 i 10 odnoszą się do sposobu organizacji procesów</w:t>
            </w:r>
            <w:r w:rsidRPr="00A85EB0">
              <w:t>.</w:t>
            </w:r>
          </w:p>
        </w:tc>
        <w:tc>
          <w:tcPr>
            <w:tcW w:w="1326" w:type="dxa"/>
            <w:shd w:val="clear" w:color="auto" w:fill="auto"/>
            <w:vAlign w:val="center"/>
          </w:tcPr>
          <w:p w14:paraId="353D5EEE" w14:textId="77777777" w:rsidR="00820656" w:rsidRPr="00A85EB0" w:rsidRDefault="008C0B48" w:rsidP="00A85EB0">
            <w:pPr>
              <w:pStyle w:val="TekstTabeli"/>
              <w:jc w:val="center"/>
            </w:pPr>
            <w:r w:rsidRPr="00A85EB0">
              <w:t>NIE</w:t>
            </w:r>
          </w:p>
        </w:tc>
      </w:tr>
      <w:tr w:rsidR="00820656" w:rsidRPr="00AA0814" w14:paraId="20239264" w14:textId="77777777" w:rsidTr="00A85EB0">
        <w:trPr>
          <w:cantSplit/>
        </w:trPr>
        <w:tc>
          <w:tcPr>
            <w:tcW w:w="2243" w:type="dxa"/>
            <w:shd w:val="clear" w:color="auto" w:fill="auto"/>
            <w:vAlign w:val="center"/>
          </w:tcPr>
          <w:p w14:paraId="697B44F5" w14:textId="77777777" w:rsidR="00820656" w:rsidRPr="00A85EB0" w:rsidRDefault="00DE30DF" w:rsidP="00A85EB0">
            <w:pPr>
              <w:pStyle w:val="TekstTabeli"/>
              <w:jc w:val="center"/>
            </w:pPr>
            <w:r w:rsidRPr="00A85EB0">
              <w:t xml:space="preserve">5. </w:t>
            </w:r>
            <w:r w:rsidR="00820656" w:rsidRPr="00A85EB0">
              <w:t>Ciągłe doskonalenie</w:t>
            </w:r>
          </w:p>
        </w:tc>
        <w:tc>
          <w:tcPr>
            <w:tcW w:w="5502" w:type="dxa"/>
            <w:shd w:val="clear" w:color="auto" w:fill="auto"/>
            <w:vAlign w:val="center"/>
          </w:tcPr>
          <w:p w14:paraId="39115D92" w14:textId="77777777" w:rsidR="00820656" w:rsidRPr="00A85EB0" w:rsidRDefault="00DE30DF" w:rsidP="00DE30DF">
            <w:pPr>
              <w:pStyle w:val="TekstTabeli"/>
            </w:pPr>
            <w:r w:rsidRPr="00A85EB0">
              <w:t>SJK</w:t>
            </w:r>
            <w:r w:rsidR="008C0B48" w:rsidRPr="00A85EB0">
              <w:t> </w:t>
            </w:r>
            <w:r w:rsidRPr="00A85EB0">
              <w:t>10.2</w:t>
            </w:r>
            <w:r w:rsidR="008C0B48" w:rsidRPr="00A85EB0">
              <w:t>,</w:t>
            </w:r>
            <w:r w:rsidRPr="00A85EB0">
              <w:t xml:space="preserve"> </w:t>
            </w:r>
            <w:r w:rsidR="008C0B48" w:rsidRPr="00A85EB0">
              <w:rPr>
                <w:szCs w:val="18"/>
              </w:rPr>
              <w:t>SJK </w:t>
            </w:r>
            <w:r w:rsidRPr="00A85EB0">
              <w:t>9.2</w:t>
            </w:r>
            <w:r w:rsidR="008C0B48" w:rsidRPr="00A85EB0">
              <w:t>,</w:t>
            </w:r>
            <w:r w:rsidRPr="00A85EB0">
              <w:t xml:space="preserve"> </w:t>
            </w:r>
            <w:r w:rsidR="008C0B48" w:rsidRPr="00A85EB0">
              <w:rPr>
                <w:szCs w:val="18"/>
              </w:rPr>
              <w:t>SJK </w:t>
            </w:r>
            <w:r w:rsidRPr="00A85EB0">
              <w:t xml:space="preserve">8.2, </w:t>
            </w:r>
            <w:r w:rsidR="008C0B48" w:rsidRPr="00A85EB0">
              <w:rPr>
                <w:szCs w:val="18"/>
              </w:rPr>
              <w:t>SJK </w:t>
            </w:r>
            <w:r w:rsidRPr="00A85EB0">
              <w:t xml:space="preserve">7.2, </w:t>
            </w:r>
            <w:r w:rsidR="008C0B48" w:rsidRPr="00A85EB0">
              <w:rPr>
                <w:szCs w:val="18"/>
              </w:rPr>
              <w:t>SJK </w:t>
            </w:r>
            <w:r w:rsidRPr="00A85EB0">
              <w:t xml:space="preserve">6.2, </w:t>
            </w:r>
            <w:r w:rsidR="008C0B48" w:rsidRPr="00A85EB0">
              <w:rPr>
                <w:szCs w:val="18"/>
              </w:rPr>
              <w:t>SJK </w:t>
            </w:r>
            <w:r w:rsidRPr="00A85EB0">
              <w:t xml:space="preserve">5.2, </w:t>
            </w:r>
            <w:r w:rsidR="008C0B48" w:rsidRPr="00A85EB0">
              <w:rPr>
                <w:szCs w:val="18"/>
              </w:rPr>
              <w:t>SJK </w:t>
            </w:r>
            <w:r w:rsidRPr="00A85EB0">
              <w:t xml:space="preserve">4.2 </w:t>
            </w:r>
            <w:r w:rsidR="008C0B48" w:rsidRPr="00A85EB0">
              <w:t>(</w:t>
            </w:r>
            <w:r w:rsidRPr="00A85EB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6A3F7976" w14:textId="77777777" w:rsidR="00820656" w:rsidRPr="00A85EB0" w:rsidRDefault="008C0B48" w:rsidP="00A85EB0">
            <w:pPr>
              <w:pStyle w:val="TekstTabeli"/>
              <w:jc w:val="center"/>
            </w:pPr>
            <w:r w:rsidRPr="00A85EB0">
              <w:t>TAK</w:t>
            </w:r>
          </w:p>
        </w:tc>
      </w:tr>
      <w:tr w:rsidR="00820656" w:rsidRPr="00AA0814" w14:paraId="5369F44F" w14:textId="77777777" w:rsidTr="00A85EB0">
        <w:trPr>
          <w:cantSplit/>
        </w:trPr>
        <w:tc>
          <w:tcPr>
            <w:tcW w:w="2243" w:type="dxa"/>
            <w:shd w:val="clear" w:color="auto" w:fill="auto"/>
            <w:vAlign w:val="center"/>
          </w:tcPr>
          <w:p w14:paraId="0FB3B6BC" w14:textId="77777777" w:rsidR="00820656" w:rsidRPr="00A85EB0" w:rsidRDefault="00DE30DF" w:rsidP="00A85EB0">
            <w:pPr>
              <w:pStyle w:val="TekstTabeli"/>
              <w:jc w:val="center"/>
            </w:pPr>
            <w:r w:rsidRPr="00A85EB0">
              <w:lastRenderedPageBreak/>
              <w:t xml:space="preserve">6. </w:t>
            </w:r>
            <w:r w:rsidR="00820656" w:rsidRPr="00A85EB0">
              <w:t>Podejmowanie decyzji na podstawie faktów</w:t>
            </w:r>
          </w:p>
        </w:tc>
        <w:tc>
          <w:tcPr>
            <w:tcW w:w="5502" w:type="dxa"/>
            <w:shd w:val="clear" w:color="auto" w:fill="auto"/>
            <w:vAlign w:val="center"/>
          </w:tcPr>
          <w:p w14:paraId="7C760ACF" w14:textId="77777777" w:rsidR="00820656" w:rsidRPr="00A85EB0" w:rsidRDefault="008C0B48" w:rsidP="00DE30DF">
            <w:pPr>
              <w:pStyle w:val="TekstTabeli"/>
            </w:pPr>
            <w:r w:rsidRPr="00A85EB0">
              <w:rPr>
                <w:szCs w:val="18"/>
              </w:rPr>
              <w:t>SJK </w:t>
            </w:r>
            <w:r w:rsidR="00DE30DF" w:rsidRPr="00A85EB0">
              <w:t xml:space="preserve">4.2, </w:t>
            </w:r>
            <w:r w:rsidRPr="00A85EB0">
              <w:rPr>
                <w:szCs w:val="18"/>
              </w:rPr>
              <w:t>SJK </w:t>
            </w:r>
            <w:r w:rsidR="00DE30DF" w:rsidRPr="00A85EB0">
              <w:t>5.2,</w:t>
            </w:r>
            <w:r w:rsidRPr="00A85EB0">
              <w:t xml:space="preserve"> </w:t>
            </w:r>
            <w:r w:rsidRPr="00A85EB0">
              <w:rPr>
                <w:szCs w:val="18"/>
              </w:rPr>
              <w:t>SJK </w:t>
            </w:r>
            <w:r w:rsidR="00DE30DF" w:rsidRPr="00A85EB0">
              <w:t xml:space="preserve">6.2, </w:t>
            </w:r>
            <w:r w:rsidRPr="00A85EB0">
              <w:rPr>
                <w:szCs w:val="18"/>
              </w:rPr>
              <w:t>SJK </w:t>
            </w:r>
            <w:r w:rsidR="00DE30DF" w:rsidRPr="00A85EB0">
              <w:t xml:space="preserve">7.2, </w:t>
            </w:r>
            <w:r w:rsidRPr="00A85EB0">
              <w:rPr>
                <w:szCs w:val="18"/>
              </w:rPr>
              <w:t>SJK </w:t>
            </w:r>
            <w:r w:rsidR="00DE30DF" w:rsidRPr="00A85EB0">
              <w:t xml:space="preserve">8.2, </w:t>
            </w:r>
            <w:r w:rsidRPr="00A85EB0">
              <w:rPr>
                <w:szCs w:val="18"/>
              </w:rPr>
              <w:t>SJK </w:t>
            </w:r>
            <w:r w:rsidR="00DE30DF" w:rsidRPr="00A85EB0">
              <w:t xml:space="preserve">9.2 i </w:t>
            </w:r>
            <w:r w:rsidRPr="00A85EB0">
              <w:rPr>
                <w:szCs w:val="18"/>
              </w:rPr>
              <w:t>SJK </w:t>
            </w:r>
            <w:r w:rsidR="00DE30DF" w:rsidRPr="00A85EB0">
              <w:t>10.2 uwzględniają pomiar i podejmowanie decyzji w zakresie doskonalenia na podstawie tego pomiaru.</w:t>
            </w:r>
          </w:p>
        </w:tc>
        <w:tc>
          <w:tcPr>
            <w:tcW w:w="1326" w:type="dxa"/>
            <w:shd w:val="clear" w:color="auto" w:fill="auto"/>
            <w:vAlign w:val="center"/>
          </w:tcPr>
          <w:p w14:paraId="57899019" w14:textId="77777777" w:rsidR="00820656" w:rsidRPr="00A85EB0" w:rsidRDefault="008C0B48" w:rsidP="00A85EB0">
            <w:pPr>
              <w:pStyle w:val="TekstTabeli"/>
              <w:jc w:val="center"/>
            </w:pPr>
            <w:r w:rsidRPr="00A85EB0">
              <w:t>TAK</w:t>
            </w:r>
          </w:p>
        </w:tc>
      </w:tr>
      <w:tr w:rsidR="00820656" w:rsidRPr="00AA0814" w14:paraId="79824B74" w14:textId="77777777" w:rsidTr="00A85EB0">
        <w:trPr>
          <w:cantSplit/>
        </w:trPr>
        <w:tc>
          <w:tcPr>
            <w:tcW w:w="2243" w:type="dxa"/>
            <w:shd w:val="clear" w:color="auto" w:fill="auto"/>
            <w:vAlign w:val="center"/>
          </w:tcPr>
          <w:p w14:paraId="22CE63C0" w14:textId="77777777" w:rsidR="00820656" w:rsidRPr="00A85EB0" w:rsidRDefault="00DE30DF" w:rsidP="00A85EB0">
            <w:pPr>
              <w:pStyle w:val="TekstTabeli"/>
              <w:jc w:val="center"/>
            </w:pPr>
            <w:r w:rsidRPr="00A85EB0">
              <w:t xml:space="preserve">7. </w:t>
            </w:r>
            <w:r w:rsidR="00820656" w:rsidRPr="00A85EB0">
              <w:t>Zarządzanie relacjami</w:t>
            </w:r>
          </w:p>
        </w:tc>
        <w:tc>
          <w:tcPr>
            <w:tcW w:w="5502" w:type="dxa"/>
            <w:shd w:val="clear" w:color="auto" w:fill="auto"/>
            <w:vAlign w:val="center"/>
          </w:tcPr>
          <w:p w14:paraId="62D5898D" w14:textId="77777777" w:rsidR="00820656" w:rsidRPr="00A85EB0" w:rsidRDefault="00DE30DF" w:rsidP="00DE30DF">
            <w:pPr>
              <w:pStyle w:val="TekstTabeli"/>
            </w:pPr>
            <w:r w:rsidRPr="00A85EB0">
              <w:t xml:space="preserve">pewne elementy tego procesu wskazane w SJK 6.1 (współpraca z otoczeniem) i </w:t>
            </w:r>
            <w:r w:rsidR="008C0B48" w:rsidRPr="00A85EB0">
              <w:rPr>
                <w:szCs w:val="18"/>
              </w:rPr>
              <w:t>SJK </w:t>
            </w:r>
            <w:r w:rsidRPr="00A85EB0">
              <w:t>9.2 (informacja),</w:t>
            </w:r>
          </w:p>
        </w:tc>
        <w:tc>
          <w:tcPr>
            <w:tcW w:w="1326" w:type="dxa"/>
            <w:shd w:val="clear" w:color="auto" w:fill="auto"/>
            <w:vAlign w:val="center"/>
          </w:tcPr>
          <w:p w14:paraId="350AC708" w14:textId="77777777" w:rsidR="00820656" w:rsidRPr="00A85EB0" w:rsidRDefault="008C0B48" w:rsidP="00A85EB0">
            <w:pPr>
              <w:pStyle w:val="TekstTabeli"/>
              <w:jc w:val="center"/>
            </w:pPr>
            <w:r w:rsidRPr="00A85EB0">
              <w:t>CZĘŚCIOWO</w:t>
            </w:r>
          </w:p>
        </w:tc>
      </w:tr>
      <w:tr w:rsidR="00820656" w:rsidRPr="00AA0814" w14:paraId="21EEA5E6" w14:textId="77777777" w:rsidTr="00A85EB0">
        <w:trPr>
          <w:cantSplit/>
        </w:trPr>
        <w:tc>
          <w:tcPr>
            <w:tcW w:w="2243" w:type="dxa"/>
            <w:shd w:val="clear" w:color="auto" w:fill="auto"/>
            <w:vAlign w:val="center"/>
          </w:tcPr>
          <w:p w14:paraId="1695A145" w14:textId="77777777" w:rsidR="00820656" w:rsidRPr="00A85EB0" w:rsidRDefault="00DE30DF" w:rsidP="00A85EB0">
            <w:pPr>
              <w:pStyle w:val="TekstTabeli"/>
              <w:jc w:val="center"/>
            </w:pPr>
            <w:r w:rsidRPr="00A85EB0">
              <w:t xml:space="preserve">8. </w:t>
            </w:r>
            <w:r w:rsidR="00820656" w:rsidRPr="00A85EB0">
              <w:t xml:space="preserve">Społeczna </w:t>
            </w:r>
            <w:r w:rsidRPr="00A85EB0">
              <w:br/>
            </w:r>
            <w:r w:rsidR="00820656" w:rsidRPr="00A85EB0">
              <w:t xml:space="preserve">odpowiedzialność </w:t>
            </w:r>
            <w:r w:rsidRPr="00A85EB0">
              <w:br/>
            </w:r>
            <w:r w:rsidR="00820656" w:rsidRPr="00A85EB0">
              <w:t>organizacji edukacyjnej</w:t>
            </w:r>
          </w:p>
        </w:tc>
        <w:tc>
          <w:tcPr>
            <w:tcW w:w="5502" w:type="dxa"/>
            <w:shd w:val="clear" w:color="auto" w:fill="auto"/>
            <w:vAlign w:val="center"/>
          </w:tcPr>
          <w:p w14:paraId="05589EEC" w14:textId="77777777" w:rsidR="00820656" w:rsidRPr="00A85EB0" w:rsidRDefault="008C0B48" w:rsidP="00DE30DF">
            <w:pPr>
              <w:pStyle w:val="TekstTabeli"/>
            </w:pPr>
            <w:r w:rsidRPr="00A85EB0">
              <w:t xml:space="preserve">Nie </w:t>
            </w:r>
            <w:r w:rsidR="00DE30DF" w:rsidRPr="00A85EB0">
              <w:t xml:space="preserve">jest wskazana wprost. Pewne elementy odnoszące się do relacji z otoczeniem społeczno-gospodarczym wskazane jedynie w </w:t>
            </w:r>
            <w:r w:rsidRPr="00A85EB0">
              <w:rPr>
                <w:szCs w:val="18"/>
              </w:rPr>
              <w:t>SJK </w:t>
            </w:r>
            <w:r w:rsidR="00DE30DF" w:rsidRPr="00A85EB0">
              <w:t xml:space="preserve">1.1, </w:t>
            </w:r>
            <w:r w:rsidRPr="00A85EB0">
              <w:rPr>
                <w:szCs w:val="18"/>
              </w:rPr>
              <w:t>SJK </w:t>
            </w:r>
            <w:r w:rsidR="00DE30DF" w:rsidRPr="00A85EB0">
              <w:t xml:space="preserve">6.1, </w:t>
            </w:r>
            <w:r w:rsidRPr="00A85EB0">
              <w:rPr>
                <w:szCs w:val="18"/>
              </w:rPr>
              <w:t>SJK </w:t>
            </w:r>
            <w:r w:rsidR="00DE30DF" w:rsidRPr="00A85EB0">
              <w:t>6.2;</w:t>
            </w:r>
          </w:p>
        </w:tc>
        <w:tc>
          <w:tcPr>
            <w:tcW w:w="1326" w:type="dxa"/>
            <w:shd w:val="clear" w:color="auto" w:fill="auto"/>
            <w:vAlign w:val="center"/>
          </w:tcPr>
          <w:p w14:paraId="33D588D2" w14:textId="77777777" w:rsidR="00820656" w:rsidRPr="00A85EB0" w:rsidRDefault="008C0B48" w:rsidP="00A85EB0">
            <w:pPr>
              <w:pStyle w:val="TekstTabeli"/>
              <w:jc w:val="center"/>
            </w:pPr>
            <w:r w:rsidRPr="00A85EB0">
              <w:t>NIE</w:t>
            </w:r>
          </w:p>
        </w:tc>
      </w:tr>
      <w:tr w:rsidR="00820656" w:rsidRPr="00AA0814" w14:paraId="501A6529" w14:textId="77777777" w:rsidTr="00A85EB0">
        <w:trPr>
          <w:cantSplit/>
        </w:trPr>
        <w:tc>
          <w:tcPr>
            <w:tcW w:w="2243" w:type="dxa"/>
            <w:shd w:val="clear" w:color="auto" w:fill="auto"/>
            <w:vAlign w:val="center"/>
          </w:tcPr>
          <w:p w14:paraId="5B5F3894" w14:textId="77777777" w:rsidR="00820656" w:rsidRPr="00A85EB0" w:rsidRDefault="00DE30DF" w:rsidP="00A85EB0">
            <w:pPr>
              <w:pStyle w:val="TekstTabeli"/>
              <w:jc w:val="center"/>
            </w:pPr>
            <w:r w:rsidRPr="00A85EB0">
              <w:t xml:space="preserve">9. </w:t>
            </w:r>
            <w:r w:rsidR="00820656" w:rsidRPr="00A85EB0">
              <w:t xml:space="preserve">Dostępność </w:t>
            </w:r>
            <w:r w:rsidRPr="00A85EB0">
              <w:br/>
            </w:r>
            <w:r w:rsidR="00820656" w:rsidRPr="00A85EB0">
              <w:t>i sprawiedliwość</w:t>
            </w:r>
          </w:p>
        </w:tc>
        <w:tc>
          <w:tcPr>
            <w:tcW w:w="5502" w:type="dxa"/>
            <w:shd w:val="clear" w:color="auto" w:fill="auto"/>
            <w:vAlign w:val="center"/>
          </w:tcPr>
          <w:p w14:paraId="6F0A5F4D" w14:textId="77777777" w:rsidR="00820656" w:rsidRPr="00A85EB0" w:rsidRDefault="00DE30DF" w:rsidP="00DE30DF">
            <w:pPr>
              <w:pStyle w:val="TekstTabeli"/>
            </w:pPr>
            <w:r w:rsidRPr="00A85EB0">
              <w:t xml:space="preserve">SJK 8.1 dostępność nauczycieli dla studentów; </w:t>
            </w:r>
            <w:r w:rsidRPr="00A85EB0">
              <w:br/>
              <w:t>SJK 9.1 dostęp do informacji</w:t>
            </w:r>
          </w:p>
        </w:tc>
        <w:tc>
          <w:tcPr>
            <w:tcW w:w="1326" w:type="dxa"/>
            <w:shd w:val="clear" w:color="auto" w:fill="auto"/>
            <w:vAlign w:val="center"/>
          </w:tcPr>
          <w:p w14:paraId="7BF70F7F" w14:textId="77777777" w:rsidR="00820656" w:rsidRPr="00A85EB0" w:rsidRDefault="00DE30DF" w:rsidP="00A85EB0">
            <w:pPr>
              <w:pStyle w:val="TekstTabeli"/>
              <w:jc w:val="center"/>
            </w:pPr>
            <w:r w:rsidRPr="00A85EB0">
              <w:t>NIE</w:t>
            </w:r>
          </w:p>
        </w:tc>
      </w:tr>
      <w:tr w:rsidR="00820656" w:rsidRPr="00AA0814" w14:paraId="45464CC8" w14:textId="77777777" w:rsidTr="00A85EB0">
        <w:trPr>
          <w:cantSplit/>
        </w:trPr>
        <w:tc>
          <w:tcPr>
            <w:tcW w:w="2243" w:type="dxa"/>
            <w:shd w:val="clear" w:color="auto" w:fill="auto"/>
            <w:vAlign w:val="center"/>
          </w:tcPr>
          <w:p w14:paraId="1FA7B0A3" w14:textId="77777777" w:rsidR="00820656" w:rsidRPr="00A85EB0" w:rsidRDefault="00DE30DF" w:rsidP="00A85EB0">
            <w:pPr>
              <w:pStyle w:val="TekstTabeli"/>
              <w:jc w:val="center"/>
            </w:pPr>
            <w:r w:rsidRPr="00A85EB0">
              <w:t xml:space="preserve">10. </w:t>
            </w:r>
            <w:r w:rsidR="00820656" w:rsidRPr="00A85EB0">
              <w:t>Etyczne postępowanie w ramach procesu kształcenia</w:t>
            </w:r>
          </w:p>
        </w:tc>
        <w:tc>
          <w:tcPr>
            <w:tcW w:w="5502" w:type="dxa"/>
            <w:shd w:val="clear" w:color="auto" w:fill="auto"/>
            <w:vAlign w:val="center"/>
          </w:tcPr>
          <w:p w14:paraId="7F300F6A" w14:textId="77777777" w:rsidR="00820656" w:rsidRPr="00A85EB0" w:rsidRDefault="00DE30DF" w:rsidP="00DE30DF">
            <w:pPr>
              <w:pStyle w:val="TekstTabeli"/>
            </w:pPr>
            <w:r w:rsidRPr="00A85EB0">
              <w:t>Brak odniesień</w:t>
            </w:r>
          </w:p>
        </w:tc>
        <w:tc>
          <w:tcPr>
            <w:tcW w:w="1326" w:type="dxa"/>
            <w:shd w:val="clear" w:color="auto" w:fill="auto"/>
            <w:vAlign w:val="center"/>
          </w:tcPr>
          <w:p w14:paraId="71CC4A2B" w14:textId="77777777" w:rsidR="00820656" w:rsidRPr="00A85EB0" w:rsidRDefault="00DE30DF" w:rsidP="00A85EB0">
            <w:pPr>
              <w:pStyle w:val="TekstTabeli"/>
              <w:jc w:val="center"/>
            </w:pPr>
            <w:r w:rsidRPr="00A85EB0">
              <w:t>NIE</w:t>
            </w:r>
          </w:p>
        </w:tc>
      </w:tr>
      <w:tr w:rsidR="00820656" w:rsidRPr="00AA0814" w14:paraId="3A95DE7A" w14:textId="77777777" w:rsidTr="00A85EB0">
        <w:trPr>
          <w:cantSplit/>
        </w:trPr>
        <w:tc>
          <w:tcPr>
            <w:tcW w:w="2243" w:type="dxa"/>
            <w:shd w:val="clear" w:color="auto" w:fill="auto"/>
            <w:vAlign w:val="center"/>
          </w:tcPr>
          <w:p w14:paraId="34FC638F" w14:textId="77777777" w:rsidR="00820656" w:rsidRPr="00A85EB0" w:rsidRDefault="00DE30DF" w:rsidP="00A85EB0">
            <w:pPr>
              <w:pStyle w:val="TekstTabeli"/>
              <w:keepNext/>
              <w:jc w:val="center"/>
            </w:pPr>
            <w:r w:rsidRPr="00A85EB0">
              <w:t xml:space="preserve">11. </w:t>
            </w:r>
            <w:r w:rsidR="00820656" w:rsidRPr="00A85EB0">
              <w:t xml:space="preserve">Bezpieczeństwo </w:t>
            </w:r>
            <w:r w:rsidRPr="00A85EB0">
              <w:br/>
            </w:r>
            <w:r w:rsidR="00820656" w:rsidRPr="00A85EB0">
              <w:t>i ochrona danych</w:t>
            </w:r>
          </w:p>
        </w:tc>
        <w:tc>
          <w:tcPr>
            <w:tcW w:w="5502" w:type="dxa"/>
            <w:shd w:val="clear" w:color="auto" w:fill="auto"/>
            <w:vAlign w:val="center"/>
          </w:tcPr>
          <w:p w14:paraId="518422B0" w14:textId="77777777" w:rsidR="00820656" w:rsidRPr="00A85EB0" w:rsidRDefault="00DE30DF" w:rsidP="00A85EB0">
            <w:pPr>
              <w:pStyle w:val="TekstTabeli"/>
              <w:keepNext/>
              <w:rPr>
                <w:lang w:val="en-US"/>
              </w:rPr>
            </w:pPr>
            <w:r w:rsidRPr="00A85EB0">
              <w:rPr>
                <w:lang w:val="en-US"/>
              </w:rPr>
              <w:t>Brak odniesień</w:t>
            </w:r>
          </w:p>
        </w:tc>
        <w:tc>
          <w:tcPr>
            <w:tcW w:w="1326" w:type="dxa"/>
            <w:shd w:val="clear" w:color="auto" w:fill="auto"/>
            <w:vAlign w:val="center"/>
          </w:tcPr>
          <w:p w14:paraId="5533AD8D" w14:textId="77777777" w:rsidR="00820656" w:rsidRPr="00A85EB0" w:rsidRDefault="00DE30DF" w:rsidP="00A85EB0">
            <w:pPr>
              <w:pStyle w:val="TekstTabeli"/>
              <w:keepNext/>
              <w:jc w:val="center"/>
              <w:rPr>
                <w:lang w:val="en-US"/>
              </w:rPr>
            </w:pPr>
            <w:r w:rsidRPr="00A85EB0">
              <w:rPr>
                <w:lang w:val="en-US"/>
              </w:rPr>
              <w:t>NIE</w:t>
            </w:r>
          </w:p>
        </w:tc>
      </w:tr>
    </w:tbl>
    <w:p w14:paraId="2284C983" w14:textId="77777777"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r w:rsidRPr="00D95B07">
        <w:rPr>
          <w:lang w:val="pl-PL"/>
        </w:rPr>
        <w:t xml:space="preserve"> </w:t>
      </w:r>
    </w:p>
    <w:p w14:paraId="5B335C3D" w14:textId="2E646B8C"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0AC4">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0AC4">
        <w:t xml:space="preserve">Tabela </w:t>
      </w:r>
      <w:r w:rsidR="00BF0AC4">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 xml:space="preserve">(Grudowski </w:t>
      </w:r>
      <w:r w:rsidR="001307D7">
        <w:rPr>
          <w:noProof/>
        </w:rPr>
        <w:t>i</w:t>
      </w:r>
      <w:r w:rsidR="00085717" w:rsidRPr="00322065">
        <w:rPr>
          <w:noProof/>
        </w:rPr>
        <w:t xml:space="preserve"> Szefler, 2015a)</w:t>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0AC4" w:rsidRPr="00BA4CC3">
        <w:t xml:space="preserve">Tabela </w:t>
      </w:r>
      <w:r w:rsidR="00BF0AC4">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5C666C19" w14:textId="52E3BF33"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BF0AC4">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BF0AC4">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BF0AC4">
        <w:t xml:space="preserve">Rysunek </w:t>
      </w:r>
      <w:r w:rsidR="00BF0AC4">
        <w:rPr>
          <w:noProof/>
        </w:rPr>
        <w:t>29</w:t>
      </w:r>
      <w:r w:rsidR="006D7B59">
        <w:fldChar w:fldCharType="end"/>
      </w:r>
      <w:r w:rsidR="006D7B59">
        <w:t>).</w:t>
      </w:r>
    </w:p>
    <w:p w14:paraId="604DD00D" w14:textId="4870ABD7" w:rsidR="006D7B59" w:rsidRDefault="00DA40C7" w:rsidP="00C32144">
      <w:pPr>
        <w:pStyle w:val="Rysunek"/>
      </w:pPr>
      <w:r w:rsidRPr="003B272D">
        <w:rPr>
          <w:noProof/>
        </w:rPr>
        <w:drawing>
          <wp:inline distT="0" distB="0" distL="0" distR="0" wp14:anchorId="53D07B89" wp14:editId="5D48AF0F">
            <wp:extent cx="4702810" cy="3312795"/>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2810" cy="3312795"/>
                    </a:xfrm>
                    <a:prstGeom prst="rect">
                      <a:avLst/>
                    </a:prstGeom>
                    <a:noFill/>
                    <a:ln>
                      <a:noFill/>
                    </a:ln>
                  </pic:spPr>
                </pic:pic>
              </a:graphicData>
            </a:graphic>
          </wp:inline>
        </w:drawing>
      </w:r>
    </w:p>
    <w:p w14:paraId="24335BD0" w14:textId="79A57509" w:rsidR="006D7B59" w:rsidRDefault="006D7B59" w:rsidP="006D7B59">
      <w:pPr>
        <w:pStyle w:val="Rysunek"/>
      </w:pPr>
      <w:bookmarkStart w:id="404" w:name="_Ref157710966"/>
      <w:bookmarkStart w:id="405" w:name="_Ref157710935"/>
      <w:bookmarkStart w:id="406" w:name="_Toc166286111"/>
      <w:r>
        <w:t xml:space="preserve">Rysunek </w:t>
      </w:r>
      <w:r>
        <w:fldChar w:fldCharType="begin"/>
      </w:r>
      <w:r>
        <w:instrText xml:space="preserve"> SEQ Rysunek \* ARABIC </w:instrText>
      </w:r>
      <w:r>
        <w:fldChar w:fldCharType="separate"/>
      </w:r>
      <w:r w:rsidR="00BF0AC4">
        <w:rPr>
          <w:noProof/>
        </w:rPr>
        <w:t>29</w:t>
      </w:r>
      <w:r>
        <w:rPr>
          <w:noProof/>
        </w:rPr>
        <w:fldChar w:fldCharType="end"/>
      </w:r>
      <w:bookmarkEnd w:id="404"/>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05"/>
      <w:bookmarkEnd w:id="406"/>
    </w:p>
    <w:p w14:paraId="61561347" w14:textId="77777777" w:rsidR="00881745" w:rsidRPr="00D95B07" w:rsidRDefault="00881745" w:rsidP="006D7B59">
      <w:pPr>
        <w:pStyle w:val="rdo"/>
        <w:rPr>
          <w:lang w:val="pl-PL"/>
        </w:rPr>
      </w:pPr>
      <w:r w:rsidRPr="00D95B07">
        <w:rPr>
          <w:lang w:val="pl-PL"/>
        </w:rPr>
        <w:t>Źródło: opracowanie własne.</w:t>
      </w:r>
    </w:p>
    <w:p w14:paraId="3E2E6708" w14:textId="2ED1D7D0" w:rsidR="006C0929" w:rsidRDefault="006C0929" w:rsidP="006C0929">
      <w:r>
        <w:t>Model przedstawiony na diagramie po</w:t>
      </w:r>
      <w:r>
        <w:fldChar w:fldCharType="begin"/>
      </w:r>
      <w:r>
        <w:instrText xml:space="preserve"> REF _Ref157710935 \p \h </w:instrText>
      </w:r>
      <w:r>
        <w:fldChar w:fldCharType="separate"/>
      </w:r>
      <w:r w:rsidR="00BF0AC4">
        <w:t>wyżej</w:t>
      </w:r>
      <w:r>
        <w:fldChar w:fldCharType="end"/>
      </w:r>
      <w:r>
        <w:t xml:space="preserve"> (</w:t>
      </w:r>
      <w:r>
        <w:fldChar w:fldCharType="begin"/>
      </w:r>
      <w:r>
        <w:instrText xml:space="preserve"> REF _Ref157710966 \h </w:instrText>
      </w:r>
      <w:r>
        <w:fldChar w:fldCharType="separate"/>
      </w:r>
      <w:r w:rsidR="00BF0AC4">
        <w:t xml:space="preserve">Rysunek </w:t>
      </w:r>
      <w:r w:rsidR="00BF0AC4">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w:t>
      </w:r>
      <w:r>
        <w:lastRenderedPageBreak/>
        <w:t xml:space="preserve">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5336863" w14:textId="37C324E8"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rsidRPr="006C0929">
        <w:rPr>
          <w:noProof/>
        </w:rPr>
        <w:t xml:space="preserve">(por. Freeman </w:t>
      </w:r>
      <w:r w:rsidR="001307D7">
        <w:rPr>
          <w:noProof/>
        </w:rPr>
        <w:t>i</w:t>
      </w:r>
      <w:r w:rsidR="006C0929" w:rsidRPr="006C0929">
        <w:rPr>
          <w:noProof/>
        </w:rPr>
        <w:t xml:space="preserve"> 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 opracowywaniem produktów dla szerokiego grona zróżnicowanych beneficjentów.</w:t>
      </w:r>
    </w:p>
    <w:p w14:paraId="70386691" w14:textId="18F910BE"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BF0AC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 in., 2019)</w:t>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EC3C941" w14:textId="77777777" w:rsidR="00DE7193" w:rsidRDefault="00B61EC4" w:rsidP="00B61EC4">
      <w:pPr>
        <w:pStyle w:val="Nagwek1"/>
      </w:pPr>
      <w:bookmarkStart w:id="407" w:name="_Ref164502460"/>
      <w:bookmarkStart w:id="408" w:name="_Toc164801019"/>
      <w:bookmarkStart w:id="409" w:name="_Toc166286053"/>
      <w:bookmarkEnd w:id="359"/>
      <w:bookmarkEnd w:id="360"/>
      <w:r w:rsidRPr="00B61EC4">
        <w:lastRenderedPageBreak/>
        <w:t>Badanie efektów działania</w:t>
      </w:r>
      <w:r w:rsidR="00787121" w:rsidRPr="00B61EC4">
        <w:t xml:space="preserve"> systemu zarządzania jakością uczelni z uwzględnieniem pomiaru satysfakcji interesariuszy</w:t>
      </w:r>
      <w:bookmarkEnd w:id="407"/>
      <w:bookmarkEnd w:id="408"/>
      <w:bookmarkEnd w:id="409"/>
    </w:p>
    <w:p w14:paraId="780C90C3"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151A73FE" w14:textId="77777777" w:rsidR="00B61EC4" w:rsidRDefault="00AC6434" w:rsidP="00B61EC4">
      <w:pPr>
        <w:pStyle w:val="Nagwek2"/>
      </w:pPr>
      <w:bookmarkStart w:id="410" w:name="_Ref164502706"/>
      <w:bookmarkStart w:id="411" w:name="_Toc164801020"/>
      <w:bookmarkStart w:id="412" w:name="_Toc166286054"/>
      <w:r>
        <w:t>Hipotezy</w:t>
      </w:r>
      <w:r w:rsidR="00B61EC4">
        <w:t xml:space="preserve"> o efektach działań uczelni w świetle opinii i postaw interesariuszy</w:t>
      </w:r>
      <w:bookmarkEnd w:id="410"/>
      <w:bookmarkEnd w:id="411"/>
      <w:bookmarkEnd w:id="412"/>
    </w:p>
    <w:p w14:paraId="32E08129" w14:textId="0558866C"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BF0AC4">
        <w:t>1.3</w:t>
      </w:r>
      <w:r>
        <w:fldChar w:fldCharType="end"/>
      </w:r>
      <w:r>
        <w:t xml:space="preserve"> i rozdz. </w:t>
      </w:r>
      <w:r>
        <w:fldChar w:fldCharType="begin"/>
      </w:r>
      <w:r>
        <w:instrText xml:space="preserve"> REF _Ref140912412 \r \h </w:instrText>
      </w:r>
      <w:r>
        <w:fldChar w:fldCharType="separate"/>
      </w:r>
      <w:r w:rsidR="00BF0AC4">
        <w:t>1.5</w:t>
      </w:r>
      <w:r>
        <w:fldChar w:fldCharType="end"/>
      </w:r>
      <w:r>
        <w:t>).</w:t>
      </w:r>
    </w:p>
    <w:p w14:paraId="69C7C9F9" w14:textId="77777777"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309C4B9F" w14:textId="77777777" w:rsidR="00787121" w:rsidRDefault="00787121" w:rsidP="00B61EC4">
      <w:pPr>
        <w:pStyle w:val="Nagwek3"/>
      </w:pPr>
      <w:bookmarkStart w:id="413" w:name="_Ref164502714"/>
      <w:bookmarkStart w:id="414" w:name="_Ref164502715"/>
      <w:bookmarkStart w:id="415" w:name="_Toc164801021"/>
      <w:bookmarkStart w:id="416" w:name="_Toc166286055"/>
      <w:r w:rsidRPr="00233788">
        <w:t xml:space="preserve">Założenia i cele badań </w:t>
      </w:r>
      <w:r>
        <w:t>jakościowych: wywiady pogłębione z interesariuszami uczelni</w:t>
      </w:r>
      <w:bookmarkEnd w:id="413"/>
      <w:bookmarkEnd w:id="414"/>
      <w:bookmarkEnd w:id="415"/>
      <w:bookmarkEnd w:id="416"/>
    </w:p>
    <w:p w14:paraId="770DD765" w14:textId="25B8A5BD"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w:t>
      </w:r>
      <w:r w:rsidRPr="00EE7563">
        <w:lastRenderedPageBreak/>
        <w:t xml:space="preserve">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BF0AC4">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0AC4">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0AC4">
        <w:t xml:space="preserve">Tabela </w:t>
      </w:r>
      <w:r w:rsidR="00BF0AC4">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690D2637" w14:textId="40962CA2" w:rsidR="00492634" w:rsidRPr="00684943" w:rsidRDefault="00492634" w:rsidP="00492634">
      <w:pPr>
        <w:pStyle w:val="Tytutabeli"/>
      </w:pPr>
      <w:bookmarkStart w:id="417" w:name="_Ref163577839"/>
      <w:bookmarkStart w:id="418" w:name="_Ref134898899"/>
      <w:bookmarkStart w:id="419" w:name="_Toc166286193"/>
      <w:r w:rsidRPr="00684943">
        <w:t xml:space="preserve">Tabela </w:t>
      </w:r>
      <w:r>
        <w:fldChar w:fldCharType="begin"/>
      </w:r>
      <w:r>
        <w:instrText xml:space="preserve"> SEQ Tabela \* ARABIC </w:instrText>
      </w:r>
      <w:r>
        <w:fldChar w:fldCharType="separate"/>
      </w:r>
      <w:r w:rsidR="00BF0AC4">
        <w:rPr>
          <w:noProof/>
        </w:rPr>
        <w:t>59</w:t>
      </w:r>
      <w:r>
        <w:rPr>
          <w:noProof/>
        </w:rPr>
        <w:fldChar w:fldCharType="end"/>
      </w:r>
      <w:bookmarkEnd w:id="417"/>
      <w:r w:rsidRPr="00684943">
        <w:t xml:space="preserve"> Wybrane grupy interesariuszy uwzględnione w badaniu satysfakcji interesariuszy polskich uczelni technicznych</w:t>
      </w:r>
      <w:bookmarkEnd w:id="418"/>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579CC2E3" w14:textId="77777777" w:rsidTr="00A85EB0">
        <w:trPr>
          <w:cantSplit/>
          <w:tblHeader/>
        </w:trPr>
        <w:tc>
          <w:tcPr>
            <w:tcW w:w="3118" w:type="dxa"/>
            <w:shd w:val="clear" w:color="auto" w:fill="auto"/>
          </w:tcPr>
          <w:p w14:paraId="387FF4CE" w14:textId="77777777" w:rsidR="00492634" w:rsidRPr="00A85EB0" w:rsidRDefault="00492634" w:rsidP="00A85EB0">
            <w:pPr>
              <w:pStyle w:val="TekstTabeli"/>
              <w:keepNext/>
              <w:rPr>
                <w:b/>
                <w:bCs w:val="0"/>
              </w:rPr>
            </w:pPr>
            <w:r w:rsidRPr="00A85EB0">
              <w:rPr>
                <w:b/>
                <w:bCs w:val="0"/>
              </w:rPr>
              <w:t>Nazwa grupy interesariuszy</w:t>
            </w:r>
          </w:p>
        </w:tc>
        <w:tc>
          <w:tcPr>
            <w:tcW w:w="5953" w:type="dxa"/>
            <w:shd w:val="clear" w:color="auto" w:fill="auto"/>
          </w:tcPr>
          <w:p w14:paraId="1FDF6119" w14:textId="77777777" w:rsidR="00492634" w:rsidRPr="00A85EB0" w:rsidRDefault="00492634" w:rsidP="00A85EB0">
            <w:pPr>
              <w:pStyle w:val="TekstTabeli"/>
              <w:keepNext/>
              <w:rPr>
                <w:b/>
                <w:bCs w:val="0"/>
              </w:rPr>
            </w:pPr>
            <w:r w:rsidRPr="00A85EB0">
              <w:rPr>
                <w:b/>
                <w:bCs w:val="0"/>
              </w:rPr>
              <w:t>Opis</w:t>
            </w:r>
          </w:p>
        </w:tc>
      </w:tr>
      <w:tr w:rsidR="00EE7563" w:rsidRPr="00684943" w14:paraId="2F2A35B5" w14:textId="77777777" w:rsidTr="00A85EB0">
        <w:trPr>
          <w:cantSplit/>
        </w:trPr>
        <w:tc>
          <w:tcPr>
            <w:tcW w:w="3118" w:type="dxa"/>
            <w:shd w:val="clear" w:color="auto" w:fill="auto"/>
            <w:vAlign w:val="center"/>
          </w:tcPr>
          <w:p w14:paraId="33ED7142" w14:textId="77777777" w:rsidR="00492634" w:rsidRPr="00A85EB0" w:rsidRDefault="00492634" w:rsidP="005F7DE1">
            <w:pPr>
              <w:pStyle w:val="TekstTabeli"/>
            </w:pPr>
            <w:r w:rsidRPr="00A85EB0">
              <w:t>Studenci</w:t>
            </w:r>
          </w:p>
        </w:tc>
        <w:tc>
          <w:tcPr>
            <w:tcW w:w="5953" w:type="dxa"/>
            <w:shd w:val="clear" w:color="auto" w:fill="auto"/>
          </w:tcPr>
          <w:p w14:paraId="371EAEF1" w14:textId="77777777" w:rsidR="00492634" w:rsidRPr="00A85EB0" w:rsidRDefault="00492634" w:rsidP="00EE7563">
            <w:pPr>
              <w:pStyle w:val="TekstTabeli"/>
            </w:pPr>
            <w:r w:rsidRPr="00A85EB0">
              <w:t>Grupa obejmuje studentów studiów I, II i III stopnia</w:t>
            </w:r>
          </w:p>
        </w:tc>
      </w:tr>
      <w:tr w:rsidR="00EE7563" w:rsidRPr="00684943" w14:paraId="3CF90510" w14:textId="77777777" w:rsidTr="00A85EB0">
        <w:trPr>
          <w:cantSplit/>
        </w:trPr>
        <w:tc>
          <w:tcPr>
            <w:tcW w:w="3118" w:type="dxa"/>
            <w:shd w:val="clear" w:color="auto" w:fill="auto"/>
            <w:vAlign w:val="center"/>
          </w:tcPr>
          <w:p w14:paraId="015B38A6" w14:textId="77777777" w:rsidR="00492634" w:rsidRPr="00A85EB0" w:rsidRDefault="00492634" w:rsidP="005F7DE1">
            <w:pPr>
              <w:pStyle w:val="TekstTabeli"/>
            </w:pPr>
            <w:r w:rsidRPr="00A85EB0">
              <w:t>Absolwenci</w:t>
            </w:r>
          </w:p>
        </w:tc>
        <w:tc>
          <w:tcPr>
            <w:tcW w:w="5953" w:type="dxa"/>
            <w:shd w:val="clear" w:color="auto" w:fill="auto"/>
          </w:tcPr>
          <w:p w14:paraId="2398EE41" w14:textId="77777777" w:rsidR="00492634" w:rsidRPr="00A85EB0" w:rsidRDefault="00492634" w:rsidP="00EE7563">
            <w:pPr>
              <w:pStyle w:val="TekstTabeli"/>
            </w:pPr>
            <w:r w:rsidRPr="00A85EB0">
              <w:t>Grupa obejmuje absolwentów studiów I, II i III stopnia</w:t>
            </w:r>
          </w:p>
        </w:tc>
      </w:tr>
      <w:tr w:rsidR="00EE7563" w:rsidRPr="00684943" w14:paraId="4DFD1670" w14:textId="77777777" w:rsidTr="00A85EB0">
        <w:trPr>
          <w:cantSplit/>
        </w:trPr>
        <w:tc>
          <w:tcPr>
            <w:tcW w:w="3118" w:type="dxa"/>
            <w:shd w:val="clear" w:color="auto" w:fill="auto"/>
            <w:vAlign w:val="center"/>
          </w:tcPr>
          <w:p w14:paraId="384406CD" w14:textId="77777777" w:rsidR="00492634" w:rsidRPr="00A85EB0" w:rsidRDefault="00492634" w:rsidP="005F7DE1">
            <w:pPr>
              <w:pStyle w:val="TekstTabeli"/>
            </w:pPr>
            <w:r w:rsidRPr="00A85EB0">
              <w:t>Rodzice absolwentów</w:t>
            </w:r>
          </w:p>
        </w:tc>
        <w:tc>
          <w:tcPr>
            <w:tcW w:w="5953" w:type="dxa"/>
            <w:shd w:val="clear" w:color="auto" w:fill="auto"/>
          </w:tcPr>
          <w:p w14:paraId="24C5A950" w14:textId="77777777" w:rsidR="00492634" w:rsidRPr="00A85EB0" w:rsidRDefault="00492634" w:rsidP="00EE7563">
            <w:pPr>
              <w:pStyle w:val="TekstTabeli"/>
            </w:pPr>
            <w:r w:rsidRPr="00A85EB0">
              <w:t>Grupa obejmuje rodziców (opiekunów) absolwentów studiów I</w:t>
            </w:r>
            <w:r w:rsidR="009C1F20" w:rsidRPr="00A85EB0">
              <w:t>,</w:t>
            </w:r>
            <w:r w:rsidRPr="00A85EB0">
              <w:t xml:space="preserve"> II i III stopnia</w:t>
            </w:r>
          </w:p>
        </w:tc>
      </w:tr>
      <w:tr w:rsidR="00EE7563" w:rsidRPr="00684943" w14:paraId="754439BA" w14:textId="77777777" w:rsidTr="00A85EB0">
        <w:trPr>
          <w:cantSplit/>
        </w:trPr>
        <w:tc>
          <w:tcPr>
            <w:tcW w:w="3118" w:type="dxa"/>
            <w:shd w:val="clear" w:color="auto" w:fill="auto"/>
            <w:vAlign w:val="center"/>
          </w:tcPr>
          <w:p w14:paraId="01529F42" w14:textId="77777777" w:rsidR="00492634" w:rsidRPr="00A85EB0" w:rsidRDefault="00492634" w:rsidP="005F7DE1">
            <w:pPr>
              <w:pStyle w:val="TekstTabeli"/>
            </w:pPr>
            <w:r w:rsidRPr="00A85EB0">
              <w:t>Nauczyciele akademiccy</w:t>
            </w:r>
          </w:p>
        </w:tc>
        <w:tc>
          <w:tcPr>
            <w:tcW w:w="5953" w:type="dxa"/>
            <w:shd w:val="clear" w:color="auto" w:fill="auto"/>
          </w:tcPr>
          <w:p w14:paraId="59B44EE9" w14:textId="77777777" w:rsidR="00492634" w:rsidRPr="00A85EB0" w:rsidRDefault="00492634" w:rsidP="00EE7563">
            <w:pPr>
              <w:pStyle w:val="TekstTabeli"/>
            </w:pPr>
            <w:r w:rsidRPr="00A85EB0">
              <w:t>Grupa obejmuje pracowników uczelni, którzy prowadzą zajęcia ze studentami w jakiejkolwiek formie i wymiarze. Pracownicy przekazujący wiedz</w:t>
            </w:r>
            <w:r w:rsidR="00C60868" w:rsidRPr="00A85EB0">
              <w:t>ę</w:t>
            </w:r>
            <w:r w:rsidRPr="00A85EB0">
              <w:t xml:space="preserve"> i umiejętności studentom.</w:t>
            </w:r>
          </w:p>
        </w:tc>
      </w:tr>
      <w:tr w:rsidR="00EE7563" w:rsidRPr="00684943" w14:paraId="40CA8DD9" w14:textId="77777777" w:rsidTr="00A85EB0">
        <w:trPr>
          <w:cantSplit/>
        </w:trPr>
        <w:tc>
          <w:tcPr>
            <w:tcW w:w="3118" w:type="dxa"/>
            <w:shd w:val="clear" w:color="auto" w:fill="auto"/>
            <w:vAlign w:val="center"/>
          </w:tcPr>
          <w:p w14:paraId="55678E41" w14:textId="77777777" w:rsidR="00492634" w:rsidRPr="00A85EB0" w:rsidRDefault="00492634" w:rsidP="005F7DE1">
            <w:pPr>
              <w:pStyle w:val="TekstTabeli"/>
            </w:pPr>
            <w:r w:rsidRPr="00A85EB0">
              <w:t>Pracownicy administracyjni</w:t>
            </w:r>
          </w:p>
        </w:tc>
        <w:tc>
          <w:tcPr>
            <w:tcW w:w="5953" w:type="dxa"/>
            <w:shd w:val="clear" w:color="auto" w:fill="auto"/>
          </w:tcPr>
          <w:p w14:paraId="00C92CDB" w14:textId="77777777" w:rsidR="00492634" w:rsidRPr="00A85EB0" w:rsidRDefault="00492634" w:rsidP="00EE7563">
            <w:pPr>
              <w:pStyle w:val="TekstTabeli"/>
            </w:pPr>
            <w:r w:rsidRPr="00A85EB0">
              <w:t>Grupa obejmuje pracowników uczelni stanowiących zabezpieczenie organizacyjne procesów nauczania.</w:t>
            </w:r>
          </w:p>
        </w:tc>
      </w:tr>
      <w:tr w:rsidR="00EE7563" w:rsidRPr="00684943" w14:paraId="4B0D27A9" w14:textId="77777777" w:rsidTr="00A85EB0">
        <w:trPr>
          <w:cantSplit/>
        </w:trPr>
        <w:tc>
          <w:tcPr>
            <w:tcW w:w="3118" w:type="dxa"/>
            <w:shd w:val="clear" w:color="auto" w:fill="auto"/>
            <w:vAlign w:val="center"/>
          </w:tcPr>
          <w:p w14:paraId="35B091D4" w14:textId="77777777" w:rsidR="00492634" w:rsidRPr="00A85EB0" w:rsidRDefault="00492634" w:rsidP="005F7DE1">
            <w:pPr>
              <w:pStyle w:val="TekstTabeli"/>
            </w:pPr>
            <w:r w:rsidRPr="00A85EB0">
              <w:t>Pracodawcy</w:t>
            </w:r>
          </w:p>
        </w:tc>
        <w:tc>
          <w:tcPr>
            <w:tcW w:w="5953" w:type="dxa"/>
            <w:shd w:val="clear" w:color="auto" w:fill="auto"/>
          </w:tcPr>
          <w:p w14:paraId="51D748B5" w14:textId="77777777" w:rsidR="00492634" w:rsidRPr="00A85EB0" w:rsidRDefault="00492634" w:rsidP="00EE7563">
            <w:pPr>
              <w:pStyle w:val="TekstTabeli"/>
            </w:pPr>
            <w:r w:rsidRPr="00A85EB0">
              <w:t>Grupa obejmuje pracodawców zatrudniających absolwentów wybranej uczelni, która podlega ocenie.</w:t>
            </w:r>
          </w:p>
        </w:tc>
      </w:tr>
      <w:tr w:rsidR="00EE7563" w:rsidRPr="00684943" w14:paraId="6B1B03FE" w14:textId="77777777" w:rsidTr="00A85EB0">
        <w:trPr>
          <w:cantSplit/>
        </w:trPr>
        <w:tc>
          <w:tcPr>
            <w:tcW w:w="3118" w:type="dxa"/>
            <w:shd w:val="clear" w:color="auto" w:fill="auto"/>
            <w:vAlign w:val="center"/>
          </w:tcPr>
          <w:p w14:paraId="52B76B6A" w14:textId="77777777" w:rsidR="00EE7563" w:rsidRPr="00A85EB0" w:rsidRDefault="00EE7563" w:rsidP="005F7DE1">
            <w:pPr>
              <w:pStyle w:val="TekstTabeli"/>
              <w:rPr>
                <w:lang w:val="en-US"/>
              </w:rPr>
            </w:pPr>
            <w:r w:rsidRPr="00A85EB0">
              <w:t>Władze samorządowe lub centralne</w:t>
            </w:r>
          </w:p>
        </w:tc>
        <w:tc>
          <w:tcPr>
            <w:tcW w:w="5953" w:type="dxa"/>
            <w:shd w:val="clear" w:color="auto" w:fill="auto"/>
          </w:tcPr>
          <w:p w14:paraId="61A0A65C" w14:textId="77777777" w:rsidR="00EE7563" w:rsidRPr="00A85EB0" w:rsidRDefault="00EE7563" w:rsidP="00EE7563">
            <w:pPr>
              <w:pStyle w:val="TekstTabeli"/>
            </w:pPr>
            <w:r w:rsidRPr="00A85EB0">
              <w:t>Grupa obejmuje przedstawicieli władz samorządowych lub centralnych, którzy są w stanie ocenić wybraną uczelnię.</w:t>
            </w:r>
          </w:p>
        </w:tc>
      </w:tr>
      <w:tr w:rsidR="00EE7563" w:rsidRPr="00684943" w14:paraId="30EF9C9A" w14:textId="77777777" w:rsidTr="00A85EB0">
        <w:trPr>
          <w:cantSplit/>
        </w:trPr>
        <w:tc>
          <w:tcPr>
            <w:tcW w:w="3118" w:type="dxa"/>
            <w:shd w:val="clear" w:color="auto" w:fill="auto"/>
            <w:vAlign w:val="center"/>
          </w:tcPr>
          <w:p w14:paraId="067508AF" w14:textId="77777777" w:rsidR="00EE7563" w:rsidRPr="00A85EB0" w:rsidRDefault="00EE7563" w:rsidP="00A85EB0">
            <w:pPr>
              <w:pStyle w:val="TekstTabeli"/>
              <w:keepNext/>
            </w:pPr>
            <w:r w:rsidRPr="00A85EB0">
              <w:t>Władze uczelni</w:t>
            </w:r>
          </w:p>
        </w:tc>
        <w:tc>
          <w:tcPr>
            <w:tcW w:w="5953" w:type="dxa"/>
            <w:shd w:val="clear" w:color="auto" w:fill="auto"/>
          </w:tcPr>
          <w:p w14:paraId="52DADA25" w14:textId="77777777" w:rsidR="00EE7563" w:rsidRPr="00A85EB0" w:rsidRDefault="00EE7563" w:rsidP="00A85EB0">
            <w:pPr>
              <w:pStyle w:val="TekstTabeli"/>
              <w:keepNext/>
            </w:pPr>
            <w:r w:rsidRPr="00A85EB0">
              <w:t>Grupa obejmuje przedstawicieli władz uczelni spośród rektorów, dziekanów lub członków senatu.</w:t>
            </w:r>
          </w:p>
        </w:tc>
      </w:tr>
    </w:tbl>
    <w:p w14:paraId="73578DA5" w14:textId="77777777" w:rsidR="00492634" w:rsidRPr="00684943" w:rsidRDefault="00492634" w:rsidP="00492634">
      <w:r w:rsidRPr="00684943">
        <w:t>Źródło: opracowanie własne.</w:t>
      </w:r>
    </w:p>
    <w:p w14:paraId="00E1DAA5" w14:textId="645DDD4A"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0AC4">
        <w:t>wyżej</w:t>
      </w:r>
      <w:r>
        <w:fldChar w:fldCharType="end"/>
      </w:r>
      <w:r>
        <w:t xml:space="preserve"> (</w:t>
      </w:r>
      <w:r>
        <w:fldChar w:fldCharType="begin"/>
      </w:r>
      <w:r>
        <w:instrText xml:space="preserve"> REF _Ref163577839 \h </w:instrText>
      </w:r>
      <w:r>
        <w:fldChar w:fldCharType="separate"/>
      </w:r>
      <w:r w:rsidR="00BF0AC4" w:rsidRPr="00684943">
        <w:t xml:space="preserve">Tabela </w:t>
      </w:r>
      <w:r w:rsidR="00BF0AC4">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738DAE66" w14:textId="77777777" w:rsidR="00787121" w:rsidRDefault="00787121" w:rsidP="00787121">
      <w:r>
        <w:t xml:space="preserve">W badaniu jakościowym zastosowano do doboru próby metodę doboru kwotowego </w:t>
      </w:r>
      <w:r w:rsidRPr="00921CC1">
        <w:rPr>
          <w:noProof/>
        </w:rPr>
        <w:t>(por. Krosnick, 1999)</w:t>
      </w:r>
      <w:r>
        <w:t xml:space="preserve">. Głównym założeniem było poznanie poprzez wywiad pogłębiony spostrzeżeń dla co </w:t>
      </w:r>
      <w:r>
        <w:lastRenderedPageBreak/>
        <w:t>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1D6883AE"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4D907C8E"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3B074554" w14:textId="77777777"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w:t>
      </w:r>
      <w:r>
        <w:lastRenderedPageBreak/>
        <w:t>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20FB7704" w14:textId="77777777" w:rsidR="00787121" w:rsidRDefault="00787121" w:rsidP="00B61EC4">
      <w:pPr>
        <w:pStyle w:val="Nagwek3"/>
      </w:pPr>
      <w:bookmarkStart w:id="420" w:name="_Ref137733795"/>
      <w:bookmarkStart w:id="421" w:name="_Toc164801022"/>
      <w:bookmarkStart w:id="422" w:name="_Toc166286056"/>
      <w:r>
        <w:t>Analiza wyników badania jakościowego</w:t>
      </w:r>
      <w:bookmarkEnd w:id="420"/>
      <w:bookmarkEnd w:id="421"/>
      <w:bookmarkEnd w:id="422"/>
    </w:p>
    <w:p w14:paraId="6A11A393"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41BD3769"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w:t>
      </w:r>
      <w:r>
        <w:lastRenderedPageBreak/>
        <w:t>musi dopuszczać umieszczenie symboli wielu grup interesariuszy w ramach jednego kodu. Kolejnych grupom interesariuszy będą przypisywane następujące symbole:</w:t>
      </w:r>
    </w:p>
    <w:p w14:paraId="13039E66" w14:textId="77777777" w:rsidR="00787121" w:rsidRDefault="00787121">
      <w:pPr>
        <w:pStyle w:val="Akapitzlist"/>
        <w:numPr>
          <w:ilvl w:val="0"/>
          <w:numId w:val="29"/>
        </w:numPr>
        <w:ind w:left="993" w:hanging="284"/>
      </w:pPr>
      <w:r w:rsidRPr="00C7255C">
        <w:rPr>
          <w:u w:val="single"/>
        </w:rPr>
        <w:t>S</w:t>
      </w:r>
      <w:r>
        <w:t>tudent – S;</w:t>
      </w:r>
    </w:p>
    <w:p w14:paraId="0CE06E13" w14:textId="77777777" w:rsidR="00787121" w:rsidRDefault="00787121">
      <w:pPr>
        <w:pStyle w:val="Akapitzlist"/>
        <w:numPr>
          <w:ilvl w:val="0"/>
          <w:numId w:val="29"/>
        </w:numPr>
        <w:ind w:left="993" w:hanging="284"/>
      </w:pPr>
      <w:r w:rsidRPr="00C7255C">
        <w:rPr>
          <w:u w:val="single"/>
        </w:rPr>
        <w:t>A</w:t>
      </w:r>
      <w:r>
        <w:t xml:space="preserve">bsolwent – A; </w:t>
      </w:r>
    </w:p>
    <w:p w14:paraId="18EB792A" w14:textId="77777777" w:rsidR="00787121" w:rsidRDefault="00787121">
      <w:pPr>
        <w:pStyle w:val="Akapitzlist"/>
        <w:numPr>
          <w:ilvl w:val="0"/>
          <w:numId w:val="29"/>
        </w:numPr>
        <w:ind w:left="993" w:hanging="284"/>
      </w:pPr>
      <w:r w:rsidRPr="00C7255C">
        <w:rPr>
          <w:u w:val="single"/>
        </w:rPr>
        <w:t>R</w:t>
      </w:r>
      <w:r>
        <w:t>odzic – R;</w:t>
      </w:r>
    </w:p>
    <w:p w14:paraId="1C9404D2" w14:textId="77777777" w:rsidR="00787121" w:rsidRDefault="00787121">
      <w:pPr>
        <w:pStyle w:val="Akapitzlist"/>
        <w:numPr>
          <w:ilvl w:val="0"/>
          <w:numId w:val="29"/>
        </w:numPr>
        <w:ind w:left="993" w:hanging="284"/>
      </w:pPr>
      <w:r w:rsidRPr="00C7255C">
        <w:rPr>
          <w:u w:val="single"/>
        </w:rPr>
        <w:t>W</w:t>
      </w:r>
      <w:r>
        <w:t>ykładowca – W;</w:t>
      </w:r>
    </w:p>
    <w:p w14:paraId="7589A77B" w14:textId="77777777" w:rsidR="00787121" w:rsidRDefault="00787121">
      <w:pPr>
        <w:pStyle w:val="Akapitzlist"/>
        <w:numPr>
          <w:ilvl w:val="0"/>
          <w:numId w:val="29"/>
        </w:numPr>
        <w:ind w:left="993" w:hanging="284"/>
      </w:pPr>
      <w:r w:rsidRPr="000A7DE1">
        <w:t xml:space="preserve">Pracownik </w:t>
      </w:r>
      <w:r w:rsidRPr="00C7255C">
        <w:rPr>
          <w:u w:val="single"/>
        </w:rPr>
        <w:t>A</w:t>
      </w:r>
      <w:r>
        <w:rPr>
          <w:u w:val="single"/>
        </w:rPr>
        <w:t>d</w:t>
      </w:r>
      <w:r>
        <w:t xml:space="preserve">ministracyjny – AD; </w:t>
      </w:r>
    </w:p>
    <w:p w14:paraId="3CEB068E" w14:textId="77777777" w:rsidR="00787121" w:rsidRDefault="00787121">
      <w:pPr>
        <w:pStyle w:val="Akapitzlist"/>
        <w:numPr>
          <w:ilvl w:val="0"/>
          <w:numId w:val="29"/>
        </w:numPr>
        <w:ind w:left="993" w:hanging="284"/>
      </w:pPr>
      <w:r w:rsidRPr="000745D1">
        <w:rPr>
          <w:u w:val="single"/>
        </w:rPr>
        <w:t>P</w:t>
      </w:r>
      <w:r>
        <w:t>rzedsiębiorca – P;</w:t>
      </w:r>
    </w:p>
    <w:p w14:paraId="1F674C94" w14:textId="77777777" w:rsidR="00787121" w:rsidRDefault="00787121">
      <w:pPr>
        <w:pStyle w:val="Akapitzlist"/>
        <w:numPr>
          <w:ilvl w:val="0"/>
          <w:numId w:val="29"/>
        </w:numPr>
        <w:ind w:left="993" w:hanging="284"/>
      </w:pPr>
      <w:r>
        <w:t xml:space="preserve">przedstawiciel </w:t>
      </w:r>
      <w:r w:rsidRPr="00C7255C">
        <w:rPr>
          <w:u w:val="single"/>
        </w:rPr>
        <w:t>U</w:t>
      </w:r>
      <w:r>
        <w:t>czelni – U;</w:t>
      </w:r>
    </w:p>
    <w:p w14:paraId="58F19F2F" w14:textId="77777777" w:rsidR="00787121" w:rsidRDefault="00787121">
      <w:pPr>
        <w:pStyle w:val="Akapitzlist"/>
        <w:numPr>
          <w:ilvl w:val="0"/>
          <w:numId w:val="29"/>
        </w:numPr>
        <w:ind w:left="993" w:hanging="284"/>
      </w:pPr>
      <w:r>
        <w:t xml:space="preserve">przedstawiciel </w:t>
      </w:r>
      <w:r w:rsidRPr="00C7255C">
        <w:rPr>
          <w:u w:val="single"/>
        </w:rPr>
        <w:t>Wł</w:t>
      </w:r>
      <w:r>
        <w:t>adz – WŁ.</w:t>
      </w:r>
    </w:p>
    <w:p w14:paraId="4874AA9C"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3EC20906" w14:textId="61C8D0A0"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0AC4">
        <w:t>niżej</w:t>
      </w:r>
      <w:r>
        <w:fldChar w:fldCharType="end"/>
      </w:r>
      <w:r>
        <w:t xml:space="preserve"> (</w:t>
      </w:r>
      <w:r>
        <w:fldChar w:fldCharType="begin"/>
      </w:r>
      <w:r>
        <w:instrText xml:space="preserve"> REF _Ref138254745 \h </w:instrText>
      </w:r>
      <w:r>
        <w:fldChar w:fldCharType="separate"/>
      </w:r>
      <w:r w:rsidR="00BF0AC4">
        <w:t xml:space="preserve">Tabela </w:t>
      </w:r>
      <w:r w:rsidR="00BF0AC4">
        <w:rPr>
          <w:noProof/>
        </w:rPr>
        <w:t>60</w:t>
      </w:r>
      <w:r>
        <w:fldChar w:fldCharType="end"/>
      </w:r>
      <w:r>
        <w:t>).</w:t>
      </w:r>
    </w:p>
    <w:p w14:paraId="34E109AA" w14:textId="0ED36BE3" w:rsidR="00787121" w:rsidRDefault="00787121" w:rsidP="00787121">
      <w:pPr>
        <w:pStyle w:val="Tytutabeli"/>
      </w:pPr>
      <w:bookmarkStart w:id="423" w:name="_Ref138254745"/>
      <w:bookmarkStart w:id="424" w:name="_Ref138254740"/>
      <w:bookmarkStart w:id="425" w:name="_Toc166286194"/>
      <w:r>
        <w:t xml:space="preserve">Tabela </w:t>
      </w:r>
      <w:r>
        <w:fldChar w:fldCharType="begin"/>
      </w:r>
      <w:r>
        <w:instrText xml:space="preserve"> SEQ Tabela \* ARABIC </w:instrText>
      </w:r>
      <w:r>
        <w:fldChar w:fldCharType="separate"/>
      </w:r>
      <w:r w:rsidR="00BF0AC4">
        <w:rPr>
          <w:noProof/>
        </w:rPr>
        <w:t>60</w:t>
      </w:r>
      <w:r>
        <w:rPr>
          <w:noProof/>
        </w:rPr>
        <w:fldChar w:fldCharType="end"/>
      </w:r>
      <w:bookmarkEnd w:id="423"/>
      <w:r>
        <w:t xml:space="preserve"> Liczba osób reprezentujących każdą z grup interesariuszy wśród 33 respondentów wywiadów pogłębionych</w:t>
      </w:r>
      <w:bookmarkEnd w:id="424"/>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5618A945" w14:textId="77777777" w:rsidTr="00A85EB0">
        <w:trPr>
          <w:cantSplit/>
          <w:tblHeader/>
        </w:trPr>
        <w:tc>
          <w:tcPr>
            <w:tcW w:w="4535" w:type="dxa"/>
            <w:shd w:val="clear" w:color="auto" w:fill="auto"/>
            <w:vAlign w:val="center"/>
          </w:tcPr>
          <w:p w14:paraId="383C9A79" w14:textId="77777777" w:rsidR="00787121" w:rsidRPr="00A85EB0" w:rsidRDefault="00787121"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Nazwa grupy interesariuszy</w:t>
            </w:r>
          </w:p>
        </w:tc>
        <w:tc>
          <w:tcPr>
            <w:tcW w:w="4535" w:type="dxa"/>
            <w:shd w:val="clear" w:color="auto" w:fill="auto"/>
            <w:vAlign w:val="center"/>
          </w:tcPr>
          <w:p w14:paraId="07FED406" w14:textId="77777777" w:rsidR="00787121" w:rsidRPr="00A85EB0" w:rsidRDefault="00787121"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Liczba reprezentantów wśród respondentów</w:t>
            </w:r>
          </w:p>
        </w:tc>
      </w:tr>
      <w:tr w:rsidR="00787121" w:rsidRPr="00B81819" w14:paraId="10801F50" w14:textId="77777777" w:rsidTr="00A85EB0">
        <w:trPr>
          <w:cantSplit/>
        </w:trPr>
        <w:tc>
          <w:tcPr>
            <w:tcW w:w="4535" w:type="dxa"/>
            <w:shd w:val="clear" w:color="auto" w:fill="auto"/>
            <w:vAlign w:val="center"/>
          </w:tcPr>
          <w:p w14:paraId="0B2293A9" w14:textId="77777777" w:rsidR="00787121" w:rsidRPr="00A85EB0" w:rsidRDefault="00787121" w:rsidP="005F7DE1">
            <w:pPr>
              <w:pStyle w:val="TekstTabeli"/>
              <w:rPr>
                <w:lang w:val="en-US"/>
              </w:rPr>
            </w:pPr>
            <w:r w:rsidRPr="00A85EB0">
              <w:rPr>
                <w:lang w:val="en-US"/>
              </w:rPr>
              <w:t>Studenci</w:t>
            </w:r>
          </w:p>
        </w:tc>
        <w:tc>
          <w:tcPr>
            <w:tcW w:w="4535" w:type="dxa"/>
            <w:shd w:val="clear" w:color="auto" w:fill="auto"/>
            <w:vAlign w:val="center"/>
          </w:tcPr>
          <w:p w14:paraId="48877AD5" w14:textId="77777777" w:rsidR="00787121" w:rsidRPr="00A85EB0" w:rsidRDefault="00787121" w:rsidP="00A85EB0">
            <w:pPr>
              <w:pStyle w:val="TekstTabeli"/>
              <w:jc w:val="center"/>
              <w:rPr>
                <w:lang w:val="en-US"/>
              </w:rPr>
            </w:pPr>
            <w:r w:rsidRPr="00A85EB0">
              <w:rPr>
                <w:lang w:val="en-US"/>
              </w:rPr>
              <w:t>2</w:t>
            </w:r>
          </w:p>
        </w:tc>
      </w:tr>
      <w:tr w:rsidR="00787121" w:rsidRPr="00B81819" w14:paraId="622B4597" w14:textId="77777777" w:rsidTr="00A85EB0">
        <w:trPr>
          <w:cantSplit/>
        </w:trPr>
        <w:tc>
          <w:tcPr>
            <w:tcW w:w="4535" w:type="dxa"/>
            <w:shd w:val="clear" w:color="auto" w:fill="auto"/>
            <w:vAlign w:val="center"/>
          </w:tcPr>
          <w:p w14:paraId="1E3E030D" w14:textId="77777777" w:rsidR="00787121" w:rsidRPr="00A85EB0" w:rsidRDefault="00787121" w:rsidP="005F7DE1">
            <w:pPr>
              <w:pStyle w:val="TekstTabeli"/>
              <w:rPr>
                <w:lang w:val="en-US"/>
              </w:rPr>
            </w:pPr>
            <w:r w:rsidRPr="00A85EB0">
              <w:rPr>
                <w:lang w:val="en-US"/>
              </w:rPr>
              <w:t>Absolwenci</w:t>
            </w:r>
          </w:p>
        </w:tc>
        <w:tc>
          <w:tcPr>
            <w:tcW w:w="4535" w:type="dxa"/>
            <w:shd w:val="clear" w:color="auto" w:fill="auto"/>
            <w:vAlign w:val="center"/>
          </w:tcPr>
          <w:p w14:paraId="4C07CC09" w14:textId="77777777" w:rsidR="00787121" w:rsidRPr="00A85EB0" w:rsidRDefault="00787121" w:rsidP="00A85EB0">
            <w:pPr>
              <w:pStyle w:val="TekstTabeli"/>
              <w:jc w:val="center"/>
              <w:rPr>
                <w:lang w:val="en-US"/>
              </w:rPr>
            </w:pPr>
            <w:r w:rsidRPr="00A85EB0">
              <w:rPr>
                <w:lang w:val="en-US"/>
              </w:rPr>
              <w:t>33</w:t>
            </w:r>
          </w:p>
        </w:tc>
      </w:tr>
      <w:tr w:rsidR="00787121" w:rsidRPr="00B81819" w14:paraId="780BDD65" w14:textId="77777777" w:rsidTr="00A85EB0">
        <w:trPr>
          <w:cantSplit/>
        </w:trPr>
        <w:tc>
          <w:tcPr>
            <w:tcW w:w="4535" w:type="dxa"/>
            <w:shd w:val="clear" w:color="auto" w:fill="auto"/>
            <w:vAlign w:val="center"/>
          </w:tcPr>
          <w:p w14:paraId="3119A745" w14:textId="77777777" w:rsidR="00787121" w:rsidRPr="00A85EB0" w:rsidRDefault="00787121" w:rsidP="005F7DE1">
            <w:pPr>
              <w:pStyle w:val="TekstTabeli"/>
            </w:pPr>
            <w:r w:rsidRPr="00A85EB0">
              <w:t>Rodzice (opiekunowie)</w:t>
            </w:r>
          </w:p>
        </w:tc>
        <w:tc>
          <w:tcPr>
            <w:tcW w:w="4535" w:type="dxa"/>
            <w:shd w:val="clear" w:color="auto" w:fill="auto"/>
            <w:vAlign w:val="center"/>
          </w:tcPr>
          <w:p w14:paraId="4032CDBF" w14:textId="77777777" w:rsidR="00787121" w:rsidRPr="00A85EB0" w:rsidRDefault="00787121" w:rsidP="00A85EB0">
            <w:pPr>
              <w:pStyle w:val="TekstTabeli"/>
              <w:jc w:val="center"/>
            </w:pPr>
            <w:r w:rsidRPr="00A85EB0">
              <w:t>12</w:t>
            </w:r>
          </w:p>
        </w:tc>
      </w:tr>
      <w:tr w:rsidR="00787121" w:rsidRPr="00B81819" w14:paraId="4C952E70" w14:textId="77777777" w:rsidTr="00A85EB0">
        <w:trPr>
          <w:cantSplit/>
        </w:trPr>
        <w:tc>
          <w:tcPr>
            <w:tcW w:w="4535" w:type="dxa"/>
            <w:shd w:val="clear" w:color="auto" w:fill="auto"/>
            <w:vAlign w:val="center"/>
          </w:tcPr>
          <w:p w14:paraId="7A3950B1" w14:textId="77777777" w:rsidR="00787121" w:rsidRPr="00A85EB0" w:rsidRDefault="00787121" w:rsidP="005F7DE1">
            <w:pPr>
              <w:pStyle w:val="TekstTabeli"/>
              <w:rPr>
                <w:lang w:val="en-US"/>
              </w:rPr>
            </w:pPr>
            <w:r w:rsidRPr="00A85EB0">
              <w:t>Pracownicy administracyjni</w:t>
            </w:r>
          </w:p>
        </w:tc>
        <w:tc>
          <w:tcPr>
            <w:tcW w:w="4535" w:type="dxa"/>
            <w:shd w:val="clear" w:color="auto" w:fill="auto"/>
            <w:vAlign w:val="center"/>
          </w:tcPr>
          <w:p w14:paraId="03D990D0" w14:textId="77777777" w:rsidR="00787121" w:rsidRPr="00A85EB0" w:rsidRDefault="00787121" w:rsidP="00A85EB0">
            <w:pPr>
              <w:pStyle w:val="TekstTabeli"/>
              <w:jc w:val="center"/>
              <w:rPr>
                <w:lang w:val="en-US"/>
              </w:rPr>
            </w:pPr>
            <w:r w:rsidRPr="00A85EB0">
              <w:t>4</w:t>
            </w:r>
          </w:p>
        </w:tc>
      </w:tr>
      <w:tr w:rsidR="00787121" w:rsidRPr="00B81819" w14:paraId="04B2752D" w14:textId="77777777" w:rsidTr="00A85EB0">
        <w:trPr>
          <w:cantSplit/>
        </w:trPr>
        <w:tc>
          <w:tcPr>
            <w:tcW w:w="4535" w:type="dxa"/>
            <w:shd w:val="clear" w:color="auto" w:fill="auto"/>
            <w:vAlign w:val="center"/>
          </w:tcPr>
          <w:p w14:paraId="12236558" w14:textId="77777777" w:rsidR="00787121" w:rsidRPr="00A85EB0" w:rsidRDefault="00787121" w:rsidP="005F7DE1">
            <w:pPr>
              <w:pStyle w:val="TekstTabeli"/>
            </w:pPr>
            <w:r w:rsidRPr="00A85EB0">
              <w:t>Pracownicy (naukowi/wykładowcy)</w:t>
            </w:r>
          </w:p>
        </w:tc>
        <w:tc>
          <w:tcPr>
            <w:tcW w:w="4535" w:type="dxa"/>
            <w:shd w:val="clear" w:color="auto" w:fill="auto"/>
            <w:vAlign w:val="center"/>
          </w:tcPr>
          <w:p w14:paraId="72F38E99" w14:textId="77777777" w:rsidR="00787121" w:rsidRPr="00A85EB0" w:rsidRDefault="00787121" w:rsidP="00A85EB0">
            <w:pPr>
              <w:pStyle w:val="TekstTabeli"/>
              <w:jc w:val="center"/>
            </w:pPr>
            <w:r w:rsidRPr="00A85EB0">
              <w:t>12</w:t>
            </w:r>
          </w:p>
        </w:tc>
      </w:tr>
      <w:tr w:rsidR="00787121" w:rsidRPr="00B81819" w14:paraId="6C28BEFC" w14:textId="77777777" w:rsidTr="00A85EB0">
        <w:trPr>
          <w:cantSplit/>
        </w:trPr>
        <w:tc>
          <w:tcPr>
            <w:tcW w:w="4535" w:type="dxa"/>
            <w:shd w:val="clear" w:color="auto" w:fill="auto"/>
            <w:vAlign w:val="center"/>
          </w:tcPr>
          <w:p w14:paraId="4D4600E9" w14:textId="77777777" w:rsidR="00787121" w:rsidRPr="00A85EB0" w:rsidRDefault="00787121" w:rsidP="005F7DE1">
            <w:pPr>
              <w:pStyle w:val="TekstTabeli"/>
            </w:pPr>
            <w:r w:rsidRPr="00A85EB0">
              <w:t>Przedsiębiorcy (pracodawcy)</w:t>
            </w:r>
          </w:p>
        </w:tc>
        <w:tc>
          <w:tcPr>
            <w:tcW w:w="4535" w:type="dxa"/>
            <w:shd w:val="clear" w:color="auto" w:fill="auto"/>
            <w:vAlign w:val="center"/>
          </w:tcPr>
          <w:p w14:paraId="119DC204" w14:textId="77777777" w:rsidR="00787121" w:rsidRPr="00A85EB0" w:rsidRDefault="00787121" w:rsidP="00A85EB0">
            <w:pPr>
              <w:pStyle w:val="TekstTabeli"/>
              <w:jc w:val="center"/>
            </w:pPr>
            <w:r w:rsidRPr="00A85EB0">
              <w:t>11</w:t>
            </w:r>
          </w:p>
        </w:tc>
      </w:tr>
      <w:tr w:rsidR="00787121" w:rsidRPr="00B81819" w14:paraId="0EF3D8D5" w14:textId="77777777" w:rsidTr="00A85EB0">
        <w:trPr>
          <w:cantSplit/>
        </w:trPr>
        <w:tc>
          <w:tcPr>
            <w:tcW w:w="4535" w:type="dxa"/>
            <w:shd w:val="clear" w:color="auto" w:fill="auto"/>
            <w:vAlign w:val="center"/>
          </w:tcPr>
          <w:p w14:paraId="7233B7D7" w14:textId="77777777" w:rsidR="00787121" w:rsidRPr="00A85EB0" w:rsidRDefault="00787121" w:rsidP="005F7DE1">
            <w:pPr>
              <w:pStyle w:val="TekstTabeli"/>
            </w:pPr>
            <w:r w:rsidRPr="00A85EB0">
              <w:t>Władze uczelni</w:t>
            </w:r>
          </w:p>
        </w:tc>
        <w:tc>
          <w:tcPr>
            <w:tcW w:w="4535" w:type="dxa"/>
            <w:shd w:val="clear" w:color="auto" w:fill="auto"/>
            <w:vAlign w:val="center"/>
          </w:tcPr>
          <w:p w14:paraId="45209B55" w14:textId="77777777" w:rsidR="00787121" w:rsidRPr="00A85EB0" w:rsidRDefault="00787121" w:rsidP="00A85EB0">
            <w:pPr>
              <w:pStyle w:val="TekstTabeli"/>
              <w:jc w:val="center"/>
            </w:pPr>
            <w:r w:rsidRPr="00A85EB0">
              <w:t>6</w:t>
            </w:r>
          </w:p>
        </w:tc>
      </w:tr>
      <w:tr w:rsidR="00787121" w:rsidRPr="00B81819" w14:paraId="6BCA9551" w14:textId="77777777" w:rsidTr="00A85EB0">
        <w:trPr>
          <w:cantSplit/>
        </w:trPr>
        <w:tc>
          <w:tcPr>
            <w:tcW w:w="4535" w:type="dxa"/>
            <w:shd w:val="clear" w:color="auto" w:fill="auto"/>
            <w:vAlign w:val="center"/>
          </w:tcPr>
          <w:p w14:paraId="3BD22BC3" w14:textId="77777777" w:rsidR="00787121" w:rsidRPr="00A85EB0" w:rsidRDefault="00787121" w:rsidP="005F7DE1">
            <w:pPr>
              <w:pStyle w:val="TekstTabeli"/>
              <w:rPr>
                <w:lang w:val="en-US"/>
              </w:rPr>
            </w:pPr>
            <w:r w:rsidRPr="00A85EB0">
              <w:t>Władze samorządowe</w:t>
            </w:r>
          </w:p>
        </w:tc>
        <w:tc>
          <w:tcPr>
            <w:tcW w:w="4535" w:type="dxa"/>
            <w:shd w:val="clear" w:color="auto" w:fill="auto"/>
            <w:vAlign w:val="center"/>
          </w:tcPr>
          <w:p w14:paraId="08E59D27" w14:textId="77777777" w:rsidR="00787121" w:rsidRPr="00A85EB0" w:rsidRDefault="00787121" w:rsidP="00A85EB0">
            <w:pPr>
              <w:pStyle w:val="TekstTabeli"/>
              <w:jc w:val="center"/>
              <w:rPr>
                <w:lang w:val="en-US"/>
              </w:rPr>
            </w:pPr>
            <w:r w:rsidRPr="00A85EB0">
              <w:rPr>
                <w:lang w:val="en-US"/>
              </w:rPr>
              <w:t>3</w:t>
            </w:r>
          </w:p>
        </w:tc>
      </w:tr>
    </w:tbl>
    <w:p w14:paraId="55CF2E73"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835CC85" w14:textId="2B447981" w:rsidR="00787121" w:rsidRDefault="00787121" w:rsidP="00787121">
      <w:r>
        <w:t>Analizując dane przedstawione w tabeli po</w:t>
      </w:r>
      <w:r>
        <w:fldChar w:fldCharType="begin"/>
      </w:r>
      <w:r>
        <w:instrText xml:space="preserve"> REF _Ref138254740 \p \h </w:instrText>
      </w:r>
      <w:r>
        <w:fldChar w:fldCharType="separate"/>
      </w:r>
      <w:r w:rsidR="00BF0AC4">
        <w:t>wyżej</w:t>
      </w:r>
      <w:r>
        <w:fldChar w:fldCharType="end"/>
      </w:r>
      <w:r>
        <w:t xml:space="preserve"> (</w:t>
      </w:r>
      <w:r>
        <w:fldChar w:fldCharType="begin"/>
      </w:r>
      <w:r>
        <w:instrText xml:space="preserve"> REF _Ref138254745 \h </w:instrText>
      </w:r>
      <w:r>
        <w:fldChar w:fldCharType="separate"/>
      </w:r>
      <w:r w:rsidR="00BF0AC4">
        <w:t xml:space="preserve">Tabela </w:t>
      </w:r>
      <w:r w:rsidR="00BF0AC4">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12F3BC85"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2B94089E"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691B681E"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5B76351E"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0E0A127" w14:textId="77777777" w:rsidR="00787121" w:rsidRDefault="00787121" w:rsidP="00787121">
      <w:pPr>
        <w:rPr>
          <w:lang w:eastAsia="pl-PL"/>
        </w:rPr>
      </w:pPr>
      <w:r>
        <w:rPr>
          <w:lang w:eastAsia="pl-PL"/>
        </w:rPr>
        <w:t>lub też na rozwój człowieka w perspektywie dłuższego czasu:</w:t>
      </w:r>
    </w:p>
    <w:p w14:paraId="24934C88"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41EBBE72"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0BF5E85E" w14:textId="067375F8"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0AC4">
        <w:t>niżej</w:t>
      </w:r>
      <w:r>
        <w:fldChar w:fldCharType="end"/>
      </w:r>
      <w:r>
        <w:t xml:space="preserve"> (</w:t>
      </w:r>
      <w:r>
        <w:fldChar w:fldCharType="begin"/>
      </w:r>
      <w:r>
        <w:instrText xml:space="preserve"> REF _Ref138080539 \h </w:instrText>
      </w:r>
      <w:r>
        <w:fldChar w:fldCharType="separate"/>
      </w:r>
      <w:r w:rsidR="00BF0AC4">
        <w:t xml:space="preserve">Tabela </w:t>
      </w:r>
      <w:r w:rsidR="00BF0AC4">
        <w:rPr>
          <w:noProof/>
        </w:rPr>
        <w:t>61</w:t>
      </w:r>
      <w:r>
        <w:fldChar w:fldCharType="end"/>
      </w:r>
      <w:r>
        <w:t>) zostało przedstawione ilościowe podsumowanie wskazań konkretnych grup interesariuszy przez całą grupę respondentów.</w:t>
      </w:r>
    </w:p>
    <w:p w14:paraId="2EC55006" w14:textId="77777777" w:rsidR="00A67E3B" w:rsidRDefault="00A67E3B" w:rsidP="00787121"/>
    <w:p w14:paraId="73E02687" w14:textId="098F9855" w:rsidR="00787121" w:rsidRDefault="00787121" w:rsidP="00787121">
      <w:pPr>
        <w:pStyle w:val="Tytutabeli"/>
      </w:pPr>
      <w:bookmarkStart w:id="426" w:name="_Ref138080539"/>
      <w:bookmarkStart w:id="427" w:name="_Ref138080531"/>
      <w:bookmarkStart w:id="428" w:name="_Toc166286195"/>
      <w:r>
        <w:lastRenderedPageBreak/>
        <w:t xml:space="preserve">Tabela </w:t>
      </w:r>
      <w:r>
        <w:fldChar w:fldCharType="begin"/>
      </w:r>
      <w:r>
        <w:instrText xml:space="preserve"> SEQ Tabela \* ARABIC </w:instrText>
      </w:r>
      <w:r>
        <w:fldChar w:fldCharType="separate"/>
      </w:r>
      <w:r w:rsidR="00BF0AC4">
        <w:rPr>
          <w:noProof/>
        </w:rPr>
        <w:t>61</w:t>
      </w:r>
      <w:r>
        <w:rPr>
          <w:noProof/>
        </w:rPr>
        <w:fldChar w:fldCharType="end"/>
      </w:r>
      <w:bookmarkEnd w:id="426"/>
      <w:r>
        <w:t xml:space="preserve"> Liczba wskazań najważniejszych grup interesariuszy wśród 33 respondentów wywiadów pogłębionych</w:t>
      </w:r>
      <w:bookmarkEnd w:id="427"/>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660DC3E" w14:textId="77777777" w:rsidTr="00A67E3B">
        <w:trPr>
          <w:cantSplit/>
          <w:tblHeader/>
        </w:trPr>
        <w:tc>
          <w:tcPr>
            <w:tcW w:w="4535" w:type="dxa"/>
            <w:shd w:val="clear" w:color="auto" w:fill="auto"/>
            <w:vAlign w:val="center"/>
          </w:tcPr>
          <w:p w14:paraId="7932F4B6" w14:textId="77777777" w:rsidR="00787121" w:rsidRPr="00A85EB0" w:rsidRDefault="00787121"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Nazwa grupy interesariuszy</w:t>
            </w:r>
          </w:p>
        </w:tc>
        <w:tc>
          <w:tcPr>
            <w:tcW w:w="4535" w:type="dxa"/>
            <w:shd w:val="clear" w:color="auto" w:fill="auto"/>
            <w:vAlign w:val="center"/>
          </w:tcPr>
          <w:p w14:paraId="32E2EB12" w14:textId="77777777" w:rsidR="00787121" w:rsidRPr="00A85EB0" w:rsidRDefault="00787121"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Liczba wskazań wśród respondentów</w:t>
            </w:r>
          </w:p>
        </w:tc>
      </w:tr>
      <w:tr w:rsidR="00787121" w:rsidRPr="00B81819" w14:paraId="60B15389" w14:textId="77777777" w:rsidTr="00A67E3B">
        <w:trPr>
          <w:cantSplit/>
        </w:trPr>
        <w:tc>
          <w:tcPr>
            <w:tcW w:w="4535" w:type="dxa"/>
            <w:shd w:val="clear" w:color="auto" w:fill="auto"/>
            <w:vAlign w:val="center"/>
          </w:tcPr>
          <w:p w14:paraId="0CEE140A" w14:textId="77777777" w:rsidR="00787121" w:rsidRPr="00A85EB0" w:rsidRDefault="00787121" w:rsidP="005F7DE1">
            <w:pPr>
              <w:pStyle w:val="TekstTabeli"/>
              <w:rPr>
                <w:lang w:val="en-US"/>
              </w:rPr>
            </w:pPr>
            <w:r w:rsidRPr="00A85EB0">
              <w:rPr>
                <w:lang w:val="en-US"/>
              </w:rPr>
              <w:t>Studenci</w:t>
            </w:r>
          </w:p>
        </w:tc>
        <w:tc>
          <w:tcPr>
            <w:tcW w:w="4535" w:type="dxa"/>
            <w:shd w:val="clear" w:color="auto" w:fill="auto"/>
            <w:vAlign w:val="center"/>
          </w:tcPr>
          <w:p w14:paraId="24836B1F" w14:textId="77777777" w:rsidR="00787121" w:rsidRPr="00A85EB0" w:rsidRDefault="00787121" w:rsidP="00A85EB0">
            <w:pPr>
              <w:pStyle w:val="TekstTabeli"/>
              <w:jc w:val="center"/>
              <w:rPr>
                <w:lang w:val="en-US"/>
              </w:rPr>
            </w:pPr>
            <w:r w:rsidRPr="00A85EB0">
              <w:rPr>
                <w:lang w:val="en-US"/>
              </w:rPr>
              <w:t>28</w:t>
            </w:r>
          </w:p>
        </w:tc>
      </w:tr>
      <w:tr w:rsidR="00787121" w:rsidRPr="00B81819" w14:paraId="418E3585" w14:textId="77777777" w:rsidTr="00A67E3B">
        <w:trPr>
          <w:cantSplit/>
        </w:trPr>
        <w:tc>
          <w:tcPr>
            <w:tcW w:w="4535" w:type="dxa"/>
            <w:shd w:val="clear" w:color="auto" w:fill="auto"/>
            <w:vAlign w:val="center"/>
          </w:tcPr>
          <w:p w14:paraId="0DDE8F5B" w14:textId="77777777" w:rsidR="00787121" w:rsidRPr="00A85EB0" w:rsidRDefault="00787121" w:rsidP="005F7DE1">
            <w:pPr>
              <w:pStyle w:val="TekstTabeli"/>
              <w:rPr>
                <w:lang w:val="en-US"/>
              </w:rPr>
            </w:pPr>
            <w:r w:rsidRPr="00A85EB0">
              <w:rPr>
                <w:lang w:val="en-US"/>
              </w:rPr>
              <w:t>Absolwenci</w:t>
            </w:r>
          </w:p>
        </w:tc>
        <w:tc>
          <w:tcPr>
            <w:tcW w:w="4535" w:type="dxa"/>
            <w:shd w:val="clear" w:color="auto" w:fill="auto"/>
            <w:vAlign w:val="center"/>
          </w:tcPr>
          <w:p w14:paraId="2E2E4EB5" w14:textId="77777777" w:rsidR="00787121" w:rsidRPr="00A85EB0" w:rsidRDefault="00787121" w:rsidP="00A85EB0">
            <w:pPr>
              <w:pStyle w:val="TekstTabeli"/>
              <w:jc w:val="center"/>
              <w:rPr>
                <w:lang w:val="en-US"/>
              </w:rPr>
            </w:pPr>
            <w:r w:rsidRPr="00A85EB0">
              <w:rPr>
                <w:lang w:val="en-US"/>
              </w:rPr>
              <w:t>19</w:t>
            </w:r>
          </w:p>
        </w:tc>
      </w:tr>
      <w:tr w:rsidR="00787121" w:rsidRPr="00B81819" w14:paraId="0AAE8302" w14:textId="77777777" w:rsidTr="00A67E3B">
        <w:trPr>
          <w:cantSplit/>
        </w:trPr>
        <w:tc>
          <w:tcPr>
            <w:tcW w:w="4535" w:type="dxa"/>
            <w:shd w:val="clear" w:color="auto" w:fill="auto"/>
            <w:vAlign w:val="center"/>
          </w:tcPr>
          <w:p w14:paraId="07A7F8E6" w14:textId="77777777" w:rsidR="00787121" w:rsidRPr="00A85EB0" w:rsidRDefault="00787121" w:rsidP="005F7DE1">
            <w:pPr>
              <w:pStyle w:val="TekstTabeli"/>
            </w:pPr>
            <w:r w:rsidRPr="00A85EB0">
              <w:t>Pracodawcy / Przemysł / Biznes</w:t>
            </w:r>
          </w:p>
        </w:tc>
        <w:tc>
          <w:tcPr>
            <w:tcW w:w="4535" w:type="dxa"/>
            <w:shd w:val="clear" w:color="auto" w:fill="auto"/>
            <w:vAlign w:val="center"/>
          </w:tcPr>
          <w:p w14:paraId="52045144" w14:textId="77777777" w:rsidR="00787121" w:rsidRPr="00A85EB0" w:rsidRDefault="00787121" w:rsidP="00A85EB0">
            <w:pPr>
              <w:pStyle w:val="TekstTabeli"/>
              <w:jc w:val="center"/>
            </w:pPr>
            <w:r w:rsidRPr="00A85EB0">
              <w:t>17</w:t>
            </w:r>
          </w:p>
        </w:tc>
      </w:tr>
      <w:tr w:rsidR="00787121" w:rsidRPr="00B81819" w14:paraId="5D271856" w14:textId="77777777" w:rsidTr="00A67E3B">
        <w:trPr>
          <w:cantSplit/>
        </w:trPr>
        <w:tc>
          <w:tcPr>
            <w:tcW w:w="4535" w:type="dxa"/>
            <w:shd w:val="clear" w:color="auto" w:fill="auto"/>
            <w:vAlign w:val="center"/>
          </w:tcPr>
          <w:p w14:paraId="63E4AD61" w14:textId="77777777" w:rsidR="00787121" w:rsidRPr="00A85EB0" w:rsidRDefault="00787121" w:rsidP="005F7DE1">
            <w:pPr>
              <w:pStyle w:val="TekstTabeli"/>
            </w:pPr>
            <w:r w:rsidRPr="00A85EB0">
              <w:t>Władze centralne / samorządowe ("państwo")</w:t>
            </w:r>
          </w:p>
        </w:tc>
        <w:tc>
          <w:tcPr>
            <w:tcW w:w="4535" w:type="dxa"/>
            <w:shd w:val="clear" w:color="auto" w:fill="auto"/>
            <w:vAlign w:val="center"/>
          </w:tcPr>
          <w:p w14:paraId="56DC5148" w14:textId="77777777" w:rsidR="00787121" w:rsidRPr="00A85EB0" w:rsidRDefault="00787121" w:rsidP="00A85EB0">
            <w:pPr>
              <w:pStyle w:val="TekstTabeli"/>
              <w:jc w:val="center"/>
            </w:pPr>
            <w:r w:rsidRPr="00A85EB0">
              <w:t>9</w:t>
            </w:r>
          </w:p>
        </w:tc>
      </w:tr>
      <w:tr w:rsidR="00787121" w:rsidRPr="00B81819" w14:paraId="669B7C73" w14:textId="77777777" w:rsidTr="00A67E3B">
        <w:trPr>
          <w:cantSplit/>
        </w:trPr>
        <w:tc>
          <w:tcPr>
            <w:tcW w:w="4535" w:type="dxa"/>
            <w:shd w:val="clear" w:color="auto" w:fill="auto"/>
            <w:vAlign w:val="center"/>
          </w:tcPr>
          <w:p w14:paraId="3FDD8BA3" w14:textId="77777777" w:rsidR="00787121" w:rsidRPr="00A85EB0" w:rsidRDefault="00787121" w:rsidP="005F7DE1">
            <w:pPr>
              <w:pStyle w:val="TekstTabeli"/>
            </w:pPr>
            <w:r w:rsidRPr="00A85EB0">
              <w:t>Pracownicy (naukowi/wykładowcy)</w:t>
            </w:r>
          </w:p>
        </w:tc>
        <w:tc>
          <w:tcPr>
            <w:tcW w:w="4535" w:type="dxa"/>
            <w:shd w:val="clear" w:color="auto" w:fill="auto"/>
            <w:vAlign w:val="center"/>
          </w:tcPr>
          <w:p w14:paraId="3142B160" w14:textId="77777777" w:rsidR="00787121" w:rsidRPr="00A85EB0" w:rsidRDefault="00787121" w:rsidP="00A85EB0">
            <w:pPr>
              <w:pStyle w:val="TekstTabeli"/>
              <w:jc w:val="center"/>
            </w:pPr>
            <w:r w:rsidRPr="00A85EB0">
              <w:t>11</w:t>
            </w:r>
          </w:p>
        </w:tc>
      </w:tr>
      <w:tr w:rsidR="00787121" w:rsidRPr="00B81819" w14:paraId="28DF7049" w14:textId="77777777" w:rsidTr="00A67E3B">
        <w:trPr>
          <w:cantSplit/>
        </w:trPr>
        <w:tc>
          <w:tcPr>
            <w:tcW w:w="4535" w:type="dxa"/>
            <w:shd w:val="clear" w:color="auto" w:fill="auto"/>
            <w:vAlign w:val="center"/>
          </w:tcPr>
          <w:p w14:paraId="76023A0A" w14:textId="77777777" w:rsidR="00787121" w:rsidRPr="00A85EB0" w:rsidRDefault="00787121" w:rsidP="005F7DE1">
            <w:pPr>
              <w:pStyle w:val="TekstTabeli"/>
            </w:pPr>
            <w:r w:rsidRPr="00A85EB0">
              <w:t>Rodzice</w:t>
            </w:r>
          </w:p>
        </w:tc>
        <w:tc>
          <w:tcPr>
            <w:tcW w:w="4535" w:type="dxa"/>
            <w:shd w:val="clear" w:color="auto" w:fill="auto"/>
            <w:vAlign w:val="center"/>
          </w:tcPr>
          <w:p w14:paraId="4E7991E9" w14:textId="77777777" w:rsidR="00787121" w:rsidRPr="00A85EB0" w:rsidRDefault="00787121" w:rsidP="00A85EB0">
            <w:pPr>
              <w:pStyle w:val="TekstTabeli"/>
              <w:jc w:val="center"/>
            </w:pPr>
            <w:r w:rsidRPr="00A85EB0">
              <w:t>4</w:t>
            </w:r>
          </w:p>
        </w:tc>
      </w:tr>
      <w:tr w:rsidR="00787121" w:rsidRPr="00B81819" w14:paraId="57A24FC7" w14:textId="77777777" w:rsidTr="00A67E3B">
        <w:trPr>
          <w:cantSplit/>
        </w:trPr>
        <w:tc>
          <w:tcPr>
            <w:tcW w:w="4535" w:type="dxa"/>
            <w:shd w:val="clear" w:color="auto" w:fill="auto"/>
            <w:vAlign w:val="center"/>
          </w:tcPr>
          <w:p w14:paraId="1EE375CA" w14:textId="77777777" w:rsidR="00787121" w:rsidRPr="00A85EB0" w:rsidRDefault="00787121" w:rsidP="005F7DE1">
            <w:pPr>
              <w:pStyle w:val="TekstTabeli"/>
            </w:pPr>
            <w:r w:rsidRPr="00A85EB0">
              <w:t>Inne uczelnie / ośrodki badawcze</w:t>
            </w:r>
          </w:p>
        </w:tc>
        <w:tc>
          <w:tcPr>
            <w:tcW w:w="4535" w:type="dxa"/>
            <w:shd w:val="clear" w:color="auto" w:fill="auto"/>
            <w:vAlign w:val="center"/>
          </w:tcPr>
          <w:p w14:paraId="172A94FC" w14:textId="77777777" w:rsidR="00787121" w:rsidRPr="00A85EB0" w:rsidRDefault="00787121" w:rsidP="00A85EB0">
            <w:pPr>
              <w:pStyle w:val="TekstTabeli"/>
              <w:jc w:val="center"/>
            </w:pPr>
            <w:r w:rsidRPr="00A85EB0">
              <w:t>2</w:t>
            </w:r>
          </w:p>
        </w:tc>
      </w:tr>
      <w:tr w:rsidR="00787121" w:rsidRPr="00B81819" w14:paraId="49F9DAE2" w14:textId="77777777" w:rsidTr="00A67E3B">
        <w:trPr>
          <w:cantSplit/>
        </w:trPr>
        <w:tc>
          <w:tcPr>
            <w:tcW w:w="4535" w:type="dxa"/>
            <w:shd w:val="clear" w:color="auto" w:fill="auto"/>
            <w:vAlign w:val="center"/>
          </w:tcPr>
          <w:p w14:paraId="08DB6308" w14:textId="77777777" w:rsidR="00787121" w:rsidRPr="00A85EB0" w:rsidRDefault="00787121" w:rsidP="005F7DE1">
            <w:pPr>
              <w:pStyle w:val="TekstTabeli"/>
              <w:rPr>
                <w:lang w:val="en-US"/>
              </w:rPr>
            </w:pPr>
            <w:r w:rsidRPr="00A85EB0">
              <w:t>Naród / Społeczeństwo</w:t>
            </w:r>
          </w:p>
        </w:tc>
        <w:tc>
          <w:tcPr>
            <w:tcW w:w="4535" w:type="dxa"/>
            <w:shd w:val="clear" w:color="auto" w:fill="auto"/>
            <w:vAlign w:val="center"/>
          </w:tcPr>
          <w:p w14:paraId="6372E64C" w14:textId="77777777" w:rsidR="00787121" w:rsidRPr="00A85EB0" w:rsidRDefault="00787121" w:rsidP="00A85EB0">
            <w:pPr>
              <w:pStyle w:val="TekstTabeli"/>
              <w:jc w:val="center"/>
              <w:rPr>
                <w:lang w:val="en-US"/>
              </w:rPr>
            </w:pPr>
            <w:r w:rsidRPr="00A85EB0">
              <w:rPr>
                <w:lang w:val="en-US"/>
              </w:rPr>
              <w:t>2</w:t>
            </w:r>
          </w:p>
        </w:tc>
      </w:tr>
    </w:tbl>
    <w:p w14:paraId="114EF1D0"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1C9F66A5" w14:textId="69865176" w:rsidR="00787121" w:rsidRDefault="00787121" w:rsidP="00787121">
      <w:r>
        <w:t>Celem przedstawionej w tabeli po</w:t>
      </w:r>
      <w:r>
        <w:fldChar w:fldCharType="begin"/>
      </w:r>
      <w:r>
        <w:instrText xml:space="preserve"> REF _Ref138080531 \p \h </w:instrText>
      </w:r>
      <w:r>
        <w:fldChar w:fldCharType="separate"/>
      </w:r>
      <w:r w:rsidR="00BF0AC4">
        <w:t>wyżej</w:t>
      </w:r>
      <w:r>
        <w:fldChar w:fldCharType="end"/>
      </w:r>
      <w:r>
        <w:t xml:space="preserve"> (</w:t>
      </w:r>
      <w:r>
        <w:fldChar w:fldCharType="begin"/>
      </w:r>
      <w:r>
        <w:instrText xml:space="preserve"> REF _Ref138080539 \h </w:instrText>
      </w:r>
      <w:r>
        <w:fldChar w:fldCharType="separate"/>
      </w:r>
      <w:r w:rsidR="00BF0AC4">
        <w:t xml:space="preserve">Tabela </w:t>
      </w:r>
      <w:r w:rsidR="00BF0AC4">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BF0AC4">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2A31969E"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4B6BFA99"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8799933"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3BF6F64B"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w:t>
      </w:r>
      <w:r w:rsidRPr="0014716A">
        <w:rPr>
          <w:i/>
          <w:iCs/>
          <w:sz w:val="18"/>
          <w:szCs w:val="20"/>
        </w:rPr>
        <w:lastRenderedPageBreak/>
        <w:t>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C538101"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7A88AA19"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7F27DC3"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5CCF854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20388355"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3313107F"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7D6CAFF3" w14:textId="77777777" w:rsidR="00787121" w:rsidRPr="00E33605" w:rsidRDefault="00787121" w:rsidP="00787121">
      <w:r>
        <w:t>Pojawiały się również opinie wskazujące na konieczność zachowania pewnej równowagi pomiędzy interesami różnych grup:</w:t>
      </w:r>
    </w:p>
    <w:p w14:paraId="4DA6F8FC"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19AAB13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w:t>
      </w:r>
      <w:r w:rsidRPr="0014716A">
        <w:rPr>
          <w:i/>
          <w:iCs/>
          <w:sz w:val="18"/>
          <w:szCs w:val="20"/>
          <w:lang w:eastAsia="pl-PL"/>
        </w:rPr>
        <w:lastRenderedPageBreak/>
        <w:t>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445C6FE1"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293CE4BB"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201F932E"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765E1CDB"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1385F2E6"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14C4266B"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44028793"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w:t>
      </w:r>
      <w:r w:rsidRPr="00952CEC">
        <w:rPr>
          <w:i/>
          <w:iCs/>
          <w:sz w:val="18"/>
          <w:szCs w:val="20"/>
        </w:rPr>
        <w:lastRenderedPageBreak/>
        <w:t>badawczych. (…) Mam wrażenie, że zawsze jak widzi się ukończone studia na UJ, UW, na Wrocławskich uczelniach i tak dalej, to to jednak cały czas jest prestiż i jest to brane pod uwagę w jakiś tam sposób.</w:t>
      </w:r>
    </w:p>
    <w:p w14:paraId="3017EECA"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13093CD"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A2DFD6"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0671EFB5"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5C05B9DC"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w:t>
      </w:r>
      <w:r w:rsidRPr="00952CEC">
        <w:rPr>
          <w:i/>
          <w:iCs/>
          <w:sz w:val="18"/>
          <w:szCs w:val="20"/>
        </w:rPr>
        <w:lastRenderedPageBreak/>
        <w:t>jeden z czynników to może być taki czynnik niezbyt sympatyczny, a mianowicie oni tworzą pewne środowisko, które się nawzajem popiera (…), które utrzymuje ze sobą kontakt.</w:t>
      </w:r>
    </w:p>
    <w:p w14:paraId="62B81538"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B12FF8D"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2E2A7E1"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C4F2C8B"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446CA71D"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1753DC7A"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073DFF1A" w14:textId="77777777" w:rsidR="00787121" w:rsidRPr="003A4C1E" w:rsidRDefault="00787121" w:rsidP="00787121">
      <w:pPr>
        <w:rPr>
          <w:i/>
          <w:iCs/>
        </w:rPr>
      </w:pPr>
      <w:r w:rsidRPr="003A4C1E">
        <w:rPr>
          <w:i/>
          <w:iCs/>
        </w:rPr>
        <w:lastRenderedPageBreak/>
        <w:t>Absolwenci publicznych uczelni technicznych są wyżej cenieni na rynku pracy niż absolwenci pozostałych uczelni, a uczelnie techniczne uzyskują wyższe wartości Indeksu Wyceny Rynkowej Absolwenta niż pozostałe uczelnie.</w:t>
      </w:r>
    </w:p>
    <w:p w14:paraId="7070468F"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E4FCC0B"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765391A4" w14:textId="03DE641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BF0AC4">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BF0AC4">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7F0744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54C8A4EA"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306B9B05" w14:textId="77777777"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2B26EBE1" w14:textId="77777777" w:rsidR="00B61EC4" w:rsidRDefault="00B61EC4" w:rsidP="00B61EC4">
      <w:pPr>
        <w:pStyle w:val="Nagwek2"/>
      </w:pPr>
      <w:bookmarkStart w:id="429" w:name="_Ref164502733"/>
      <w:bookmarkStart w:id="430" w:name="_Toc164801023"/>
      <w:bookmarkStart w:id="431" w:name="_Toc166286057"/>
      <w:r>
        <w:t>Efekty działań uczelni w świetle pomiaru satysfakcji interesariuszy</w:t>
      </w:r>
      <w:bookmarkEnd w:id="429"/>
      <w:bookmarkEnd w:id="430"/>
      <w:bookmarkEnd w:id="431"/>
    </w:p>
    <w:p w14:paraId="0F33E125" w14:textId="73A84FA5"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0AC4">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0AC4" w:rsidRPr="00BC4204">
        <w:t xml:space="preserve">Rysunek </w:t>
      </w:r>
      <w:r w:rsidR="00BF0AC4">
        <w:rPr>
          <w:noProof/>
        </w:rPr>
        <w:t>30</w:t>
      </w:r>
      <w:r w:rsidRPr="007B295C">
        <w:fldChar w:fldCharType="end"/>
      </w:r>
      <w:r w:rsidRPr="007B295C">
        <w:t>)</w:t>
      </w:r>
    </w:p>
    <w:p w14:paraId="54510A14" w14:textId="5832367E" w:rsidR="00630D7C" w:rsidRPr="00BC4204" w:rsidRDefault="00DA40C7" w:rsidP="0053140B">
      <w:pPr>
        <w:pStyle w:val="Rysunek"/>
      </w:pPr>
      <w:r w:rsidRPr="003B272D">
        <w:rPr>
          <w:noProof/>
        </w:rPr>
        <w:lastRenderedPageBreak/>
        <w:drawing>
          <wp:inline distT="0" distB="0" distL="0" distR="0" wp14:anchorId="00201ED9" wp14:editId="6E475BA4">
            <wp:extent cx="5121131" cy="1440000"/>
            <wp:effectExtent l="0" t="0" r="3810" b="8255"/>
            <wp:docPr id="49"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1131" cy="1440000"/>
                    </a:xfrm>
                    <a:prstGeom prst="rect">
                      <a:avLst/>
                    </a:prstGeom>
                    <a:noFill/>
                    <a:ln>
                      <a:noFill/>
                    </a:ln>
                  </pic:spPr>
                </pic:pic>
              </a:graphicData>
            </a:graphic>
          </wp:inline>
        </w:drawing>
      </w:r>
    </w:p>
    <w:p w14:paraId="43FC7F9A" w14:textId="6B75797E" w:rsidR="00630D7C" w:rsidRPr="00233788" w:rsidRDefault="00630D7C" w:rsidP="00630D7C">
      <w:pPr>
        <w:pStyle w:val="Rysunek"/>
      </w:pPr>
      <w:bookmarkStart w:id="432" w:name="_Ref437094338"/>
      <w:bookmarkStart w:id="433" w:name="_Ref437094349"/>
      <w:bookmarkStart w:id="434" w:name="_Toc437182121"/>
      <w:bookmarkStart w:id="435" w:name="_Toc166286112"/>
      <w:r w:rsidRPr="00BC4204">
        <w:t xml:space="preserve">Rysunek </w:t>
      </w:r>
      <w:r>
        <w:fldChar w:fldCharType="begin"/>
      </w:r>
      <w:r>
        <w:instrText xml:space="preserve"> SEQ Rysunek \* ARABIC </w:instrText>
      </w:r>
      <w:r>
        <w:fldChar w:fldCharType="separate"/>
      </w:r>
      <w:r w:rsidR="00BF0AC4">
        <w:rPr>
          <w:noProof/>
        </w:rPr>
        <w:t>30</w:t>
      </w:r>
      <w:r>
        <w:rPr>
          <w:noProof/>
        </w:rPr>
        <w:fldChar w:fldCharType="end"/>
      </w:r>
      <w:bookmarkEnd w:id="432"/>
      <w:r w:rsidRPr="00BC4204">
        <w:t xml:space="preserve"> Model relacji między jakością usług uczelni technicznej, a satysfakcją interesariuszy oraz zarobkami</w:t>
      </w:r>
      <w:r w:rsidRPr="00233788">
        <w:t xml:space="preserve"> absolwentów.</w:t>
      </w:r>
      <w:bookmarkEnd w:id="433"/>
      <w:bookmarkEnd w:id="434"/>
      <w:bookmarkEnd w:id="435"/>
    </w:p>
    <w:p w14:paraId="48B804B8" w14:textId="77777777" w:rsidR="00630D7C" w:rsidRPr="00D95B07" w:rsidRDefault="00630D7C" w:rsidP="00DB512C">
      <w:pPr>
        <w:pStyle w:val="rdo"/>
        <w:rPr>
          <w:lang w:val="pl-PL"/>
        </w:rPr>
      </w:pPr>
      <w:r w:rsidRPr="00D95B07">
        <w:rPr>
          <w:lang w:val="pl-PL"/>
        </w:rPr>
        <w:t>Źródło: opracowanie własne</w:t>
      </w:r>
    </w:p>
    <w:p w14:paraId="5699F583" w14:textId="0FDCA43B"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BF0AC4">
        <w:t>1.3.3</w:t>
      </w:r>
      <w:r>
        <w:fldChar w:fldCharType="end"/>
      </w:r>
      <w:r>
        <w:t xml:space="preserve">). Dodatkowo dane prezentowane w tym rankingu pozwalają stosunkowo łatwo uzyskać zestaw wartości pozycji rankingowych zarówno w kontekście globalnym jak i krajowym. </w:t>
      </w:r>
    </w:p>
    <w:p w14:paraId="6B6C874B"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3D8F26E2" w14:textId="5C2E270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BF0AC4">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7D36F77" w14:textId="77777777" w:rsidR="004629BB" w:rsidRDefault="004629BB" w:rsidP="004629BB">
      <w:r>
        <w:t>Szczegółowe omówienie założeń, zastosowanego narzędzia badawczego oraz wyników badań zostanie zaprezentowane w kolejnych rozdziałach</w:t>
      </w:r>
      <w:r w:rsidR="00DB512C">
        <w:t>.</w:t>
      </w:r>
    </w:p>
    <w:p w14:paraId="4567E705" w14:textId="77777777" w:rsidR="003C08E8" w:rsidRPr="007B295C" w:rsidRDefault="007B295C" w:rsidP="00B61EC4">
      <w:pPr>
        <w:pStyle w:val="Nagwek3"/>
      </w:pPr>
      <w:bookmarkStart w:id="436" w:name="_Ref137972036"/>
      <w:bookmarkStart w:id="437" w:name="_Ref138021609"/>
      <w:bookmarkStart w:id="438" w:name="_Toc164801024"/>
      <w:bookmarkStart w:id="439" w:name="_Toc166286058"/>
      <w:r w:rsidRPr="007B295C">
        <w:t>Założenia i c</w:t>
      </w:r>
      <w:r w:rsidR="003C08E8" w:rsidRPr="007B295C">
        <w:t xml:space="preserve">ele badań </w:t>
      </w:r>
      <w:bookmarkEnd w:id="436"/>
      <w:r w:rsidRPr="007B295C">
        <w:t>ilościowych – statystyczno-empirycznych</w:t>
      </w:r>
      <w:bookmarkEnd w:id="437"/>
      <w:bookmarkEnd w:id="438"/>
      <w:bookmarkEnd w:id="439"/>
    </w:p>
    <w:p w14:paraId="3E168CE6" w14:textId="076D7480"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0AC4" w:rsidRPr="00684943">
        <w:t xml:space="preserve">Tabela </w:t>
      </w:r>
      <w:r w:rsidR="00BF0AC4">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0228247B"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590C3CC0"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2"/>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w:t>
      </w:r>
      <w:r w:rsidRPr="00684943">
        <w:lastRenderedPageBreak/>
        <w:t>pytań o zarobki zarówno w pierwszym jak i w trzecim roku po ukończeniu studiów. Zastosowano skalę przedziałową.</w:t>
      </w:r>
    </w:p>
    <w:p w14:paraId="45838930" w14:textId="0B0FC29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0AC4">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0AC4" w:rsidRPr="00684943">
        <w:t xml:space="preserve">Tabela </w:t>
      </w:r>
      <w:r w:rsidR="00BF0AC4">
        <w:rPr>
          <w:noProof/>
        </w:rPr>
        <w:t>62</w:t>
      </w:r>
      <w:r w:rsidR="00F41F46">
        <w:fldChar w:fldCharType="end"/>
      </w:r>
      <w:r w:rsidR="00684943">
        <w:t>) przedstawiono zbiorczą analizę struktury pytań badawczych w zależności od rodzaju badanej grupy interesariuszy.</w:t>
      </w:r>
    </w:p>
    <w:p w14:paraId="6232D572" w14:textId="541578E4" w:rsidR="003C08E8" w:rsidRPr="00684943" w:rsidRDefault="003C08E8" w:rsidP="003C08E8">
      <w:pPr>
        <w:pStyle w:val="Tytutabeli"/>
      </w:pPr>
      <w:bookmarkStart w:id="440" w:name="_Ref137642473"/>
      <w:bookmarkStart w:id="441" w:name="_Ref138019734"/>
      <w:bookmarkStart w:id="442" w:name="_Toc166286196"/>
      <w:r w:rsidRPr="00684943">
        <w:t xml:space="preserve">Tabela </w:t>
      </w:r>
      <w:r>
        <w:fldChar w:fldCharType="begin"/>
      </w:r>
      <w:r>
        <w:instrText xml:space="preserve"> SEQ Tabela \* ARABIC </w:instrText>
      </w:r>
      <w:r>
        <w:fldChar w:fldCharType="separate"/>
      </w:r>
      <w:r w:rsidR="00BF0AC4">
        <w:rPr>
          <w:noProof/>
        </w:rPr>
        <w:t>62</w:t>
      </w:r>
      <w:r>
        <w:rPr>
          <w:noProof/>
        </w:rPr>
        <w:fldChar w:fldCharType="end"/>
      </w:r>
      <w:bookmarkEnd w:id="440"/>
      <w:r w:rsidRPr="00684943">
        <w:t xml:space="preserve"> Zestawienie rodzajów użytych pytań na poszczególnych kwestionariuszach badania satysfakcji interesariuszy</w:t>
      </w:r>
      <w:bookmarkEnd w:id="441"/>
      <w:bookmarkEnd w:id="4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3509DB" w:rsidRPr="00684943" w14:paraId="322FD327" w14:textId="77777777" w:rsidTr="00A85EB0">
        <w:trPr>
          <w:cantSplit/>
          <w:tblHeader/>
        </w:trPr>
        <w:tc>
          <w:tcPr>
            <w:tcW w:w="2438" w:type="dxa"/>
            <w:shd w:val="clear" w:color="auto" w:fill="auto"/>
            <w:vAlign w:val="center"/>
          </w:tcPr>
          <w:p w14:paraId="53335C8A" w14:textId="77777777" w:rsidR="003C08E8" w:rsidRPr="00A85EB0" w:rsidRDefault="003C08E8" w:rsidP="00A85EB0">
            <w:pPr>
              <w:pStyle w:val="TekstTabeli"/>
              <w:keepNext/>
              <w:rPr>
                <w:b/>
                <w:bCs w:val="0"/>
              </w:rPr>
            </w:pPr>
            <w:r w:rsidRPr="00A85EB0">
              <w:rPr>
                <w:b/>
                <w:bCs w:val="0"/>
              </w:rPr>
              <w:t>Grupa interesariuszy</w:t>
            </w:r>
          </w:p>
        </w:tc>
        <w:tc>
          <w:tcPr>
            <w:tcW w:w="1814" w:type="dxa"/>
            <w:shd w:val="clear" w:color="auto" w:fill="auto"/>
            <w:vAlign w:val="center"/>
          </w:tcPr>
          <w:p w14:paraId="74720A13" w14:textId="77777777" w:rsidR="003C08E8" w:rsidRPr="00A85EB0" w:rsidRDefault="003C08E8" w:rsidP="00A85EB0">
            <w:pPr>
              <w:pStyle w:val="TekstTabeli"/>
              <w:keepNext/>
              <w:rPr>
                <w:b/>
                <w:bCs w:val="0"/>
              </w:rPr>
            </w:pPr>
            <w:r w:rsidRPr="00A85EB0">
              <w:rPr>
                <w:b/>
                <w:bCs w:val="0"/>
              </w:rPr>
              <w:t xml:space="preserve">Pytania dotyczące </w:t>
            </w:r>
            <w:r w:rsidR="00684943" w:rsidRPr="00A85EB0">
              <w:rPr>
                <w:b/>
                <w:bCs w:val="0"/>
              </w:rPr>
              <w:br/>
            </w:r>
            <w:r w:rsidRPr="00A85EB0">
              <w:rPr>
                <w:b/>
                <w:bCs w:val="0"/>
              </w:rPr>
              <w:t>satysfakcji</w:t>
            </w:r>
          </w:p>
        </w:tc>
        <w:tc>
          <w:tcPr>
            <w:tcW w:w="2268" w:type="dxa"/>
            <w:shd w:val="clear" w:color="auto" w:fill="auto"/>
            <w:vAlign w:val="center"/>
          </w:tcPr>
          <w:p w14:paraId="55F962FA" w14:textId="77777777" w:rsidR="003C08E8" w:rsidRPr="00A85EB0" w:rsidRDefault="003C08E8" w:rsidP="00A85EB0">
            <w:pPr>
              <w:pStyle w:val="TekstTabeli"/>
              <w:keepNext/>
              <w:rPr>
                <w:b/>
                <w:bCs w:val="0"/>
              </w:rPr>
            </w:pPr>
            <w:r w:rsidRPr="00A85EB0">
              <w:rPr>
                <w:b/>
                <w:bCs w:val="0"/>
              </w:rPr>
              <w:t xml:space="preserve">Pytania dotyczące </w:t>
            </w:r>
            <w:r w:rsidR="00684943" w:rsidRPr="00A85EB0">
              <w:rPr>
                <w:b/>
                <w:bCs w:val="0"/>
              </w:rPr>
              <w:br/>
            </w:r>
            <w:r w:rsidRPr="00A85EB0">
              <w:rPr>
                <w:b/>
                <w:bCs w:val="0"/>
              </w:rPr>
              <w:t>zarobków i zatrudnienia</w:t>
            </w:r>
          </w:p>
        </w:tc>
        <w:tc>
          <w:tcPr>
            <w:tcW w:w="2551" w:type="dxa"/>
            <w:shd w:val="clear" w:color="auto" w:fill="auto"/>
            <w:vAlign w:val="center"/>
          </w:tcPr>
          <w:p w14:paraId="5B56F632" w14:textId="77777777" w:rsidR="003C08E8" w:rsidRPr="00A85EB0" w:rsidRDefault="003C08E8" w:rsidP="00A85EB0">
            <w:pPr>
              <w:pStyle w:val="TekstTabeli"/>
              <w:keepNext/>
              <w:rPr>
                <w:b/>
                <w:bCs w:val="0"/>
              </w:rPr>
            </w:pPr>
            <w:r w:rsidRPr="00A85EB0">
              <w:rPr>
                <w:b/>
                <w:bCs w:val="0"/>
              </w:rPr>
              <w:t>Inne rodzaje pytań</w:t>
            </w:r>
          </w:p>
        </w:tc>
      </w:tr>
      <w:tr w:rsidR="003509DB" w:rsidRPr="00684943" w14:paraId="32CEAE51" w14:textId="77777777" w:rsidTr="00A85EB0">
        <w:trPr>
          <w:cantSplit/>
        </w:trPr>
        <w:tc>
          <w:tcPr>
            <w:tcW w:w="2438" w:type="dxa"/>
            <w:shd w:val="clear" w:color="auto" w:fill="auto"/>
            <w:vAlign w:val="center"/>
          </w:tcPr>
          <w:p w14:paraId="6FC443BA" w14:textId="77777777" w:rsidR="003C08E8" w:rsidRPr="00A85EB0" w:rsidRDefault="003C08E8" w:rsidP="00DB512C">
            <w:pPr>
              <w:pStyle w:val="TekstTabeli"/>
            </w:pPr>
            <w:r w:rsidRPr="00A85EB0">
              <w:t>Studenci</w:t>
            </w:r>
          </w:p>
        </w:tc>
        <w:tc>
          <w:tcPr>
            <w:tcW w:w="1814" w:type="dxa"/>
            <w:shd w:val="clear" w:color="auto" w:fill="auto"/>
            <w:vAlign w:val="center"/>
          </w:tcPr>
          <w:p w14:paraId="57671820"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291570A6"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551" w:type="dxa"/>
            <w:shd w:val="clear" w:color="auto" w:fill="auto"/>
            <w:vAlign w:val="center"/>
          </w:tcPr>
          <w:p w14:paraId="368F4ECC" w14:textId="77777777" w:rsidR="003C08E8" w:rsidRPr="00A85EB0" w:rsidRDefault="003C08E8" w:rsidP="00A85EB0">
            <w:pPr>
              <w:ind w:firstLine="0"/>
              <w:jc w:val="center"/>
              <w:rPr>
                <w:rFonts w:eastAsia="Times New Roman"/>
                <w:sz w:val="18"/>
                <w:szCs w:val="20"/>
                <w:lang w:bidi="en-US"/>
              </w:rPr>
            </w:pPr>
          </w:p>
        </w:tc>
      </w:tr>
      <w:tr w:rsidR="003509DB" w:rsidRPr="00684943" w14:paraId="2ABB3D3A" w14:textId="77777777" w:rsidTr="00A85EB0">
        <w:trPr>
          <w:cantSplit/>
        </w:trPr>
        <w:tc>
          <w:tcPr>
            <w:tcW w:w="2438" w:type="dxa"/>
            <w:shd w:val="clear" w:color="auto" w:fill="auto"/>
            <w:vAlign w:val="center"/>
          </w:tcPr>
          <w:p w14:paraId="3E023AD5" w14:textId="77777777" w:rsidR="003C08E8" w:rsidRPr="00A85EB0" w:rsidRDefault="003C08E8" w:rsidP="00DB512C">
            <w:pPr>
              <w:pStyle w:val="TekstTabeli"/>
            </w:pPr>
            <w:r w:rsidRPr="00A85EB0">
              <w:t>Absolwenci</w:t>
            </w:r>
          </w:p>
        </w:tc>
        <w:tc>
          <w:tcPr>
            <w:tcW w:w="1814" w:type="dxa"/>
            <w:shd w:val="clear" w:color="auto" w:fill="auto"/>
            <w:vAlign w:val="center"/>
          </w:tcPr>
          <w:p w14:paraId="7697DC4F"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3AEBC839"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551" w:type="dxa"/>
            <w:shd w:val="clear" w:color="auto" w:fill="auto"/>
            <w:vAlign w:val="center"/>
          </w:tcPr>
          <w:p w14:paraId="026D0090" w14:textId="77777777" w:rsidR="003C08E8" w:rsidRPr="00A85EB0" w:rsidRDefault="003C08E8" w:rsidP="00A85EB0">
            <w:pPr>
              <w:ind w:firstLine="0"/>
              <w:jc w:val="center"/>
              <w:rPr>
                <w:rFonts w:eastAsia="Times New Roman"/>
                <w:sz w:val="18"/>
                <w:szCs w:val="20"/>
                <w:lang w:bidi="en-US"/>
              </w:rPr>
            </w:pPr>
          </w:p>
        </w:tc>
      </w:tr>
      <w:tr w:rsidR="003509DB" w:rsidRPr="00684943" w14:paraId="0D3C6138" w14:textId="77777777" w:rsidTr="00A85EB0">
        <w:trPr>
          <w:cantSplit/>
        </w:trPr>
        <w:tc>
          <w:tcPr>
            <w:tcW w:w="2438" w:type="dxa"/>
            <w:shd w:val="clear" w:color="auto" w:fill="auto"/>
            <w:vAlign w:val="center"/>
          </w:tcPr>
          <w:p w14:paraId="6C28944A" w14:textId="77777777" w:rsidR="003C08E8" w:rsidRPr="00A85EB0" w:rsidRDefault="003C08E8" w:rsidP="00DB512C">
            <w:pPr>
              <w:pStyle w:val="TekstTabeli"/>
            </w:pPr>
            <w:r w:rsidRPr="00A85EB0">
              <w:t>Rodzice</w:t>
            </w:r>
          </w:p>
        </w:tc>
        <w:tc>
          <w:tcPr>
            <w:tcW w:w="1814" w:type="dxa"/>
            <w:shd w:val="clear" w:color="auto" w:fill="auto"/>
            <w:vAlign w:val="center"/>
          </w:tcPr>
          <w:p w14:paraId="6BCDD0E4"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51D3BE54"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551" w:type="dxa"/>
            <w:shd w:val="clear" w:color="auto" w:fill="auto"/>
            <w:vAlign w:val="center"/>
          </w:tcPr>
          <w:p w14:paraId="43396DF6" w14:textId="77777777" w:rsidR="003C08E8" w:rsidRPr="00A85EB0" w:rsidRDefault="003C08E8" w:rsidP="00A85EB0">
            <w:pPr>
              <w:ind w:firstLine="0"/>
              <w:jc w:val="center"/>
              <w:rPr>
                <w:rFonts w:eastAsia="Times New Roman"/>
                <w:sz w:val="18"/>
                <w:szCs w:val="20"/>
                <w:lang w:bidi="en-US"/>
              </w:rPr>
            </w:pPr>
          </w:p>
        </w:tc>
      </w:tr>
      <w:tr w:rsidR="003509DB" w:rsidRPr="00684943" w14:paraId="14CC75D6" w14:textId="77777777" w:rsidTr="00A85EB0">
        <w:trPr>
          <w:cantSplit/>
        </w:trPr>
        <w:tc>
          <w:tcPr>
            <w:tcW w:w="2438" w:type="dxa"/>
            <w:shd w:val="clear" w:color="auto" w:fill="auto"/>
            <w:vAlign w:val="center"/>
          </w:tcPr>
          <w:p w14:paraId="606A5591" w14:textId="77777777" w:rsidR="003C08E8" w:rsidRPr="00A85EB0" w:rsidRDefault="003C08E8" w:rsidP="00DB512C">
            <w:pPr>
              <w:pStyle w:val="TekstTabeli"/>
            </w:pPr>
            <w:r w:rsidRPr="00A85EB0">
              <w:t xml:space="preserve">Pracownicy naukowi </w:t>
            </w:r>
            <w:r w:rsidR="00684943" w:rsidRPr="00A85EB0">
              <w:br/>
              <w:t xml:space="preserve">i </w:t>
            </w:r>
            <w:r w:rsidRPr="00A85EB0">
              <w:t>dydaktyczni</w:t>
            </w:r>
          </w:p>
        </w:tc>
        <w:tc>
          <w:tcPr>
            <w:tcW w:w="1814" w:type="dxa"/>
            <w:shd w:val="clear" w:color="auto" w:fill="auto"/>
            <w:vAlign w:val="center"/>
          </w:tcPr>
          <w:p w14:paraId="6A618CAA"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3B5E52AA" w14:textId="77777777" w:rsidR="003C08E8" w:rsidRPr="00A85EB0" w:rsidRDefault="003C08E8" w:rsidP="00A85EB0">
            <w:pPr>
              <w:ind w:firstLine="0"/>
              <w:jc w:val="center"/>
              <w:rPr>
                <w:rFonts w:eastAsia="Times New Roman"/>
                <w:sz w:val="18"/>
                <w:szCs w:val="20"/>
                <w:lang w:bidi="en-US"/>
              </w:rPr>
            </w:pPr>
            <w:r w:rsidRPr="00A85EB0">
              <w:rPr>
                <w:rFonts w:eastAsia="Times New Roman"/>
                <w:b/>
                <w:bCs/>
                <w:sz w:val="18"/>
                <w:szCs w:val="20"/>
                <w:lang w:bidi="en-US"/>
              </w:rPr>
              <w:t>+</w:t>
            </w:r>
            <w:r w:rsidR="00684943" w:rsidRPr="00A85EB0">
              <w:rPr>
                <w:rFonts w:eastAsia="Times New Roman"/>
                <w:sz w:val="18"/>
                <w:szCs w:val="20"/>
                <w:lang w:bidi="en-US"/>
              </w:rPr>
              <w:br/>
            </w:r>
            <w:r w:rsidRPr="00A85EB0">
              <w:rPr>
                <w:rFonts w:eastAsia="Times New Roman"/>
                <w:sz w:val="18"/>
                <w:szCs w:val="20"/>
                <w:lang w:bidi="en-US"/>
              </w:rPr>
              <w:t>(wśród pytań o opinię)</w:t>
            </w:r>
          </w:p>
        </w:tc>
        <w:tc>
          <w:tcPr>
            <w:tcW w:w="2551" w:type="dxa"/>
            <w:shd w:val="clear" w:color="auto" w:fill="auto"/>
            <w:vAlign w:val="center"/>
          </w:tcPr>
          <w:p w14:paraId="2C9615BB" w14:textId="77777777" w:rsidR="003C08E8" w:rsidRPr="00A85EB0" w:rsidRDefault="003C08E8" w:rsidP="00A85EB0">
            <w:pPr>
              <w:ind w:firstLine="0"/>
              <w:jc w:val="center"/>
              <w:rPr>
                <w:rFonts w:eastAsia="Times New Roman"/>
                <w:sz w:val="18"/>
                <w:szCs w:val="20"/>
                <w:lang w:bidi="en-US"/>
              </w:rPr>
            </w:pPr>
          </w:p>
        </w:tc>
      </w:tr>
      <w:tr w:rsidR="003509DB" w:rsidRPr="00684943" w14:paraId="52F4E444" w14:textId="77777777" w:rsidTr="00A85EB0">
        <w:trPr>
          <w:cantSplit/>
        </w:trPr>
        <w:tc>
          <w:tcPr>
            <w:tcW w:w="2438" w:type="dxa"/>
            <w:shd w:val="clear" w:color="auto" w:fill="auto"/>
            <w:vAlign w:val="center"/>
          </w:tcPr>
          <w:p w14:paraId="02D1507D" w14:textId="77777777" w:rsidR="003C08E8" w:rsidRPr="00A85EB0" w:rsidRDefault="003C08E8" w:rsidP="00DB512C">
            <w:pPr>
              <w:pStyle w:val="TekstTabeli"/>
            </w:pPr>
            <w:r w:rsidRPr="00A85EB0">
              <w:t>Pracownicy administracyjni</w:t>
            </w:r>
          </w:p>
        </w:tc>
        <w:tc>
          <w:tcPr>
            <w:tcW w:w="1814" w:type="dxa"/>
            <w:shd w:val="clear" w:color="auto" w:fill="auto"/>
            <w:vAlign w:val="center"/>
          </w:tcPr>
          <w:p w14:paraId="3309724D"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0C72B1DF" w14:textId="77777777" w:rsidR="003C08E8" w:rsidRPr="00A85EB0" w:rsidRDefault="003C08E8" w:rsidP="00A85EB0">
            <w:pPr>
              <w:ind w:firstLine="0"/>
              <w:jc w:val="center"/>
              <w:rPr>
                <w:rFonts w:eastAsia="Times New Roman"/>
                <w:sz w:val="18"/>
                <w:szCs w:val="20"/>
                <w:lang w:bidi="en-US"/>
              </w:rPr>
            </w:pPr>
            <w:r w:rsidRPr="00A85EB0">
              <w:rPr>
                <w:rFonts w:eastAsia="Times New Roman"/>
                <w:b/>
                <w:bCs/>
                <w:sz w:val="18"/>
                <w:szCs w:val="20"/>
                <w:lang w:bidi="en-US"/>
              </w:rPr>
              <w:t>+</w:t>
            </w:r>
            <w:r w:rsidR="00684943" w:rsidRPr="00A85EB0">
              <w:rPr>
                <w:rFonts w:eastAsia="Times New Roman"/>
                <w:sz w:val="18"/>
                <w:szCs w:val="20"/>
                <w:lang w:bidi="en-US"/>
              </w:rPr>
              <w:br/>
            </w:r>
            <w:r w:rsidRPr="00A85EB0">
              <w:rPr>
                <w:rFonts w:eastAsia="Times New Roman"/>
                <w:sz w:val="18"/>
                <w:szCs w:val="20"/>
                <w:lang w:bidi="en-US"/>
              </w:rPr>
              <w:t>(wśród pytań o opinię)</w:t>
            </w:r>
          </w:p>
        </w:tc>
        <w:tc>
          <w:tcPr>
            <w:tcW w:w="2551" w:type="dxa"/>
            <w:shd w:val="clear" w:color="auto" w:fill="auto"/>
            <w:vAlign w:val="center"/>
          </w:tcPr>
          <w:p w14:paraId="271E5D7A" w14:textId="77777777" w:rsidR="003C08E8" w:rsidRPr="00A85EB0" w:rsidRDefault="003C08E8" w:rsidP="00A85EB0">
            <w:pPr>
              <w:ind w:firstLine="0"/>
              <w:jc w:val="center"/>
              <w:rPr>
                <w:rFonts w:eastAsia="Times New Roman"/>
                <w:sz w:val="18"/>
                <w:szCs w:val="20"/>
                <w:lang w:bidi="en-US"/>
              </w:rPr>
            </w:pPr>
          </w:p>
        </w:tc>
      </w:tr>
      <w:tr w:rsidR="003509DB" w:rsidRPr="00684943" w14:paraId="40E9BA92" w14:textId="77777777" w:rsidTr="00A85EB0">
        <w:trPr>
          <w:cantSplit/>
        </w:trPr>
        <w:tc>
          <w:tcPr>
            <w:tcW w:w="2438" w:type="dxa"/>
            <w:shd w:val="clear" w:color="auto" w:fill="auto"/>
            <w:vAlign w:val="center"/>
          </w:tcPr>
          <w:p w14:paraId="17E5E178" w14:textId="77777777" w:rsidR="003C08E8" w:rsidRPr="00A85EB0" w:rsidRDefault="003C08E8" w:rsidP="00DB512C">
            <w:pPr>
              <w:pStyle w:val="TekstTabeli"/>
            </w:pPr>
            <w:r w:rsidRPr="00A85EB0">
              <w:t>Pracodawcy</w:t>
            </w:r>
          </w:p>
        </w:tc>
        <w:tc>
          <w:tcPr>
            <w:tcW w:w="1814" w:type="dxa"/>
            <w:shd w:val="clear" w:color="auto" w:fill="auto"/>
            <w:vAlign w:val="center"/>
          </w:tcPr>
          <w:p w14:paraId="6907671F"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5C0C08BF"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551" w:type="dxa"/>
            <w:shd w:val="clear" w:color="auto" w:fill="auto"/>
            <w:vAlign w:val="center"/>
          </w:tcPr>
          <w:p w14:paraId="54B86439" w14:textId="77777777" w:rsidR="003C08E8" w:rsidRPr="00A85EB0" w:rsidRDefault="003C08E8" w:rsidP="00A85EB0">
            <w:pPr>
              <w:ind w:firstLine="0"/>
              <w:jc w:val="center"/>
              <w:rPr>
                <w:rFonts w:eastAsia="Times New Roman"/>
                <w:sz w:val="18"/>
                <w:szCs w:val="20"/>
                <w:lang w:bidi="en-US"/>
              </w:rPr>
            </w:pPr>
          </w:p>
        </w:tc>
      </w:tr>
      <w:tr w:rsidR="003509DB" w:rsidRPr="00684943" w14:paraId="3733AD17" w14:textId="77777777" w:rsidTr="00A85EB0">
        <w:trPr>
          <w:cantSplit/>
        </w:trPr>
        <w:tc>
          <w:tcPr>
            <w:tcW w:w="2438" w:type="dxa"/>
            <w:shd w:val="clear" w:color="auto" w:fill="auto"/>
            <w:vAlign w:val="center"/>
          </w:tcPr>
          <w:p w14:paraId="61A7410A" w14:textId="77777777" w:rsidR="003C08E8" w:rsidRPr="00A85EB0" w:rsidRDefault="003C08E8" w:rsidP="00DB512C">
            <w:pPr>
              <w:pStyle w:val="TekstTabeli"/>
            </w:pPr>
            <w:r w:rsidRPr="00A85EB0">
              <w:t xml:space="preserve">Przedstawiciele władz lokalnych </w:t>
            </w:r>
            <w:r w:rsidR="00684943" w:rsidRPr="00A85EB0">
              <w:t>i</w:t>
            </w:r>
            <w:r w:rsidRPr="00A85EB0">
              <w:t xml:space="preserve"> centralnych</w:t>
            </w:r>
          </w:p>
        </w:tc>
        <w:tc>
          <w:tcPr>
            <w:tcW w:w="1814" w:type="dxa"/>
            <w:shd w:val="clear" w:color="auto" w:fill="auto"/>
            <w:vAlign w:val="center"/>
          </w:tcPr>
          <w:p w14:paraId="6876F9D7" w14:textId="77777777" w:rsidR="003C08E8" w:rsidRPr="00A85EB0" w:rsidRDefault="003C08E8" w:rsidP="00A85EB0">
            <w:pPr>
              <w:ind w:firstLine="0"/>
              <w:jc w:val="center"/>
              <w:rPr>
                <w:rFonts w:eastAsia="Times New Roman"/>
                <w:b/>
                <w:bCs/>
                <w:sz w:val="18"/>
                <w:szCs w:val="20"/>
                <w:lang w:bidi="en-US"/>
              </w:rPr>
            </w:pPr>
            <w:r w:rsidRPr="00A85EB0">
              <w:rPr>
                <w:rFonts w:eastAsia="Times New Roman"/>
                <w:b/>
                <w:bCs/>
                <w:sz w:val="18"/>
                <w:szCs w:val="20"/>
                <w:lang w:bidi="en-US"/>
              </w:rPr>
              <w:t>+</w:t>
            </w:r>
          </w:p>
        </w:tc>
        <w:tc>
          <w:tcPr>
            <w:tcW w:w="2268" w:type="dxa"/>
            <w:shd w:val="clear" w:color="auto" w:fill="auto"/>
            <w:vAlign w:val="center"/>
          </w:tcPr>
          <w:p w14:paraId="375BABCF" w14:textId="77777777" w:rsidR="003C08E8" w:rsidRPr="00A85EB0" w:rsidRDefault="003C08E8" w:rsidP="00A85EB0">
            <w:pPr>
              <w:ind w:firstLine="0"/>
              <w:jc w:val="center"/>
              <w:rPr>
                <w:rFonts w:eastAsia="Times New Roman"/>
                <w:sz w:val="18"/>
                <w:szCs w:val="20"/>
                <w:lang w:bidi="en-US"/>
              </w:rPr>
            </w:pPr>
          </w:p>
        </w:tc>
        <w:tc>
          <w:tcPr>
            <w:tcW w:w="2551" w:type="dxa"/>
            <w:shd w:val="clear" w:color="auto" w:fill="auto"/>
            <w:vAlign w:val="center"/>
          </w:tcPr>
          <w:p w14:paraId="52DB03F5" w14:textId="77777777" w:rsidR="003C08E8" w:rsidRPr="00A85EB0" w:rsidRDefault="003C08E8" w:rsidP="00A85EB0">
            <w:pPr>
              <w:spacing w:line="276" w:lineRule="auto"/>
              <w:ind w:firstLine="0"/>
              <w:jc w:val="center"/>
              <w:rPr>
                <w:rFonts w:eastAsia="Times New Roman"/>
                <w:sz w:val="18"/>
                <w:szCs w:val="20"/>
                <w:lang w:bidi="en-US"/>
              </w:rPr>
            </w:pPr>
            <w:r w:rsidRPr="00A85EB0">
              <w:rPr>
                <w:rFonts w:eastAsia="Times New Roman"/>
                <w:b/>
                <w:bCs/>
                <w:sz w:val="18"/>
                <w:szCs w:val="20"/>
                <w:lang w:bidi="en-US"/>
              </w:rPr>
              <w:t>+</w:t>
            </w:r>
            <w:r w:rsidR="00684943" w:rsidRPr="00A85EB0">
              <w:rPr>
                <w:rFonts w:eastAsia="Times New Roman"/>
                <w:sz w:val="18"/>
                <w:szCs w:val="20"/>
                <w:lang w:bidi="en-US"/>
              </w:rPr>
              <w:br/>
            </w:r>
            <w:r w:rsidRPr="00A85EB0">
              <w:rPr>
                <w:rFonts w:eastAsia="Times New Roman"/>
                <w:sz w:val="18"/>
                <w:szCs w:val="20"/>
                <w:lang w:bidi="en-US"/>
              </w:rPr>
              <w:t>(pytania o opinię dot. efektów różnych działań uczelni)</w:t>
            </w:r>
          </w:p>
        </w:tc>
      </w:tr>
      <w:tr w:rsidR="003509DB" w:rsidRPr="00684943" w14:paraId="2037436D" w14:textId="77777777" w:rsidTr="00A85EB0">
        <w:trPr>
          <w:cantSplit/>
        </w:trPr>
        <w:tc>
          <w:tcPr>
            <w:tcW w:w="2438" w:type="dxa"/>
            <w:shd w:val="clear" w:color="auto" w:fill="auto"/>
            <w:vAlign w:val="center"/>
          </w:tcPr>
          <w:p w14:paraId="54841216" w14:textId="77777777" w:rsidR="003C08E8" w:rsidRPr="00A85EB0" w:rsidRDefault="003C08E8" w:rsidP="00A85EB0">
            <w:pPr>
              <w:keepNext/>
              <w:ind w:firstLine="0"/>
              <w:jc w:val="left"/>
              <w:rPr>
                <w:rFonts w:eastAsia="Times New Roman"/>
                <w:sz w:val="18"/>
                <w:szCs w:val="20"/>
                <w:lang w:bidi="en-US"/>
              </w:rPr>
            </w:pPr>
            <w:r w:rsidRPr="00A85EB0">
              <w:rPr>
                <w:rFonts w:eastAsia="Times New Roman"/>
                <w:sz w:val="18"/>
                <w:szCs w:val="20"/>
                <w:lang w:bidi="en-US"/>
              </w:rPr>
              <w:t>Zarządzający uczelnią</w:t>
            </w:r>
          </w:p>
        </w:tc>
        <w:tc>
          <w:tcPr>
            <w:tcW w:w="1814" w:type="dxa"/>
            <w:shd w:val="clear" w:color="auto" w:fill="auto"/>
            <w:vAlign w:val="center"/>
          </w:tcPr>
          <w:p w14:paraId="69B6C1D0" w14:textId="77777777" w:rsidR="003C08E8" w:rsidRPr="00A85EB0" w:rsidRDefault="003C08E8" w:rsidP="00A85EB0">
            <w:pPr>
              <w:keepNext/>
              <w:ind w:firstLine="0"/>
              <w:jc w:val="center"/>
              <w:rPr>
                <w:rFonts w:eastAsia="Times New Roman"/>
                <w:sz w:val="18"/>
                <w:szCs w:val="20"/>
                <w:lang w:bidi="en-US"/>
              </w:rPr>
            </w:pPr>
          </w:p>
        </w:tc>
        <w:tc>
          <w:tcPr>
            <w:tcW w:w="2268" w:type="dxa"/>
            <w:shd w:val="clear" w:color="auto" w:fill="auto"/>
            <w:vAlign w:val="center"/>
          </w:tcPr>
          <w:p w14:paraId="23363104" w14:textId="77777777" w:rsidR="003C08E8" w:rsidRPr="00A85EB0" w:rsidRDefault="003C08E8" w:rsidP="00A85EB0">
            <w:pPr>
              <w:keepNext/>
              <w:ind w:firstLine="0"/>
              <w:jc w:val="center"/>
              <w:rPr>
                <w:rFonts w:eastAsia="Times New Roman"/>
                <w:sz w:val="18"/>
                <w:szCs w:val="20"/>
                <w:lang w:bidi="en-US"/>
              </w:rPr>
            </w:pPr>
            <w:r w:rsidRPr="00A85EB0">
              <w:rPr>
                <w:rFonts w:eastAsia="Times New Roman"/>
                <w:b/>
                <w:bCs/>
                <w:sz w:val="18"/>
                <w:szCs w:val="20"/>
                <w:lang w:bidi="en-US"/>
              </w:rPr>
              <w:t>+</w:t>
            </w:r>
            <w:r w:rsidR="00684943" w:rsidRPr="00A85EB0">
              <w:rPr>
                <w:rFonts w:eastAsia="Times New Roman"/>
                <w:sz w:val="18"/>
                <w:szCs w:val="20"/>
                <w:lang w:bidi="en-US"/>
              </w:rPr>
              <w:br/>
            </w:r>
            <w:r w:rsidRPr="00A85EB0">
              <w:rPr>
                <w:rFonts w:eastAsia="Times New Roman"/>
                <w:sz w:val="18"/>
                <w:szCs w:val="20"/>
                <w:lang w:bidi="en-US"/>
              </w:rPr>
              <w:t>(wśród pytań o opinię)</w:t>
            </w:r>
          </w:p>
        </w:tc>
        <w:tc>
          <w:tcPr>
            <w:tcW w:w="2551" w:type="dxa"/>
            <w:shd w:val="clear" w:color="auto" w:fill="auto"/>
            <w:vAlign w:val="center"/>
          </w:tcPr>
          <w:p w14:paraId="710321DE" w14:textId="77777777" w:rsidR="003C08E8" w:rsidRPr="00A85EB0" w:rsidRDefault="003C08E8" w:rsidP="00A85EB0">
            <w:pPr>
              <w:keepNext/>
              <w:spacing w:line="276" w:lineRule="auto"/>
              <w:ind w:firstLine="0"/>
              <w:jc w:val="center"/>
              <w:rPr>
                <w:rFonts w:eastAsia="Times New Roman"/>
                <w:sz w:val="18"/>
                <w:szCs w:val="20"/>
                <w:lang w:bidi="en-US"/>
              </w:rPr>
            </w:pPr>
            <w:r w:rsidRPr="00A85EB0">
              <w:rPr>
                <w:rFonts w:eastAsia="Times New Roman"/>
                <w:b/>
                <w:bCs/>
                <w:sz w:val="18"/>
                <w:szCs w:val="20"/>
                <w:lang w:bidi="en-US"/>
              </w:rPr>
              <w:t>+</w:t>
            </w:r>
            <w:r w:rsidR="00684943" w:rsidRPr="00A85EB0">
              <w:rPr>
                <w:rFonts w:eastAsia="Times New Roman"/>
                <w:sz w:val="18"/>
                <w:szCs w:val="20"/>
                <w:lang w:bidi="en-US"/>
              </w:rPr>
              <w:br/>
            </w:r>
            <w:r w:rsidRPr="00A85EB0">
              <w:rPr>
                <w:rFonts w:eastAsia="Times New Roman"/>
                <w:sz w:val="18"/>
                <w:szCs w:val="20"/>
                <w:lang w:bidi="en-US"/>
              </w:rPr>
              <w:t>(pytania o opinię dot. efektów różnych działań uczelni)</w:t>
            </w:r>
            <w:r w:rsidRPr="00A85EB0">
              <w:rPr>
                <w:rFonts w:eastAsia="Times New Roman"/>
                <w:sz w:val="18"/>
                <w:szCs w:val="20"/>
                <w:lang w:bidi="en-US"/>
              </w:rPr>
              <w:br/>
            </w:r>
            <w:r w:rsidRPr="00A85EB0">
              <w:rPr>
                <w:rFonts w:eastAsia="Times New Roman"/>
                <w:b/>
                <w:bCs/>
                <w:sz w:val="18"/>
                <w:szCs w:val="20"/>
                <w:lang w:bidi="en-US"/>
              </w:rPr>
              <w:t>+</w:t>
            </w:r>
            <w:r w:rsidR="00684943" w:rsidRPr="00A85EB0">
              <w:rPr>
                <w:rFonts w:eastAsia="Times New Roman"/>
                <w:sz w:val="18"/>
                <w:szCs w:val="20"/>
                <w:lang w:bidi="en-US"/>
              </w:rPr>
              <w:br/>
            </w:r>
            <w:r w:rsidRPr="00A85EB0">
              <w:rPr>
                <w:rStyle w:val="TekstTabeliZnak"/>
                <w:rFonts w:eastAsia="Calibri"/>
              </w:rPr>
              <w:t xml:space="preserve">(pytania o uszeregowanie grup interesariuszy wg </w:t>
            </w:r>
            <w:r w:rsidR="00661B1E" w:rsidRPr="00A85EB0">
              <w:rPr>
                <w:rStyle w:val="TekstTabeliZnak"/>
                <w:rFonts w:eastAsia="Calibri"/>
              </w:rPr>
              <w:br/>
            </w:r>
            <w:r w:rsidRPr="00A85EB0">
              <w:rPr>
                <w:rStyle w:val="TekstTabeliZnak"/>
                <w:rFonts w:eastAsia="Calibri"/>
              </w:rPr>
              <w:t>ważności)</w:t>
            </w:r>
          </w:p>
        </w:tc>
      </w:tr>
    </w:tbl>
    <w:p w14:paraId="03227728" w14:textId="77777777" w:rsidR="003C08E8" w:rsidRPr="00D95B07" w:rsidRDefault="003C08E8" w:rsidP="007770AA">
      <w:pPr>
        <w:pStyle w:val="rdo"/>
        <w:rPr>
          <w:lang w:val="pl-PL"/>
        </w:rPr>
      </w:pPr>
      <w:r w:rsidRPr="00D95B07">
        <w:rPr>
          <w:lang w:val="pl-PL"/>
        </w:rPr>
        <w:t>Źródło: opracowanie własne</w:t>
      </w:r>
    </w:p>
    <w:p w14:paraId="5C41E2BE" w14:textId="6CA552F6"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0AC4">
        <w:t>wyżej</w:t>
      </w:r>
      <w:r>
        <w:fldChar w:fldCharType="end"/>
      </w:r>
      <w:r>
        <w:t xml:space="preserve"> (</w:t>
      </w:r>
      <w:r>
        <w:fldChar w:fldCharType="begin"/>
      </w:r>
      <w:r>
        <w:instrText xml:space="preserve"> REF _Ref137642473 \h </w:instrText>
      </w:r>
      <w:r>
        <w:fldChar w:fldCharType="separate"/>
      </w:r>
      <w:r w:rsidR="00BF0AC4" w:rsidRPr="00684943">
        <w:t xml:space="preserve">Tabela </w:t>
      </w:r>
      <w:r w:rsidR="00BF0AC4">
        <w:rPr>
          <w:noProof/>
        </w:rPr>
        <w:t>62</w:t>
      </w:r>
      <w:r>
        <w:fldChar w:fldCharType="end"/>
      </w:r>
      <w:r>
        <w:t xml:space="preserve">) to te dotyczące zarobków i zatrudnienia absolwentów. Dla grup, które mogą mieć </w:t>
      </w:r>
      <w:r>
        <w:lastRenderedPageBreak/>
        <w:t>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3"/>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0AC4">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0AC4">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6A4691E" w14:textId="77777777"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 xml:space="preserve">zaplanowane do przeprowadzenia w okresie od drugiego </w:t>
      </w:r>
      <w:r w:rsidR="00C24F79">
        <w:lastRenderedPageBreak/>
        <w:t>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C61896D" w14:textId="77777777" w:rsidR="003C08E8" w:rsidRDefault="003C08E8" w:rsidP="00B61EC4">
      <w:pPr>
        <w:pStyle w:val="Nagwek3"/>
      </w:pPr>
      <w:bookmarkStart w:id="443" w:name="_Ref137647622"/>
      <w:bookmarkStart w:id="444" w:name="_Ref137647645"/>
      <w:bookmarkStart w:id="445" w:name="_Ref137763110"/>
      <w:bookmarkStart w:id="446" w:name="_Ref137763114"/>
      <w:bookmarkStart w:id="447" w:name="_Ref137805973"/>
      <w:bookmarkStart w:id="448" w:name="_Toc164801025"/>
      <w:bookmarkStart w:id="449" w:name="_Toc166286059"/>
      <w:r>
        <w:t xml:space="preserve">Analiza </w:t>
      </w:r>
      <w:r w:rsidR="00847F16">
        <w:t>grupy badawczej</w:t>
      </w:r>
      <w:r>
        <w:t xml:space="preserve"> badania kwestionariuszowego</w:t>
      </w:r>
      <w:bookmarkEnd w:id="443"/>
      <w:bookmarkEnd w:id="444"/>
      <w:bookmarkEnd w:id="445"/>
      <w:bookmarkEnd w:id="446"/>
      <w:bookmarkEnd w:id="447"/>
      <w:bookmarkEnd w:id="448"/>
      <w:bookmarkEnd w:id="449"/>
    </w:p>
    <w:p w14:paraId="54E1F928" w14:textId="77777777"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4"/>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7C205635" w14:textId="47B49D55" w:rsidR="003C08E8" w:rsidRDefault="003C08E8" w:rsidP="003C08E8">
      <w:pPr>
        <w:pStyle w:val="Tytutabeli"/>
      </w:pPr>
      <w:bookmarkStart w:id="450" w:name="_Toc166286197"/>
      <w:r>
        <w:t xml:space="preserve">Tabela </w:t>
      </w:r>
      <w:r>
        <w:fldChar w:fldCharType="begin"/>
      </w:r>
      <w:r>
        <w:instrText xml:space="preserve"> SEQ Tabela \* ARABIC </w:instrText>
      </w:r>
      <w:r>
        <w:fldChar w:fldCharType="separate"/>
      </w:r>
      <w:r w:rsidR="00BF0AC4">
        <w:rPr>
          <w:noProof/>
        </w:rPr>
        <w:t>63</w:t>
      </w:r>
      <w:r>
        <w:rPr>
          <w:noProof/>
        </w:rPr>
        <w:fldChar w:fldCharType="end"/>
      </w:r>
      <w:r>
        <w:t xml:space="preserve"> Statystyki rezultatów liczby uzyskanych odpowiedzi uczestników badania kwestionariuszowego</w:t>
      </w:r>
      <w:bookmarkEnd w:id="45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3DBAEE75" w14:textId="77777777" w:rsidTr="00A85EB0">
        <w:trPr>
          <w:cantSplit/>
          <w:tblHeader/>
        </w:trPr>
        <w:tc>
          <w:tcPr>
            <w:tcW w:w="7370" w:type="dxa"/>
            <w:shd w:val="clear" w:color="auto" w:fill="auto"/>
            <w:vAlign w:val="center"/>
          </w:tcPr>
          <w:p w14:paraId="7F9837EB" w14:textId="77777777" w:rsidR="003C08E8" w:rsidRPr="00A85EB0" w:rsidRDefault="003C08E8" w:rsidP="00A85EB0">
            <w:pPr>
              <w:keepNext/>
              <w:ind w:firstLine="0"/>
              <w:jc w:val="left"/>
              <w:rPr>
                <w:rFonts w:eastAsia="Times New Roman"/>
                <w:b/>
                <w:bCs/>
                <w:sz w:val="18"/>
                <w:szCs w:val="18"/>
                <w:lang w:bidi="en-US"/>
              </w:rPr>
            </w:pPr>
            <w:r w:rsidRPr="00A85EB0">
              <w:rPr>
                <w:rFonts w:eastAsia="Times New Roman"/>
                <w:b/>
                <w:bCs/>
                <w:sz w:val="18"/>
                <w:szCs w:val="18"/>
                <w:lang w:bidi="en-US"/>
              </w:rPr>
              <w:t xml:space="preserve">Kategoria kwalifikacji odpowiedzi </w:t>
            </w:r>
          </w:p>
        </w:tc>
        <w:tc>
          <w:tcPr>
            <w:tcW w:w="1701" w:type="dxa"/>
            <w:shd w:val="clear" w:color="auto" w:fill="auto"/>
            <w:vAlign w:val="center"/>
          </w:tcPr>
          <w:p w14:paraId="0DA63E91" w14:textId="77777777" w:rsidR="003C08E8" w:rsidRPr="00A85EB0" w:rsidRDefault="003C08E8" w:rsidP="00A85EB0">
            <w:pPr>
              <w:keepNext/>
              <w:ind w:firstLine="0"/>
              <w:jc w:val="center"/>
              <w:rPr>
                <w:rFonts w:eastAsia="Times New Roman"/>
                <w:b/>
                <w:bCs/>
                <w:sz w:val="18"/>
                <w:szCs w:val="18"/>
                <w:lang w:bidi="en-US"/>
              </w:rPr>
            </w:pPr>
            <w:r w:rsidRPr="00A85EB0">
              <w:rPr>
                <w:rFonts w:eastAsia="Times New Roman"/>
                <w:b/>
                <w:bCs/>
                <w:sz w:val="18"/>
                <w:szCs w:val="18"/>
                <w:lang w:bidi="en-US"/>
              </w:rPr>
              <w:t>Wartość</w:t>
            </w:r>
          </w:p>
        </w:tc>
      </w:tr>
      <w:tr w:rsidR="003C08E8" w:rsidRPr="008A7C5F" w14:paraId="2F0FA8F4" w14:textId="77777777" w:rsidTr="00A85EB0">
        <w:trPr>
          <w:cantSplit/>
        </w:trPr>
        <w:tc>
          <w:tcPr>
            <w:tcW w:w="7370" w:type="dxa"/>
            <w:shd w:val="clear" w:color="auto" w:fill="auto"/>
          </w:tcPr>
          <w:p w14:paraId="475AD7AB" w14:textId="77777777" w:rsidR="003C08E8" w:rsidRPr="00A85EB0" w:rsidRDefault="003C08E8" w:rsidP="00DB512C">
            <w:pPr>
              <w:pStyle w:val="TekstTabeli"/>
            </w:pPr>
            <w:r w:rsidRPr="00A85EB0">
              <w:t>Liczba rozpoczętych ankiet</w:t>
            </w:r>
          </w:p>
        </w:tc>
        <w:tc>
          <w:tcPr>
            <w:tcW w:w="1701" w:type="dxa"/>
            <w:shd w:val="clear" w:color="auto" w:fill="auto"/>
          </w:tcPr>
          <w:p w14:paraId="03109ACF" w14:textId="77777777" w:rsidR="003C08E8" w:rsidRPr="00A85EB0" w:rsidRDefault="003C08E8" w:rsidP="00A85EB0">
            <w:pPr>
              <w:pStyle w:val="TekstTabeli"/>
              <w:jc w:val="center"/>
            </w:pPr>
            <w:r w:rsidRPr="00A85EB0">
              <w:t>259</w:t>
            </w:r>
          </w:p>
        </w:tc>
      </w:tr>
      <w:tr w:rsidR="003C08E8" w:rsidRPr="008A7C5F" w14:paraId="7F00FC9C" w14:textId="77777777" w:rsidTr="00A85EB0">
        <w:trPr>
          <w:cantSplit/>
        </w:trPr>
        <w:tc>
          <w:tcPr>
            <w:tcW w:w="7370" w:type="dxa"/>
            <w:shd w:val="clear" w:color="auto" w:fill="auto"/>
          </w:tcPr>
          <w:p w14:paraId="06D16380" w14:textId="77777777" w:rsidR="003C08E8" w:rsidRPr="00A85EB0" w:rsidRDefault="003C08E8" w:rsidP="00DB512C">
            <w:pPr>
              <w:pStyle w:val="TekstTabeli"/>
            </w:pPr>
            <w:r w:rsidRPr="00A85EB0">
              <w:t>Liczba zakończonych ankiet</w:t>
            </w:r>
          </w:p>
        </w:tc>
        <w:tc>
          <w:tcPr>
            <w:tcW w:w="1701" w:type="dxa"/>
            <w:shd w:val="clear" w:color="auto" w:fill="auto"/>
          </w:tcPr>
          <w:p w14:paraId="29E2DB3A" w14:textId="77777777" w:rsidR="003C08E8" w:rsidRPr="00A85EB0" w:rsidRDefault="003C08E8" w:rsidP="00A85EB0">
            <w:pPr>
              <w:pStyle w:val="TekstTabeli"/>
              <w:jc w:val="center"/>
            </w:pPr>
            <w:r w:rsidRPr="00A85EB0">
              <w:t>138</w:t>
            </w:r>
          </w:p>
        </w:tc>
      </w:tr>
      <w:tr w:rsidR="003C08E8" w:rsidRPr="008A7C5F" w14:paraId="6AF025BD" w14:textId="77777777" w:rsidTr="00A85EB0">
        <w:trPr>
          <w:cantSplit/>
        </w:trPr>
        <w:tc>
          <w:tcPr>
            <w:tcW w:w="7370" w:type="dxa"/>
            <w:shd w:val="clear" w:color="auto" w:fill="auto"/>
          </w:tcPr>
          <w:p w14:paraId="63E7E3E2" w14:textId="77777777" w:rsidR="003C08E8" w:rsidRPr="00A85EB0" w:rsidRDefault="003C08E8" w:rsidP="00DB512C">
            <w:pPr>
              <w:pStyle w:val="TekstTabeli"/>
            </w:pPr>
            <w:r w:rsidRPr="00A85EB0">
              <w:t>Proporcja liczby ankiet zakończonych do liczby ankiet rozpoczętych</w:t>
            </w:r>
          </w:p>
        </w:tc>
        <w:tc>
          <w:tcPr>
            <w:tcW w:w="1701" w:type="dxa"/>
            <w:shd w:val="clear" w:color="auto" w:fill="auto"/>
          </w:tcPr>
          <w:p w14:paraId="521E2EA4" w14:textId="77777777" w:rsidR="003C08E8" w:rsidRPr="00A85EB0" w:rsidRDefault="003C08E8" w:rsidP="00A85EB0">
            <w:pPr>
              <w:pStyle w:val="TekstTabeli"/>
              <w:jc w:val="center"/>
            </w:pPr>
            <w:r w:rsidRPr="00A85EB0">
              <w:t>53,28%</w:t>
            </w:r>
          </w:p>
        </w:tc>
      </w:tr>
      <w:tr w:rsidR="003C08E8" w:rsidRPr="008A7C5F" w14:paraId="23FB1AD9" w14:textId="77777777" w:rsidTr="00A85EB0">
        <w:trPr>
          <w:cantSplit/>
        </w:trPr>
        <w:tc>
          <w:tcPr>
            <w:tcW w:w="7370" w:type="dxa"/>
            <w:shd w:val="clear" w:color="auto" w:fill="auto"/>
          </w:tcPr>
          <w:p w14:paraId="19E4AD89" w14:textId="77777777" w:rsidR="003C08E8" w:rsidRPr="00A85EB0" w:rsidRDefault="003C08E8" w:rsidP="00DB512C">
            <w:pPr>
              <w:pStyle w:val="TekstTabeli"/>
            </w:pPr>
            <w:r w:rsidRPr="00A85EB0">
              <w:t>Liczba respondentów ankiet rozpoczętych</w:t>
            </w:r>
            <w:r w:rsidRPr="00A85EB0">
              <w:rPr>
                <w:rStyle w:val="Odwoanieprzypisudolnego"/>
                <w:lang w:val="en-US"/>
              </w:rPr>
              <w:footnoteReference w:id="45"/>
            </w:r>
          </w:p>
        </w:tc>
        <w:tc>
          <w:tcPr>
            <w:tcW w:w="1701" w:type="dxa"/>
            <w:shd w:val="clear" w:color="auto" w:fill="auto"/>
          </w:tcPr>
          <w:p w14:paraId="74E22D91" w14:textId="77777777" w:rsidR="003C08E8" w:rsidRPr="00A85EB0" w:rsidRDefault="003C08E8" w:rsidP="00A85EB0">
            <w:pPr>
              <w:pStyle w:val="TekstTabeli"/>
              <w:jc w:val="center"/>
            </w:pPr>
            <w:r w:rsidRPr="00A85EB0">
              <w:t>249</w:t>
            </w:r>
          </w:p>
        </w:tc>
      </w:tr>
      <w:tr w:rsidR="003C08E8" w:rsidRPr="008A7C5F" w14:paraId="52C88A00" w14:textId="77777777" w:rsidTr="00A85EB0">
        <w:trPr>
          <w:cantSplit/>
        </w:trPr>
        <w:tc>
          <w:tcPr>
            <w:tcW w:w="7370" w:type="dxa"/>
            <w:shd w:val="clear" w:color="auto" w:fill="auto"/>
          </w:tcPr>
          <w:p w14:paraId="7341C461" w14:textId="77777777" w:rsidR="003C08E8" w:rsidRPr="00A85EB0" w:rsidRDefault="003C08E8" w:rsidP="00DB512C">
            <w:pPr>
              <w:pStyle w:val="TekstTabeli"/>
            </w:pPr>
            <w:r w:rsidRPr="00A85EB0">
              <w:t>Liczba respondentów ankiet zakończonych</w:t>
            </w:r>
          </w:p>
        </w:tc>
        <w:tc>
          <w:tcPr>
            <w:tcW w:w="1701" w:type="dxa"/>
            <w:shd w:val="clear" w:color="auto" w:fill="auto"/>
          </w:tcPr>
          <w:p w14:paraId="3D17BD5E" w14:textId="77777777" w:rsidR="003C08E8" w:rsidRPr="00A85EB0" w:rsidRDefault="003C08E8" w:rsidP="00A85EB0">
            <w:pPr>
              <w:pStyle w:val="TekstTabeli"/>
              <w:jc w:val="center"/>
            </w:pPr>
            <w:r w:rsidRPr="00A85EB0">
              <w:t>133</w:t>
            </w:r>
          </w:p>
        </w:tc>
      </w:tr>
      <w:tr w:rsidR="003C08E8" w:rsidRPr="008A7C5F" w14:paraId="0C863811" w14:textId="77777777" w:rsidTr="00A85EB0">
        <w:trPr>
          <w:cantSplit/>
        </w:trPr>
        <w:tc>
          <w:tcPr>
            <w:tcW w:w="7370" w:type="dxa"/>
            <w:shd w:val="clear" w:color="auto" w:fill="auto"/>
          </w:tcPr>
          <w:p w14:paraId="72630D72" w14:textId="77777777" w:rsidR="003C08E8" w:rsidRPr="00A85EB0" w:rsidRDefault="003C08E8" w:rsidP="00A85EB0">
            <w:pPr>
              <w:pStyle w:val="TekstTabeli"/>
              <w:keepNext/>
            </w:pPr>
            <w:r w:rsidRPr="00A85EB0">
              <w:t xml:space="preserve">Proporcja liczby respondentów ankiet zakończonych do liczby respondentów ankiet </w:t>
            </w:r>
            <w:r w:rsidRPr="00A85EB0">
              <w:br/>
              <w:t>rozpoczętych</w:t>
            </w:r>
          </w:p>
        </w:tc>
        <w:tc>
          <w:tcPr>
            <w:tcW w:w="1701" w:type="dxa"/>
            <w:shd w:val="clear" w:color="auto" w:fill="auto"/>
          </w:tcPr>
          <w:p w14:paraId="5D07BA62" w14:textId="77777777" w:rsidR="003C08E8" w:rsidRPr="00A85EB0" w:rsidRDefault="003C08E8" w:rsidP="00A85EB0">
            <w:pPr>
              <w:pStyle w:val="TekstTabeli"/>
              <w:keepNext/>
              <w:jc w:val="center"/>
            </w:pPr>
            <w:r w:rsidRPr="00A85EB0">
              <w:t>53,41%</w:t>
            </w:r>
          </w:p>
        </w:tc>
      </w:tr>
    </w:tbl>
    <w:p w14:paraId="14219E53" w14:textId="77777777" w:rsidR="003C08E8" w:rsidRDefault="003C08E8" w:rsidP="007770AA">
      <w:pPr>
        <w:pStyle w:val="rdo"/>
      </w:pPr>
      <w:r>
        <w:t>Źródło: opracowanie własne</w:t>
      </w:r>
    </w:p>
    <w:p w14:paraId="68C387D4" w14:textId="3FC021E9"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A67E3B">
        <w:rPr>
          <w:noProof/>
        </w:rPr>
        <w:t xml:space="preserve">(Hoonakker </w:t>
      </w:r>
      <w:r w:rsidR="001307D7">
        <w:rPr>
          <w:noProof/>
        </w:rPr>
        <w:t>i</w:t>
      </w:r>
      <w:r w:rsidR="00921CC1" w:rsidRPr="00A67E3B">
        <w:rPr>
          <w:noProof/>
        </w:rPr>
        <w:t xml:space="preserve"> Carayon, 2009; Matzat i in., 2009; por. Vehovar i in., 2002; Villar i in., 2013)</w:t>
      </w:r>
      <w:r w:rsidRPr="00A67E3B">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w:t>
      </w:r>
      <w:r>
        <w:lastRenderedPageBreak/>
        <w:t>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303EBA44"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717C8BE8" w14:textId="57A771E1"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0AC4">
        <w:t xml:space="preserve">Rysunek </w:t>
      </w:r>
      <w:r w:rsidR="00BF0AC4">
        <w:rPr>
          <w:noProof/>
        </w:rPr>
        <w:t>31</w:t>
      </w:r>
      <w:r>
        <w:fldChar w:fldCharType="end"/>
      </w:r>
      <w:r>
        <w:t xml:space="preserve">). </w:t>
      </w:r>
    </w:p>
    <w:p w14:paraId="52102EE1" w14:textId="64ED8106" w:rsidR="003C08E8" w:rsidRDefault="00DA40C7" w:rsidP="00244D55">
      <w:pPr>
        <w:pStyle w:val="Rysunek"/>
      </w:pPr>
      <w:r w:rsidRPr="003B272D">
        <w:rPr>
          <w:noProof/>
        </w:rPr>
        <w:drawing>
          <wp:inline distT="0" distB="0" distL="0" distR="0" wp14:anchorId="6B4C29C5" wp14:editId="3517E18F">
            <wp:extent cx="2385870" cy="18000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5870" cy="1800000"/>
                    </a:xfrm>
                    <a:prstGeom prst="rect">
                      <a:avLst/>
                    </a:prstGeom>
                    <a:noFill/>
                    <a:ln>
                      <a:noFill/>
                    </a:ln>
                  </pic:spPr>
                </pic:pic>
              </a:graphicData>
            </a:graphic>
          </wp:inline>
        </w:drawing>
      </w:r>
    </w:p>
    <w:p w14:paraId="51E34148" w14:textId="0C97A1CB" w:rsidR="003C08E8" w:rsidRDefault="003C08E8" w:rsidP="003C08E8">
      <w:pPr>
        <w:pStyle w:val="Rysunek"/>
      </w:pPr>
      <w:bookmarkStart w:id="451" w:name="_Ref134900359"/>
      <w:bookmarkStart w:id="452" w:name="_Ref134900368"/>
      <w:bookmarkStart w:id="453" w:name="_Toc166286113"/>
      <w:r>
        <w:t xml:space="preserve">Rysunek </w:t>
      </w:r>
      <w:r>
        <w:fldChar w:fldCharType="begin"/>
      </w:r>
      <w:r>
        <w:instrText xml:space="preserve"> SEQ Rysunek \* ARABIC </w:instrText>
      </w:r>
      <w:r>
        <w:fldChar w:fldCharType="separate"/>
      </w:r>
      <w:r w:rsidR="00BF0AC4">
        <w:rPr>
          <w:noProof/>
        </w:rPr>
        <w:t>31</w:t>
      </w:r>
      <w:r>
        <w:rPr>
          <w:noProof/>
        </w:rPr>
        <w:fldChar w:fldCharType="end"/>
      </w:r>
      <w:bookmarkEnd w:id="451"/>
      <w:r>
        <w:t xml:space="preserve"> Struktura respondentów badania kwestionariuszowego wg płci</w:t>
      </w:r>
      <w:bookmarkEnd w:id="452"/>
      <w:bookmarkEnd w:id="453"/>
    </w:p>
    <w:p w14:paraId="164C554E" w14:textId="77777777" w:rsidR="003C08E8" w:rsidRPr="00D95B07" w:rsidRDefault="003C08E8" w:rsidP="007770AA">
      <w:pPr>
        <w:pStyle w:val="rdo"/>
        <w:rPr>
          <w:lang w:val="pl-PL"/>
        </w:rPr>
      </w:pPr>
      <w:r w:rsidRPr="00D95B07">
        <w:rPr>
          <w:lang w:val="pl-PL"/>
        </w:rPr>
        <w:t>Źródło: opracowanie własne</w:t>
      </w:r>
    </w:p>
    <w:p w14:paraId="09714544" w14:textId="44B9F080" w:rsidR="003C08E8" w:rsidRDefault="003C08E8" w:rsidP="003C08E8">
      <w:r>
        <w:t>Przedstawiona na wykresie po</w:t>
      </w:r>
      <w:r>
        <w:fldChar w:fldCharType="begin"/>
      </w:r>
      <w:r>
        <w:instrText xml:space="preserve"> REF _Ref134900368 \p \h </w:instrText>
      </w:r>
      <w:r>
        <w:fldChar w:fldCharType="separate"/>
      </w:r>
      <w:r w:rsidR="00BF0AC4">
        <w:t>wyżej</w:t>
      </w:r>
      <w:r>
        <w:fldChar w:fldCharType="end"/>
      </w:r>
      <w:r>
        <w:t xml:space="preserve"> (</w:t>
      </w:r>
      <w:r>
        <w:fldChar w:fldCharType="begin"/>
      </w:r>
      <w:r>
        <w:instrText xml:space="preserve"> REF _Ref134900359 \h </w:instrText>
      </w:r>
      <w:r>
        <w:fldChar w:fldCharType="separate"/>
      </w:r>
      <w:r w:rsidR="00BF0AC4">
        <w:t xml:space="preserve">Rysunek </w:t>
      </w:r>
      <w:r w:rsidR="00BF0AC4">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w:t>
      </w:r>
      <w:r>
        <w:lastRenderedPageBreak/>
        <w:t xml:space="preserve">przedstawionej na </w:t>
      </w:r>
      <w:r w:rsidRPr="0024321C">
        <w:t>wykresie po</w:t>
      </w:r>
      <w:r>
        <w:fldChar w:fldCharType="begin"/>
      </w:r>
      <w:r>
        <w:instrText xml:space="preserve"> REF _Ref134900388 \p \h </w:instrText>
      </w:r>
      <w:r>
        <w:fldChar w:fldCharType="separate"/>
      </w:r>
      <w:r w:rsidR="00BF0AC4">
        <w:t>niżej</w:t>
      </w:r>
      <w:r>
        <w:fldChar w:fldCharType="end"/>
      </w:r>
      <w:r w:rsidRPr="0024321C">
        <w:t xml:space="preserve"> </w:t>
      </w:r>
      <w:r>
        <w:t>(</w:t>
      </w:r>
      <w:r>
        <w:fldChar w:fldCharType="begin"/>
      </w:r>
      <w:r>
        <w:instrText xml:space="preserve"> REF _Ref134900397 \h </w:instrText>
      </w:r>
      <w:r>
        <w:fldChar w:fldCharType="separate"/>
      </w:r>
      <w:r w:rsidR="00BF0AC4">
        <w:t xml:space="preserve">Rysunek </w:t>
      </w:r>
      <w:r w:rsidR="00BF0AC4">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F0AC4">
        <w:t>1.1.3</w:t>
      </w:r>
      <w:r>
        <w:fldChar w:fldCharType="end"/>
      </w:r>
      <w:r>
        <w:t xml:space="preserve"> (</w:t>
      </w:r>
      <w:r>
        <w:fldChar w:fldCharType="begin"/>
      </w:r>
      <w:r>
        <w:instrText xml:space="preserve"> REF _Ref66874449 \h </w:instrText>
      </w:r>
      <w:r>
        <w:fldChar w:fldCharType="separate"/>
      </w:r>
      <w:r w:rsidR="00BF0AC4"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597AF075" w14:textId="2AF4A938" w:rsidR="003C08E8" w:rsidRDefault="00DA40C7" w:rsidP="00244D55">
      <w:pPr>
        <w:pStyle w:val="Rysunek"/>
      </w:pPr>
      <w:r w:rsidRPr="003B272D">
        <w:rPr>
          <w:noProof/>
        </w:rPr>
        <w:drawing>
          <wp:inline distT="0" distB="0" distL="0" distR="0" wp14:anchorId="63EB5A95" wp14:editId="735F52B4">
            <wp:extent cx="2926080" cy="187071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6080" cy="1870710"/>
                    </a:xfrm>
                    <a:prstGeom prst="rect">
                      <a:avLst/>
                    </a:prstGeom>
                    <a:noFill/>
                    <a:ln>
                      <a:noFill/>
                    </a:ln>
                  </pic:spPr>
                </pic:pic>
              </a:graphicData>
            </a:graphic>
          </wp:inline>
        </w:drawing>
      </w:r>
    </w:p>
    <w:p w14:paraId="5C679F87" w14:textId="12DF488A" w:rsidR="003C08E8" w:rsidRDefault="003C08E8" w:rsidP="003C08E8">
      <w:pPr>
        <w:pStyle w:val="Rysunek"/>
      </w:pPr>
      <w:bookmarkStart w:id="454" w:name="_Ref134900397"/>
      <w:bookmarkStart w:id="455" w:name="_Ref134900388"/>
      <w:bookmarkStart w:id="456" w:name="_Ref134900624"/>
      <w:bookmarkStart w:id="457" w:name="_Toc166286114"/>
      <w:r>
        <w:t xml:space="preserve">Rysunek </w:t>
      </w:r>
      <w:r>
        <w:fldChar w:fldCharType="begin"/>
      </w:r>
      <w:r>
        <w:instrText xml:space="preserve"> SEQ Rysunek \* ARABIC </w:instrText>
      </w:r>
      <w:r>
        <w:fldChar w:fldCharType="separate"/>
      </w:r>
      <w:r w:rsidR="00BF0AC4">
        <w:rPr>
          <w:noProof/>
        </w:rPr>
        <w:t>32</w:t>
      </w:r>
      <w:r>
        <w:rPr>
          <w:noProof/>
        </w:rPr>
        <w:fldChar w:fldCharType="end"/>
      </w:r>
      <w:bookmarkEnd w:id="454"/>
      <w:r>
        <w:t xml:space="preserve"> Struktura respondentów badania kwestionariuszowego wg kategorii wiekowych</w:t>
      </w:r>
      <w:bookmarkEnd w:id="455"/>
      <w:bookmarkEnd w:id="456"/>
      <w:bookmarkEnd w:id="457"/>
    </w:p>
    <w:p w14:paraId="0E5FF4E2" w14:textId="77777777" w:rsidR="003C08E8" w:rsidRPr="00D95B07" w:rsidRDefault="003C08E8" w:rsidP="007770AA">
      <w:pPr>
        <w:pStyle w:val="rdo"/>
        <w:rPr>
          <w:lang w:val="pl-PL"/>
        </w:rPr>
      </w:pPr>
      <w:r w:rsidRPr="00D95B07">
        <w:rPr>
          <w:lang w:val="pl-PL"/>
        </w:rPr>
        <w:t>Źródło: opracowanie własne</w:t>
      </w:r>
    </w:p>
    <w:p w14:paraId="124238BA" w14:textId="493A178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F0AC4">
        <w:t xml:space="preserve">Tabela </w:t>
      </w:r>
      <w:r w:rsidR="00BF0AC4">
        <w:rPr>
          <w:noProof/>
        </w:rPr>
        <w:t>64</w:t>
      </w:r>
      <w:r>
        <w:fldChar w:fldCharType="end"/>
      </w:r>
      <w:r>
        <w:t>) można stwierdzić z całą pewnością, że grupa wiekowa 19-–25 lat jest niedoreprezentowana</w:t>
      </w:r>
      <w:r w:rsidRPr="00001D48">
        <w:rPr>
          <w:rStyle w:val="Odwoanieprzypisudolnego"/>
        </w:rPr>
        <w:footnoteReference w:id="46"/>
      </w:r>
      <w:r>
        <w:t>.</w:t>
      </w:r>
    </w:p>
    <w:p w14:paraId="1186FB02" w14:textId="23D3D3C1" w:rsidR="003C08E8" w:rsidRDefault="003C08E8" w:rsidP="003C08E8">
      <w:pPr>
        <w:pStyle w:val="Tytutabeli"/>
      </w:pPr>
      <w:bookmarkStart w:id="458" w:name="_Ref134898291"/>
      <w:bookmarkStart w:id="459" w:name="_Toc166286198"/>
      <w:r>
        <w:lastRenderedPageBreak/>
        <w:t xml:space="preserve">Tabela </w:t>
      </w:r>
      <w:r>
        <w:fldChar w:fldCharType="begin"/>
      </w:r>
      <w:r>
        <w:instrText xml:space="preserve"> SEQ Tabela \* ARABIC </w:instrText>
      </w:r>
      <w:r>
        <w:fldChar w:fldCharType="separate"/>
      </w:r>
      <w:r w:rsidR="00BF0AC4">
        <w:rPr>
          <w:noProof/>
        </w:rPr>
        <w:t>64</w:t>
      </w:r>
      <w:r>
        <w:rPr>
          <w:noProof/>
        </w:rPr>
        <w:fldChar w:fldCharType="end"/>
      </w:r>
      <w:bookmarkEnd w:id="458"/>
      <w:r>
        <w:t xml:space="preserve"> Liczba ludności Polski na dzień 31 grudnia 2020 r. wg wybranych kategorii wiekowych</w:t>
      </w:r>
      <w:bookmarkEnd w:id="45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402"/>
        <w:gridCol w:w="4253"/>
      </w:tblGrid>
      <w:tr w:rsidR="003C08E8" w:rsidRPr="00E13812" w14:paraId="435F5018" w14:textId="77777777" w:rsidTr="00A85EB0">
        <w:trPr>
          <w:cantSplit/>
          <w:trHeight w:val="285"/>
          <w:tblHeader/>
        </w:trPr>
        <w:tc>
          <w:tcPr>
            <w:tcW w:w="1418" w:type="dxa"/>
            <w:shd w:val="clear" w:color="auto" w:fill="auto"/>
            <w:noWrap/>
            <w:vAlign w:val="center"/>
            <w:hideMark/>
          </w:tcPr>
          <w:p w14:paraId="0258417D"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Kategoria wiekowa</w:t>
            </w:r>
          </w:p>
        </w:tc>
        <w:tc>
          <w:tcPr>
            <w:tcW w:w="3402" w:type="dxa"/>
            <w:shd w:val="clear" w:color="auto" w:fill="auto"/>
            <w:noWrap/>
            <w:vAlign w:val="center"/>
            <w:hideMark/>
          </w:tcPr>
          <w:p w14:paraId="0ED51003"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Liczba ludności Polski w 2020 r. w ramach kategorii wiekowej</w:t>
            </w:r>
          </w:p>
        </w:tc>
        <w:tc>
          <w:tcPr>
            <w:tcW w:w="4253" w:type="dxa"/>
            <w:shd w:val="clear" w:color="auto" w:fill="auto"/>
            <w:vAlign w:val="center"/>
          </w:tcPr>
          <w:p w14:paraId="1ED3EE07"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Udział liczby ludności kategorii wiekowej w liczbie ludności Polski w wieku powyżej 18</w:t>
            </w:r>
            <w:r w:rsidR="005A1FE4" w:rsidRPr="00A85EB0">
              <w:rPr>
                <w:rFonts w:eastAsia="Times New Roman" w:cs="Arial"/>
                <w:b/>
                <w:bCs/>
                <w:color w:val="000000"/>
                <w:sz w:val="18"/>
                <w:szCs w:val="18"/>
                <w:lang w:eastAsia="pl-PL" w:bidi="en-US"/>
              </w:rPr>
              <w:t> </w:t>
            </w:r>
            <w:r w:rsidRPr="00A85EB0">
              <w:rPr>
                <w:rFonts w:eastAsia="Times New Roman" w:cs="Arial"/>
                <w:b/>
                <w:bCs/>
                <w:color w:val="000000"/>
                <w:sz w:val="18"/>
                <w:szCs w:val="18"/>
                <w:lang w:eastAsia="pl-PL" w:bidi="en-US"/>
              </w:rPr>
              <w:t>lat</w:t>
            </w:r>
          </w:p>
        </w:tc>
      </w:tr>
      <w:tr w:rsidR="003C08E8" w:rsidRPr="00E13812" w14:paraId="2D903031" w14:textId="77777777" w:rsidTr="00A85EB0">
        <w:trPr>
          <w:cantSplit/>
          <w:trHeight w:val="285"/>
        </w:trPr>
        <w:tc>
          <w:tcPr>
            <w:tcW w:w="1418" w:type="dxa"/>
            <w:shd w:val="clear" w:color="auto" w:fill="auto"/>
            <w:noWrap/>
            <w:hideMark/>
          </w:tcPr>
          <w:p w14:paraId="3A90827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pow. 65 lat</w:t>
            </w:r>
          </w:p>
        </w:tc>
        <w:tc>
          <w:tcPr>
            <w:tcW w:w="3402" w:type="dxa"/>
            <w:shd w:val="clear" w:color="auto" w:fill="auto"/>
            <w:noWrap/>
            <w:hideMark/>
          </w:tcPr>
          <w:p w14:paraId="54EA99C0"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6 580 294</w:t>
            </w:r>
          </w:p>
        </w:tc>
        <w:tc>
          <w:tcPr>
            <w:tcW w:w="4253" w:type="dxa"/>
            <w:shd w:val="clear" w:color="auto" w:fill="auto"/>
          </w:tcPr>
          <w:p w14:paraId="47193843"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21,26%</w:t>
            </w:r>
          </w:p>
        </w:tc>
      </w:tr>
      <w:tr w:rsidR="003C08E8" w:rsidRPr="00E13812" w14:paraId="23855737" w14:textId="77777777" w:rsidTr="00A85EB0">
        <w:trPr>
          <w:cantSplit/>
          <w:trHeight w:val="285"/>
        </w:trPr>
        <w:tc>
          <w:tcPr>
            <w:tcW w:w="1418" w:type="dxa"/>
            <w:shd w:val="clear" w:color="auto" w:fill="auto"/>
            <w:noWrap/>
            <w:hideMark/>
          </w:tcPr>
          <w:p w14:paraId="0F959714"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65 lat</w:t>
            </w:r>
          </w:p>
        </w:tc>
        <w:tc>
          <w:tcPr>
            <w:tcW w:w="3402" w:type="dxa"/>
            <w:shd w:val="clear" w:color="auto" w:fill="auto"/>
            <w:noWrap/>
            <w:hideMark/>
          </w:tcPr>
          <w:p w14:paraId="78D1947B"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5 093 382</w:t>
            </w:r>
          </w:p>
        </w:tc>
        <w:tc>
          <w:tcPr>
            <w:tcW w:w="4253" w:type="dxa"/>
            <w:shd w:val="clear" w:color="auto" w:fill="auto"/>
          </w:tcPr>
          <w:p w14:paraId="1B3A380F"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16,45%</w:t>
            </w:r>
          </w:p>
        </w:tc>
      </w:tr>
      <w:tr w:rsidR="003C08E8" w:rsidRPr="00E13812" w14:paraId="0C75CDB4" w14:textId="77777777" w:rsidTr="00A85EB0">
        <w:trPr>
          <w:cantSplit/>
          <w:trHeight w:val="285"/>
        </w:trPr>
        <w:tc>
          <w:tcPr>
            <w:tcW w:w="1418" w:type="dxa"/>
            <w:shd w:val="clear" w:color="auto" w:fill="auto"/>
            <w:noWrap/>
            <w:hideMark/>
          </w:tcPr>
          <w:p w14:paraId="4D6FA28F"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46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55 lat</w:t>
            </w:r>
          </w:p>
        </w:tc>
        <w:tc>
          <w:tcPr>
            <w:tcW w:w="3402" w:type="dxa"/>
            <w:shd w:val="clear" w:color="auto" w:fill="auto"/>
            <w:noWrap/>
            <w:hideMark/>
          </w:tcPr>
          <w:p w14:paraId="4EBC3006"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4 842 506</w:t>
            </w:r>
          </w:p>
        </w:tc>
        <w:tc>
          <w:tcPr>
            <w:tcW w:w="4253" w:type="dxa"/>
            <w:shd w:val="clear" w:color="auto" w:fill="auto"/>
          </w:tcPr>
          <w:p w14:paraId="248B3B7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15,64%</w:t>
            </w:r>
          </w:p>
        </w:tc>
      </w:tr>
      <w:tr w:rsidR="003C08E8" w:rsidRPr="00E13812" w14:paraId="16FF1252" w14:textId="77777777" w:rsidTr="00A85EB0">
        <w:trPr>
          <w:cantSplit/>
          <w:trHeight w:val="285"/>
        </w:trPr>
        <w:tc>
          <w:tcPr>
            <w:tcW w:w="1418" w:type="dxa"/>
            <w:shd w:val="clear" w:color="auto" w:fill="auto"/>
            <w:noWrap/>
            <w:hideMark/>
          </w:tcPr>
          <w:p w14:paraId="1E613B13"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36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45 lat</w:t>
            </w:r>
          </w:p>
        </w:tc>
        <w:tc>
          <w:tcPr>
            <w:tcW w:w="3402" w:type="dxa"/>
            <w:shd w:val="clear" w:color="auto" w:fill="auto"/>
            <w:noWrap/>
            <w:hideMark/>
          </w:tcPr>
          <w:p w14:paraId="132402B9"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6 251 278</w:t>
            </w:r>
          </w:p>
        </w:tc>
        <w:tc>
          <w:tcPr>
            <w:tcW w:w="4253" w:type="dxa"/>
            <w:shd w:val="clear" w:color="auto" w:fill="auto"/>
          </w:tcPr>
          <w:p w14:paraId="67893D3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20,19%</w:t>
            </w:r>
          </w:p>
        </w:tc>
      </w:tr>
      <w:tr w:rsidR="003C08E8" w:rsidRPr="00E13812" w14:paraId="49EBF3DB" w14:textId="77777777" w:rsidTr="00A85EB0">
        <w:trPr>
          <w:cantSplit/>
          <w:trHeight w:val="285"/>
        </w:trPr>
        <w:tc>
          <w:tcPr>
            <w:tcW w:w="1418" w:type="dxa"/>
            <w:shd w:val="clear" w:color="auto" w:fill="auto"/>
            <w:noWrap/>
            <w:hideMark/>
          </w:tcPr>
          <w:p w14:paraId="526EA05D"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35 lat</w:t>
            </w:r>
          </w:p>
        </w:tc>
        <w:tc>
          <w:tcPr>
            <w:tcW w:w="3402" w:type="dxa"/>
            <w:shd w:val="clear" w:color="auto" w:fill="auto"/>
            <w:noWrap/>
            <w:hideMark/>
          </w:tcPr>
          <w:p w14:paraId="790B020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5 421 695</w:t>
            </w:r>
          </w:p>
        </w:tc>
        <w:tc>
          <w:tcPr>
            <w:tcW w:w="4253" w:type="dxa"/>
            <w:shd w:val="clear" w:color="auto" w:fill="auto"/>
          </w:tcPr>
          <w:p w14:paraId="365A86A3"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17,51%</w:t>
            </w:r>
          </w:p>
        </w:tc>
      </w:tr>
      <w:tr w:rsidR="003C08E8" w:rsidRPr="00E13812" w14:paraId="78456B17" w14:textId="77777777" w:rsidTr="00A85EB0">
        <w:trPr>
          <w:cantSplit/>
          <w:trHeight w:val="285"/>
        </w:trPr>
        <w:tc>
          <w:tcPr>
            <w:tcW w:w="1418" w:type="dxa"/>
            <w:shd w:val="clear" w:color="auto" w:fill="auto"/>
            <w:noWrap/>
            <w:hideMark/>
          </w:tcPr>
          <w:p w14:paraId="7BF6EDD3"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19</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25 lat</w:t>
            </w:r>
          </w:p>
        </w:tc>
        <w:tc>
          <w:tcPr>
            <w:tcW w:w="3402" w:type="dxa"/>
            <w:shd w:val="clear" w:color="auto" w:fill="auto"/>
            <w:noWrap/>
            <w:hideMark/>
          </w:tcPr>
          <w:p w14:paraId="4B0EAC9D"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3 229 968</w:t>
            </w:r>
          </w:p>
        </w:tc>
        <w:tc>
          <w:tcPr>
            <w:tcW w:w="4253" w:type="dxa"/>
            <w:shd w:val="clear" w:color="auto" w:fill="auto"/>
          </w:tcPr>
          <w:p w14:paraId="0D00F1B5"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10,43%</w:t>
            </w:r>
          </w:p>
        </w:tc>
      </w:tr>
    </w:tbl>
    <w:p w14:paraId="1A2A565B" w14:textId="77777777"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653FA46B" w14:textId="665A1F8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rsidR="00921CC1" w:rsidRPr="00921CC1">
        <w:rPr>
          <w:noProof/>
        </w:rPr>
        <w:t>(GUS, 2022a)</w:t>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0AC4">
        <w:t>niżej</w:t>
      </w:r>
      <w:r>
        <w:fldChar w:fldCharType="end"/>
      </w:r>
      <w:r>
        <w:t xml:space="preserve"> (</w:t>
      </w:r>
      <w:r>
        <w:fldChar w:fldCharType="begin"/>
      </w:r>
      <w:r>
        <w:instrText xml:space="preserve"> REF _Ref134898333 \h </w:instrText>
      </w:r>
      <w:r>
        <w:fldChar w:fldCharType="separate"/>
      </w:r>
      <w:r w:rsidR="00BF0AC4">
        <w:t xml:space="preserve">Tabela </w:t>
      </w:r>
      <w:r w:rsidR="00BF0AC4">
        <w:rPr>
          <w:noProof/>
        </w:rPr>
        <w:t>65</w:t>
      </w:r>
      <w:r>
        <w:fldChar w:fldCharType="end"/>
      </w:r>
      <w:r>
        <w:t>).</w:t>
      </w:r>
    </w:p>
    <w:p w14:paraId="55938206" w14:textId="294422DA" w:rsidR="003C08E8" w:rsidRDefault="003C08E8" w:rsidP="003C08E8">
      <w:pPr>
        <w:pStyle w:val="Tytutabeli"/>
      </w:pPr>
      <w:bookmarkStart w:id="460" w:name="_Ref134898333"/>
      <w:bookmarkStart w:id="461" w:name="_Ref134898325"/>
      <w:bookmarkStart w:id="462" w:name="_Toc166286199"/>
      <w:r>
        <w:t xml:space="preserve">Tabela </w:t>
      </w:r>
      <w:r>
        <w:fldChar w:fldCharType="begin"/>
      </w:r>
      <w:r>
        <w:instrText xml:space="preserve"> SEQ Tabela \* ARABIC </w:instrText>
      </w:r>
      <w:r>
        <w:fldChar w:fldCharType="separate"/>
      </w:r>
      <w:r w:rsidR="00BF0AC4">
        <w:rPr>
          <w:noProof/>
        </w:rPr>
        <w:t>65</w:t>
      </w:r>
      <w:r>
        <w:rPr>
          <w:noProof/>
        </w:rPr>
        <w:fldChar w:fldCharType="end"/>
      </w:r>
      <w:bookmarkEnd w:id="460"/>
      <w:r>
        <w:t xml:space="preserve"> </w:t>
      </w:r>
      <w:r w:rsidRPr="008541D0">
        <w:t>Oszacowanie struktury populacji badanej absolwentów i studentów wg wybranych grup wiekowych</w:t>
      </w:r>
      <w:bookmarkEnd w:id="461"/>
      <w:bookmarkEnd w:id="462"/>
    </w:p>
    <w:tbl>
      <w:tblP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685"/>
        <w:gridCol w:w="3685"/>
      </w:tblGrid>
      <w:tr w:rsidR="003C08E8" w:rsidRPr="008541D0" w14:paraId="7D1A7C00" w14:textId="77777777" w:rsidTr="00A85EB0">
        <w:trPr>
          <w:trHeight w:val="285"/>
        </w:trPr>
        <w:tc>
          <w:tcPr>
            <w:tcW w:w="1417" w:type="dxa"/>
            <w:shd w:val="clear" w:color="auto" w:fill="auto"/>
            <w:noWrap/>
            <w:vAlign w:val="center"/>
          </w:tcPr>
          <w:p w14:paraId="16F00243"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Kategoria wiekowa</w:t>
            </w:r>
          </w:p>
        </w:tc>
        <w:tc>
          <w:tcPr>
            <w:tcW w:w="3685" w:type="dxa"/>
            <w:shd w:val="clear" w:color="auto" w:fill="auto"/>
            <w:noWrap/>
            <w:vAlign w:val="center"/>
          </w:tcPr>
          <w:p w14:paraId="10939544"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Oszacowana liczebność grupy </w:t>
            </w:r>
            <w:r w:rsidRPr="00A85EB0">
              <w:rPr>
                <w:rFonts w:eastAsia="Times New Roman" w:cs="Arial"/>
                <w:b/>
                <w:bCs/>
                <w:color w:val="000000"/>
                <w:sz w:val="18"/>
                <w:szCs w:val="18"/>
                <w:lang w:eastAsia="pl-PL" w:bidi="en-US"/>
              </w:rPr>
              <w:br/>
              <w:t xml:space="preserve">wiekowej populacji badanej wśród </w:t>
            </w:r>
            <w:r w:rsidR="000574A6" w:rsidRPr="00A85EB0">
              <w:rPr>
                <w:rFonts w:eastAsia="Times New Roman" w:cs="Arial"/>
                <w:b/>
                <w:bCs/>
                <w:color w:val="000000"/>
                <w:sz w:val="18"/>
                <w:szCs w:val="18"/>
                <w:lang w:eastAsia="pl-PL" w:bidi="en-US"/>
              </w:rPr>
              <w:br/>
            </w:r>
            <w:r w:rsidRPr="00A85EB0">
              <w:rPr>
                <w:rFonts w:eastAsia="Times New Roman" w:cs="Arial"/>
                <w:b/>
                <w:bCs/>
                <w:color w:val="000000"/>
                <w:sz w:val="18"/>
                <w:szCs w:val="18"/>
                <w:lang w:eastAsia="pl-PL" w:bidi="en-US"/>
              </w:rPr>
              <w:t>studentów i absolwentów</w:t>
            </w:r>
          </w:p>
        </w:tc>
        <w:tc>
          <w:tcPr>
            <w:tcW w:w="3685" w:type="dxa"/>
            <w:shd w:val="clear" w:color="auto" w:fill="auto"/>
            <w:noWrap/>
            <w:vAlign w:val="center"/>
          </w:tcPr>
          <w:p w14:paraId="08D20BC7" w14:textId="77777777" w:rsidR="003C08E8" w:rsidRPr="00A85EB0" w:rsidRDefault="003C08E8" w:rsidP="00A85EB0">
            <w:pPr>
              <w:keepNext/>
              <w:spacing w:before="0" w:line="240" w:lineRule="auto"/>
              <w:ind w:firstLine="0"/>
              <w:jc w:val="center"/>
              <w:rPr>
                <w:rFonts w:eastAsia="Times New Roman" w:cs="Arial"/>
                <w:b/>
                <w:bCs/>
                <w:color w:val="000000"/>
                <w:sz w:val="18"/>
                <w:szCs w:val="18"/>
                <w:lang w:eastAsia="pl-PL" w:bidi="en-US"/>
              </w:rPr>
            </w:pPr>
            <w:r w:rsidRPr="00A85EB0">
              <w:rPr>
                <w:rFonts w:eastAsia="Times New Roman" w:cs="Arial"/>
                <w:b/>
                <w:bCs/>
                <w:color w:val="000000"/>
                <w:sz w:val="18"/>
                <w:szCs w:val="18"/>
                <w:lang w:eastAsia="pl-PL" w:bidi="en-US"/>
              </w:rPr>
              <w:t xml:space="preserve">Udział liczby osób z kategorii wiekowej w całkowitej liczbie oszacowanej </w:t>
            </w:r>
            <w:r w:rsidR="000574A6" w:rsidRPr="00A85EB0">
              <w:rPr>
                <w:rFonts w:eastAsia="Times New Roman" w:cs="Arial"/>
                <w:b/>
                <w:bCs/>
                <w:color w:val="000000"/>
                <w:sz w:val="18"/>
                <w:szCs w:val="18"/>
                <w:lang w:eastAsia="pl-PL" w:bidi="en-US"/>
              </w:rPr>
              <w:br/>
            </w:r>
            <w:r w:rsidRPr="00A85EB0">
              <w:rPr>
                <w:rFonts w:eastAsia="Times New Roman" w:cs="Arial"/>
                <w:b/>
                <w:bCs/>
                <w:color w:val="000000"/>
                <w:sz w:val="18"/>
                <w:szCs w:val="18"/>
                <w:lang w:eastAsia="pl-PL" w:bidi="en-US"/>
              </w:rPr>
              <w:t>populacji</w:t>
            </w:r>
          </w:p>
        </w:tc>
      </w:tr>
      <w:tr w:rsidR="003C08E8" w:rsidRPr="008541D0" w14:paraId="484CD21E" w14:textId="77777777" w:rsidTr="00A85EB0">
        <w:trPr>
          <w:trHeight w:val="285"/>
        </w:trPr>
        <w:tc>
          <w:tcPr>
            <w:tcW w:w="1417" w:type="dxa"/>
            <w:shd w:val="clear" w:color="auto" w:fill="auto"/>
            <w:noWrap/>
            <w:hideMark/>
          </w:tcPr>
          <w:p w14:paraId="7C13FA5E"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pow. 65 lat</w:t>
            </w:r>
          </w:p>
        </w:tc>
        <w:tc>
          <w:tcPr>
            <w:tcW w:w="3685" w:type="dxa"/>
            <w:shd w:val="clear" w:color="auto" w:fill="auto"/>
            <w:noWrap/>
            <w:hideMark/>
          </w:tcPr>
          <w:p w14:paraId="2578D76B"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1 776 679</w:t>
            </w:r>
          </w:p>
        </w:tc>
        <w:tc>
          <w:tcPr>
            <w:tcW w:w="3685" w:type="dxa"/>
            <w:shd w:val="clear" w:color="auto" w:fill="auto"/>
            <w:noWrap/>
            <w:hideMark/>
          </w:tcPr>
          <w:p w14:paraId="27ECF3A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20,25%</w:t>
            </w:r>
          </w:p>
        </w:tc>
      </w:tr>
      <w:tr w:rsidR="003C08E8" w:rsidRPr="008541D0" w14:paraId="20417909" w14:textId="77777777" w:rsidTr="00A85EB0">
        <w:trPr>
          <w:trHeight w:val="285"/>
        </w:trPr>
        <w:tc>
          <w:tcPr>
            <w:tcW w:w="1417" w:type="dxa"/>
            <w:shd w:val="clear" w:color="auto" w:fill="auto"/>
            <w:noWrap/>
            <w:hideMark/>
          </w:tcPr>
          <w:p w14:paraId="4625B16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56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65 lat</w:t>
            </w:r>
          </w:p>
        </w:tc>
        <w:tc>
          <w:tcPr>
            <w:tcW w:w="3685" w:type="dxa"/>
            <w:shd w:val="clear" w:color="auto" w:fill="auto"/>
            <w:noWrap/>
            <w:hideMark/>
          </w:tcPr>
          <w:p w14:paraId="2F1464FC"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1 375 213</w:t>
            </w:r>
          </w:p>
        </w:tc>
        <w:tc>
          <w:tcPr>
            <w:tcW w:w="3685" w:type="dxa"/>
            <w:shd w:val="clear" w:color="auto" w:fill="auto"/>
            <w:noWrap/>
            <w:hideMark/>
          </w:tcPr>
          <w:p w14:paraId="3C72EED7"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15,67%</w:t>
            </w:r>
          </w:p>
        </w:tc>
      </w:tr>
      <w:tr w:rsidR="003C08E8" w:rsidRPr="008541D0" w14:paraId="53BF3EE9" w14:textId="77777777" w:rsidTr="00A85EB0">
        <w:trPr>
          <w:trHeight w:val="285"/>
        </w:trPr>
        <w:tc>
          <w:tcPr>
            <w:tcW w:w="1417" w:type="dxa"/>
            <w:shd w:val="clear" w:color="auto" w:fill="auto"/>
            <w:noWrap/>
            <w:hideMark/>
          </w:tcPr>
          <w:p w14:paraId="0ACD1A53"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46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55 lat</w:t>
            </w:r>
          </w:p>
        </w:tc>
        <w:tc>
          <w:tcPr>
            <w:tcW w:w="3685" w:type="dxa"/>
            <w:shd w:val="clear" w:color="auto" w:fill="auto"/>
            <w:noWrap/>
            <w:hideMark/>
          </w:tcPr>
          <w:p w14:paraId="7977A3A3"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1 307 476</w:t>
            </w:r>
          </w:p>
        </w:tc>
        <w:tc>
          <w:tcPr>
            <w:tcW w:w="3685" w:type="dxa"/>
            <w:shd w:val="clear" w:color="auto" w:fill="auto"/>
            <w:noWrap/>
            <w:hideMark/>
          </w:tcPr>
          <w:p w14:paraId="7DCD9AF9"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14,90%</w:t>
            </w:r>
          </w:p>
        </w:tc>
      </w:tr>
      <w:tr w:rsidR="003C08E8" w:rsidRPr="008541D0" w14:paraId="2CCDF96D" w14:textId="77777777" w:rsidTr="00A85EB0">
        <w:trPr>
          <w:trHeight w:val="285"/>
        </w:trPr>
        <w:tc>
          <w:tcPr>
            <w:tcW w:w="1417" w:type="dxa"/>
            <w:shd w:val="clear" w:color="auto" w:fill="auto"/>
            <w:noWrap/>
            <w:hideMark/>
          </w:tcPr>
          <w:p w14:paraId="6ADD659B"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36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45 lat</w:t>
            </w:r>
          </w:p>
        </w:tc>
        <w:tc>
          <w:tcPr>
            <w:tcW w:w="3685" w:type="dxa"/>
            <w:shd w:val="clear" w:color="auto" w:fill="auto"/>
            <w:noWrap/>
            <w:hideMark/>
          </w:tcPr>
          <w:p w14:paraId="4A8FD9E7"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1 687 845</w:t>
            </w:r>
          </w:p>
        </w:tc>
        <w:tc>
          <w:tcPr>
            <w:tcW w:w="3685" w:type="dxa"/>
            <w:shd w:val="clear" w:color="auto" w:fill="auto"/>
            <w:noWrap/>
            <w:hideMark/>
          </w:tcPr>
          <w:p w14:paraId="0BA750A8"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19,24%</w:t>
            </w:r>
          </w:p>
        </w:tc>
      </w:tr>
      <w:tr w:rsidR="003C08E8" w:rsidRPr="008541D0" w14:paraId="263E13BE" w14:textId="77777777" w:rsidTr="00A85EB0">
        <w:trPr>
          <w:trHeight w:val="285"/>
        </w:trPr>
        <w:tc>
          <w:tcPr>
            <w:tcW w:w="1417" w:type="dxa"/>
            <w:shd w:val="clear" w:color="auto" w:fill="auto"/>
            <w:noWrap/>
            <w:hideMark/>
          </w:tcPr>
          <w:p w14:paraId="74E68D81"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26</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35 lat</w:t>
            </w:r>
          </w:p>
        </w:tc>
        <w:tc>
          <w:tcPr>
            <w:tcW w:w="3685" w:type="dxa"/>
            <w:shd w:val="clear" w:color="auto" w:fill="auto"/>
            <w:noWrap/>
            <w:hideMark/>
          </w:tcPr>
          <w:p w14:paraId="4BCF95EF"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1 463 857</w:t>
            </w:r>
          </w:p>
        </w:tc>
        <w:tc>
          <w:tcPr>
            <w:tcW w:w="3685" w:type="dxa"/>
            <w:shd w:val="clear" w:color="auto" w:fill="auto"/>
            <w:noWrap/>
            <w:hideMark/>
          </w:tcPr>
          <w:p w14:paraId="75B7C644" w14:textId="77777777" w:rsidR="003C08E8" w:rsidRPr="00A85EB0" w:rsidRDefault="003C08E8" w:rsidP="00A85EB0">
            <w:pPr>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16,68%</w:t>
            </w:r>
          </w:p>
        </w:tc>
      </w:tr>
      <w:tr w:rsidR="003C08E8" w:rsidRPr="008541D0" w14:paraId="13762888" w14:textId="77777777" w:rsidTr="00A85EB0">
        <w:trPr>
          <w:trHeight w:val="285"/>
        </w:trPr>
        <w:tc>
          <w:tcPr>
            <w:tcW w:w="1417" w:type="dxa"/>
            <w:shd w:val="clear" w:color="auto" w:fill="auto"/>
            <w:noWrap/>
            <w:hideMark/>
          </w:tcPr>
          <w:p w14:paraId="36882F60"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19</w:t>
            </w:r>
            <w:r w:rsidRPr="00A85EB0">
              <w:rPr>
                <w:rFonts w:eastAsia="Times New Roman"/>
                <w:sz w:val="18"/>
                <w:szCs w:val="18"/>
                <w:lang w:val="en-US" w:bidi="en-US"/>
              </w:rPr>
              <w:t>–</w:t>
            </w:r>
            <w:r w:rsidRPr="00A85EB0">
              <w:rPr>
                <w:rFonts w:eastAsia="Times New Roman" w:cs="Arial"/>
                <w:color w:val="000000"/>
                <w:sz w:val="18"/>
                <w:szCs w:val="18"/>
                <w:lang w:val="en-US" w:eastAsia="pl-PL" w:bidi="en-US"/>
              </w:rPr>
              <w:t>25 lat</w:t>
            </w:r>
          </w:p>
        </w:tc>
        <w:tc>
          <w:tcPr>
            <w:tcW w:w="3685" w:type="dxa"/>
            <w:shd w:val="clear" w:color="auto" w:fill="auto"/>
            <w:noWrap/>
            <w:hideMark/>
          </w:tcPr>
          <w:p w14:paraId="218E3711"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1 162 788</w:t>
            </w:r>
          </w:p>
        </w:tc>
        <w:tc>
          <w:tcPr>
            <w:tcW w:w="3685" w:type="dxa"/>
            <w:shd w:val="clear" w:color="auto" w:fill="auto"/>
            <w:noWrap/>
            <w:hideMark/>
          </w:tcPr>
          <w:p w14:paraId="67E33BB3" w14:textId="77777777" w:rsidR="003C08E8" w:rsidRPr="00A85EB0" w:rsidRDefault="003C08E8" w:rsidP="00A85EB0">
            <w:pPr>
              <w:keepNext/>
              <w:spacing w:before="0" w:line="240" w:lineRule="auto"/>
              <w:ind w:firstLine="0"/>
              <w:jc w:val="center"/>
              <w:rPr>
                <w:rFonts w:eastAsia="Times New Roman" w:cs="Arial"/>
                <w:color w:val="000000"/>
                <w:sz w:val="18"/>
                <w:szCs w:val="18"/>
                <w:lang w:val="en-US" w:eastAsia="pl-PL" w:bidi="en-US"/>
              </w:rPr>
            </w:pPr>
            <w:r w:rsidRPr="00A85EB0">
              <w:rPr>
                <w:rFonts w:eastAsia="Times New Roman" w:cs="Arial"/>
                <w:color w:val="000000"/>
                <w:sz w:val="18"/>
                <w:szCs w:val="18"/>
                <w:lang w:val="en-US" w:eastAsia="pl-PL" w:bidi="en-US"/>
              </w:rPr>
              <w:t>13,25%</w:t>
            </w:r>
          </w:p>
        </w:tc>
      </w:tr>
    </w:tbl>
    <w:p w14:paraId="36FDAF77" w14:textId="77777777"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3D413BB3" w14:textId="37637487" w:rsidR="003C08E8" w:rsidRDefault="003C08E8" w:rsidP="003C08E8">
      <w:r>
        <w:t>Wartości oszacowań przedstawione w tabeli po</w:t>
      </w:r>
      <w:r>
        <w:fldChar w:fldCharType="begin"/>
      </w:r>
      <w:r>
        <w:instrText xml:space="preserve"> REF _Ref134898325 \p \h </w:instrText>
      </w:r>
      <w:r>
        <w:fldChar w:fldCharType="separate"/>
      </w:r>
      <w:r w:rsidR="00BF0AC4">
        <w:t>wyżej</w:t>
      </w:r>
      <w:r>
        <w:fldChar w:fldCharType="end"/>
      </w:r>
      <w:r>
        <w:t xml:space="preserve"> (</w:t>
      </w:r>
      <w:r>
        <w:fldChar w:fldCharType="begin"/>
      </w:r>
      <w:r>
        <w:instrText xml:space="preserve"> REF _Ref134898333 \h </w:instrText>
      </w:r>
      <w:r>
        <w:fldChar w:fldCharType="separate"/>
      </w:r>
      <w:r w:rsidR="00BF0AC4">
        <w:t xml:space="preserve">Tabela </w:t>
      </w:r>
      <w:r w:rsidR="00BF0AC4">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F0AC4">
        <w:rPr>
          <w:noProof/>
        </w:rPr>
        <w:t>24</w:t>
      </w:r>
      <w:r>
        <w:fldChar w:fldCharType="end"/>
      </w:r>
      <w:r>
        <w:fldChar w:fldCharType="begin"/>
      </w:r>
      <w:r>
        <w:instrText xml:space="preserve"> REF _Ref66874449 \n \h </w:instrText>
      </w:r>
      <w:r>
        <w:fldChar w:fldCharType="separate"/>
      </w:r>
      <w:r w:rsidR="00BF0AC4">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0AC4">
        <w:t xml:space="preserve">Rysunek </w:t>
      </w:r>
      <w:r w:rsidR="00BF0AC4">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0AC4">
        <w:t>wyżej</w:t>
      </w:r>
      <w:r>
        <w:fldChar w:fldCharType="end"/>
      </w:r>
      <w:r>
        <w:t xml:space="preserve"> (</w:t>
      </w:r>
      <w:r>
        <w:fldChar w:fldCharType="begin"/>
      </w:r>
      <w:r>
        <w:instrText xml:space="preserve"> REF _Ref134898333 \h </w:instrText>
      </w:r>
      <w:r>
        <w:fldChar w:fldCharType="separate"/>
      </w:r>
      <w:r w:rsidR="00BF0AC4">
        <w:t xml:space="preserve">Tabela </w:t>
      </w:r>
      <w:r w:rsidR="00BF0AC4">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A9C2935" w14:textId="3C7DD255"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F0AC4">
        <w:t>niżej</w:t>
      </w:r>
      <w:r>
        <w:fldChar w:fldCharType="end"/>
      </w:r>
      <w:r>
        <w:t xml:space="preserve"> (</w:t>
      </w:r>
      <w:r>
        <w:fldChar w:fldCharType="begin"/>
      </w:r>
      <w:r>
        <w:instrText xml:space="preserve"> REF _Ref134900457 \h </w:instrText>
      </w:r>
      <w:r>
        <w:fldChar w:fldCharType="separate"/>
      </w:r>
      <w:r w:rsidR="00BF0AC4" w:rsidRPr="00375829">
        <w:t xml:space="preserve">Rysunek </w:t>
      </w:r>
      <w:r w:rsidR="00BF0AC4">
        <w:rPr>
          <w:noProof/>
        </w:rPr>
        <w:t>33</w:t>
      </w:r>
      <w:r>
        <w:fldChar w:fldCharType="end"/>
      </w:r>
      <w:r>
        <w:t>).</w:t>
      </w:r>
    </w:p>
    <w:p w14:paraId="23E58E4D" w14:textId="0F2E43F1" w:rsidR="003C08E8" w:rsidRDefault="00DA40C7" w:rsidP="00244D55">
      <w:pPr>
        <w:pStyle w:val="Rysunek"/>
      </w:pPr>
      <w:r w:rsidRPr="003B272D">
        <w:rPr>
          <w:noProof/>
        </w:rPr>
        <w:drawing>
          <wp:inline distT="0" distB="0" distL="0" distR="0" wp14:anchorId="56FF03A2" wp14:editId="1F22A55B">
            <wp:extent cx="3453765" cy="187071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3765" cy="1870710"/>
                    </a:xfrm>
                    <a:prstGeom prst="rect">
                      <a:avLst/>
                    </a:prstGeom>
                    <a:noFill/>
                    <a:ln>
                      <a:noFill/>
                    </a:ln>
                  </pic:spPr>
                </pic:pic>
              </a:graphicData>
            </a:graphic>
          </wp:inline>
        </w:drawing>
      </w:r>
    </w:p>
    <w:p w14:paraId="3890F4B8" w14:textId="6FDEF354" w:rsidR="003C08E8" w:rsidRDefault="003C08E8" w:rsidP="003C08E8">
      <w:pPr>
        <w:pStyle w:val="Rysunek"/>
      </w:pPr>
      <w:bookmarkStart w:id="463" w:name="_Ref134900457"/>
      <w:bookmarkStart w:id="464" w:name="_Ref134900450"/>
      <w:bookmarkStart w:id="465" w:name="_Toc166286115"/>
      <w:r w:rsidRPr="00375829">
        <w:t xml:space="preserve">Rysunek </w:t>
      </w:r>
      <w:r>
        <w:fldChar w:fldCharType="begin"/>
      </w:r>
      <w:r>
        <w:instrText xml:space="preserve"> SEQ Rysunek \* ARABIC </w:instrText>
      </w:r>
      <w:r>
        <w:fldChar w:fldCharType="separate"/>
      </w:r>
      <w:r w:rsidR="00BF0AC4">
        <w:rPr>
          <w:noProof/>
        </w:rPr>
        <w:t>33</w:t>
      </w:r>
      <w:r>
        <w:rPr>
          <w:noProof/>
        </w:rPr>
        <w:fldChar w:fldCharType="end"/>
      </w:r>
      <w:bookmarkEnd w:id="463"/>
      <w:r w:rsidRPr="00375829">
        <w:t xml:space="preserve"> Struktura respondentów badania kwestionariuszowego wg kryterium kategorii i wielkości </w:t>
      </w:r>
      <w:r w:rsidRPr="00375829">
        <w:br/>
      </w:r>
      <w:r>
        <w:t>miejscowości pochodzenia</w:t>
      </w:r>
      <w:bookmarkEnd w:id="464"/>
      <w:bookmarkEnd w:id="465"/>
    </w:p>
    <w:p w14:paraId="2C08FB08" w14:textId="77777777" w:rsidR="003C08E8" w:rsidRPr="00D95B07" w:rsidRDefault="003C08E8" w:rsidP="007770AA">
      <w:pPr>
        <w:pStyle w:val="rdo"/>
        <w:rPr>
          <w:lang w:val="pl-PL"/>
        </w:rPr>
      </w:pPr>
      <w:r w:rsidRPr="00D95B07">
        <w:rPr>
          <w:lang w:val="pl-PL"/>
        </w:rPr>
        <w:t>Źródło: opracowanie własne</w:t>
      </w:r>
    </w:p>
    <w:p w14:paraId="6F93209E"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7A574EDF" w14:textId="6137843D" w:rsidR="003C08E8" w:rsidRDefault="003C08E8" w:rsidP="003C08E8">
      <w:r>
        <w:t xml:space="preserve">Następnym etapem analizy było podsumowanie ilościowe respondentów wg grup interesariuszy jakie reprezentują. Należy podkreślić, że każdy respondent miał techniczną możliwość wyboru każdej z </w:t>
      </w:r>
      <w:r>
        <w:lastRenderedPageBreak/>
        <w:t>grup interesariuszy przedstawionych na wykresie po</w:t>
      </w:r>
      <w:r>
        <w:fldChar w:fldCharType="begin"/>
      </w:r>
      <w:r>
        <w:instrText xml:space="preserve"> REF _Ref134900476 \p \h </w:instrText>
      </w:r>
      <w:r>
        <w:fldChar w:fldCharType="separate"/>
      </w:r>
      <w:r w:rsidR="00BF0AC4">
        <w:t>niżej</w:t>
      </w:r>
      <w:r>
        <w:fldChar w:fldCharType="end"/>
      </w:r>
      <w:r>
        <w:t xml:space="preserve"> (</w:t>
      </w:r>
      <w:r>
        <w:fldChar w:fldCharType="begin"/>
      </w:r>
      <w:r>
        <w:instrText xml:space="preserve"> REF _Ref134900483 \h </w:instrText>
      </w:r>
      <w:r>
        <w:fldChar w:fldCharType="separate"/>
      </w:r>
      <w:r w:rsidR="00BF0AC4" w:rsidRPr="0031651A">
        <w:t xml:space="preserve">Rysunek </w:t>
      </w:r>
      <w:r w:rsidR="00BF0AC4">
        <w:rPr>
          <w:noProof/>
        </w:rPr>
        <w:t>34</w:t>
      </w:r>
      <w:r>
        <w:fldChar w:fldCharType="end"/>
      </w:r>
      <w:r>
        <w:t>), natomiast dla większości z nich musiał wybrać tylko jedną uczelnię do oceny.</w:t>
      </w:r>
    </w:p>
    <w:p w14:paraId="0279BC6C" w14:textId="4AA3D030" w:rsidR="003C08E8" w:rsidRDefault="00DA40C7" w:rsidP="00244D55">
      <w:pPr>
        <w:pStyle w:val="Rysunek"/>
      </w:pPr>
      <w:r w:rsidRPr="003B272D">
        <w:rPr>
          <w:noProof/>
        </w:rPr>
        <w:drawing>
          <wp:inline distT="0" distB="0" distL="0" distR="0" wp14:anchorId="103B4136" wp14:editId="75514A7F">
            <wp:extent cx="4316095" cy="187071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6095" cy="1870710"/>
                    </a:xfrm>
                    <a:prstGeom prst="rect">
                      <a:avLst/>
                    </a:prstGeom>
                    <a:noFill/>
                    <a:ln>
                      <a:noFill/>
                    </a:ln>
                  </pic:spPr>
                </pic:pic>
              </a:graphicData>
            </a:graphic>
          </wp:inline>
        </w:drawing>
      </w:r>
    </w:p>
    <w:p w14:paraId="133E3502" w14:textId="432693DC" w:rsidR="003C08E8" w:rsidRPr="0031651A" w:rsidRDefault="003C08E8" w:rsidP="003C08E8">
      <w:pPr>
        <w:pStyle w:val="Rysunek"/>
      </w:pPr>
      <w:bookmarkStart w:id="466" w:name="_Ref134900483"/>
      <w:bookmarkStart w:id="467" w:name="_Ref134900476"/>
      <w:bookmarkStart w:id="468" w:name="_Ref134900494"/>
      <w:bookmarkStart w:id="469" w:name="_Ref134900512"/>
      <w:bookmarkStart w:id="470" w:name="_Toc166286116"/>
      <w:r w:rsidRPr="0031651A">
        <w:t xml:space="preserve">Rysunek </w:t>
      </w:r>
      <w:r>
        <w:fldChar w:fldCharType="begin"/>
      </w:r>
      <w:r>
        <w:instrText xml:space="preserve"> SEQ Rysunek \* ARABIC </w:instrText>
      </w:r>
      <w:r>
        <w:fldChar w:fldCharType="separate"/>
      </w:r>
      <w:r w:rsidR="00BF0AC4">
        <w:rPr>
          <w:noProof/>
        </w:rPr>
        <w:t>34</w:t>
      </w:r>
      <w:r>
        <w:rPr>
          <w:noProof/>
        </w:rPr>
        <w:fldChar w:fldCharType="end"/>
      </w:r>
      <w:bookmarkEnd w:id="466"/>
      <w:r w:rsidRPr="0031651A">
        <w:t xml:space="preserve"> Struktura respondentów badania kwestionariuszowego wg przynależności do grup interesariuszy</w:t>
      </w:r>
      <w:bookmarkEnd w:id="467"/>
      <w:bookmarkEnd w:id="468"/>
      <w:bookmarkEnd w:id="469"/>
      <w:bookmarkEnd w:id="470"/>
    </w:p>
    <w:p w14:paraId="548442ED" w14:textId="77777777" w:rsidR="003C08E8" w:rsidRPr="00D95B07" w:rsidRDefault="003C08E8" w:rsidP="007770AA">
      <w:pPr>
        <w:pStyle w:val="rdo"/>
        <w:rPr>
          <w:lang w:val="pl-PL"/>
        </w:rPr>
      </w:pPr>
      <w:r w:rsidRPr="00D95B07">
        <w:rPr>
          <w:lang w:val="pl-PL"/>
        </w:rPr>
        <w:t>Źródło: opracowanie własne</w:t>
      </w:r>
    </w:p>
    <w:p w14:paraId="71086D97" w14:textId="084F9ED1"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F0AC4">
        <w:t>wyżej</w:t>
      </w:r>
      <w:r>
        <w:fldChar w:fldCharType="end"/>
      </w:r>
      <w:r>
        <w:t xml:space="preserve"> (</w:t>
      </w:r>
      <w:r>
        <w:fldChar w:fldCharType="begin"/>
      </w:r>
      <w:r>
        <w:instrText xml:space="preserve"> REF _Ref134900483 \h </w:instrText>
      </w:r>
      <w:r>
        <w:fldChar w:fldCharType="separate"/>
      </w:r>
      <w:r w:rsidR="00BF0AC4" w:rsidRPr="0031651A">
        <w:t xml:space="preserve">Rysunek </w:t>
      </w:r>
      <w:r w:rsidR="00BF0AC4">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F0AC4">
        <w:t>wyżej</w:t>
      </w:r>
      <w:r>
        <w:fldChar w:fldCharType="end"/>
      </w:r>
      <w:r>
        <w:t xml:space="preserve"> (</w:t>
      </w:r>
      <w:r>
        <w:fldChar w:fldCharType="begin"/>
      </w:r>
      <w:r>
        <w:instrText xml:space="preserve"> REF _Ref134900483 \h </w:instrText>
      </w:r>
      <w:r>
        <w:fldChar w:fldCharType="separate"/>
      </w:r>
      <w:r w:rsidR="00BF0AC4" w:rsidRPr="0031651A">
        <w:t xml:space="preserve">Rysunek </w:t>
      </w:r>
      <w:r w:rsidR="00BF0AC4">
        <w:rPr>
          <w:noProof/>
        </w:rPr>
        <w:t>34</w:t>
      </w:r>
      <w:r>
        <w:fldChar w:fldCharType="end"/>
      </w:r>
      <w:r>
        <w:t>).</w:t>
      </w:r>
    </w:p>
    <w:p w14:paraId="6B611E7B" w14:textId="6B020E4C" w:rsidR="003C08E8" w:rsidRDefault="00DA40C7" w:rsidP="00244D55">
      <w:pPr>
        <w:pStyle w:val="Rysunek"/>
      </w:pPr>
      <w:r w:rsidRPr="003B272D">
        <w:rPr>
          <w:noProof/>
        </w:rPr>
        <w:drawing>
          <wp:inline distT="0" distB="0" distL="0" distR="0" wp14:anchorId="4C41628C" wp14:editId="2E2560DF">
            <wp:extent cx="4337050" cy="223139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7050" cy="2231390"/>
                    </a:xfrm>
                    <a:prstGeom prst="rect">
                      <a:avLst/>
                    </a:prstGeom>
                    <a:noFill/>
                    <a:ln>
                      <a:noFill/>
                    </a:ln>
                  </pic:spPr>
                </pic:pic>
              </a:graphicData>
            </a:graphic>
          </wp:inline>
        </w:drawing>
      </w:r>
    </w:p>
    <w:p w14:paraId="07DB52CB" w14:textId="28EFCD2A" w:rsidR="003C08E8" w:rsidRDefault="003C08E8" w:rsidP="003C08E8">
      <w:pPr>
        <w:pStyle w:val="Rysunek"/>
      </w:pPr>
      <w:bookmarkStart w:id="471" w:name="_Ref134900542"/>
      <w:bookmarkStart w:id="472" w:name="_Ref134900535"/>
      <w:bookmarkStart w:id="473"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0AC4">
        <w:rPr>
          <w:rStyle w:val="TytutabeliZnak"/>
          <w:rFonts w:eastAsia="Calibri"/>
          <w:noProof/>
        </w:rPr>
        <w:t>35</w:t>
      </w:r>
      <w:r w:rsidRPr="002D2DF1">
        <w:rPr>
          <w:rStyle w:val="TytutabeliZnak"/>
          <w:rFonts w:eastAsia="Calibri"/>
        </w:rPr>
        <w:fldChar w:fldCharType="end"/>
      </w:r>
      <w:bookmarkEnd w:id="471"/>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7"/>
      </w:r>
      <w:bookmarkEnd w:id="472"/>
      <w:bookmarkEnd w:id="473"/>
    </w:p>
    <w:p w14:paraId="0403DDD6" w14:textId="77777777" w:rsidR="003C08E8" w:rsidRPr="00D95B07" w:rsidRDefault="003C08E8" w:rsidP="007770AA">
      <w:pPr>
        <w:pStyle w:val="rdo"/>
        <w:rPr>
          <w:lang w:val="pl-PL"/>
        </w:rPr>
      </w:pPr>
      <w:r w:rsidRPr="00D95B07">
        <w:rPr>
          <w:lang w:val="pl-PL"/>
        </w:rPr>
        <w:t>Źródło: opracowanie własne</w:t>
      </w:r>
    </w:p>
    <w:p w14:paraId="2362150A" w14:textId="395556E5"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BF0AC4">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BF0AC4" w:rsidRPr="00BF0AC4">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0AC4" w:rsidRPr="0031651A">
        <w:t xml:space="preserve">Rysunek </w:t>
      </w:r>
      <w:r w:rsidR="00BF0AC4">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0AC4">
        <w:t xml:space="preserve">Rysunek </w:t>
      </w:r>
      <w:r w:rsidR="00BF0AC4">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0AC4">
        <w:t xml:space="preserve">Rysunek </w:t>
      </w:r>
      <w:r w:rsidR="00BF0AC4">
        <w:rPr>
          <w:noProof/>
        </w:rPr>
        <w:t>31</w:t>
      </w:r>
      <w:r w:rsidR="009C081D">
        <w:fldChar w:fldCharType="end"/>
      </w:r>
      <w:r w:rsidR="009C081D">
        <w:t>).</w:t>
      </w:r>
    </w:p>
    <w:p w14:paraId="04CDE040" w14:textId="040DA608" w:rsidR="003C08E8" w:rsidRDefault="00DA40C7" w:rsidP="003C08E8">
      <w:pPr>
        <w:pStyle w:val="Rysunek"/>
      </w:pPr>
      <w:r w:rsidRPr="003B272D">
        <w:rPr>
          <w:noProof/>
        </w:rPr>
        <w:drawing>
          <wp:inline distT="0" distB="0" distL="0" distR="0" wp14:anchorId="036E7BF7" wp14:editId="73797E5F">
            <wp:extent cx="2394224" cy="1800000"/>
            <wp:effectExtent l="0" t="0" r="635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4224" cy="1800000"/>
                    </a:xfrm>
                    <a:prstGeom prst="rect">
                      <a:avLst/>
                    </a:prstGeom>
                    <a:noFill/>
                    <a:ln>
                      <a:noFill/>
                    </a:ln>
                  </pic:spPr>
                </pic:pic>
              </a:graphicData>
            </a:graphic>
          </wp:inline>
        </w:drawing>
      </w:r>
    </w:p>
    <w:p w14:paraId="6920B2E4" w14:textId="7C405DD0" w:rsidR="003C08E8" w:rsidRDefault="003C08E8" w:rsidP="003C08E8">
      <w:pPr>
        <w:pStyle w:val="Rysunek"/>
      </w:pPr>
      <w:bookmarkStart w:id="474" w:name="_Ref134900561"/>
      <w:bookmarkStart w:id="475" w:name="_Ref137806801"/>
      <w:bookmarkStart w:id="476" w:name="_Toc166286118"/>
      <w:r>
        <w:t xml:space="preserve">Rysunek </w:t>
      </w:r>
      <w:r>
        <w:fldChar w:fldCharType="begin"/>
      </w:r>
      <w:r>
        <w:instrText xml:space="preserve"> SEQ Rysunek \* ARABIC </w:instrText>
      </w:r>
      <w:r>
        <w:fldChar w:fldCharType="separate"/>
      </w:r>
      <w:r w:rsidR="00BF0AC4">
        <w:rPr>
          <w:noProof/>
        </w:rPr>
        <w:t>36</w:t>
      </w:r>
      <w:r>
        <w:rPr>
          <w:noProof/>
        </w:rPr>
        <w:fldChar w:fldCharType="end"/>
      </w:r>
      <w:bookmarkEnd w:id="474"/>
      <w:r>
        <w:t xml:space="preserve"> Struktura respondentów badania kwestionariuszowego z grupy absolwentów uczelni wg płci</w:t>
      </w:r>
      <w:bookmarkEnd w:id="475"/>
      <w:bookmarkEnd w:id="476"/>
    </w:p>
    <w:p w14:paraId="267BC526" w14:textId="77777777" w:rsidR="003C08E8" w:rsidRPr="00D95B07" w:rsidRDefault="003C08E8" w:rsidP="007770AA">
      <w:pPr>
        <w:pStyle w:val="rdo"/>
        <w:rPr>
          <w:lang w:val="pl-PL"/>
        </w:rPr>
      </w:pPr>
      <w:r w:rsidRPr="00D95B07">
        <w:rPr>
          <w:lang w:val="pl-PL"/>
        </w:rPr>
        <w:t>Źródło: opracowanie własne</w:t>
      </w:r>
    </w:p>
    <w:p w14:paraId="754700FE" w14:textId="66FB9EA3"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F0AC4">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F0AC4">
        <w:t>niżej</w:t>
      </w:r>
      <w:r>
        <w:fldChar w:fldCharType="end"/>
      </w:r>
      <w:r>
        <w:t xml:space="preserve"> (por. </w:t>
      </w:r>
      <w:r>
        <w:fldChar w:fldCharType="begin"/>
      </w:r>
      <w:r>
        <w:instrText xml:space="preserve"> REF _Ref134900397 \h </w:instrText>
      </w:r>
      <w:r>
        <w:fldChar w:fldCharType="separate"/>
      </w:r>
      <w:r w:rsidR="00BF0AC4">
        <w:t xml:space="preserve">Rysunek </w:t>
      </w:r>
      <w:r w:rsidR="00BF0AC4">
        <w:rPr>
          <w:noProof/>
        </w:rPr>
        <w:t>32</w:t>
      </w:r>
      <w:r>
        <w:fldChar w:fldCharType="end"/>
      </w:r>
      <w:r>
        <w:t>). Niewątpliwie wynika to z faktu, że absolwenci stanowią znaczną większość spośród ogółu respondentów badania.</w:t>
      </w:r>
    </w:p>
    <w:p w14:paraId="3FFE0756" w14:textId="65BF94EA" w:rsidR="003C08E8" w:rsidRDefault="00DA40C7" w:rsidP="003C08E8">
      <w:pPr>
        <w:pStyle w:val="Rysunek"/>
      </w:pPr>
      <w:r w:rsidRPr="003B272D">
        <w:rPr>
          <w:noProof/>
        </w:rPr>
        <w:lastRenderedPageBreak/>
        <w:drawing>
          <wp:inline distT="0" distB="0" distL="0" distR="0" wp14:anchorId="409663CF" wp14:editId="1D6C7B36">
            <wp:extent cx="2926080" cy="187071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6080" cy="1870710"/>
                    </a:xfrm>
                    <a:prstGeom prst="rect">
                      <a:avLst/>
                    </a:prstGeom>
                    <a:noFill/>
                    <a:ln>
                      <a:noFill/>
                    </a:ln>
                  </pic:spPr>
                </pic:pic>
              </a:graphicData>
            </a:graphic>
          </wp:inline>
        </w:drawing>
      </w:r>
    </w:p>
    <w:p w14:paraId="0F6C39D9" w14:textId="0191CEFA" w:rsidR="003C08E8" w:rsidRDefault="003C08E8" w:rsidP="003C08E8">
      <w:pPr>
        <w:pStyle w:val="Rysunek"/>
      </w:pPr>
      <w:bookmarkStart w:id="477" w:name="_Ref134900651"/>
      <w:bookmarkStart w:id="478" w:name="_Ref134900615"/>
      <w:bookmarkStart w:id="479" w:name="_Ref134900644"/>
      <w:bookmarkStart w:id="480" w:name="_Ref137806762"/>
      <w:bookmarkStart w:id="481" w:name="_Toc166286119"/>
      <w:r>
        <w:t xml:space="preserve">Rysunek </w:t>
      </w:r>
      <w:r>
        <w:fldChar w:fldCharType="begin"/>
      </w:r>
      <w:r>
        <w:instrText xml:space="preserve"> SEQ Rysunek \* ARABIC </w:instrText>
      </w:r>
      <w:r>
        <w:fldChar w:fldCharType="separate"/>
      </w:r>
      <w:r w:rsidR="00BF0AC4">
        <w:rPr>
          <w:noProof/>
        </w:rPr>
        <w:t>37</w:t>
      </w:r>
      <w:r>
        <w:rPr>
          <w:noProof/>
        </w:rPr>
        <w:fldChar w:fldCharType="end"/>
      </w:r>
      <w:bookmarkEnd w:id="477"/>
      <w:r>
        <w:t xml:space="preserve"> Struktura respondentów badania kwestionariuszowego z grupy absolwentów uczelni wg kategorii wiekowych</w:t>
      </w:r>
      <w:bookmarkEnd w:id="478"/>
      <w:bookmarkEnd w:id="479"/>
      <w:bookmarkEnd w:id="480"/>
      <w:bookmarkEnd w:id="481"/>
    </w:p>
    <w:p w14:paraId="45F3F7DF" w14:textId="77777777" w:rsidR="003C08E8" w:rsidRPr="00D95B07" w:rsidRDefault="003C08E8" w:rsidP="007770AA">
      <w:pPr>
        <w:pStyle w:val="rdo"/>
        <w:rPr>
          <w:lang w:val="pl-PL"/>
        </w:rPr>
      </w:pPr>
      <w:r w:rsidRPr="00D95B07">
        <w:rPr>
          <w:lang w:val="pl-PL"/>
        </w:rPr>
        <w:t>Źródło: opracowanie własne</w:t>
      </w:r>
    </w:p>
    <w:p w14:paraId="3B790F23" w14:textId="55A5C097" w:rsidR="003C08E8" w:rsidRDefault="003C08E8" w:rsidP="003C08E8">
      <w:r>
        <w:t>Przedstawiona na rysunku po</w:t>
      </w:r>
      <w:r>
        <w:fldChar w:fldCharType="begin"/>
      </w:r>
      <w:r>
        <w:instrText xml:space="preserve"> REF _Ref134900644 \p \h </w:instrText>
      </w:r>
      <w:r>
        <w:fldChar w:fldCharType="separate"/>
      </w:r>
      <w:r w:rsidR="00BF0AC4">
        <w:t>wyżej</w:t>
      </w:r>
      <w:r>
        <w:fldChar w:fldCharType="end"/>
      </w:r>
      <w:r>
        <w:t xml:space="preserve"> (</w:t>
      </w:r>
      <w:r>
        <w:fldChar w:fldCharType="begin"/>
      </w:r>
      <w:r>
        <w:instrText xml:space="preserve"> REF _Ref134900651 \h </w:instrText>
      </w:r>
      <w:r>
        <w:fldChar w:fldCharType="separate"/>
      </w:r>
      <w:r w:rsidR="00BF0AC4">
        <w:t xml:space="preserve">Rysunek </w:t>
      </w:r>
      <w:r w:rsidR="00BF0AC4">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0AC4">
        <w:t>niżej</w:t>
      </w:r>
      <w:r>
        <w:fldChar w:fldCharType="end"/>
      </w:r>
      <w:r>
        <w:t xml:space="preserve"> (</w:t>
      </w:r>
      <w:r>
        <w:fldChar w:fldCharType="begin"/>
      </w:r>
      <w:r>
        <w:instrText xml:space="preserve"> REF _Ref134900684 \h </w:instrText>
      </w:r>
      <w:r>
        <w:fldChar w:fldCharType="separate"/>
      </w:r>
      <w:r w:rsidR="00BF0AC4">
        <w:t xml:space="preserve">Rysunek </w:t>
      </w:r>
      <w:r w:rsidR="00BF0AC4">
        <w:rPr>
          <w:noProof/>
        </w:rPr>
        <w:t>38</w:t>
      </w:r>
      <w:r>
        <w:fldChar w:fldCharType="end"/>
      </w:r>
      <w:r>
        <w:t>).</w:t>
      </w:r>
    </w:p>
    <w:p w14:paraId="2E46857C" w14:textId="43CEAB7D" w:rsidR="003C08E8" w:rsidRDefault="00DA40C7" w:rsidP="003C08E8">
      <w:pPr>
        <w:pStyle w:val="Rysunek"/>
      </w:pPr>
      <w:r w:rsidRPr="003B272D">
        <w:rPr>
          <w:noProof/>
        </w:rPr>
        <w:lastRenderedPageBreak/>
        <w:drawing>
          <wp:inline distT="0" distB="0" distL="0" distR="0" wp14:anchorId="647FD510" wp14:editId="3C87E0FA">
            <wp:extent cx="4159250" cy="1985645"/>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9250" cy="1985645"/>
                    </a:xfrm>
                    <a:prstGeom prst="rect">
                      <a:avLst/>
                    </a:prstGeom>
                    <a:noFill/>
                    <a:ln>
                      <a:noFill/>
                    </a:ln>
                  </pic:spPr>
                </pic:pic>
              </a:graphicData>
            </a:graphic>
          </wp:inline>
        </w:drawing>
      </w:r>
    </w:p>
    <w:p w14:paraId="627BC2BB" w14:textId="00910B97" w:rsidR="003C08E8" w:rsidRDefault="003C08E8" w:rsidP="003C08E8">
      <w:pPr>
        <w:pStyle w:val="Rysunek"/>
      </w:pPr>
      <w:bookmarkStart w:id="482" w:name="_Ref134900684"/>
      <w:bookmarkStart w:id="483" w:name="_Ref134900676"/>
      <w:bookmarkStart w:id="484" w:name="_Ref134900706"/>
      <w:bookmarkStart w:id="485" w:name="_Toc166286120"/>
      <w:r>
        <w:t xml:space="preserve">Rysunek </w:t>
      </w:r>
      <w:r>
        <w:fldChar w:fldCharType="begin"/>
      </w:r>
      <w:r>
        <w:instrText xml:space="preserve"> SEQ Rysunek \* ARABIC </w:instrText>
      </w:r>
      <w:r>
        <w:fldChar w:fldCharType="separate"/>
      </w:r>
      <w:r w:rsidR="00BF0AC4">
        <w:rPr>
          <w:noProof/>
        </w:rPr>
        <w:t>38</w:t>
      </w:r>
      <w:r>
        <w:rPr>
          <w:noProof/>
        </w:rPr>
        <w:fldChar w:fldCharType="end"/>
      </w:r>
      <w:bookmarkEnd w:id="482"/>
      <w:r>
        <w:t xml:space="preserve"> Struktura respondentów badania kwestionariuszowego należących do grupy absolwentów wg rodzaju ukończonej uczelni.</w:t>
      </w:r>
      <w:bookmarkEnd w:id="483"/>
      <w:bookmarkEnd w:id="484"/>
      <w:bookmarkEnd w:id="485"/>
    </w:p>
    <w:p w14:paraId="40EA7439" w14:textId="0FF397FF"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F0AC4">
        <w:t>wyżej</w:t>
      </w:r>
      <w:r>
        <w:fldChar w:fldCharType="end"/>
      </w:r>
      <w:r>
        <w:t xml:space="preserve"> (</w:t>
      </w:r>
      <w:r>
        <w:fldChar w:fldCharType="begin"/>
      </w:r>
      <w:r>
        <w:instrText xml:space="preserve"> REF _Ref134900684 \h </w:instrText>
      </w:r>
      <w:r>
        <w:fldChar w:fldCharType="separate"/>
      </w:r>
      <w:r w:rsidR="00BF0AC4">
        <w:t xml:space="preserve">Rysunek </w:t>
      </w:r>
      <w:r w:rsidR="00BF0AC4">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0AC4" w:rsidRPr="00233788">
        <w:t xml:space="preserve">Rysunek </w:t>
      </w:r>
      <w:r w:rsidR="00BF0AC4">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F0AC4">
        <w:t>niżej</w:t>
      </w:r>
      <w:r>
        <w:fldChar w:fldCharType="end"/>
      </w:r>
      <w:r>
        <w:t xml:space="preserve"> (</w:t>
      </w:r>
      <w:r>
        <w:fldChar w:fldCharType="begin"/>
      </w:r>
      <w:r>
        <w:instrText xml:space="preserve"> REF _Ref134895617 \h </w:instrText>
      </w:r>
      <w:r>
        <w:fldChar w:fldCharType="separate"/>
      </w:r>
      <w:r w:rsidR="00BF0AC4">
        <w:t xml:space="preserve">Rysunek </w:t>
      </w:r>
      <w:r w:rsidR="00BF0AC4">
        <w:rPr>
          <w:noProof/>
        </w:rPr>
        <w:t>39</w:t>
      </w:r>
      <w:r>
        <w:fldChar w:fldCharType="end"/>
      </w:r>
      <w:r>
        <w:t>) ten wniosek stanie się jeszcze mocniejszy.</w:t>
      </w:r>
    </w:p>
    <w:p w14:paraId="7D7984F2" w14:textId="5F3736FB" w:rsidR="003C08E8" w:rsidRDefault="00DA40C7" w:rsidP="003C08E8">
      <w:pPr>
        <w:pStyle w:val="Rysunek"/>
      </w:pPr>
      <w:r w:rsidRPr="003B272D">
        <w:rPr>
          <w:noProof/>
        </w:rPr>
        <w:lastRenderedPageBreak/>
        <w:drawing>
          <wp:inline distT="0" distB="0" distL="0" distR="0" wp14:anchorId="171DB0FD" wp14:editId="4FFE05F4">
            <wp:extent cx="5758180" cy="611886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8180" cy="6118860"/>
                    </a:xfrm>
                    <a:prstGeom prst="rect">
                      <a:avLst/>
                    </a:prstGeom>
                    <a:noFill/>
                    <a:ln>
                      <a:noFill/>
                    </a:ln>
                  </pic:spPr>
                </pic:pic>
              </a:graphicData>
            </a:graphic>
          </wp:inline>
        </w:drawing>
      </w:r>
    </w:p>
    <w:p w14:paraId="39EE3ABD" w14:textId="4F5DF06C" w:rsidR="003C08E8" w:rsidRDefault="003C08E8" w:rsidP="003C08E8">
      <w:pPr>
        <w:pStyle w:val="Rysunek"/>
      </w:pPr>
      <w:bookmarkStart w:id="486" w:name="_Ref134895617"/>
      <w:bookmarkStart w:id="487" w:name="_Ref134895603"/>
      <w:bookmarkStart w:id="488" w:name="_Toc166286121"/>
      <w:r>
        <w:t xml:space="preserve">Rysunek </w:t>
      </w:r>
      <w:r>
        <w:fldChar w:fldCharType="begin"/>
      </w:r>
      <w:r>
        <w:instrText xml:space="preserve"> SEQ Rysunek \* ARABIC </w:instrText>
      </w:r>
      <w:r>
        <w:fldChar w:fldCharType="separate"/>
      </w:r>
      <w:r w:rsidR="00BF0AC4">
        <w:rPr>
          <w:noProof/>
        </w:rPr>
        <w:t>39</w:t>
      </w:r>
      <w:r>
        <w:rPr>
          <w:noProof/>
        </w:rPr>
        <w:fldChar w:fldCharType="end"/>
      </w:r>
      <w:bookmarkEnd w:id="486"/>
      <w:r>
        <w:t xml:space="preserve"> Struktura grupy absolwentów respondentów badania kwestionariuszowego ze względu na ocenianą uczelnię</w:t>
      </w:r>
      <w:bookmarkEnd w:id="487"/>
      <w:bookmarkEnd w:id="488"/>
    </w:p>
    <w:p w14:paraId="03504433" w14:textId="77777777" w:rsidR="003C08E8" w:rsidRPr="00D95B07" w:rsidRDefault="003C08E8" w:rsidP="007770AA">
      <w:pPr>
        <w:pStyle w:val="rdo"/>
        <w:rPr>
          <w:lang w:val="pl-PL"/>
        </w:rPr>
      </w:pPr>
      <w:r w:rsidRPr="00D95B07">
        <w:rPr>
          <w:lang w:val="pl-PL"/>
        </w:rPr>
        <w:t>Źródło: opracowanie własne</w:t>
      </w:r>
    </w:p>
    <w:p w14:paraId="3954FC58" w14:textId="7CD9A3C8"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F0AC4">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F0AC4">
        <w:t xml:space="preserve">Rysunek </w:t>
      </w:r>
      <w:r w:rsidR="00BF0AC4">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w:t>
      </w:r>
      <w:r w:rsidR="003C08E8">
        <w:lastRenderedPageBreak/>
        <w:t xml:space="preserve">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921CC1" w:rsidRPr="00921CC1">
        <w:rPr>
          <w:noProof/>
        </w:rPr>
        <w:t>(GUS, 2019b, s. 213)</w:t>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0C618F12"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15BA5A84"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92F3D8A" w14:textId="77777777" w:rsidR="000574A6" w:rsidRPr="00B61EC4" w:rsidRDefault="000574A6" w:rsidP="00B61EC4">
      <w:pPr>
        <w:pStyle w:val="Nagwek3"/>
        <w:rPr>
          <w:rStyle w:val="Nagwek3Znak"/>
        </w:rPr>
      </w:pPr>
      <w:bookmarkStart w:id="489" w:name="_Ref437093143"/>
      <w:bookmarkStart w:id="490" w:name="_Ref437093160"/>
      <w:bookmarkStart w:id="491" w:name="_Ref437181714"/>
      <w:bookmarkStart w:id="492" w:name="_Toc164801026"/>
      <w:bookmarkStart w:id="493" w:name="_Toc166286060"/>
      <w:r w:rsidRPr="00847F16">
        <w:t xml:space="preserve">Pomiar satysfakcji interesariuszy uczelni wyższych technicznych jako efektu działań </w:t>
      </w:r>
      <w:r w:rsidRPr="00B61EC4">
        <w:rPr>
          <w:rStyle w:val="Nagwek3Znak"/>
        </w:rPr>
        <w:t>uczelni</w:t>
      </w:r>
      <w:bookmarkEnd w:id="489"/>
      <w:bookmarkEnd w:id="490"/>
      <w:bookmarkEnd w:id="491"/>
      <w:bookmarkEnd w:id="492"/>
      <w:bookmarkEnd w:id="493"/>
    </w:p>
    <w:p w14:paraId="1458AAD5" w14:textId="77777777"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289E5CBC" w14:textId="6E13FA8F"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1307D7">
        <w:rPr>
          <w:noProof/>
          <w:lang w:val="en-GB"/>
        </w:rPr>
        <w:t xml:space="preserve">Khodayari </w:t>
      </w:r>
      <w:r w:rsidR="001307D7" w:rsidRPr="001307D7">
        <w:rPr>
          <w:noProof/>
          <w:lang w:val="en-GB"/>
        </w:rPr>
        <w:t>i</w:t>
      </w:r>
      <w:r w:rsidR="00921CC1" w:rsidRPr="001307D7">
        <w:rPr>
          <w:noProof/>
          <w:lang w:val="en-GB"/>
        </w:rPr>
        <w:t xml:space="preserve"> Khodayari, 2011; Khoo i in., 2017; Likert, 1932; Spreng </w:t>
      </w:r>
      <w:r w:rsidR="001307D7" w:rsidRPr="001307D7">
        <w:rPr>
          <w:noProof/>
          <w:lang w:val="en-GB"/>
        </w:rPr>
        <w:t>i</w:t>
      </w:r>
      <w:r w:rsidR="00921CC1" w:rsidRPr="001307D7">
        <w:rPr>
          <w:noProof/>
          <w:lang w:val="en-GB"/>
        </w:rPr>
        <w:t xml:space="preserve"> Mackoy, 1996)</w:t>
      </w:r>
      <w:r w:rsidRPr="001307D7">
        <w:rPr>
          <w:lang w:val="en-GB"/>
        </w:rPr>
        <w:t xml:space="preserve">. </w:t>
      </w:r>
      <w:r>
        <w:t xml:space="preserve">Respondenci byli proszeni o wskazanie stopnia, w jakim zgadzają ze stwierdzeniami dotyczącymi ich satysfakcji z usług ocenianej uczelni. Zastosowana skala pozwalała na wybór spośród następujących odpowiedzi: „zdecydowanie się zgadzam”, „zgadzam </w:t>
      </w:r>
      <w:r>
        <w:lastRenderedPageBreak/>
        <w:t>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5E586A58" w14:textId="1093BC1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F0AC4">
        <w:t>niżej</w:t>
      </w:r>
      <w:r>
        <w:fldChar w:fldCharType="end"/>
      </w:r>
      <w:r>
        <w:t xml:space="preserve"> (</w:t>
      </w:r>
      <w:r>
        <w:fldChar w:fldCharType="begin"/>
      </w:r>
      <w:r>
        <w:instrText xml:space="preserve"> REF _Ref134900831 \h </w:instrText>
      </w:r>
      <w:r>
        <w:fldChar w:fldCharType="separate"/>
      </w:r>
      <w:r w:rsidR="00BF0AC4">
        <w:t xml:space="preserve">Rysunek </w:t>
      </w:r>
      <w:r w:rsidR="00BF0AC4">
        <w:rPr>
          <w:noProof/>
        </w:rPr>
        <w:t>40</w:t>
      </w:r>
      <w:r>
        <w:fldChar w:fldCharType="end"/>
      </w:r>
      <w:r>
        <w:t>).</w:t>
      </w:r>
    </w:p>
    <w:p w14:paraId="00F487D7" w14:textId="33F9F3C4" w:rsidR="00847F16" w:rsidRDefault="00DA40C7" w:rsidP="00847F16">
      <w:pPr>
        <w:pStyle w:val="Rysunek"/>
      </w:pPr>
      <w:r w:rsidRPr="003B272D">
        <w:rPr>
          <w:noProof/>
        </w:rPr>
        <w:drawing>
          <wp:inline distT="0" distB="0" distL="0" distR="0" wp14:anchorId="691B9C25" wp14:editId="653C2038">
            <wp:extent cx="3985442" cy="162000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5442" cy="1620000"/>
                    </a:xfrm>
                    <a:prstGeom prst="rect">
                      <a:avLst/>
                    </a:prstGeom>
                    <a:noFill/>
                    <a:ln>
                      <a:noFill/>
                    </a:ln>
                  </pic:spPr>
                </pic:pic>
              </a:graphicData>
            </a:graphic>
          </wp:inline>
        </w:drawing>
      </w:r>
    </w:p>
    <w:p w14:paraId="400BFCBA" w14:textId="1D209EB3" w:rsidR="00847F16" w:rsidRDefault="00847F16" w:rsidP="00847F16">
      <w:pPr>
        <w:pStyle w:val="Rysunek"/>
      </w:pPr>
      <w:bookmarkStart w:id="494" w:name="_Ref134900831"/>
      <w:bookmarkStart w:id="495" w:name="_Ref134900820"/>
      <w:bookmarkStart w:id="496" w:name="_Toc166286122"/>
      <w:r>
        <w:t xml:space="preserve">Rysunek </w:t>
      </w:r>
      <w:r>
        <w:fldChar w:fldCharType="begin"/>
      </w:r>
      <w:r>
        <w:instrText xml:space="preserve"> SEQ Rysunek \* ARABIC </w:instrText>
      </w:r>
      <w:r>
        <w:fldChar w:fldCharType="separate"/>
      </w:r>
      <w:r w:rsidR="00BF0AC4">
        <w:rPr>
          <w:noProof/>
        </w:rPr>
        <w:t>40</w:t>
      </w:r>
      <w:r>
        <w:rPr>
          <w:noProof/>
        </w:rPr>
        <w:fldChar w:fldCharType="end"/>
      </w:r>
      <w:bookmarkEnd w:id="49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95"/>
      <w:bookmarkEnd w:id="496"/>
    </w:p>
    <w:p w14:paraId="26EB393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8FE1F5D" w14:textId="2A4316B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F0AC4">
        <w:t>wyżej</w:t>
      </w:r>
      <w:r>
        <w:fldChar w:fldCharType="end"/>
      </w:r>
      <w:r>
        <w:t xml:space="preserve"> (</w:t>
      </w:r>
      <w:r>
        <w:fldChar w:fldCharType="begin"/>
      </w:r>
      <w:r>
        <w:instrText xml:space="preserve"> REF _Ref134900831 \h </w:instrText>
      </w:r>
      <w:r>
        <w:fldChar w:fldCharType="separate"/>
      </w:r>
      <w:r w:rsidR="00BF0AC4">
        <w:t xml:space="preserve">Rysunek </w:t>
      </w:r>
      <w:r w:rsidR="00BF0AC4">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805F15A" w14:textId="76152519"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F0AC4">
        <w:t>niżej</w:t>
      </w:r>
      <w:r>
        <w:fldChar w:fldCharType="end"/>
      </w:r>
      <w:r>
        <w:t xml:space="preserve"> (</w:t>
      </w:r>
      <w:r>
        <w:fldChar w:fldCharType="begin"/>
      </w:r>
      <w:r>
        <w:instrText xml:space="preserve"> REF _Ref134900872 \h </w:instrText>
      </w:r>
      <w:r>
        <w:fldChar w:fldCharType="separate"/>
      </w:r>
      <w:r w:rsidR="00BF0AC4">
        <w:t xml:space="preserve">Rysunek </w:t>
      </w:r>
      <w:r w:rsidR="00BF0AC4">
        <w:rPr>
          <w:noProof/>
        </w:rPr>
        <w:t>41</w:t>
      </w:r>
      <w:r>
        <w:fldChar w:fldCharType="end"/>
      </w:r>
      <w:r>
        <w:t>).</w:t>
      </w:r>
    </w:p>
    <w:p w14:paraId="5708D6DF" w14:textId="7C188898" w:rsidR="00847F16" w:rsidRDefault="00DA40C7" w:rsidP="00847F16">
      <w:pPr>
        <w:pStyle w:val="Rysunek"/>
      </w:pPr>
      <w:r w:rsidRPr="003B272D">
        <w:rPr>
          <w:noProof/>
        </w:rPr>
        <w:lastRenderedPageBreak/>
        <w:drawing>
          <wp:inline distT="0" distB="0" distL="0" distR="0" wp14:anchorId="63422728" wp14:editId="3E369DD0">
            <wp:extent cx="4730429" cy="162000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0429" cy="1620000"/>
                    </a:xfrm>
                    <a:prstGeom prst="rect">
                      <a:avLst/>
                    </a:prstGeom>
                    <a:noFill/>
                    <a:ln>
                      <a:noFill/>
                    </a:ln>
                  </pic:spPr>
                </pic:pic>
              </a:graphicData>
            </a:graphic>
          </wp:inline>
        </w:drawing>
      </w:r>
    </w:p>
    <w:p w14:paraId="0928064D" w14:textId="48138ADE" w:rsidR="00847F16" w:rsidRDefault="00847F16" w:rsidP="00847F16">
      <w:pPr>
        <w:pStyle w:val="Rysunek"/>
      </w:pPr>
      <w:bookmarkStart w:id="497" w:name="_Ref134900872"/>
      <w:bookmarkStart w:id="498" w:name="_Ref134900864"/>
      <w:bookmarkStart w:id="499" w:name="_Ref134901075"/>
      <w:bookmarkStart w:id="500" w:name="_Toc166286123"/>
      <w:r>
        <w:t xml:space="preserve">Rysunek </w:t>
      </w:r>
      <w:r>
        <w:fldChar w:fldCharType="begin"/>
      </w:r>
      <w:r>
        <w:instrText xml:space="preserve"> SEQ Rysunek \* ARABIC </w:instrText>
      </w:r>
      <w:r>
        <w:fldChar w:fldCharType="separate"/>
      </w:r>
      <w:r w:rsidR="00BF0AC4">
        <w:rPr>
          <w:noProof/>
        </w:rPr>
        <w:t>41</w:t>
      </w:r>
      <w:r>
        <w:rPr>
          <w:noProof/>
        </w:rPr>
        <w:fldChar w:fldCharType="end"/>
      </w:r>
      <w:bookmarkEnd w:id="497"/>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8"/>
      <w:bookmarkEnd w:id="499"/>
      <w:bookmarkEnd w:id="500"/>
    </w:p>
    <w:p w14:paraId="5F8670EB"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A6C302" w14:textId="6CCE27C6"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F0AC4">
        <w:t>wyżej</w:t>
      </w:r>
      <w:r>
        <w:fldChar w:fldCharType="end"/>
      </w:r>
      <w:r>
        <w:t xml:space="preserve"> (</w:t>
      </w:r>
      <w:r>
        <w:fldChar w:fldCharType="begin"/>
      </w:r>
      <w:r>
        <w:instrText xml:space="preserve"> REF _Ref134900872 \h </w:instrText>
      </w:r>
      <w:r>
        <w:fldChar w:fldCharType="separate"/>
      </w:r>
      <w:r w:rsidR="00BF0AC4">
        <w:t xml:space="preserve">Rysunek </w:t>
      </w:r>
      <w:r w:rsidR="00BF0AC4">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F94032F" w14:textId="2994A67F"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F0AC4">
        <w:t>niżej</w:t>
      </w:r>
      <w:r>
        <w:fldChar w:fldCharType="end"/>
      </w:r>
      <w:r>
        <w:t xml:space="preserve"> (</w:t>
      </w:r>
      <w:r>
        <w:fldChar w:fldCharType="begin"/>
      </w:r>
      <w:r>
        <w:instrText xml:space="preserve"> REF _Ref134901104 \h </w:instrText>
      </w:r>
      <w:r>
        <w:fldChar w:fldCharType="separate"/>
      </w:r>
      <w:r w:rsidR="00BF0AC4">
        <w:t xml:space="preserve">Rysunek </w:t>
      </w:r>
      <w:r w:rsidR="00BF0AC4">
        <w:rPr>
          <w:noProof/>
        </w:rPr>
        <w:t>42</w:t>
      </w:r>
      <w:r>
        <w:fldChar w:fldCharType="end"/>
      </w:r>
      <w:r>
        <w:t>).</w:t>
      </w:r>
    </w:p>
    <w:p w14:paraId="1C4B0BA7" w14:textId="295F49C2" w:rsidR="00847F16" w:rsidRDefault="00DA40C7" w:rsidP="00847F16">
      <w:pPr>
        <w:pStyle w:val="Rysunek"/>
      </w:pPr>
      <w:r w:rsidRPr="003B272D">
        <w:rPr>
          <w:noProof/>
        </w:rPr>
        <w:drawing>
          <wp:inline distT="0" distB="0" distL="0" distR="0" wp14:anchorId="7BE52310" wp14:editId="4A4398D8">
            <wp:extent cx="4017428" cy="1620000"/>
            <wp:effectExtent l="0" t="0" r="2540" b="0"/>
            <wp:docPr id="61"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17428" cy="1620000"/>
                    </a:xfrm>
                    <a:prstGeom prst="rect">
                      <a:avLst/>
                    </a:prstGeom>
                    <a:noFill/>
                    <a:ln>
                      <a:noFill/>
                    </a:ln>
                  </pic:spPr>
                </pic:pic>
              </a:graphicData>
            </a:graphic>
          </wp:inline>
        </w:drawing>
      </w:r>
    </w:p>
    <w:p w14:paraId="060AB69A" w14:textId="66362800" w:rsidR="00847F16" w:rsidRDefault="00847F16" w:rsidP="00847F16">
      <w:pPr>
        <w:pStyle w:val="Tytutabeli"/>
      </w:pPr>
      <w:bookmarkStart w:id="501" w:name="_Ref134901104"/>
      <w:bookmarkStart w:id="502" w:name="_Ref134901095"/>
      <w:bookmarkStart w:id="503" w:name="_Ref134901141"/>
      <w:bookmarkStart w:id="504" w:name="_Toc166286124"/>
      <w:r>
        <w:t xml:space="preserve">Rysunek </w:t>
      </w:r>
      <w:r>
        <w:fldChar w:fldCharType="begin"/>
      </w:r>
      <w:r>
        <w:instrText xml:space="preserve"> SEQ Rysunek \* ARABIC </w:instrText>
      </w:r>
      <w:r>
        <w:fldChar w:fldCharType="separate"/>
      </w:r>
      <w:r w:rsidR="00BF0AC4">
        <w:rPr>
          <w:noProof/>
        </w:rPr>
        <w:t>42</w:t>
      </w:r>
      <w:r>
        <w:rPr>
          <w:noProof/>
        </w:rPr>
        <w:fldChar w:fldCharType="end"/>
      </w:r>
      <w:bookmarkEnd w:id="50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02"/>
      <w:bookmarkEnd w:id="503"/>
      <w:bookmarkEnd w:id="504"/>
    </w:p>
    <w:p w14:paraId="640BD68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312BA5" w14:textId="3F96AC22"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F0AC4">
        <w:t>wyżej</w:t>
      </w:r>
      <w:r>
        <w:fldChar w:fldCharType="end"/>
      </w:r>
      <w:r>
        <w:t xml:space="preserve"> (</w:t>
      </w:r>
      <w:r>
        <w:fldChar w:fldCharType="begin"/>
      </w:r>
      <w:r>
        <w:instrText xml:space="preserve"> REF _Ref134901104 \h </w:instrText>
      </w:r>
      <w:r>
        <w:fldChar w:fldCharType="separate"/>
      </w:r>
      <w:r w:rsidR="00BF0AC4">
        <w:t xml:space="preserve">Rysunek </w:t>
      </w:r>
      <w:r w:rsidR="00BF0AC4">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 xml:space="preserve">(Bukowski </w:t>
      </w:r>
      <w:r w:rsidR="001307D7">
        <w:rPr>
          <w:noProof/>
        </w:rPr>
        <w:t>i</w:t>
      </w:r>
      <w:r w:rsidR="00921CC1" w:rsidRPr="00921CC1">
        <w:rPr>
          <w:noProof/>
        </w:rPr>
        <w:t xml:space="preserve"> Kosmala, 2007, s. 3)</w:t>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3A641A6E" w14:textId="2F2867C5"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F0AC4">
        <w:t>niżej</w:t>
      </w:r>
      <w:r>
        <w:fldChar w:fldCharType="end"/>
      </w:r>
      <w:r>
        <w:t xml:space="preserve"> (</w:t>
      </w:r>
      <w:r>
        <w:fldChar w:fldCharType="begin"/>
      </w:r>
      <w:r>
        <w:instrText xml:space="preserve"> REF _Ref134901184 \h </w:instrText>
      </w:r>
      <w:r>
        <w:fldChar w:fldCharType="separate"/>
      </w:r>
      <w:r w:rsidR="00BF0AC4">
        <w:t xml:space="preserve">Rysunek </w:t>
      </w:r>
      <w:r w:rsidR="00BF0AC4">
        <w:rPr>
          <w:noProof/>
        </w:rPr>
        <w:t>43</w:t>
      </w:r>
      <w:r>
        <w:fldChar w:fldCharType="end"/>
      </w:r>
      <w:r>
        <w:t>).</w:t>
      </w:r>
    </w:p>
    <w:p w14:paraId="2D56BE5C" w14:textId="6D17CC03" w:rsidR="00847F16" w:rsidRDefault="00DA40C7" w:rsidP="00847F16">
      <w:pPr>
        <w:pStyle w:val="Rysunek"/>
      </w:pPr>
      <w:r w:rsidRPr="003B272D">
        <w:rPr>
          <w:noProof/>
        </w:rPr>
        <w:lastRenderedPageBreak/>
        <w:drawing>
          <wp:inline distT="0" distB="0" distL="0" distR="0" wp14:anchorId="207F0E7B" wp14:editId="0152C369">
            <wp:extent cx="3781909" cy="1620000"/>
            <wp:effectExtent l="0" t="0" r="9525" b="0"/>
            <wp:docPr id="62"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1909" cy="1620000"/>
                    </a:xfrm>
                    <a:prstGeom prst="rect">
                      <a:avLst/>
                    </a:prstGeom>
                    <a:noFill/>
                    <a:ln>
                      <a:noFill/>
                    </a:ln>
                  </pic:spPr>
                </pic:pic>
              </a:graphicData>
            </a:graphic>
          </wp:inline>
        </w:drawing>
      </w:r>
    </w:p>
    <w:p w14:paraId="73D1A570" w14:textId="1114164D" w:rsidR="00847F16" w:rsidRDefault="00847F16" w:rsidP="00847F16">
      <w:pPr>
        <w:pStyle w:val="Tytutabeli"/>
      </w:pPr>
      <w:bookmarkStart w:id="505" w:name="_Ref134901184"/>
      <w:bookmarkStart w:id="506" w:name="_Ref134901176"/>
      <w:bookmarkStart w:id="507" w:name="_Toc166286125"/>
      <w:r>
        <w:t xml:space="preserve">Rysunek </w:t>
      </w:r>
      <w:r>
        <w:fldChar w:fldCharType="begin"/>
      </w:r>
      <w:r>
        <w:instrText xml:space="preserve"> SEQ Rysunek \* ARABIC </w:instrText>
      </w:r>
      <w:r>
        <w:fldChar w:fldCharType="separate"/>
      </w:r>
      <w:r w:rsidR="00BF0AC4">
        <w:rPr>
          <w:noProof/>
        </w:rPr>
        <w:t>43</w:t>
      </w:r>
      <w:r>
        <w:rPr>
          <w:noProof/>
        </w:rPr>
        <w:fldChar w:fldCharType="end"/>
      </w:r>
      <w:bookmarkEnd w:id="50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6"/>
      <w:bookmarkEnd w:id="507"/>
    </w:p>
    <w:p w14:paraId="4CC4A79B"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F5ED122" w14:textId="6384D57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F0AC4">
        <w:t>wyżej</w:t>
      </w:r>
      <w:r>
        <w:fldChar w:fldCharType="end"/>
      </w:r>
      <w:r>
        <w:t xml:space="preserve"> (</w:t>
      </w:r>
      <w:r>
        <w:fldChar w:fldCharType="begin"/>
      </w:r>
      <w:r>
        <w:instrText xml:space="preserve"> REF _Ref134901184 \h </w:instrText>
      </w:r>
      <w:r>
        <w:fldChar w:fldCharType="separate"/>
      </w:r>
      <w:r w:rsidR="00BF0AC4">
        <w:t xml:space="preserve">Rysunek </w:t>
      </w:r>
      <w:r w:rsidR="00BF0AC4">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6389C770" w14:textId="0D3D1D70"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F0AC4">
        <w:t>niżej</w:t>
      </w:r>
      <w:r>
        <w:fldChar w:fldCharType="end"/>
      </w:r>
      <w:r>
        <w:t xml:space="preserve"> (</w:t>
      </w:r>
      <w:r>
        <w:fldChar w:fldCharType="begin"/>
      </w:r>
      <w:r>
        <w:instrText xml:space="preserve"> REF _Ref134901235 \h </w:instrText>
      </w:r>
      <w:r>
        <w:fldChar w:fldCharType="separate"/>
      </w:r>
      <w:r w:rsidR="00BF0AC4">
        <w:t xml:space="preserve">Rysunek </w:t>
      </w:r>
      <w:r w:rsidR="00BF0AC4">
        <w:rPr>
          <w:noProof/>
        </w:rPr>
        <w:t>44</w:t>
      </w:r>
      <w:r>
        <w:fldChar w:fldCharType="end"/>
      </w:r>
      <w:r>
        <w:t>).</w:t>
      </w:r>
    </w:p>
    <w:p w14:paraId="37B4F578" w14:textId="71D59478" w:rsidR="00847F16" w:rsidRDefault="00DA40C7" w:rsidP="00847F16">
      <w:pPr>
        <w:pStyle w:val="Rysunek"/>
      </w:pPr>
      <w:r w:rsidRPr="003B272D">
        <w:rPr>
          <w:noProof/>
        </w:rPr>
        <w:drawing>
          <wp:inline distT="0" distB="0" distL="0" distR="0" wp14:anchorId="455B4D4A" wp14:editId="5AB8149F">
            <wp:extent cx="4411869" cy="1620000"/>
            <wp:effectExtent l="0" t="0" r="8255" b="0"/>
            <wp:docPr id="6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1869" cy="1620000"/>
                    </a:xfrm>
                    <a:prstGeom prst="rect">
                      <a:avLst/>
                    </a:prstGeom>
                    <a:noFill/>
                    <a:ln>
                      <a:noFill/>
                    </a:ln>
                  </pic:spPr>
                </pic:pic>
              </a:graphicData>
            </a:graphic>
          </wp:inline>
        </w:drawing>
      </w:r>
    </w:p>
    <w:p w14:paraId="3439D802" w14:textId="038279C8" w:rsidR="00847F16" w:rsidRDefault="00847F16" w:rsidP="00847F16">
      <w:pPr>
        <w:pStyle w:val="Tytutabeli"/>
      </w:pPr>
      <w:bookmarkStart w:id="508" w:name="_Ref134901235"/>
      <w:bookmarkStart w:id="509" w:name="_Ref134901227"/>
      <w:bookmarkStart w:id="510" w:name="_Toc166286126"/>
      <w:r>
        <w:t xml:space="preserve">Rysunek </w:t>
      </w:r>
      <w:r>
        <w:fldChar w:fldCharType="begin"/>
      </w:r>
      <w:r>
        <w:instrText xml:space="preserve"> SEQ Rysunek \* ARABIC </w:instrText>
      </w:r>
      <w:r>
        <w:fldChar w:fldCharType="separate"/>
      </w:r>
      <w:r w:rsidR="00BF0AC4">
        <w:rPr>
          <w:noProof/>
        </w:rPr>
        <w:t>44</w:t>
      </w:r>
      <w:r>
        <w:rPr>
          <w:noProof/>
        </w:rPr>
        <w:fldChar w:fldCharType="end"/>
      </w:r>
      <w:bookmarkEnd w:id="50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9"/>
      <w:bookmarkEnd w:id="510"/>
    </w:p>
    <w:p w14:paraId="2A208F48"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E258CBB" w14:textId="629D988E" w:rsidR="00847F16" w:rsidRDefault="00847F16" w:rsidP="00847F16">
      <w:r>
        <w:t>Średnia ocena satysfakcji respondentów z grupy pracowników naukowych lub dydaktycznych wyliczona na podstawie odpowiedzi na pytanie „</w:t>
      </w:r>
      <w:r w:rsidRPr="003C435C">
        <w:t xml:space="preserve">Moja satysfakcja z pracy na ocenianej uczelni jest </w:t>
      </w:r>
      <w:r w:rsidRPr="003C435C">
        <w:lastRenderedPageBreak/>
        <w:t>wysoka</w:t>
      </w:r>
      <w:r w:rsidRPr="00B46686">
        <w:t>”</w:t>
      </w:r>
      <w:r>
        <w:t xml:space="preserve"> przedstawionych na wykresie po</w:t>
      </w:r>
      <w:r>
        <w:fldChar w:fldCharType="begin"/>
      </w:r>
      <w:r>
        <w:instrText xml:space="preserve"> REF _Ref134901227 \p \h </w:instrText>
      </w:r>
      <w:r>
        <w:fldChar w:fldCharType="separate"/>
      </w:r>
      <w:r w:rsidR="00BF0AC4">
        <w:t>wyżej</w:t>
      </w:r>
      <w:r>
        <w:fldChar w:fldCharType="end"/>
      </w:r>
      <w:r>
        <w:t xml:space="preserve"> (</w:t>
      </w:r>
      <w:r>
        <w:fldChar w:fldCharType="begin"/>
      </w:r>
      <w:r>
        <w:instrText xml:space="preserve"> REF _Ref134901235 \h </w:instrText>
      </w:r>
      <w:r>
        <w:fldChar w:fldCharType="separate"/>
      </w:r>
      <w:r w:rsidR="00BF0AC4">
        <w:t xml:space="preserve">Rysunek </w:t>
      </w:r>
      <w:r w:rsidR="00BF0AC4">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4194B807" w14:textId="383B9929"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F0AC4">
        <w:t>niżej</w:t>
      </w:r>
      <w:r>
        <w:fldChar w:fldCharType="end"/>
      </w:r>
      <w:r>
        <w:t xml:space="preserve"> (</w:t>
      </w:r>
      <w:r>
        <w:fldChar w:fldCharType="begin"/>
      </w:r>
      <w:r>
        <w:instrText xml:space="preserve"> REF _Ref134901293 \h </w:instrText>
      </w:r>
      <w:r>
        <w:fldChar w:fldCharType="separate"/>
      </w:r>
      <w:r w:rsidR="00BF0AC4">
        <w:t xml:space="preserve">Rysunek </w:t>
      </w:r>
      <w:r w:rsidR="00BF0AC4">
        <w:rPr>
          <w:noProof/>
        </w:rPr>
        <w:t>45</w:t>
      </w:r>
      <w:r>
        <w:fldChar w:fldCharType="end"/>
      </w:r>
      <w:r>
        <w:t>.</w:t>
      </w:r>
    </w:p>
    <w:p w14:paraId="0164B312" w14:textId="5F981E07" w:rsidR="00847F16" w:rsidRDefault="00DA40C7" w:rsidP="00847F16">
      <w:pPr>
        <w:pStyle w:val="Rysunek"/>
      </w:pPr>
      <w:r w:rsidRPr="003B272D">
        <w:rPr>
          <w:noProof/>
        </w:rPr>
        <w:drawing>
          <wp:inline distT="0" distB="0" distL="0" distR="0" wp14:anchorId="5AB0EA18" wp14:editId="7A3EE6C6">
            <wp:extent cx="3780000" cy="1620000"/>
            <wp:effectExtent l="0" t="0" r="0" b="0"/>
            <wp:docPr id="6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0000" cy="1620000"/>
                    </a:xfrm>
                    <a:prstGeom prst="rect">
                      <a:avLst/>
                    </a:prstGeom>
                    <a:noFill/>
                    <a:ln>
                      <a:noFill/>
                    </a:ln>
                  </pic:spPr>
                </pic:pic>
              </a:graphicData>
            </a:graphic>
          </wp:inline>
        </w:drawing>
      </w:r>
    </w:p>
    <w:p w14:paraId="0F367ACE" w14:textId="18F10A70" w:rsidR="00847F16" w:rsidRDefault="00847F16" w:rsidP="00847F16">
      <w:pPr>
        <w:pStyle w:val="Tytutabeli"/>
      </w:pPr>
      <w:bookmarkStart w:id="511" w:name="_Ref134901293"/>
      <w:bookmarkStart w:id="512" w:name="_Ref134901286"/>
      <w:bookmarkStart w:id="513" w:name="_Toc166286127"/>
      <w:r>
        <w:t xml:space="preserve">Rysunek </w:t>
      </w:r>
      <w:r>
        <w:fldChar w:fldCharType="begin"/>
      </w:r>
      <w:r>
        <w:instrText xml:space="preserve"> SEQ Rysunek \* ARABIC </w:instrText>
      </w:r>
      <w:r>
        <w:fldChar w:fldCharType="separate"/>
      </w:r>
      <w:r w:rsidR="00BF0AC4">
        <w:rPr>
          <w:noProof/>
        </w:rPr>
        <w:t>45</w:t>
      </w:r>
      <w:r>
        <w:rPr>
          <w:noProof/>
        </w:rPr>
        <w:fldChar w:fldCharType="end"/>
      </w:r>
      <w:bookmarkEnd w:id="51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2"/>
      <w:bookmarkEnd w:id="513"/>
    </w:p>
    <w:p w14:paraId="3811EC5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2A44066" w14:textId="524C53ED"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F0AC4">
        <w:t>wyżej</w:t>
      </w:r>
      <w:r>
        <w:fldChar w:fldCharType="end"/>
      </w:r>
      <w:r>
        <w:t xml:space="preserve"> (</w:t>
      </w:r>
      <w:r>
        <w:fldChar w:fldCharType="begin"/>
      </w:r>
      <w:r>
        <w:instrText xml:space="preserve"> REF _Ref134901293 \h </w:instrText>
      </w:r>
      <w:r>
        <w:fldChar w:fldCharType="separate"/>
      </w:r>
      <w:r w:rsidR="00BF0AC4">
        <w:t xml:space="preserve">Rysunek </w:t>
      </w:r>
      <w:r w:rsidR="00BF0AC4">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12475E2D" w14:textId="7FC3E5FC" w:rsidR="00847F16" w:rsidRDefault="00847F16" w:rsidP="00847F16">
      <w:r>
        <w:lastRenderedPageBreak/>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F0AC4">
        <w:t>niżej</w:t>
      </w:r>
      <w:r>
        <w:fldChar w:fldCharType="end"/>
      </w:r>
      <w:r>
        <w:t xml:space="preserve"> (</w:t>
      </w:r>
      <w:r>
        <w:fldChar w:fldCharType="begin"/>
      </w:r>
      <w:r>
        <w:instrText xml:space="preserve"> REF _Ref134901370 \h </w:instrText>
      </w:r>
      <w:r>
        <w:fldChar w:fldCharType="separate"/>
      </w:r>
      <w:r w:rsidR="00BF0AC4">
        <w:t xml:space="preserve">Rysunek </w:t>
      </w:r>
      <w:r w:rsidR="00BF0AC4">
        <w:rPr>
          <w:noProof/>
        </w:rPr>
        <w:t>46</w:t>
      </w:r>
      <w:r>
        <w:fldChar w:fldCharType="end"/>
      </w:r>
      <w:r>
        <w:t>).</w:t>
      </w:r>
    </w:p>
    <w:p w14:paraId="56F4A502" w14:textId="5C53C920" w:rsidR="00847F16" w:rsidRDefault="00DA40C7" w:rsidP="00847F16">
      <w:pPr>
        <w:pStyle w:val="Rysunek"/>
      </w:pPr>
      <w:r w:rsidRPr="003B272D">
        <w:rPr>
          <w:noProof/>
        </w:rPr>
        <w:drawing>
          <wp:inline distT="0" distB="0" distL="0" distR="0" wp14:anchorId="50118F3B" wp14:editId="0576B585">
            <wp:extent cx="3781909" cy="1620000"/>
            <wp:effectExtent l="0" t="0" r="9525" b="0"/>
            <wp:docPr id="6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1909" cy="1620000"/>
                    </a:xfrm>
                    <a:prstGeom prst="rect">
                      <a:avLst/>
                    </a:prstGeom>
                    <a:noFill/>
                    <a:ln>
                      <a:noFill/>
                    </a:ln>
                  </pic:spPr>
                </pic:pic>
              </a:graphicData>
            </a:graphic>
          </wp:inline>
        </w:drawing>
      </w:r>
    </w:p>
    <w:p w14:paraId="026B3491" w14:textId="59264762" w:rsidR="00847F16" w:rsidRDefault="00847F16" w:rsidP="00847F16">
      <w:pPr>
        <w:pStyle w:val="Tytutabeli"/>
      </w:pPr>
      <w:bookmarkStart w:id="514" w:name="_Ref134901370"/>
      <w:bookmarkStart w:id="515" w:name="_Ref134901363"/>
      <w:bookmarkStart w:id="516" w:name="_Toc166286128"/>
      <w:r>
        <w:t xml:space="preserve">Rysunek </w:t>
      </w:r>
      <w:r>
        <w:fldChar w:fldCharType="begin"/>
      </w:r>
      <w:r>
        <w:instrText xml:space="preserve"> SEQ Rysunek \* ARABIC </w:instrText>
      </w:r>
      <w:r>
        <w:fldChar w:fldCharType="separate"/>
      </w:r>
      <w:r w:rsidR="00BF0AC4">
        <w:rPr>
          <w:noProof/>
        </w:rPr>
        <w:t>46</w:t>
      </w:r>
      <w:r>
        <w:rPr>
          <w:noProof/>
        </w:rPr>
        <w:fldChar w:fldCharType="end"/>
      </w:r>
      <w:bookmarkEnd w:id="51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5"/>
      <w:bookmarkEnd w:id="516"/>
    </w:p>
    <w:p w14:paraId="65CC55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AF12E68" w14:textId="3F4159EE"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F0AC4">
        <w:t>wyżej</w:t>
      </w:r>
      <w:r>
        <w:fldChar w:fldCharType="end"/>
      </w:r>
      <w:r>
        <w:t xml:space="preserve"> (</w:t>
      </w:r>
      <w:r>
        <w:fldChar w:fldCharType="begin"/>
      </w:r>
      <w:r>
        <w:instrText xml:space="preserve"> REF _Ref134901370 \h </w:instrText>
      </w:r>
      <w:r>
        <w:fldChar w:fldCharType="separate"/>
      </w:r>
      <w:r w:rsidR="00BF0AC4">
        <w:t xml:space="preserve">Rysunek </w:t>
      </w:r>
      <w:r w:rsidR="00BF0AC4">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418E4EE8" w14:textId="100B7EE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F0AC4">
        <w:t>niżej</w:t>
      </w:r>
      <w:r>
        <w:fldChar w:fldCharType="end"/>
      </w:r>
      <w:r>
        <w:t xml:space="preserve"> (</w:t>
      </w:r>
      <w:r>
        <w:fldChar w:fldCharType="begin"/>
      </w:r>
      <w:r>
        <w:instrText xml:space="preserve"> REF _Ref134901424 \h </w:instrText>
      </w:r>
      <w:r>
        <w:fldChar w:fldCharType="separate"/>
      </w:r>
      <w:r w:rsidR="00BF0AC4">
        <w:t xml:space="preserve">Rysunek </w:t>
      </w:r>
      <w:r w:rsidR="00BF0AC4">
        <w:rPr>
          <w:noProof/>
        </w:rPr>
        <w:t>47</w:t>
      </w:r>
      <w:r>
        <w:fldChar w:fldCharType="end"/>
      </w:r>
      <w:r>
        <w:t>).</w:t>
      </w:r>
    </w:p>
    <w:p w14:paraId="0B75EF54" w14:textId="150F9F20" w:rsidR="00847F16" w:rsidRDefault="00DA40C7" w:rsidP="00847F16">
      <w:pPr>
        <w:pStyle w:val="Rysunek"/>
      </w:pPr>
      <w:r w:rsidRPr="003B272D">
        <w:rPr>
          <w:noProof/>
        </w:rPr>
        <w:lastRenderedPageBreak/>
        <w:drawing>
          <wp:inline distT="0" distB="0" distL="0" distR="0" wp14:anchorId="4CB0B595" wp14:editId="0EBD6E16">
            <wp:extent cx="3361697" cy="1440000"/>
            <wp:effectExtent l="0" t="0" r="0" b="8255"/>
            <wp:docPr id="6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1697" cy="1440000"/>
                    </a:xfrm>
                    <a:prstGeom prst="rect">
                      <a:avLst/>
                    </a:prstGeom>
                    <a:noFill/>
                    <a:ln>
                      <a:noFill/>
                    </a:ln>
                  </pic:spPr>
                </pic:pic>
              </a:graphicData>
            </a:graphic>
          </wp:inline>
        </w:drawing>
      </w:r>
    </w:p>
    <w:p w14:paraId="466B2336" w14:textId="1C4B5390" w:rsidR="00847F16" w:rsidRDefault="00847F16" w:rsidP="00847F16">
      <w:pPr>
        <w:pStyle w:val="Tytutabeli"/>
      </w:pPr>
      <w:bookmarkStart w:id="517" w:name="_Ref134901424"/>
      <w:bookmarkStart w:id="518" w:name="_Ref134901416"/>
      <w:bookmarkStart w:id="519" w:name="_Toc166286129"/>
      <w:r>
        <w:t xml:space="preserve">Rysunek </w:t>
      </w:r>
      <w:r>
        <w:fldChar w:fldCharType="begin"/>
      </w:r>
      <w:r>
        <w:instrText xml:space="preserve"> SEQ Rysunek \* ARABIC </w:instrText>
      </w:r>
      <w:r>
        <w:fldChar w:fldCharType="separate"/>
      </w:r>
      <w:r w:rsidR="00BF0AC4">
        <w:rPr>
          <w:noProof/>
        </w:rPr>
        <w:t>47</w:t>
      </w:r>
      <w:r>
        <w:rPr>
          <w:noProof/>
        </w:rPr>
        <w:fldChar w:fldCharType="end"/>
      </w:r>
      <w:bookmarkEnd w:id="51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8"/>
      <w:bookmarkEnd w:id="519"/>
    </w:p>
    <w:p w14:paraId="1732A33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CAC2B3B" w14:textId="641CC61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F0AC4">
        <w:t>wyżej</w:t>
      </w:r>
      <w:r>
        <w:fldChar w:fldCharType="end"/>
      </w:r>
      <w:r>
        <w:t xml:space="preserve"> (</w:t>
      </w:r>
      <w:r>
        <w:fldChar w:fldCharType="begin"/>
      </w:r>
      <w:r>
        <w:instrText xml:space="preserve"> REF _Ref134901424 \h </w:instrText>
      </w:r>
      <w:r>
        <w:fldChar w:fldCharType="separate"/>
      </w:r>
      <w:r w:rsidR="00BF0AC4">
        <w:t xml:space="preserve">Rysunek </w:t>
      </w:r>
      <w:r w:rsidR="00BF0AC4">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44033D64" w14:textId="687BBB1F"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0AC4">
        <w:t>niżej</w:t>
      </w:r>
      <w:r>
        <w:fldChar w:fldCharType="end"/>
      </w:r>
      <w:r>
        <w:t xml:space="preserve"> (</w:t>
      </w:r>
      <w:r>
        <w:fldChar w:fldCharType="begin"/>
      </w:r>
      <w:r>
        <w:instrText xml:space="preserve"> REF _Ref134898419 \h </w:instrText>
      </w:r>
      <w:r>
        <w:fldChar w:fldCharType="separate"/>
      </w:r>
      <w:r w:rsidR="00BF0AC4">
        <w:t xml:space="preserve">Tabela </w:t>
      </w:r>
      <w:r w:rsidR="00BF0AC4">
        <w:rPr>
          <w:noProof/>
        </w:rPr>
        <w:t>66</w:t>
      </w:r>
      <w:r>
        <w:fldChar w:fldCharType="end"/>
      </w:r>
      <w:r>
        <w:t>).</w:t>
      </w:r>
    </w:p>
    <w:p w14:paraId="4B56FFB1" w14:textId="4E08DEE9" w:rsidR="00847F16" w:rsidRDefault="00847F16" w:rsidP="00847F16">
      <w:pPr>
        <w:pStyle w:val="Tytutabeli"/>
      </w:pPr>
      <w:bookmarkStart w:id="520" w:name="_Ref134898419"/>
      <w:bookmarkStart w:id="521" w:name="_Ref134898408"/>
      <w:bookmarkStart w:id="522" w:name="_Ref134898474"/>
      <w:bookmarkStart w:id="523" w:name="_Toc166286200"/>
      <w:r>
        <w:t xml:space="preserve">Tabela </w:t>
      </w:r>
      <w:r>
        <w:fldChar w:fldCharType="begin"/>
      </w:r>
      <w:r>
        <w:instrText xml:space="preserve"> SEQ Tabela \* ARABIC </w:instrText>
      </w:r>
      <w:r>
        <w:fldChar w:fldCharType="separate"/>
      </w:r>
      <w:r w:rsidR="00BF0AC4">
        <w:rPr>
          <w:noProof/>
        </w:rPr>
        <w:t>66</w:t>
      </w:r>
      <w:r>
        <w:rPr>
          <w:noProof/>
        </w:rPr>
        <w:fldChar w:fldCharType="end"/>
      </w:r>
      <w:bookmarkEnd w:id="520"/>
      <w:r>
        <w:t xml:space="preserve"> Zestawienie wyników odpowiedzi na pytania dotyczące satysfakcji z usług uczelni w ramach różnych grup respondentów badania kwestionariuszowego</w:t>
      </w:r>
      <w:bookmarkEnd w:id="521"/>
      <w:bookmarkEnd w:id="522"/>
      <w:bookmarkEnd w:id="52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3509DB" w:rsidRPr="00101EAE" w14:paraId="55527807" w14:textId="77777777" w:rsidTr="00A85EB0">
        <w:trPr>
          <w:cantSplit/>
          <w:tblHeader/>
        </w:trPr>
        <w:tc>
          <w:tcPr>
            <w:tcW w:w="3266" w:type="dxa"/>
            <w:shd w:val="clear" w:color="auto" w:fill="auto"/>
            <w:vAlign w:val="center"/>
          </w:tcPr>
          <w:p w14:paraId="639C0563"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Nazwa grupy respondentów</w:t>
            </w:r>
          </w:p>
        </w:tc>
        <w:tc>
          <w:tcPr>
            <w:tcW w:w="1932" w:type="dxa"/>
            <w:shd w:val="clear" w:color="auto" w:fill="auto"/>
            <w:vAlign w:val="center"/>
          </w:tcPr>
          <w:p w14:paraId="738789DE"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X</w:t>
            </w:r>
            <w:r w:rsidRPr="00A85EB0">
              <w:rPr>
                <w:rFonts w:eastAsia="Times New Roman" w:cs="Arial"/>
                <w:b/>
                <w:bCs/>
                <w:sz w:val="18"/>
                <w:szCs w:val="18"/>
                <w:lang w:bidi="en-US"/>
              </w:rPr>
              <w:t>̅ [średnia]</w:t>
            </w:r>
          </w:p>
        </w:tc>
        <w:tc>
          <w:tcPr>
            <w:tcW w:w="1919" w:type="dxa"/>
            <w:shd w:val="clear" w:color="auto" w:fill="auto"/>
            <w:vAlign w:val="center"/>
          </w:tcPr>
          <w:p w14:paraId="31C100DC"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SD</w:t>
            </w:r>
            <w:r w:rsidRPr="00A85EB0">
              <w:rPr>
                <w:rFonts w:eastAsia="Times New Roman"/>
                <w:b/>
                <w:bCs/>
                <w:sz w:val="18"/>
                <w:szCs w:val="18"/>
                <w:vertAlign w:val="superscript"/>
                <w:lang w:bidi="en-US"/>
              </w:rPr>
              <w:t>2</w:t>
            </w:r>
            <w:r w:rsidRPr="00A85EB0">
              <w:rPr>
                <w:rFonts w:eastAsia="Times New Roman"/>
                <w:b/>
                <w:bCs/>
                <w:sz w:val="18"/>
                <w:szCs w:val="18"/>
                <w:lang w:bidi="en-US"/>
              </w:rPr>
              <w:t xml:space="preserve"> [wariancja]</w:t>
            </w:r>
          </w:p>
        </w:tc>
        <w:tc>
          <w:tcPr>
            <w:tcW w:w="1955" w:type="dxa"/>
            <w:shd w:val="clear" w:color="auto" w:fill="auto"/>
            <w:vAlign w:val="center"/>
          </w:tcPr>
          <w:p w14:paraId="544AD176"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SD [odch. stand.]</w:t>
            </w:r>
          </w:p>
        </w:tc>
      </w:tr>
      <w:tr w:rsidR="003509DB" w:rsidRPr="00101EAE" w14:paraId="238BF3AC" w14:textId="77777777" w:rsidTr="00A85EB0">
        <w:trPr>
          <w:cantSplit/>
        </w:trPr>
        <w:tc>
          <w:tcPr>
            <w:tcW w:w="3266" w:type="dxa"/>
            <w:shd w:val="clear" w:color="auto" w:fill="auto"/>
            <w:vAlign w:val="center"/>
          </w:tcPr>
          <w:p w14:paraId="57D38E6A" w14:textId="77777777" w:rsidR="00847F16" w:rsidRPr="00A85EB0" w:rsidRDefault="00847F16" w:rsidP="005F7DE1">
            <w:pPr>
              <w:pStyle w:val="TekstTabeli"/>
            </w:pPr>
            <w:r w:rsidRPr="00A85EB0">
              <w:t>Studenci</w:t>
            </w:r>
          </w:p>
        </w:tc>
        <w:tc>
          <w:tcPr>
            <w:tcW w:w="1932" w:type="dxa"/>
            <w:shd w:val="clear" w:color="auto" w:fill="auto"/>
            <w:vAlign w:val="center"/>
          </w:tcPr>
          <w:p w14:paraId="6A0B6B98" w14:textId="77777777" w:rsidR="00847F16" w:rsidRPr="00A85EB0" w:rsidRDefault="00847F16" w:rsidP="00A85EB0">
            <w:pPr>
              <w:pStyle w:val="TekstTabeli"/>
              <w:jc w:val="center"/>
            </w:pPr>
            <w:r w:rsidRPr="00A85EB0">
              <w:rPr>
                <w:lang w:val="en-US"/>
              </w:rPr>
              <w:t>5,071</w:t>
            </w:r>
          </w:p>
        </w:tc>
        <w:tc>
          <w:tcPr>
            <w:tcW w:w="1919" w:type="dxa"/>
            <w:shd w:val="clear" w:color="auto" w:fill="auto"/>
            <w:vAlign w:val="center"/>
          </w:tcPr>
          <w:p w14:paraId="532BA66C" w14:textId="77777777" w:rsidR="00847F16" w:rsidRPr="00A85EB0" w:rsidRDefault="00847F16" w:rsidP="00A85EB0">
            <w:pPr>
              <w:pStyle w:val="TekstTabeli"/>
              <w:jc w:val="center"/>
            </w:pPr>
            <w:r w:rsidRPr="00A85EB0">
              <w:rPr>
                <w:lang w:val="en-US"/>
              </w:rPr>
              <w:t>2,225</w:t>
            </w:r>
          </w:p>
        </w:tc>
        <w:tc>
          <w:tcPr>
            <w:tcW w:w="1955" w:type="dxa"/>
            <w:shd w:val="clear" w:color="auto" w:fill="auto"/>
            <w:vAlign w:val="center"/>
          </w:tcPr>
          <w:p w14:paraId="4C9C4EE8" w14:textId="77777777" w:rsidR="00847F16" w:rsidRPr="00A85EB0" w:rsidRDefault="00847F16" w:rsidP="00A85EB0">
            <w:pPr>
              <w:pStyle w:val="TekstTabeli"/>
              <w:jc w:val="center"/>
            </w:pPr>
            <w:r w:rsidRPr="00A85EB0">
              <w:rPr>
                <w:lang w:val="en-US"/>
              </w:rPr>
              <w:t>1,492</w:t>
            </w:r>
          </w:p>
        </w:tc>
      </w:tr>
      <w:tr w:rsidR="003509DB" w:rsidRPr="00101EAE" w14:paraId="26E02858" w14:textId="77777777" w:rsidTr="00A85EB0">
        <w:trPr>
          <w:cantSplit/>
        </w:trPr>
        <w:tc>
          <w:tcPr>
            <w:tcW w:w="3266" w:type="dxa"/>
            <w:shd w:val="clear" w:color="auto" w:fill="auto"/>
            <w:vAlign w:val="center"/>
          </w:tcPr>
          <w:p w14:paraId="4B0FDBB6" w14:textId="77777777" w:rsidR="00847F16" w:rsidRPr="00A85EB0" w:rsidRDefault="00847F16" w:rsidP="005F7DE1">
            <w:pPr>
              <w:pStyle w:val="TekstTabeli"/>
            </w:pPr>
            <w:r w:rsidRPr="00A85EB0">
              <w:t>Absolwenci</w:t>
            </w:r>
          </w:p>
        </w:tc>
        <w:tc>
          <w:tcPr>
            <w:tcW w:w="1932" w:type="dxa"/>
            <w:shd w:val="clear" w:color="auto" w:fill="auto"/>
            <w:vAlign w:val="center"/>
          </w:tcPr>
          <w:p w14:paraId="3A6CA0DF" w14:textId="77777777" w:rsidR="00847F16" w:rsidRPr="00A85EB0" w:rsidRDefault="00847F16" w:rsidP="00A85EB0">
            <w:pPr>
              <w:pStyle w:val="TekstTabeli"/>
              <w:jc w:val="center"/>
            </w:pPr>
            <w:r w:rsidRPr="00A85EB0">
              <w:rPr>
                <w:lang w:val="en-US"/>
              </w:rPr>
              <w:t>5,193</w:t>
            </w:r>
          </w:p>
        </w:tc>
        <w:tc>
          <w:tcPr>
            <w:tcW w:w="1919" w:type="dxa"/>
            <w:shd w:val="clear" w:color="auto" w:fill="auto"/>
            <w:vAlign w:val="center"/>
          </w:tcPr>
          <w:p w14:paraId="746456FC" w14:textId="77777777" w:rsidR="00847F16" w:rsidRPr="00A85EB0" w:rsidRDefault="00847F16" w:rsidP="00A85EB0">
            <w:pPr>
              <w:pStyle w:val="TekstTabeli"/>
              <w:jc w:val="center"/>
            </w:pPr>
            <w:r w:rsidRPr="00A85EB0">
              <w:rPr>
                <w:lang w:val="en-US"/>
              </w:rPr>
              <w:t>1,971</w:t>
            </w:r>
          </w:p>
        </w:tc>
        <w:tc>
          <w:tcPr>
            <w:tcW w:w="1955" w:type="dxa"/>
            <w:shd w:val="clear" w:color="auto" w:fill="auto"/>
            <w:vAlign w:val="center"/>
          </w:tcPr>
          <w:p w14:paraId="486A08CB" w14:textId="77777777" w:rsidR="00847F16" w:rsidRPr="00A85EB0" w:rsidRDefault="00847F16" w:rsidP="00A85EB0">
            <w:pPr>
              <w:pStyle w:val="TekstTabeli"/>
              <w:jc w:val="center"/>
            </w:pPr>
            <w:r w:rsidRPr="00A85EB0">
              <w:rPr>
                <w:lang w:val="en-US"/>
              </w:rPr>
              <w:t>1,404</w:t>
            </w:r>
          </w:p>
        </w:tc>
      </w:tr>
      <w:tr w:rsidR="003509DB" w:rsidRPr="00101EAE" w14:paraId="441741AF" w14:textId="77777777" w:rsidTr="00A85EB0">
        <w:trPr>
          <w:cantSplit/>
        </w:trPr>
        <w:tc>
          <w:tcPr>
            <w:tcW w:w="3266" w:type="dxa"/>
            <w:shd w:val="clear" w:color="auto" w:fill="auto"/>
            <w:vAlign w:val="center"/>
          </w:tcPr>
          <w:p w14:paraId="00786E39" w14:textId="77777777" w:rsidR="00847F16" w:rsidRPr="00A85EB0" w:rsidRDefault="00847F16" w:rsidP="005F7DE1">
            <w:pPr>
              <w:pStyle w:val="TekstTabeli"/>
            </w:pPr>
            <w:r w:rsidRPr="00A85EB0">
              <w:t>Rodzice/opiekunowie</w:t>
            </w:r>
          </w:p>
        </w:tc>
        <w:tc>
          <w:tcPr>
            <w:tcW w:w="1932" w:type="dxa"/>
            <w:shd w:val="clear" w:color="auto" w:fill="auto"/>
            <w:vAlign w:val="center"/>
          </w:tcPr>
          <w:p w14:paraId="2729214D" w14:textId="77777777" w:rsidR="00847F16" w:rsidRPr="00A85EB0" w:rsidRDefault="00847F16" w:rsidP="00A85EB0">
            <w:pPr>
              <w:pStyle w:val="TekstTabeli"/>
              <w:jc w:val="center"/>
            </w:pPr>
            <w:r w:rsidRPr="00A85EB0">
              <w:rPr>
                <w:lang w:val="en-US"/>
              </w:rPr>
              <w:t>5,696</w:t>
            </w:r>
          </w:p>
        </w:tc>
        <w:tc>
          <w:tcPr>
            <w:tcW w:w="1919" w:type="dxa"/>
            <w:shd w:val="clear" w:color="auto" w:fill="auto"/>
            <w:vAlign w:val="center"/>
          </w:tcPr>
          <w:p w14:paraId="6FEF6156" w14:textId="77777777" w:rsidR="00847F16" w:rsidRPr="00A85EB0" w:rsidRDefault="00847F16" w:rsidP="00A85EB0">
            <w:pPr>
              <w:pStyle w:val="TekstTabeli"/>
              <w:jc w:val="center"/>
            </w:pPr>
            <w:r w:rsidRPr="00A85EB0">
              <w:rPr>
                <w:lang w:val="en-US"/>
              </w:rPr>
              <w:t>1,858</w:t>
            </w:r>
          </w:p>
        </w:tc>
        <w:tc>
          <w:tcPr>
            <w:tcW w:w="1955" w:type="dxa"/>
            <w:shd w:val="clear" w:color="auto" w:fill="auto"/>
            <w:vAlign w:val="center"/>
          </w:tcPr>
          <w:p w14:paraId="4D7607D4" w14:textId="77777777" w:rsidR="00847F16" w:rsidRPr="00A85EB0" w:rsidRDefault="00847F16" w:rsidP="00A85EB0">
            <w:pPr>
              <w:pStyle w:val="TekstTabeli"/>
              <w:jc w:val="center"/>
            </w:pPr>
            <w:r w:rsidRPr="00A85EB0">
              <w:rPr>
                <w:lang w:val="en-US"/>
              </w:rPr>
              <w:t>1,363</w:t>
            </w:r>
          </w:p>
        </w:tc>
      </w:tr>
      <w:tr w:rsidR="003509DB" w:rsidRPr="00101EAE" w14:paraId="666BA4FF" w14:textId="77777777" w:rsidTr="00A85EB0">
        <w:trPr>
          <w:cantSplit/>
        </w:trPr>
        <w:tc>
          <w:tcPr>
            <w:tcW w:w="3266" w:type="dxa"/>
            <w:shd w:val="clear" w:color="auto" w:fill="auto"/>
            <w:vAlign w:val="center"/>
          </w:tcPr>
          <w:p w14:paraId="4B3F9F1B" w14:textId="77777777" w:rsidR="00847F16" w:rsidRPr="00A85EB0" w:rsidRDefault="00847F16" w:rsidP="005F7DE1">
            <w:pPr>
              <w:pStyle w:val="TekstTabeli"/>
            </w:pPr>
            <w:r w:rsidRPr="00A85EB0">
              <w:t>Pracownicy administracyjni</w:t>
            </w:r>
          </w:p>
        </w:tc>
        <w:tc>
          <w:tcPr>
            <w:tcW w:w="1932" w:type="dxa"/>
            <w:shd w:val="clear" w:color="auto" w:fill="auto"/>
            <w:vAlign w:val="center"/>
          </w:tcPr>
          <w:p w14:paraId="62C7A20D" w14:textId="77777777" w:rsidR="00847F16" w:rsidRPr="00A85EB0" w:rsidRDefault="00847F16" w:rsidP="00A85EB0">
            <w:pPr>
              <w:pStyle w:val="TekstTabeli"/>
              <w:jc w:val="center"/>
            </w:pPr>
            <w:r w:rsidRPr="00A85EB0">
              <w:rPr>
                <w:lang w:val="en-US"/>
              </w:rPr>
              <w:t>6,750</w:t>
            </w:r>
          </w:p>
        </w:tc>
        <w:tc>
          <w:tcPr>
            <w:tcW w:w="1919" w:type="dxa"/>
            <w:shd w:val="clear" w:color="auto" w:fill="auto"/>
            <w:vAlign w:val="center"/>
          </w:tcPr>
          <w:p w14:paraId="1FA0C55C" w14:textId="77777777" w:rsidR="00847F16" w:rsidRPr="00A85EB0" w:rsidRDefault="00847F16" w:rsidP="00A85EB0">
            <w:pPr>
              <w:pStyle w:val="TekstTabeli"/>
              <w:jc w:val="center"/>
            </w:pPr>
            <w:r w:rsidRPr="00A85EB0">
              <w:rPr>
                <w:lang w:val="en-US"/>
              </w:rPr>
              <w:t>0,250</w:t>
            </w:r>
          </w:p>
        </w:tc>
        <w:tc>
          <w:tcPr>
            <w:tcW w:w="1955" w:type="dxa"/>
            <w:shd w:val="clear" w:color="auto" w:fill="auto"/>
            <w:vAlign w:val="center"/>
          </w:tcPr>
          <w:p w14:paraId="75C01ED4" w14:textId="77777777" w:rsidR="00847F16" w:rsidRPr="00A85EB0" w:rsidRDefault="00847F16" w:rsidP="00A85EB0">
            <w:pPr>
              <w:pStyle w:val="TekstTabeli"/>
              <w:jc w:val="center"/>
            </w:pPr>
            <w:r w:rsidRPr="00A85EB0">
              <w:rPr>
                <w:lang w:val="en-US"/>
              </w:rPr>
              <w:t>0,500</w:t>
            </w:r>
          </w:p>
        </w:tc>
      </w:tr>
      <w:tr w:rsidR="003509DB" w:rsidRPr="00101EAE" w14:paraId="5FAEE69D" w14:textId="77777777" w:rsidTr="00A85EB0">
        <w:trPr>
          <w:cantSplit/>
        </w:trPr>
        <w:tc>
          <w:tcPr>
            <w:tcW w:w="3266" w:type="dxa"/>
            <w:shd w:val="clear" w:color="auto" w:fill="auto"/>
            <w:vAlign w:val="center"/>
          </w:tcPr>
          <w:p w14:paraId="4AA5BFC0" w14:textId="77777777" w:rsidR="00847F16" w:rsidRPr="00A85EB0" w:rsidRDefault="00847F16" w:rsidP="005F7DE1">
            <w:pPr>
              <w:pStyle w:val="TekstTabeli"/>
            </w:pPr>
            <w:r w:rsidRPr="00A85EB0">
              <w:t xml:space="preserve">Pracownicy naukowi </w:t>
            </w:r>
            <w:r w:rsidRPr="00A85EB0">
              <w:br/>
              <w:t>lub dydaktyczni</w:t>
            </w:r>
          </w:p>
        </w:tc>
        <w:tc>
          <w:tcPr>
            <w:tcW w:w="1932" w:type="dxa"/>
            <w:shd w:val="clear" w:color="auto" w:fill="auto"/>
            <w:vAlign w:val="center"/>
          </w:tcPr>
          <w:p w14:paraId="53B9FEEB" w14:textId="77777777" w:rsidR="00847F16" w:rsidRPr="00A85EB0" w:rsidRDefault="00847F16" w:rsidP="00A85EB0">
            <w:pPr>
              <w:pStyle w:val="TekstTabeli"/>
              <w:jc w:val="center"/>
            </w:pPr>
            <w:r w:rsidRPr="00A85EB0">
              <w:rPr>
                <w:lang w:val="en-US"/>
              </w:rPr>
              <w:t>6,000</w:t>
            </w:r>
          </w:p>
        </w:tc>
        <w:tc>
          <w:tcPr>
            <w:tcW w:w="1919" w:type="dxa"/>
            <w:shd w:val="clear" w:color="auto" w:fill="auto"/>
            <w:vAlign w:val="center"/>
          </w:tcPr>
          <w:p w14:paraId="217552DE" w14:textId="77777777" w:rsidR="00847F16" w:rsidRPr="00A85EB0" w:rsidRDefault="00847F16" w:rsidP="00A85EB0">
            <w:pPr>
              <w:pStyle w:val="TekstTabeli"/>
              <w:jc w:val="center"/>
            </w:pPr>
            <w:r w:rsidRPr="00A85EB0">
              <w:rPr>
                <w:lang w:val="en-US"/>
              </w:rPr>
              <w:t>2,267</w:t>
            </w:r>
          </w:p>
        </w:tc>
        <w:tc>
          <w:tcPr>
            <w:tcW w:w="1955" w:type="dxa"/>
            <w:shd w:val="clear" w:color="auto" w:fill="auto"/>
            <w:vAlign w:val="center"/>
          </w:tcPr>
          <w:p w14:paraId="2CF8CBCB" w14:textId="77777777" w:rsidR="00847F16" w:rsidRPr="00A85EB0" w:rsidRDefault="00847F16" w:rsidP="00A85EB0">
            <w:pPr>
              <w:pStyle w:val="TekstTabeli"/>
              <w:jc w:val="center"/>
            </w:pPr>
            <w:r w:rsidRPr="00A85EB0">
              <w:rPr>
                <w:lang w:val="en-US"/>
              </w:rPr>
              <w:t>1,506</w:t>
            </w:r>
          </w:p>
        </w:tc>
      </w:tr>
      <w:tr w:rsidR="003509DB" w:rsidRPr="00101EAE" w14:paraId="0DECD14D" w14:textId="77777777" w:rsidTr="00A85EB0">
        <w:trPr>
          <w:cantSplit/>
        </w:trPr>
        <w:tc>
          <w:tcPr>
            <w:tcW w:w="3266" w:type="dxa"/>
            <w:shd w:val="clear" w:color="auto" w:fill="auto"/>
            <w:vAlign w:val="center"/>
          </w:tcPr>
          <w:p w14:paraId="53D1F3E5" w14:textId="77777777" w:rsidR="00847F16" w:rsidRPr="00A85EB0" w:rsidRDefault="00847F16" w:rsidP="005F7DE1">
            <w:pPr>
              <w:pStyle w:val="TekstTabeli"/>
            </w:pPr>
            <w:r w:rsidRPr="00A85EB0">
              <w:t>Władze uczelni</w:t>
            </w:r>
          </w:p>
        </w:tc>
        <w:tc>
          <w:tcPr>
            <w:tcW w:w="1932" w:type="dxa"/>
            <w:shd w:val="clear" w:color="auto" w:fill="auto"/>
            <w:vAlign w:val="center"/>
          </w:tcPr>
          <w:p w14:paraId="38867062" w14:textId="77777777" w:rsidR="00847F16" w:rsidRPr="00A85EB0" w:rsidRDefault="00847F16" w:rsidP="00A85EB0">
            <w:pPr>
              <w:pStyle w:val="TekstTabeli"/>
              <w:jc w:val="center"/>
            </w:pPr>
            <w:r w:rsidRPr="00A85EB0">
              <w:rPr>
                <w:lang w:val="en-US"/>
              </w:rPr>
              <w:t>5,800</w:t>
            </w:r>
          </w:p>
        </w:tc>
        <w:tc>
          <w:tcPr>
            <w:tcW w:w="1919" w:type="dxa"/>
            <w:shd w:val="clear" w:color="auto" w:fill="auto"/>
            <w:vAlign w:val="center"/>
          </w:tcPr>
          <w:p w14:paraId="1892316D" w14:textId="77777777" w:rsidR="00847F16" w:rsidRPr="00A85EB0" w:rsidRDefault="00847F16" w:rsidP="00A85EB0">
            <w:pPr>
              <w:pStyle w:val="TekstTabeli"/>
              <w:jc w:val="center"/>
            </w:pPr>
            <w:r w:rsidRPr="00A85EB0">
              <w:rPr>
                <w:lang w:val="en-US"/>
              </w:rPr>
              <w:t>0,700</w:t>
            </w:r>
          </w:p>
        </w:tc>
        <w:tc>
          <w:tcPr>
            <w:tcW w:w="1955" w:type="dxa"/>
            <w:shd w:val="clear" w:color="auto" w:fill="auto"/>
            <w:vAlign w:val="center"/>
          </w:tcPr>
          <w:p w14:paraId="3B7EE390" w14:textId="77777777" w:rsidR="00847F16" w:rsidRPr="00A85EB0" w:rsidRDefault="00847F16" w:rsidP="00A85EB0">
            <w:pPr>
              <w:pStyle w:val="TekstTabeli"/>
              <w:jc w:val="center"/>
            </w:pPr>
            <w:r w:rsidRPr="00A85EB0">
              <w:rPr>
                <w:lang w:val="en-US"/>
              </w:rPr>
              <w:t>0,837</w:t>
            </w:r>
          </w:p>
        </w:tc>
      </w:tr>
      <w:tr w:rsidR="003509DB" w:rsidRPr="00101EAE" w14:paraId="6F9B7C0D" w14:textId="77777777" w:rsidTr="00A85EB0">
        <w:trPr>
          <w:cantSplit/>
        </w:trPr>
        <w:tc>
          <w:tcPr>
            <w:tcW w:w="3266" w:type="dxa"/>
            <w:shd w:val="clear" w:color="auto" w:fill="auto"/>
            <w:vAlign w:val="center"/>
          </w:tcPr>
          <w:p w14:paraId="51261D1C" w14:textId="77777777" w:rsidR="00847F16" w:rsidRPr="00A85EB0" w:rsidRDefault="00847F16" w:rsidP="005F7DE1">
            <w:pPr>
              <w:pStyle w:val="TekstTabeli"/>
            </w:pPr>
            <w:r w:rsidRPr="00A85EB0">
              <w:t>Przedsiębiorcy</w:t>
            </w:r>
          </w:p>
        </w:tc>
        <w:tc>
          <w:tcPr>
            <w:tcW w:w="1932" w:type="dxa"/>
            <w:shd w:val="clear" w:color="auto" w:fill="auto"/>
            <w:vAlign w:val="center"/>
          </w:tcPr>
          <w:p w14:paraId="3E37A678" w14:textId="77777777" w:rsidR="00847F16" w:rsidRPr="00A85EB0" w:rsidRDefault="00847F16" w:rsidP="00A85EB0">
            <w:pPr>
              <w:pStyle w:val="TekstTabeli"/>
              <w:jc w:val="center"/>
            </w:pPr>
            <w:r w:rsidRPr="00A85EB0">
              <w:rPr>
                <w:lang w:val="en-US"/>
              </w:rPr>
              <w:t>4,800</w:t>
            </w:r>
          </w:p>
        </w:tc>
        <w:tc>
          <w:tcPr>
            <w:tcW w:w="1919" w:type="dxa"/>
            <w:shd w:val="clear" w:color="auto" w:fill="auto"/>
            <w:vAlign w:val="center"/>
          </w:tcPr>
          <w:p w14:paraId="77FA27A0" w14:textId="77777777" w:rsidR="00847F16" w:rsidRPr="00A85EB0" w:rsidRDefault="00847F16" w:rsidP="00A85EB0">
            <w:pPr>
              <w:pStyle w:val="TekstTabeli"/>
              <w:jc w:val="center"/>
            </w:pPr>
            <w:r w:rsidRPr="00A85EB0">
              <w:rPr>
                <w:lang w:val="en-US"/>
              </w:rPr>
              <w:t>3,747</w:t>
            </w:r>
          </w:p>
        </w:tc>
        <w:tc>
          <w:tcPr>
            <w:tcW w:w="1955" w:type="dxa"/>
            <w:shd w:val="clear" w:color="auto" w:fill="auto"/>
            <w:vAlign w:val="center"/>
          </w:tcPr>
          <w:p w14:paraId="52CF23C1" w14:textId="77777777" w:rsidR="00847F16" w:rsidRPr="00A85EB0" w:rsidRDefault="00847F16" w:rsidP="00A85EB0">
            <w:pPr>
              <w:pStyle w:val="TekstTabeli"/>
              <w:jc w:val="center"/>
            </w:pPr>
            <w:r w:rsidRPr="00A85EB0">
              <w:rPr>
                <w:lang w:val="en-US"/>
              </w:rPr>
              <w:t>1,936</w:t>
            </w:r>
          </w:p>
        </w:tc>
      </w:tr>
      <w:tr w:rsidR="003509DB" w:rsidRPr="00101EAE" w14:paraId="63B7506C" w14:textId="77777777" w:rsidTr="00A85EB0">
        <w:trPr>
          <w:cantSplit/>
        </w:trPr>
        <w:tc>
          <w:tcPr>
            <w:tcW w:w="3266" w:type="dxa"/>
            <w:shd w:val="clear" w:color="auto" w:fill="auto"/>
            <w:vAlign w:val="center"/>
          </w:tcPr>
          <w:p w14:paraId="3AF2EFDD" w14:textId="77777777" w:rsidR="00847F16" w:rsidRPr="00A85EB0" w:rsidRDefault="00847F16" w:rsidP="005F7DE1">
            <w:pPr>
              <w:pStyle w:val="TekstTabeli"/>
            </w:pPr>
            <w:r w:rsidRPr="00A85EB0">
              <w:t>Władze samorządowe</w:t>
            </w:r>
          </w:p>
        </w:tc>
        <w:tc>
          <w:tcPr>
            <w:tcW w:w="1932" w:type="dxa"/>
            <w:shd w:val="clear" w:color="auto" w:fill="auto"/>
            <w:vAlign w:val="center"/>
          </w:tcPr>
          <w:p w14:paraId="14E8D5EB" w14:textId="77777777" w:rsidR="00847F16" w:rsidRPr="00A85EB0" w:rsidRDefault="00847F16" w:rsidP="00A85EB0">
            <w:pPr>
              <w:pStyle w:val="TekstTabeli"/>
              <w:jc w:val="center"/>
            </w:pPr>
            <w:r w:rsidRPr="00A85EB0">
              <w:rPr>
                <w:lang w:val="en-US"/>
              </w:rPr>
              <w:t>6,500</w:t>
            </w:r>
          </w:p>
        </w:tc>
        <w:tc>
          <w:tcPr>
            <w:tcW w:w="1919" w:type="dxa"/>
            <w:shd w:val="clear" w:color="auto" w:fill="auto"/>
            <w:vAlign w:val="center"/>
          </w:tcPr>
          <w:p w14:paraId="436349AD" w14:textId="77777777" w:rsidR="00847F16" w:rsidRPr="00A85EB0" w:rsidRDefault="00847F16" w:rsidP="00A85EB0">
            <w:pPr>
              <w:pStyle w:val="TekstTabeli"/>
              <w:jc w:val="center"/>
            </w:pPr>
            <w:r w:rsidRPr="00A85EB0">
              <w:rPr>
                <w:lang w:val="en-US"/>
              </w:rPr>
              <w:t>0,500</w:t>
            </w:r>
          </w:p>
        </w:tc>
        <w:tc>
          <w:tcPr>
            <w:tcW w:w="1955" w:type="dxa"/>
            <w:shd w:val="clear" w:color="auto" w:fill="auto"/>
            <w:vAlign w:val="center"/>
          </w:tcPr>
          <w:p w14:paraId="530E3941" w14:textId="77777777" w:rsidR="00847F16" w:rsidRPr="00A85EB0" w:rsidRDefault="00847F16" w:rsidP="00A85EB0">
            <w:pPr>
              <w:pStyle w:val="TekstTabeli"/>
              <w:jc w:val="center"/>
            </w:pPr>
            <w:r w:rsidRPr="00A85EB0">
              <w:rPr>
                <w:lang w:val="en-US"/>
              </w:rPr>
              <w:t>0,707</w:t>
            </w:r>
          </w:p>
        </w:tc>
      </w:tr>
    </w:tbl>
    <w:p w14:paraId="0A9528F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7512429" w14:textId="649391AD"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0AC4">
        <w:t>wyżej</w:t>
      </w:r>
      <w:r>
        <w:fldChar w:fldCharType="end"/>
      </w:r>
      <w:r>
        <w:t xml:space="preserve"> (</w:t>
      </w:r>
      <w:r>
        <w:fldChar w:fldCharType="begin"/>
      </w:r>
      <w:r>
        <w:instrText xml:space="preserve"> REF _Ref134898419 \h </w:instrText>
      </w:r>
      <w:r>
        <w:fldChar w:fldCharType="separate"/>
      </w:r>
      <w:r w:rsidR="00BF0AC4">
        <w:t xml:space="preserve">Tabela </w:t>
      </w:r>
      <w:r w:rsidR="00BF0AC4">
        <w:rPr>
          <w:noProof/>
        </w:rPr>
        <w:t>66</w:t>
      </w:r>
      <w:r>
        <w:fldChar w:fldCharType="end"/>
      </w:r>
      <w:r>
        <w:t xml:space="preserve">) można zauważyć, że istotnie wyższe średnie poziomy satysfakcji zmierzono w grupach interesariuszy wewnętrznych uczelni (pracownicy, władze uczelni) oraz w grupie rodziców, natomiast najniższe wyniki uzyskano w grupie przedsiębiorców </w:t>
      </w:r>
      <w:r>
        <w:lastRenderedPageBreak/>
        <w:t>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1EE4F49D" w14:textId="57C95C3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0AC4">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5088FBF5" w14:textId="4629AED5"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0AC4">
        <w:t>niżej</w:t>
      </w:r>
      <w:r>
        <w:fldChar w:fldCharType="end"/>
      </w:r>
      <w:r>
        <w:t xml:space="preserve"> (</w:t>
      </w:r>
      <w:r>
        <w:fldChar w:fldCharType="begin"/>
      </w:r>
      <w:r>
        <w:instrText xml:space="preserve"> REF _Ref134898522 \h </w:instrText>
      </w:r>
      <w:r>
        <w:fldChar w:fldCharType="separate"/>
      </w:r>
      <w:r w:rsidR="00BF0AC4">
        <w:t xml:space="preserve">Tabela </w:t>
      </w:r>
      <w:r w:rsidR="00BF0AC4">
        <w:rPr>
          <w:noProof/>
        </w:rPr>
        <w:t>67</w:t>
      </w:r>
      <w:r>
        <w:fldChar w:fldCharType="end"/>
      </w:r>
      <w:r>
        <w:t>).</w:t>
      </w:r>
    </w:p>
    <w:p w14:paraId="3236C670" w14:textId="55905C40" w:rsidR="00847F16" w:rsidRDefault="00847F16" w:rsidP="00847F16">
      <w:pPr>
        <w:pStyle w:val="Tytutabeli"/>
      </w:pPr>
      <w:bookmarkStart w:id="524" w:name="_Ref134898522"/>
      <w:bookmarkStart w:id="525" w:name="_Ref134898513"/>
      <w:bookmarkStart w:id="526" w:name="_Ref134898540"/>
      <w:bookmarkStart w:id="527" w:name="_Toc166286201"/>
      <w:r>
        <w:t xml:space="preserve">Tabela </w:t>
      </w:r>
      <w:r>
        <w:fldChar w:fldCharType="begin"/>
      </w:r>
      <w:r>
        <w:instrText xml:space="preserve"> SEQ Tabela \* ARABIC </w:instrText>
      </w:r>
      <w:r>
        <w:fldChar w:fldCharType="separate"/>
      </w:r>
      <w:r w:rsidR="00BF0AC4">
        <w:rPr>
          <w:noProof/>
        </w:rPr>
        <w:t>67</w:t>
      </w:r>
      <w:r>
        <w:rPr>
          <w:noProof/>
        </w:rPr>
        <w:fldChar w:fldCharType="end"/>
      </w:r>
      <w:bookmarkEnd w:id="524"/>
      <w:r>
        <w:t xml:space="preserve"> Uśrednione wagi istotności wpływu na ocenę SSI poszczególnych grup interesariuszy</w:t>
      </w:r>
      <w:bookmarkEnd w:id="525"/>
      <w:bookmarkEnd w:id="526"/>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3509DB" w:rsidRPr="00E34BBC" w14:paraId="1D2E7994" w14:textId="77777777" w:rsidTr="00A85EB0">
        <w:trPr>
          <w:cantSplit/>
          <w:tblHeader/>
        </w:trPr>
        <w:tc>
          <w:tcPr>
            <w:tcW w:w="2265" w:type="dxa"/>
            <w:shd w:val="clear" w:color="auto" w:fill="auto"/>
            <w:vAlign w:val="center"/>
          </w:tcPr>
          <w:p w14:paraId="7A6787C2"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Grupa interesariuszy dla pytania nr 1</w:t>
            </w:r>
            <w:r w:rsidRPr="00A85EB0">
              <w:rPr>
                <w:rStyle w:val="Odwoanieprzypisudolnego"/>
                <w:rFonts w:eastAsia="Times New Roman"/>
                <w:sz w:val="22"/>
                <w:lang w:val="en-US" w:bidi="en-US"/>
              </w:rPr>
              <w:footnoteReference w:id="48"/>
            </w:r>
          </w:p>
        </w:tc>
        <w:tc>
          <w:tcPr>
            <w:tcW w:w="2265" w:type="dxa"/>
            <w:shd w:val="clear" w:color="auto" w:fill="auto"/>
            <w:vAlign w:val="center"/>
          </w:tcPr>
          <w:p w14:paraId="70D00BD8" w14:textId="77777777" w:rsidR="00847F16" w:rsidRPr="00A85EB0" w:rsidRDefault="00847F16" w:rsidP="00A85EB0">
            <w:pPr>
              <w:keepNext/>
              <w:ind w:firstLine="0"/>
              <w:jc w:val="center"/>
              <w:rPr>
                <w:rFonts w:eastAsia="Times New Roman"/>
                <w:b/>
                <w:bCs/>
                <w:sz w:val="18"/>
                <w:szCs w:val="18"/>
                <w:lang w:bidi="en-US"/>
              </w:rPr>
            </w:pPr>
            <w:r w:rsidRPr="00A85EB0">
              <w:rPr>
                <w:rFonts w:eastAsia="Times New Roman"/>
                <w:b/>
                <w:bCs/>
                <w:sz w:val="18"/>
                <w:szCs w:val="18"/>
                <w:lang w:bidi="en-US"/>
              </w:rPr>
              <w:t>Uśrednione wagi dla pytania nr 1</w:t>
            </w:r>
          </w:p>
        </w:tc>
        <w:tc>
          <w:tcPr>
            <w:tcW w:w="2266" w:type="dxa"/>
            <w:shd w:val="clear" w:color="auto" w:fill="auto"/>
            <w:vAlign w:val="center"/>
          </w:tcPr>
          <w:p w14:paraId="78634CBC" w14:textId="77777777" w:rsidR="00847F16" w:rsidRPr="00A85EB0" w:rsidRDefault="00847F16" w:rsidP="00A85EB0">
            <w:pPr>
              <w:keepNext/>
              <w:ind w:firstLine="0"/>
              <w:jc w:val="left"/>
              <w:rPr>
                <w:rFonts w:eastAsia="Times New Roman"/>
                <w:b/>
                <w:bCs/>
                <w:sz w:val="18"/>
                <w:szCs w:val="18"/>
                <w:lang w:bidi="en-US"/>
              </w:rPr>
            </w:pPr>
            <w:r w:rsidRPr="00A85EB0">
              <w:rPr>
                <w:rFonts w:eastAsia="Times New Roman"/>
                <w:b/>
                <w:bCs/>
                <w:sz w:val="18"/>
                <w:szCs w:val="18"/>
                <w:lang w:bidi="en-US"/>
              </w:rPr>
              <w:t>Grupa interesariuszy dla pytania nr 2</w:t>
            </w:r>
            <w:r w:rsidRPr="00A85EB0">
              <w:rPr>
                <w:rStyle w:val="Odwoanieprzypisudolnego"/>
                <w:rFonts w:eastAsia="Times New Roman"/>
                <w:sz w:val="22"/>
                <w:lang w:val="en-US" w:bidi="en-US"/>
              </w:rPr>
              <w:footnoteReference w:id="49"/>
            </w:r>
          </w:p>
        </w:tc>
        <w:tc>
          <w:tcPr>
            <w:tcW w:w="2266" w:type="dxa"/>
            <w:shd w:val="clear" w:color="auto" w:fill="auto"/>
            <w:vAlign w:val="center"/>
          </w:tcPr>
          <w:p w14:paraId="1483BE76" w14:textId="77777777" w:rsidR="00847F16" w:rsidRPr="00A85EB0" w:rsidRDefault="00847F16" w:rsidP="00A85EB0">
            <w:pPr>
              <w:keepNext/>
              <w:ind w:firstLine="0"/>
              <w:jc w:val="center"/>
              <w:rPr>
                <w:rFonts w:eastAsia="Times New Roman"/>
                <w:b/>
                <w:bCs/>
                <w:sz w:val="18"/>
                <w:szCs w:val="18"/>
                <w:lang w:bidi="en-US"/>
              </w:rPr>
            </w:pPr>
            <w:r w:rsidRPr="00A85EB0">
              <w:rPr>
                <w:rFonts w:eastAsia="Times New Roman"/>
                <w:b/>
                <w:bCs/>
                <w:sz w:val="18"/>
                <w:szCs w:val="18"/>
                <w:lang w:bidi="en-US"/>
              </w:rPr>
              <w:t>Uśrednione wagi dla pytania nr 2</w:t>
            </w:r>
          </w:p>
        </w:tc>
      </w:tr>
      <w:tr w:rsidR="003509DB" w:rsidRPr="00E34BBC" w14:paraId="45A34AF4" w14:textId="77777777" w:rsidTr="00A85EB0">
        <w:trPr>
          <w:cantSplit/>
        </w:trPr>
        <w:tc>
          <w:tcPr>
            <w:tcW w:w="2265" w:type="dxa"/>
            <w:shd w:val="clear" w:color="auto" w:fill="auto"/>
            <w:vAlign w:val="center"/>
          </w:tcPr>
          <w:p w14:paraId="1AFAEBE6" w14:textId="77777777" w:rsidR="00847F16" w:rsidRPr="00A85EB0" w:rsidRDefault="00847F16" w:rsidP="005F7DE1">
            <w:pPr>
              <w:pStyle w:val="TekstTabeli"/>
            </w:pPr>
            <w:r w:rsidRPr="00A85EB0">
              <w:rPr>
                <w:lang w:val="en-US"/>
              </w:rPr>
              <w:t>Studenci</w:t>
            </w:r>
          </w:p>
        </w:tc>
        <w:tc>
          <w:tcPr>
            <w:tcW w:w="2265" w:type="dxa"/>
            <w:shd w:val="clear" w:color="auto" w:fill="auto"/>
            <w:vAlign w:val="center"/>
          </w:tcPr>
          <w:p w14:paraId="273894D2" w14:textId="77777777" w:rsidR="00847F16" w:rsidRPr="00A85EB0" w:rsidRDefault="00847F16" w:rsidP="00A85EB0">
            <w:pPr>
              <w:pStyle w:val="TekstTabeli"/>
              <w:jc w:val="center"/>
            </w:pPr>
            <w:r w:rsidRPr="00A85EB0">
              <w:rPr>
                <w:lang w:val="en-US"/>
              </w:rPr>
              <w:t>22,00%</w:t>
            </w:r>
          </w:p>
        </w:tc>
        <w:tc>
          <w:tcPr>
            <w:tcW w:w="2266" w:type="dxa"/>
            <w:shd w:val="clear" w:color="auto" w:fill="auto"/>
            <w:vAlign w:val="center"/>
          </w:tcPr>
          <w:p w14:paraId="40B213F5" w14:textId="77777777" w:rsidR="00847F16" w:rsidRPr="00A85EB0" w:rsidRDefault="00847F16" w:rsidP="005F7DE1">
            <w:pPr>
              <w:pStyle w:val="TekstTabeli"/>
            </w:pPr>
            <w:r w:rsidRPr="00A85EB0">
              <w:rPr>
                <w:lang w:val="en-US"/>
              </w:rPr>
              <w:t>Studenci</w:t>
            </w:r>
          </w:p>
        </w:tc>
        <w:tc>
          <w:tcPr>
            <w:tcW w:w="2266" w:type="dxa"/>
            <w:shd w:val="clear" w:color="auto" w:fill="auto"/>
            <w:vAlign w:val="center"/>
          </w:tcPr>
          <w:p w14:paraId="0AB4656A" w14:textId="77777777" w:rsidR="00847F16" w:rsidRPr="00A85EB0" w:rsidRDefault="00847F16" w:rsidP="00A85EB0">
            <w:pPr>
              <w:pStyle w:val="TekstTabeli"/>
              <w:jc w:val="center"/>
            </w:pPr>
            <w:r w:rsidRPr="00A85EB0">
              <w:rPr>
                <w:lang w:val="en-US"/>
              </w:rPr>
              <w:t>18,00%</w:t>
            </w:r>
          </w:p>
        </w:tc>
      </w:tr>
      <w:tr w:rsidR="003509DB" w:rsidRPr="00E34BBC" w14:paraId="76199657" w14:textId="77777777" w:rsidTr="00A85EB0">
        <w:trPr>
          <w:cantSplit/>
        </w:trPr>
        <w:tc>
          <w:tcPr>
            <w:tcW w:w="2265" w:type="dxa"/>
            <w:shd w:val="clear" w:color="auto" w:fill="auto"/>
            <w:vAlign w:val="center"/>
          </w:tcPr>
          <w:p w14:paraId="247F5C5E" w14:textId="77777777" w:rsidR="00847F16" w:rsidRPr="00A85EB0" w:rsidRDefault="00847F16" w:rsidP="005F7DE1">
            <w:pPr>
              <w:pStyle w:val="TekstTabeli"/>
            </w:pPr>
            <w:r w:rsidRPr="00A85EB0">
              <w:rPr>
                <w:lang w:val="en-US"/>
              </w:rPr>
              <w:t>Absolwenci</w:t>
            </w:r>
          </w:p>
        </w:tc>
        <w:tc>
          <w:tcPr>
            <w:tcW w:w="2265" w:type="dxa"/>
            <w:shd w:val="clear" w:color="auto" w:fill="auto"/>
            <w:vAlign w:val="center"/>
          </w:tcPr>
          <w:p w14:paraId="450740F0" w14:textId="77777777" w:rsidR="00847F16" w:rsidRPr="00A85EB0" w:rsidRDefault="00847F16" w:rsidP="00A85EB0">
            <w:pPr>
              <w:pStyle w:val="TekstTabeli"/>
              <w:jc w:val="center"/>
            </w:pPr>
            <w:r w:rsidRPr="00A85EB0">
              <w:rPr>
                <w:lang w:val="en-US"/>
              </w:rPr>
              <w:t>24,00%</w:t>
            </w:r>
          </w:p>
        </w:tc>
        <w:tc>
          <w:tcPr>
            <w:tcW w:w="2266" w:type="dxa"/>
            <w:shd w:val="clear" w:color="auto" w:fill="auto"/>
            <w:vAlign w:val="center"/>
          </w:tcPr>
          <w:p w14:paraId="42531945" w14:textId="77777777" w:rsidR="00847F16" w:rsidRPr="00A85EB0" w:rsidRDefault="00847F16" w:rsidP="005F7DE1">
            <w:pPr>
              <w:pStyle w:val="TekstTabeli"/>
            </w:pPr>
            <w:r w:rsidRPr="00A85EB0">
              <w:rPr>
                <w:lang w:val="en-US"/>
              </w:rPr>
              <w:t>Absolwenci</w:t>
            </w:r>
          </w:p>
        </w:tc>
        <w:tc>
          <w:tcPr>
            <w:tcW w:w="2266" w:type="dxa"/>
            <w:shd w:val="clear" w:color="auto" w:fill="auto"/>
            <w:vAlign w:val="center"/>
          </w:tcPr>
          <w:p w14:paraId="08FD3CFE" w14:textId="77777777" w:rsidR="00847F16" w:rsidRPr="00A85EB0" w:rsidRDefault="00847F16" w:rsidP="00A85EB0">
            <w:pPr>
              <w:pStyle w:val="TekstTabeli"/>
              <w:jc w:val="center"/>
            </w:pPr>
            <w:r w:rsidRPr="00A85EB0">
              <w:rPr>
                <w:lang w:val="en-US"/>
              </w:rPr>
              <w:t>23,00%</w:t>
            </w:r>
          </w:p>
        </w:tc>
      </w:tr>
      <w:tr w:rsidR="003509DB" w:rsidRPr="00E34BBC" w14:paraId="56D6A9ED" w14:textId="77777777" w:rsidTr="00A85EB0">
        <w:trPr>
          <w:cantSplit/>
        </w:trPr>
        <w:tc>
          <w:tcPr>
            <w:tcW w:w="2265" w:type="dxa"/>
            <w:shd w:val="clear" w:color="auto" w:fill="auto"/>
            <w:vAlign w:val="center"/>
          </w:tcPr>
          <w:p w14:paraId="4EA97F0A" w14:textId="77777777" w:rsidR="00847F16" w:rsidRPr="00A85EB0" w:rsidRDefault="00847F16" w:rsidP="005F7DE1">
            <w:pPr>
              <w:pStyle w:val="TekstTabeli"/>
            </w:pPr>
            <w:r w:rsidRPr="00A85EB0">
              <w:rPr>
                <w:lang w:val="en-US"/>
              </w:rPr>
              <w:t>Rodzice/opiekunowie</w:t>
            </w:r>
          </w:p>
        </w:tc>
        <w:tc>
          <w:tcPr>
            <w:tcW w:w="2265" w:type="dxa"/>
            <w:shd w:val="clear" w:color="auto" w:fill="auto"/>
            <w:vAlign w:val="center"/>
          </w:tcPr>
          <w:p w14:paraId="577B9127" w14:textId="77777777" w:rsidR="00847F16" w:rsidRPr="00A85EB0" w:rsidRDefault="00847F16" w:rsidP="00A85EB0">
            <w:pPr>
              <w:pStyle w:val="TekstTabeli"/>
              <w:jc w:val="center"/>
            </w:pPr>
            <w:r w:rsidRPr="00A85EB0">
              <w:rPr>
                <w:lang w:val="en-US"/>
              </w:rPr>
              <w:t>0,40%</w:t>
            </w:r>
          </w:p>
        </w:tc>
        <w:tc>
          <w:tcPr>
            <w:tcW w:w="2266" w:type="dxa"/>
            <w:shd w:val="clear" w:color="auto" w:fill="auto"/>
            <w:vAlign w:val="center"/>
          </w:tcPr>
          <w:p w14:paraId="3A7C5BF0" w14:textId="77777777" w:rsidR="00847F16" w:rsidRPr="00A85EB0" w:rsidRDefault="00847F16" w:rsidP="005F7DE1">
            <w:pPr>
              <w:pStyle w:val="TekstTabeli"/>
            </w:pPr>
            <w:r w:rsidRPr="00A85EB0">
              <w:rPr>
                <w:lang w:val="en-US"/>
              </w:rPr>
              <w:t>Rodzice/opiekunowie</w:t>
            </w:r>
          </w:p>
        </w:tc>
        <w:tc>
          <w:tcPr>
            <w:tcW w:w="2266" w:type="dxa"/>
            <w:shd w:val="clear" w:color="auto" w:fill="auto"/>
            <w:vAlign w:val="center"/>
          </w:tcPr>
          <w:p w14:paraId="4FDFC6B3" w14:textId="77777777" w:rsidR="00847F16" w:rsidRPr="00A85EB0" w:rsidRDefault="00847F16" w:rsidP="00A85EB0">
            <w:pPr>
              <w:pStyle w:val="TekstTabeli"/>
              <w:jc w:val="center"/>
            </w:pPr>
            <w:r w:rsidRPr="00A85EB0">
              <w:rPr>
                <w:lang w:val="en-US"/>
              </w:rPr>
              <w:t>0,20%</w:t>
            </w:r>
          </w:p>
        </w:tc>
      </w:tr>
      <w:tr w:rsidR="003509DB" w:rsidRPr="00E34BBC" w14:paraId="54F5C498" w14:textId="77777777" w:rsidTr="00A85EB0">
        <w:trPr>
          <w:cantSplit/>
        </w:trPr>
        <w:tc>
          <w:tcPr>
            <w:tcW w:w="2265" w:type="dxa"/>
            <w:shd w:val="clear" w:color="auto" w:fill="auto"/>
            <w:vAlign w:val="center"/>
          </w:tcPr>
          <w:p w14:paraId="0441CE54" w14:textId="77777777" w:rsidR="00847F16" w:rsidRPr="00A85EB0" w:rsidRDefault="00847F16" w:rsidP="005F7DE1">
            <w:pPr>
              <w:pStyle w:val="TekstTabeli"/>
            </w:pPr>
            <w:r w:rsidRPr="00A85EB0">
              <w:rPr>
                <w:lang w:val="en-US"/>
              </w:rPr>
              <w:t xml:space="preserve">Pracownicy </w:t>
            </w:r>
            <w:r w:rsidRPr="00A85EB0">
              <w:rPr>
                <w:lang w:val="en-US"/>
              </w:rPr>
              <w:br/>
              <w:t>administracyjni</w:t>
            </w:r>
          </w:p>
        </w:tc>
        <w:tc>
          <w:tcPr>
            <w:tcW w:w="2265" w:type="dxa"/>
            <w:shd w:val="clear" w:color="auto" w:fill="auto"/>
            <w:vAlign w:val="center"/>
          </w:tcPr>
          <w:p w14:paraId="6B952F33" w14:textId="77777777" w:rsidR="00847F16" w:rsidRPr="00A85EB0" w:rsidRDefault="00847F16" w:rsidP="00A85EB0">
            <w:pPr>
              <w:pStyle w:val="TekstTabeli"/>
              <w:jc w:val="center"/>
            </w:pPr>
            <w:r w:rsidRPr="00A85EB0">
              <w:rPr>
                <w:lang w:val="en-US"/>
              </w:rPr>
              <w:t>12,00%</w:t>
            </w:r>
          </w:p>
        </w:tc>
        <w:tc>
          <w:tcPr>
            <w:tcW w:w="2266" w:type="dxa"/>
            <w:shd w:val="clear" w:color="auto" w:fill="auto"/>
            <w:vAlign w:val="center"/>
          </w:tcPr>
          <w:p w14:paraId="5540AAB1" w14:textId="77777777" w:rsidR="00847F16" w:rsidRPr="00A85EB0" w:rsidRDefault="00847F16" w:rsidP="005F7DE1">
            <w:pPr>
              <w:pStyle w:val="TekstTabeli"/>
            </w:pPr>
            <w:r w:rsidRPr="00A85EB0">
              <w:rPr>
                <w:lang w:val="en-US"/>
              </w:rPr>
              <w:t xml:space="preserve">Pracownicy </w:t>
            </w:r>
            <w:r w:rsidRPr="00A85EB0">
              <w:rPr>
                <w:lang w:val="en-US"/>
              </w:rPr>
              <w:br/>
              <w:t>administracyjni</w:t>
            </w:r>
          </w:p>
        </w:tc>
        <w:tc>
          <w:tcPr>
            <w:tcW w:w="2266" w:type="dxa"/>
            <w:shd w:val="clear" w:color="auto" w:fill="auto"/>
            <w:vAlign w:val="center"/>
          </w:tcPr>
          <w:p w14:paraId="2CE1292F" w14:textId="77777777" w:rsidR="00847F16" w:rsidRPr="00A85EB0" w:rsidRDefault="00847F16" w:rsidP="00A85EB0">
            <w:pPr>
              <w:pStyle w:val="TekstTabeli"/>
              <w:jc w:val="center"/>
            </w:pPr>
            <w:r w:rsidRPr="00A85EB0">
              <w:rPr>
                <w:lang w:val="en-US"/>
              </w:rPr>
              <w:t>9,80%</w:t>
            </w:r>
          </w:p>
        </w:tc>
      </w:tr>
      <w:tr w:rsidR="003509DB" w:rsidRPr="00E34BBC" w14:paraId="746C0035" w14:textId="77777777" w:rsidTr="00A85EB0">
        <w:trPr>
          <w:cantSplit/>
        </w:trPr>
        <w:tc>
          <w:tcPr>
            <w:tcW w:w="2265" w:type="dxa"/>
            <w:shd w:val="clear" w:color="auto" w:fill="auto"/>
            <w:vAlign w:val="center"/>
          </w:tcPr>
          <w:p w14:paraId="7383D0DC" w14:textId="77777777" w:rsidR="00847F16" w:rsidRPr="00A85EB0" w:rsidRDefault="00847F16" w:rsidP="005F7DE1">
            <w:pPr>
              <w:pStyle w:val="TekstTabeli"/>
            </w:pPr>
            <w:r w:rsidRPr="00A85EB0">
              <w:t>Pracownicy naukowi lub dydaktyczni</w:t>
            </w:r>
          </w:p>
        </w:tc>
        <w:tc>
          <w:tcPr>
            <w:tcW w:w="2265" w:type="dxa"/>
            <w:shd w:val="clear" w:color="auto" w:fill="auto"/>
            <w:vAlign w:val="center"/>
          </w:tcPr>
          <w:p w14:paraId="22F0795E" w14:textId="77777777" w:rsidR="00847F16" w:rsidRPr="00A85EB0" w:rsidRDefault="00847F16" w:rsidP="00A85EB0">
            <w:pPr>
              <w:pStyle w:val="TekstTabeli"/>
              <w:jc w:val="center"/>
            </w:pPr>
            <w:r w:rsidRPr="00A85EB0">
              <w:rPr>
                <w:lang w:val="en-US"/>
              </w:rPr>
              <w:t>17,60%</w:t>
            </w:r>
          </w:p>
        </w:tc>
        <w:tc>
          <w:tcPr>
            <w:tcW w:w="2266" w:type="dxa"/>
            <w:shd w:val="clear" w:color="auto" w:fill="auto"/>
            <w:vAlign w:val="center"/>
          </w:tcPr>
          <w:p w14:paraId="7E6CBEEC" w14:textId="77777777" w:rsidR="00847F16" w:rsidRPr="00A85EB0" w:rsidRDefault="00847F16" w:rsidP="005F7DE1">
            <w:pPr>
              <w:pStyle w:val="TekstTabeli"/>
            </w:pPr>
            <w:r w:rsidRPr="00A85EB0">
              <w:t>Pracownicy naukowi lub dydaktyczni</w:t>
            </w:r>
          </w:p>
        </w:tc>
        <w:tc>
          <w:tcPr>
            <w:tcW w:w="2266" w:type="dxa"/>
            <w:shd w:val="clear" w:color="auto" w:fill="auto"/>
            <w:vAlign w:val="center"/>
          </w:tcPr>
          <w:p w14:paraId="2CE55148" w14:textId="77777777" w:rsidR="00847F16" w:rsidRPr="00A85EB0" w:rsidRDefault="00847F16" w:rsidP="00A85EB0">
            <w:pPr>
              <w:pStyle w:val="TekstTabeli"/>
              <w:jc w:val="center"/>
            </w:pPr>
            <w:r w:rsidRPr="00A85EB0">
              <w:rPr>
                <w:lang w:val="en-US"/>
              </w:rPr>
              <w:t>25,00%</w:t>
            </w:r>
          </w:p>
        </w:tc>
      </w:tr>
      <w:tr w:rsidR="003509DB" w:rsidRPr="00E34BBC" w14:paraId="69997455" w14:textId="77777777" w:rsidTr="00A85EB0">
        <w:trPr>
          <w:cantSplit/>
        </w:trPr>
        <w:tc>
          <w:tcPr>
            <w:tcW w:w="2265" w:type="dxa"/>
            <w:shd w:val="clear" w:color="auto" w:fill="auto"/>
            <w:vAlign w:val="center"/>
          </w:tcPr>
          <w:p w14:paraId="6E50F546" w14:textId="77777777" w:rsidR="00847F16" w:rsidRPr="00A85EB0" w:rsidRDefault="00847F16" w:rsidP="005F7DE1">
            <w:pPr>
              <w:pStyle w:val="TekstTabeli"/>
            </w:pPr>
            <w:r w:rsidRPr="00A85EB0">
              <w:rPr>
                <w:lang w:val="en-US"/>
              </w:rPr>
              <w:t>Przedsiębiorcy</w:t>
            </w:r>
          </w:p>
        </w:tc>
        <w:tc>
          <w:tcPr>
            <w:tcW w:w="2265" w:type="dxa"/>
            <w:shd w:val="clear" w:color="auto" w:fill="auto"/>
            <w:vAlign w:val="center"/>
          </w:tcPr>
          <w:p w14:paraId="32DE80BB" w14:textId="77777777" w:rsidR="00847F16" w:rsidRPr="00A85EB0" w:rsidRDefault="00847F16" w:rsidP="00A85EB0">
            <w:pPr>
              <w:pStyle w:val="TekstTabeli"/>
              <w:jc w:val="center"/>
            </w:pPr>
            <w:r w:rsidRPr="00A85EB0">
              <w:rPr>
                <w:lang w:val="en-US"/>
              </w:rPr>
              <w:t>14,00%</w:t>
            </w:r>
          </w:p>
        </w:tc>
        <w:tc>
          <w:tcPr>
            <w:tcW w:w="2266" w:type="dxa"/>
            <w:shd w:val="clear" w:color="auto" w:fill="auto"/>
            <w:vAlign w:val="center"/>
          </w:tcPr>
          <w:p w14:paraId="1CFD5AFB" w14:textId="77777777" w:rsidR="00847F16" w:rsidRPr="00A85EB0" w:rsidRDefault="00847F16" w:rsidP="005F7DE1">
            <w:pPr>
              <w:pStyle w:val="TekstTabeli"/>
            </w:pPr>
            <w:r w:rsidRPr="00A85EB0">
              <w:rPr>
                <w:lang w:val="en-US"/>
              </w:rPr>
              <w:t>Przedsiębiorcy</w:t>
            </w:r>
          </w:p>
        </w:tc>
        <w:tc>
          <w:tcPr>
            <w:tcW w:w="2266" w:type="dxa"/>
            <w:shd w:val="clear" w:color="auto" w:fill="auto"/>
            <w:vAlign w:val="center"/>
          </w:tcPr>
          <w:p w14:paraId="3E9808E1" w14:textId="77777777" w:rsidR="00847F16" w:rsidRPr="00A85EB0" w:rsidRDefault="00847F16" w:rsidP="00A85EB0">
            <w:pPr>
              <w:pStyle w:val="TekstTabeli"/>
              <w:jc w:val="center"/>
            </w:pPr>
            <w:r w:rsidRPr="00A85EB0">
              <w:rPr>
                <w:lang w:val="en-US"/>
              </w:rPr>
              <w:t>12,00%</w:t>
            </w:r>
          </w:p>
        </w:tc>
      </w:tr>
      <w:tr w:rsidR="003509DB" w:rsidRPr="00E34BBC" w14:paraId="405BF5F2" w14:textId="77777777" w:rsidTr="00A85EB0">
        <w:trPr>
          <w:cantSplit/>
        </w:trPr>
        <w:tc>
          <w:tcPr>
            <w:tcW w:w="2265" w:type="dxa"/>
            <w:shd w:val="clear" w:color="auto" w:fill="auto"/>
            <w:vAlign w:val="center"/>
          </w:tcPr>
          <w:p w14:paraId="3F10BD7E" w14:textId="77777777" w:rsidR="00847F16" w:rsidRPr="00A85EB0" w:rsidRDefault="00847F16" w:rsidP="00A85EB0">
            <w:pPr>
              <w:pStyle w:val="TekstTabeli"/>
              <w:keepNext/>
            </w:pPr>
            <w:r w:rsidRPr="00A85EB0">
              <w:rPr>
                <w:lang w:val="en-US"/>
              </w:rPr>
              <w:t>Władze samorządowe</w:t>
            </w:r>
          </w:p>
        </w:tc>
        <w:tc>
          <w:tcPr>
            <w:tcW w:w="2265" w:type="dxa"/>
            <w:shd w:val="clear" w:color="auto" w:fill="auto"/>
            <w:vAlign w:val="center"/>
          </w:tcPr>
          <w:p w14:paraId="004251BC" w14:textId="77777777" w:rsidR="00847F16" w:rsidRPr="00A85EB0" w:rsidRDefault="00847F16" w:rsidP="00A85EB0">
            <w:pPr>
              <w:pStyle w:val="TekstTabeli"/>
              <w:keepNext/>
              <w:jc w:val="center"/>
            </w:pPr>
            <w:r w:rsidRPr="00A85EB0">
              <w:rPr>
                <w:lang w:val="en-US"/>
              </w:rPr>
              <w:t>10,00%</w:t>
            </w:r>
          </w:p>
        </w:tc>
        <w:tc>
          <w:tcPr>
            <w:tcW w:w="2266" w:type="dxa"/>
            <w:shd w:val="clear" w:color="auto" w:fill="auto"/>
            <w:vAlign w:val="center"/>
          </w:tcPr>
          <w:p w14:paraId="0B464D4D" w14:textId="77777777" w:rsidR="00847F16" w:rsidRPr="00A85EB0" w:rsidRDefault="00847F16" w:rsidP="00A85EB0">
            <w:pPr>
              <w:pStyle w:val="TekstTabeli"/>
              <w:keepNext/>
            </w:pPr>
            <w:r w:rsidRPr="00A85EB0">
              <w:rPr>
                <w:lang w:val="en-US"/>
              </w:rPr>
              <w:t>Władze samorządowe</w:t>
            </w:r>
          </w:p>
        </w:tc>
        <w:tc>
          <w:tcPr>
            <w:tcW w:w="2266" w:type="dxa"/>
            <w:shd w:val="clear" w:color="auto" w:fill="auto"/>
            <w:vAlign w:val="center"/>
          </w:tcPr>
          <w:p w14:paraId="231038B3" w14:textId="77777777" w:rsidR="00847F16" w:rsidRPr="00A85EB0" w:rsidRDefault="00847F16" w:rsidP="00A85EB0">
            <w:pPr>
              <w:pStyle w:val="TekstTabeli"/>
              <w:keepNext/>
              <w:jc w:val="center"/>
            </w:pPr>
            <w:r w:rsidRPr="00A85EB0">
              <w:rPr>
                <w:lang w:val="en-US"/>
              </w:rPr>
              <w:t>12,00%</w:t>
            </w:r>
          </w:p>
        </w:tc>
      </w:tr>
    </w:tbl>
    <w:p w14:paraId="22F7281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7EC983A5" w14:textId="2E8CE8AB"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BF0AC4">
        <w:t>wyżej</w:t>
      </w:r>
      <w:r>
        <w:fldChar w:fldCharType="end"/>
      </w:r>
      <w:r>
        <w:t xml:space="preserve"> (</w:t>
      </w:r>
      <w:r>
        <w:fldChar w:fldCharType="begin"/>
      </w:r>
      <w:r>
        <w:instrText xml:space="preserve"> REF _Ref134898522 \h </w:instrText>
      </w:r>
      <w:r>
        <w:fldChar w:fldCharType="separate"/>
      </w:r>
      <w:r w:rsidR="00BF0AC4">
        <w:t xml:space="preserve">Tabela </w:t>
      </w:r>
      <w:r w:rsidR="00BF0AC4">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F0AC4">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0AC4">
        <w:t>niżej</w:t>
      </w:r>
      <w:r>
        <w:fldChar w:fldCharType="end"/>
      </w:r>
      <w:r>
        <w:t xml:space="preserve"> (</w:t>
      </w:r>
      <w:r>
        <w:fldChar w:fldCharType="begin"/>
      </w:r>
      <w:r>
        <w:instrText xml:space="preserve"> REF _Ref134898572 \h </w:instrText>
      </w:r>
      <w:r>
        <w:fldChar w:fldCharType="separate"/>
      </w:r>
      <w:r w:rsidR="00BF0AC4">
        <w:t xml:space="preserve">Tabela </w:t>
      </w:r>
      <w:r w:rsidR="00BF0AC4">
        <w:rPr>
          <w:noProof/>
        </w:rPr>
        <w:t>68</w:t>
      </w:r>
      <w:r>
        <w:fldChar w:fldCharType="end"/>
      </w:r>
      <w:r>
        <w:t>).</w:t>
      </w:r>
    </w:p>
    <w:p w14:paraId="13CC3EDD" w14:textId="0A3F27C4" w:rsidR="00847F16" w:rsidRDefault="00847F16" w:rsidP="00847F16">
      <w:pPr>
        <w:pStyle w:val="Tytutabeli"/>
      </w:pPr>
      <w:bookmarkStart w:id="528" w:name="_Ref134898572"/>
      <w:bookmarkStart w:id="529" w:name="_Ref134898564"/>
      <w:bookmarkStart w:id="530" w:name="_Ref134898594"/>
      <w:bookmarkStart w:id="531" w:name="_Toc166286202"/>
      <w:r>
        <w:t xml:space="preserve">Tabela </w:t>
      </w:r>
      <w:r>
        <w:fldChar w:fldCharType="begin"/>
      </w:r>
      <w:r>
        <w:instrText xml:space="preserve"> SEQ Tabela \* ARABIC </w:instrText>
      </w:r>
      <w:r>
        <w:fldChar w:fldCharType="separate"/>
      </w:r>
      <w:r w:rsidR="00BF0AC4">
        <w:rPr>
          <w:noProof/>
        </w:rPr>
        <w:t>68</w:t>
      </w:r>
      <w:r>
        <w:rPr>
          <w:noProof/>
        </w:rPr>
        <w:fldChar w:fldCharType="end"/>
      </w:r>
      <w:bookmarkEnd w:id="528"/>
      <w:r>
        <w:t xml:space="preserve"> Wartości cząstkowych SSI dla poszczególnych grup interesariuszy.</w:t>
      </w:r>
      <w:bookmarkEnd w:id="529"/>
      <w:bookmarkEnd w:id="530"/>
      <w:bookmarkEnd w:id="53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3F98B1BD" w14:textId="77777777" w:rsidTr="00A85EB0">
        <w:trPr>
          <w:cantSplit/>
          <w:trHeight w:val="285"/>
          <w:tblHeader/>
        </w:trPr>
        <w:tc>
          <w:tcPr>
            <w:tcW w:w="4535" w:type="dxa"/>
            <w:shd w:val="clear" w:color="auto" w:fill="auto"/>
            <w:noWrap/>
            <w:vAlign w:val="center"/>
          </w:tcPr>
          <w:p w14:paraId="1D9469BF" w14:textId="77777777" w:rsidR="00847F16" w:rsidRPr="00A85EB0" w:rsidRDefault="00847F16" w:rsidP="00A85EB0">
            <w:pPr>
              <w:keepNext/>
              <w:spacing w:before="0" w:line="240" w:lineRule="auto"/>
              <w:ind w:firstLine="0"/>
              <w:jc w:val="center"/>
              <w:rPr>
                <w:rFonts w:eastAsia="Times New Roman" w:cs="Arial"/>
                <w:b/>
                <w:bCs/>
                <w:color w:val="000000"/>
                <w:szCs w:val="20"/>
                <w:lang w:val="en-US" w:eastAsia="pl-PL" w:bidi="en-US"/>
              </w:rPr>
            </w:pPr>
            <w:r w:rsidRPr="00A85EB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61A98679" w14:textId="77777777" w:rsidR="00847F16" w:rsidRPr="00A85EB0" w:rsidRDefault="00847F16" w:rsidP="00A85EB0">
            <w:pPr>
              <w:keepNext/>
              <w:spacing w:before="0" w:line="240" w:lineRule="auto"/>
              <w:ind w:firstLine="0"/>
              <w:jc w:val="center"/>
              <w:rPr>
                <w:rFonts w:eastAsia="Times New Roman" w:cs="Arial"/>
                <w:b/>
                <w:bCs/>
                <w:color w:val="000000"/>
                <w:sz w:val="18"/>
                <w:szCs w:val="18"/>
                <w:lang w:val="en-US" w:eastAsia="pl-PL" w:bidi="en-US"/>
              </w:rPr>
            </w:pPr>
            <w:r w:rsidRPr="00A85EB0">
              <w:rPr>
                <w:rFonts w:eastAsia="Times New Roman" w:cs="Arial"/>
                <w:b/>
                <w:bCs/>
                <w:color w:val="000000"/>
                <w:sz w:val="18"/>
                <w:szCs w:val="18"/>
                <w:lang w:val="en-US" w:eastAsia="pl-PL" w:bidi="en-US"/>
              </w:rPr>
              <w:t>Wartość cząstkowego SSI</w:t>
            </w:r>
          </w:p>
        </w:tc>
      </w:tr>
      <w:tr w:rsidR="00847F16" w:rsidRPr="00A8088D" w14:paraId="398D2214" w14:textId="77777777" w:rsidTr="00A85EB0">
        <w:trPr>
          <w:cantSplit/>
          <w:trHeight w:val="285"/>
        </w:trPr>
        <w:tc>
          <w:tcPr>
            <w:tcW w:w="4535" w:type="dxa"/>
            <w:shd w:val="clear" w:color="auto" w:fill="auto"/>
            <w:noWrap/>
            <w:vAlign w:val="center"/>
            <w:hideMark/>
          </w:tcPr>
          <w:p w14:paraId="5FE77B12"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4E695275"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5,071</w:t>
            </w:r>
          </w:p>
        </w:tc>
      </w:tr>
      <w:tr w:rsidR="00847F16" w:rsidRPr="00A8088D" w14:paraId="2944ED8B" w14:textId="77777777" w:rsidTr="00A85EB0">
        <w:trPr>
          <w:cantSplit/>
          <w:trHeight w:val="285"/>
        </w:trPr>
        <w:tc>
          <w:tcPr>
            <w:tcW w:w="4535" w:type="dxa"/>
            <w:shd w:val="clear" w:color="auto" w:fill="auto"/>
            <w:noWrap/>
            <w:vAlign w:val="center"/>
            <w:hideMark/>
          </w:tcPr>
          <w:p w14:paraId="76612F5B"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0962AAF3"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5,193</w:t>
            </w:r>
          </w:p>
        </w:tc>
      </w:tr>
      <w:tr w:rsidR="00847F16" w:rsidRPr="00A8088D" w14:paraId="4A4107AE" w14:textId="77777777" w:rsidTr="00A85EB0">
        <w:trPr>
          <w:cantSplit/>
          <w:trHeight w:val="285"/>
        </w:trPr>
        <w:tc>
          <w:tcPr>
            <w:tcW w:w="4535" w:type="dxa"/>
            <w:shd w:val="clear" w:color="auto" w:fill="auto"/>
            <w:noWrap/>
            <w:vAlign w:val="center"/>
            <w:hideMark/>
          </w:tcPr>
          <w:p w14:paraId="5459A8FD"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0EB4D44B"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5,696</w:t>
            </w:r>
          </w:p>
        </w:tc>
      </w:tr>
      <w:tr w:rsidR="00847F16" w:rsidRPr="00A8088D" w14:paraId="2B88CE84" w14:textId="77777777" w:rsidTr="00A85EB0">
        <w:trPr>
          <w:cantSplit/>
          <w:trHeight w:val="285"/>
        </w:trPr>
        <w:tc>
          <w:tcPr>
            <w:tcW w:w="4535" w:type="dxa"/>
            <w:shd w:val="clear" w:color="auto" w:fill="auto"/>
            <w:noWrap/>
            <w:vAlign w:val="center"/>
            <w:hideMark/>
          </w:tcPr>
          <w:p w14:paraId="3BD06E29"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461EED77"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6,750</w:t>
            </w:r>
          </w:p>
        </w:tc>
      </w:tr>
      <w:tr w:rsidR="00847F16" w:rsidRPr="00A8088D" w14:paraId="66A02563" w14:textId="77777777" w:rsidTr="00A85EB0">
        <w:trPr>
          <w:cantSplit/>
          <w:trHeight w:val="285"/>
        </w:trPr>
        <w:tc>
          <w:tcPr>
            <w:tcW w:w="4535" w:type="dxa"/>
            <w:shd w:val="clear" w:color="auto" w:fill="auto"/>
            <w:noWrap/>
            <w:vAlign w:val="center"/>
            <w:hideMark/>
          </w:tcPr>
          <w:p w14:paraId="3A676117"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B047F9B"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6,000</w:t>
            </w:r>
          </w:p>
        </w:tc>
      </w:tr>
      <w:tr w:rsidR="00847F16" w:rsidRPr="00A8088D" w14:paraId="310FBF4A" w14:textId="77777777" w:rsidTr="00A85EB0">
        <w:trPr>
          <w:cantSplit/>
          <w:trHeight w:val="285"/>
        </w:trPr>
        <w:tc>
          <w:tcPr>
            <w:tcW w:w="4535" w:type="dxa"/>
            <w:shd w:val="clear" w:color="auto" w:fill="auto"/>
            <w:noWrap/>
            <w:vAlign w:val="center"/>
            <w:hideMark/>
          </w:tcPr>
          <w:p w14:paraId="28C73D21"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7E80DF9E"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5,800</w:t>
            </w:r>
          </w:p>
        </w:tc>
      </w:tr>
      <w:tr w:rsidR="00847F16" w:rsidRPr="00A8088D" w14:paraId="4915D03E" w14:textId="77777777" w:rsidTr="00A85EB0">
        <w:trPr>
          <w:cantSplit/>
          <w:trHeight w:val="285"/>
        </w:trPr>
        <w:tc>
          <w:tcPr>
            <w:tcW w:w="4535" w:type="dxa"/>
            <w:shd w:val="clear" w:color="auto" w:fill="auto"/>
            <w:noWrap/>
            <w:vAlign w:val="center"/>
            <w:hideMark/>
          </w:tcPr>
          <w:p w14:paraId="442A3C58"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359DA3B" w14:textId="77777777" w:rsidR="00847F16" w:rsidRPr="00A85EB0" w:rsidRDefault="00847F16" w:rsidP="00A85EB0">
            <w:pPr>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4,800</w:t>
            </w:r>
          </w:p>
        </w:tc>
      </w:tr>
      <w:tr w:rsidR="00847F16" w:rsidRPr="00A8088D" w14:paraId="3223C877" w14:textId="77777777" w:rsidTr="00A85EB0">
        <w:trPr>
          <w:cantSplit/>
          <w:trHeight w:val="285"/>
        </w:trPr>
        <w:tc>
          <w:tcPr>
            <w:tcW w:w="4535" w:type="dxa"/>
            <w:shd w:val="clear" w:color="auto" w:fill="auto"/>
            <w:noWrap/>
            <w:vAlign w:val="center"/>
            <w:hideMark/>
          </w:tcPr>
          <w:p w14:paraId="64E2A6F3" w14:textId="77777777" w:rsidR="00847F16" w:rsidRPr="00A85EB0" w:rsidRDefault="00847F16" w:rsidP="00A85EB0">
            <w:pPr>
              <w:keepNext/>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SSI</w:t>
            </w:r>
            <w:r w:rsidRPr="00A85EB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662B9C9B" w14:textId="77777777" w:rsidR="00847F16" w:rsidRPr="00A85EB0" w:rsidRDefault="00847F16" w:rsidP="00A85EB0">
            <w:pPr>
              <w:keepNext/>
              <w:spacing w:before="0" w:line="240" w:lineRule="auto"/>
              <w:ind w:firstLine="0"/>
              <w:jc w:val="center"/>
              <w:rPr>
                <w:rFonts w:eastAsia="Times New Roman" w:cs="Arial"/>
                <w:color w:val="000000"/>
                <w:szCs w:val="20"/>
                <w:lang w:val="en-US" w:eastAsia="pl-PL" w:bidi="en-US"/>
              </w:rPr>
            </w:pPr>
            <w:r w:rsidRPr="00A85EB0">
              <w:rPr>
                <w:rFonts w:eastAsia="Times New Roman" w:cs="Arial"/>
                <w:color w:val="000000"/>
                <w:szCs w:val="20"/>
                <w:lang w:val="en-US" w:eastAsia="pl-PL" w:bidi="en-US"/>
              </w:rPr>
              <w:t>6,500</w:t>
            </w:r>
          </w:p>
        </w:tc>
      </w:tr>
    </w:tbl>
    <w:p w14:paraId="21CE55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3A46294" w14:textId="59D0CA41" w:rsidR="00847F16" w:rsidRPr="00624645" w:rsidRDefault="00847F16" w:rsidP="00847F16">
      <w:r>
        <w:t>Analizując wartości cząstkowe z tabeli po</w:t>
      </w:r>
      <w:r>
        <w:fldChar w:fldCharType="begin"/>
      </w:r>
      <w:r>
        <w:instrText xml:space="preserve"> REF _Ref134898594 \p \h </w:instrText>
      </w:r>
      <w:r>
        <w:fldChar w:fldCharType="separate"/>
      </w:r>
      <w:r w:rsidR="00BF0AC4">
        <w:t>wyżej</w:t>
      </w:r>
      <w:r>
        <w:fldChar w:fldCharType="end"/>
      </w:r>
      <w:r>
        <w:t xml:space="preserve"> (</w:t>
      </w:r>
      <w:r>
        <w:fldChar w:fldCharType="begin"/>
      </w:r>
      <w:r>
        <w:instrText xml:space="preserve"> REF _Ref134898572 \h </w:instrText>
      </w:r>
      <w:r>
        <w:fldChar w:fldCharType="separate"/>
      </w:r>
      <w:r w:rsidR="00BF0AC4">
        <w:t xml:space="preserve">Tabela </w:t>
      </w:r>
      <w:r w:rsidR="00BF0AC4">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0AC4">
        <w:t xml:space="preserve">Tabela </w:t>
      </w:r>
      <w:r w:rsidR="00BF0AC4">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F0AC4">
        <w:t xml:space="preserve">Tabela </w:t>
      </w:r>
      <w:r w:rsidR="00BF0AC4">
        <w:rPr>
          <w:noProof/>
        </w:rPr>
        <w:t>67</w:t>
      </w:r>
      <w:r>
        <w:fldChar w:fldCharType="end"/>
      </w:r>
      <w:r>
        <w:t>).</w:t>
      </w:r>
    </w:p>
    <w:p w14:paraId="546672D9" w14:textId="77777777" w:rsidR="00847F16" w:rsidRDefault="00847F16" w:rsidP="00847F16">
      <w:r>
        <w:t>Wartości zagregowanych ważonych SSI dla przeprowadzonego badania kwestionariuszowego wynoszą odpowiednio:</w:t>
      </w:r>
    </w:p>
    <w:p w14:paraId="7950D9AD" w14:textId="77777777" w:rsidR="00847F16" w:rsidRDefault="00847F16">
      <w:pPr>
        <w:pStyle w:val="Akapitzlist"/>
        <w:numPr>
          <w:ilvl w:val="0"/>
          <w:numId w:val="23"/>
        </w:numPr>
        <w:spacing w:before="60"/>
        <w:ind w:left="993" w:hanging="284"/>
      </w:pPr>
      <w:r>
        <w:t>SSI</w:t>
      </w:r>
      <w:r w:rsidRPr="00624645">
        <w:rPr>
          <w:vertAlign w:val="subscript"/>
        </w:rPr>
        <w:t>długoterminowy</w:t>
      </w:r>
      <w:r>
        <w:t xml:space="preserve"> = </w:t>
      </w:r>
      <w:r w:rsidRPr="00841864">
        <w:t>5,573</w:t>
      </w:r>
    </w:p>
    <w:p w14:paraId="2DBBC2CD" w14:textId="77777777" w:rsidR="00847F16" w:rsidRDefault="00847F16">
      <w:pPr>
        <w:pStyle w:val="Akapitzlist"/>
        <w:numPr>
          <w:ilvl w:val="0"/>
          <w:numId w:val="23"/>
        </w:numPr>
        <w:spacing w:before="60"/>
        <w:ind w:left="993" w:hanging="284"/>
      </w:pPr>
      <w:r>
        <w:t>SSI</w:t>
      </w:r>
      <w:r w:rsidRPr="007B2305">
        <w:rPr>
          <w:vertAlign w:val="subscript"/>
        </w:rPr>
        <w:t>krótkoterminowy</w:t>
      </w:r>
      <w:r>
        <w:t xml:space="preserve"> = </w:t>
      </w:r>
      <w:r w:rsidRPr="00841864">
        <w:t>5,636</w:t>
      </w:r>
      <w:r>
        <w:t>.</w:t>
      </w:r>
    </w:p>
    <w:p w14:paraId="172CFD2E"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33F984DC"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066AB9C7"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4765B034" w14:textId="77777777"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23259B7A" w14:textId="77777777" w:rsidR="00B61EC4" w:rsidRDefault="0021443A" w:rsidP="00B61EC4">
      <w:pPr>
        <w:pStyle w:val="Nagwek2"/>
      </w:pPr>
      <w:bookmarkStart w:id="532" w:name="_Ref164502761"/>
      <w:bookmarkStart w:id="533" w:name="_Toc164801027"/>
      <w:bookmarkStart w:id="534" w:name="_Toc166286061"/>
      <w:r>
        <w:t>Możliwości stosowania</w:t>
      </w:r>
      <w:r w:rsidR="00B61EC4">
        <w:t xml:space="preserve"> miar satysfakcji interesariuszy </w:t>
      </w:r>
      <w:r>
        <w:t>w doskonaleniu systemu zarzadzania jakością uczelni</w:t>
      </w:r>
      <w:bookmarkEnd w:id="532"/>
      <w:bookmarkEnd w:id="533"/>
      <w:bookmarkEnd w:id="534"/>
    </w:p>
    <w:p w14:paraId="74CA4FF7" w14:textId="77777777"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106A9CDC" w14:textId="77777777" w:rsidR="003016B7" w:rsidRPr="00754915" w:rsidRDefault="009873DE" w:rsidP="00B61EC4">
      <w:pPr>
        <w:pStyle w:val="Nagwek3"/>
      </w:pPr>
      <w:bookmarkStart w:id="535" w:name="_Ref137910300"/>
      <w:bookmarkStart w:id="536" w:name="_Toc164801028"/>
      <w:bookmarkStart w:id="537"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5"/>
      <w:bookmarkEnd w:id="536"/>
      <w:bookmarkEnd w:id="537"/>
    </w:p>
    <w:p w14:paraId="65106D93" w14:textId="3649789C"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F0AC4">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0AC4" w:rsidRPr="00684943">
        <w:t xml:space="preserve">Tabela </w:t>
      </w:r>
      <w:r w:rsidR="00BF0AC4">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F0AC4">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0"/>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w:t>
      </w:r>
      <w:r w:rsidR="00EC12B3">
        <w:lastRenderedPageBreak/>
        <w:t>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F0AC4">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0AC4">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0AC4">
        <w:t xml:space="preserve">Tabela </w:t>
      </w:r>
      <w:r w:rsidR="00BF0AC4">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42488F72" w14:textId="622AEF40" w:rsidR="004D677F" w:rsidRDefault="004D677F" w:rsidP="004D677F">
      <w:pPr>
        <w:pStyle w:val="Tytutabeli"/>
      </w:pPr>
      <w:bookmarkStart w:id="538" w:name="_Ref137661449"/>
      <w:bookmarkStart w:id="539" w:name="_Ref137661439"/>
      <w:bookmarkStart w:id="540" w:name="_Toc166286203"/>
      <w:r>
        <w:t xml:space="preserve">Tabela </w:t>
      </w:r>
      <w:r>
        <w:fldChar w:fldCharType="begin"/>
      </w:r>
      <w:r>
        <w:instrText xml:space="preserve"> SEQ Tabela \* ARABIC </w:instrText>
      </w:r>
      <w:r>
        <w:fldChar w:fldCharType="separate"/>
      </w:r>
      <w:r w:rsidR="00BF0AC4">
        <w:rPr>
          <w:noProof/>
        </w:rPr>
        <w:t>69</w:t>
      </w:r>
      <w:r>
        <w:rPr>
          <w:noProof/>
        </w:rPr>
        <w:fldChar w:fldCharType="end"/>
      </w:r>
      <w:bookmarkEnd w:id="5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9"/>
      <w:r w:rsidR="001E1A75">
        <w:t>; N=120</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3509DB" w:rsidRPr="00A61DD9" w14:paraId="516A9EED" w14:textId="77777777" w:rsidTr="00A85EB0">
        <w:trPr>
          <w:cantSplit/>
          <w:tblHeader/>
        </w:trPr>
        <w:tc>
          <w:tcPr>
            <w:tcW w:w="4820" w:type="dxa"/>
            <w:shd w:val="clear" w:color="auto" w:fill="auto"/>
          </w:tcPr>
          <w:p w14:paraId="74B3E998" w14:textId="77777777" w:rsidR="001D17A2" w:rsidRPr="00A85EB0" w:rsidRDefault="001D17A2"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Parametr</w:t>
            </w:r>
          </w:p>
        </w:tc>
        <w:tc>
          <w:tcPr>
            <w:tcW w:w="1560" w:type="dxa"/>
            <w:shd w:val="clear" w:color="auto" w:fill="auto"/>
          </w:tcPr>
          <w:p w14:paraId="35155C9D" w14:textId="77777777" w:rsidR="001D17A2" w:rsidRPr="00A85EB0" w:rsidRDefault="001D17A2" w:rsidP="00A85EB0">
            <w:pPr>
              <w:keepNext/>
              <w:ind w:firstLine="0"/>
              <w:jc w:val="center"/>
              <w:rPr>
                <w:rFonts w:eastAsia="Times New Roman"/>
                <w:b/>
                <w:bCs/>
                <w:sz w:val="18"/>
                <w:szCs w:val="18"/>
                <w:lang w:bidi="en-US"/>
              </w:rPr>
            </w:pPr>
            <w:r w:rsidRPr="00A85EB0">
              <w:rPr>
                <w:rFonts w:eastAsia="Times New Roman"/>
                <w:b/>
                <w:bCs/>
                <w:sz w:val="18"/>
                <w:szCs w:val="18"/>
                <w:lang w:bidi="en-US"/>
              </w:rPr>
              <w:t>Nietechniczne</w:t>
            </w:r>
            <w:r w:rsidR="00A61DD9" w:rsidRPr="00A85EB0">
              <w:rPr>
                <w:rStyle w:val="Odwoanieprzypisudolnego"/>
                <w:rFonts w:eastAsia="Times New Roman"/>
                <w:sz w:val="22"/>
                <w:lang w:val="en-US" w:bidi="en-US"/>
              </w:rPr>
              <w:footnoteReference w:id="51"/>
            </w:r>
          </w:p>
        </w:tc>
        <w:tc>
          <w:tcPr>
            <w:tcW w:w="1418" w:type="dxa"/>
            <w:shd w:val="clear" w:color="auto" w:fill="auto"/>
          </w:tcPr>
          <w:p w14:paraId="0F8EB832" w14:textId="77777777" w:rsidR="001D17A2" w:rsidRPr="00A85EB0" w:rsidRDefault="001D17A2" w:rsidP="00A85EB0">
            <w:pPr>
              <w:keepNext/>
              <w:ind w:firstLine="0"/>
              <w:jc w:val="center"/>
              <w:rPr>
                <w:rFonts w:eastAsia="Times New Roman"/>
                <w:b/>
                <w:bCs/>
                <w:sz w:val="18"/>
                <w:szCs w:val="18"/>
                <w:lang w:bidi="en-US"/>
              </w:rPr>
            </w:pPr>
            <w:r w:rsidRPr="00A85EB0">
              <w:rPr>
                <w:rFonts w:eastAsia="Times New Roman"/>
                <w:b/>
                <w:bCs/>
                <w:sz w:val="18"/>
                <w:szCs w:val="18"/>
                <w:lang w:bidi="en-US"/>
              </w:rPr>
              <w:t>Techniczne</w:t>
            </w:r>
            <w:r w:rsidR="00A61DD9" w:rsidRPr="00A85EB0">
              <w:rPr>
                <w:rStyle w:val="Odwoanieprzypisudolnego"/>
                <w:rFonts w:eastAsia="Times New Roman"/>
                <w:sz w:val="22"/>
                <w:lang w:val="en-US" w:bidi="en-US"/>
              </w:rPr>
              <w:footnoteReference w:id="52"/>
            </w:r>
          </w:p>
        </w:tc>
        <w:tc>
          <w:tcPr>
            <w:tcW w:w="1418" w:type="dxa"/>
            <w:shd w:val="clear" w:color="auto" w:fill="auto"/>
          </w:tcPr>
          <w:p w14:paraId="713D22BD" w14:textId="77777777" w:rsidR="001D17A2" w:rsidRPr="00A85EB0" w:rsidRDefault="001D17A2" w:rsidP="00A85EB0">
            <w:pPr>
              <w:keepNext/>
              <w:ind w:firstLine="0"/>
              <w:jc w:val="center"/>
              <w:rPr>
                <w:rFonts w:eastAsia="Times New Roman"/>
                <w:b/>
                <w:bCs/>
                <w:sz w:val="18"/>
                <w:szCs w:val="18"/>
                <w:lang w:bidi="en-US"/>
              </w:rPr>
            </w:pPr>
            <w:r w:rsidRPr="00A85EB0">
              <w:rPr>
                <w:rFonts w:eastAsia="Times New Roman"/>
                <w:b/>
                <w:bCs/>
                <w:sz w:val="18"/>
                <w:szCs w:val="18"/>
                <w:lang w:bidi="en-US"/>
              </w:rPr>
              <w:t>Ogółem</w:t>
            </w:r>
          </w:p>
        </w:tc>
      </w:tr>
      <w:tr w:rsidR="003509DB" w:rsidRPr="00A61DD9" w14:paraId="1F0CFCAC" w14:textId="77777777" w:rsidTr="00A85EB0">
        <w:trPr>
          <w:cantSplit/>
        </w:trPr>
        <w:tc>
          <w:tcPr>
            <w:tcW w:w="4820" w:type="dxa"/>
            <w:shd w:val="clear" w:color="auto" w:fill="auto"/>
            <w:vAlign w:val="center"/>
          </w:tcPr>
          <w:p w14:paraId="025FC417" w14:textId="77777777" w:rsidR="001D17A2" w:rsidRPr="00A85EB0" w:rsidRDefault="001D17A2" w:rsidP="005F7DE1">
            <w:pPr>
              <w:pStyle w:val="TekstTabeli"/>
            </w:pPr>
            <w:r w:rsidRPr="00A85EB0">
              <w:t>Stopa zatrudnienia po 1 roku od ukończenia studiów</w:t>
            </w:r>
          </w:p>
        </w:tc>
        <w:tc>
          <w:tcPr>
            <w:tcW w:w="1560" w:type="dxa"/>
            <w:shd w:val="clear" w:color="auto" w:fill="auto"/>
            <w:vAlign w:val="center"/>
          </w:tcPr>
          <w:p w14:paraId="2EF25F9A" w14:textId="77777777" w:rsidR="001D17A2" w:rsidRPr="00A85EB0" w:rsidRDefault="001D17A2" w:rsidP="00A85EB0">
            <w:pPr>
              <w:pStyle w:val="TekstTabeli"/>
              <w:jc w:val="center"/>
            </w:pPr>
            <w:r w:rsidRPr="00A85EB0">
              <w:t>97,1%</w:t>
            </w:r>
          </w:p>
        </w:tc>
        <w:tc>
          <w:tcPr>
            <w:tcW w:w="1418" w:type="dxa"/>
            <w:shd w:val="clear" w:color="auto" w:fill="auto"/>
            <w:vAlign w:val="center"/>
          </w:tcPr>
          <w:p w14:paraId="234A6819" w14:textId="77777777" w:rsidR="001D17A2" w:rsidRPr="00A85EB0" w:rsidRDefault="001D17A2" w:rsidP="00A85EB0">
            <w:pPr>
              <w:pStyle w:val="TekstTabeli"/>
              <w:jc w:val="center"/>
            </w:pPr>
            <w:r w:rsidRPr="00A85EB0">
              <w:t>90,4%</w:t>
            </w:r>
          </w:p>
        </w:tc>
        <w:tc>
          <w:tcPr>
            <w:tcW w:w="1418" w:type="dxa"/>
            <w:shd w:val="clear" w:color="auto" w:fill="auto"/>
            <w:vAlign w:val="center"/>
          </w:tcPr>
          <w:p w14:paraId="788846B1" w14:textId="77777777" w:rsidR="001D17A2" w:rsidRPr="00A85EB0" w:rsidRDefault="001D17A2" w:rsidP="00A85EB0">
            <w:pPr>
              <w:pStyle w:val="TekstTabeli"/>
              <w:jc w:val="center"/>
            </w:pPr>
            <w:r w:rsidRPr="00A85EB0">
              <w:t>94,2%</w:t>
            </w:r>
          </w:p>
        </w:tc>
      </w:tr>
      <w:tr w:rsidR="003509DB" w:rsidRPr="00A61DD9" w14:paraId="6421893B" w14:textId="77777777" w:rsidTr="00A85EB0">
        <w:trPr>
          <w:cantSplit/>
        </w:trPr>
        <w:tc>
          <w:tcPr>
            <w:tcW w:w="4820" w:type="dxa"/>
            <w:shd w:val="clear" w:color="auto" w:fill="auto"/>
            <w:vAlign w:val="center"/>
          </w:tcPr>
          <w:p w14:paraId="50461C70" w14:textId="77777777" w:rsidR="001D17A2" w:rsidRPr="00A85EB0" w:rsidRDefault="001D17A2" w:rsidP="005F7DE1">
            <w:pPr>
              <w:pStyle w:val="TekstTabeli"/>
            </w:pPr>
            <w:r w:rsidRPr="00A85EB0">
              <w:t>Stopa zatrudnienia po 3 latach od ukończenia studiów</w:t>
            </w:r>
          </w:p>
        </w:tc>
        <w:tc>
          <w:tcPr>
            <w:tcW w:w="1560" w:type="dxa"/>
            <w:shd w:val="clear" w:color="auto" w:fill="auto"/>
            <w:vAlign w:val="center"/>
          </w:tcPr>
          <w:p w14:paraId="2CBDD93E" w14:textId="77777777" w:rsidR="001D17A2" w:rsidRPr="00A85EB0" w:rsidRDefault="001D17A2" w:rsidP="00A85EB0">
            <w:pPr>
              <w:pStyle w:val="TekstTabeli"/>
              <w:jc w:val="center"/>
            </w:pPr>
            <w:r w:rsidRPr="00A85EB0">
              <w:t>97,1%</w:t>
            </w:r>
          </w:p>
        </w:tc>
        <w:tc>
          <w:tcPr>
            <w:tcW w:w="1418" w:type="dxa"/>
            <w:shd w:val="clear" w:color="auto" w:fill="auto"/>
            <w:vAlign w:val="center"/>
          </w:tcPr>
          <w:p w14:paraId="0A43F03A" w14:textId="77777777" w:rsidR="001D17A2" w:rsidRPr="00A85EB0" w:rsidRDefault="001D17A2" w:rsidP="00A85EB0">
            <w:pPr>
              <w:pStyle w:val="TekstTabeli"/>
              <w:jc w:val="center"/>
            </w:pPr>
            <w:r w:rsidRPr="00A85EB0">
              <w:t>92,3%</w:t>
            </w:r>
          </w:p>
        </w:tc>
        <w:tc>
          <w:tcPr>
            <w:tcW w:w="1418" w:type="dxa"/>
            <w:shd w:val="clear" w:color="auto" w:fill="auto"/>
            <w:vAlign w:val="center"/>
          </w:tcPr>
          <w:p w14:paraId="6B63863C" w14:textId="77777777" w:rsidR="001D17A2" w:rsidRPr="00A85EB0" w:rsidRDefault="001D17A2" w:rsidP="00A85EB0">
            <w:pPr>
              <w:pStyle w:val="TekstTabeli"/>
              <w:jc w:val="center"/>
            </w:pPr>
            <w:r w:rsidRPr="00A85EB0">
              <w:t>95,0%</w:t>
            </w:r>
          </w:p>
        </w:tc>
      </w:tr>
      <w:tr w:rsidR="003509DB" w:rsidRPr="00A61DD9" w14:paraId="5CAC9791" w14:textId="77777777" w:rsidTr="00A85EB0">
        <w:trPr>
          <w:cantSplit/>
        </w:trPr>
        <w:tc>
          <w:tcPr>
            <w:tcW w:w="4820" w:type="dxa"/>
            <w:shd w:val="clear" w:color="auto" w:fill="auto"/>
            <w:vAlign w:val="center"/>
          </w:tcPr>
          <w:p w14:paraId="759A89C0" w14:textId="77777777" w:rsidR="001D17A2" w:rsidRPr="00A85EB0" w:rsidRDefault="00A61DD9" w:rsidP="005F7DE1">
            <w:pPr>
              <w:pStyle w:val="TekstTabeli"/>
            </w:pPr>
            <w:r w:rsidRPr="00A85EB0">
              <w:t xml:space="preserve">Przeciętne wynagrodzenie po 1 roku od ukończenia </w:t>
            </w:r>
            <w:r w:rsidR="002A77F6" w:rsidRPr="00A85EB0">
              <w:br/>
            </w:r>
            <w:r w:rsidRPr="00A85EB0">
              <w:t>studiów</w:t>
            </w:r>
          </w:p>
        </w:tc>
        <w:tc>
          <w:tcPr>
            <w:tcW w:w="1560" w:type="dxa"/>
            <w:shd w:val="clear" w:color="auto" w:fill="auto"/>
            <w:vAlign w:val="center"/>
          </w:tcPr>
          <w:p w14:paraId="44A38B7A" w14:textId="77777777" w:rsidR="001D17A2" w:rsidRPr="00A85EB0" w:rsidRDefault="00A61DD9" w:rsidP="00A85EB0">
            <w:pPr>
              <w:pStyle w:val="TekstTabeli"/>
              <w:jc w:val="center"/>
            </w:pPr>
            <w:r w:rsidRPr="00A85EB0">
              <w:t>1 948,53 zł</w:t>
            </w:r>
          </w:p>
        </w:tc>
        <w:tc>
          <w:tcPr>
            <w:tcW w:w="1418" w:type="dxa"/>
            <w:shd w:val="clear" w:color="auto" w:fill="auto"/>
            <w:vAlign w:val="center"/>
          </w:tcPr>
          <w:p w14:paraId="512AA38E" w14:textId="77777777" w:rsidR="001D17A2" w:rsidRPr="00A85EB0" w:rsidRDefault="00A61DD9" w:rsidP="00A85EB0">
            <w:pPr>
              <w:pStyle w:val="TekstTabeli"/>
              <w:jc w:val="center"/>
            </w:pPr>
            <w:r w:rsidRPr="00A85EB0">
              <w:t>2 442,31 zł</w:t>
            </w:r>
          </w:p>
        </w:tc>
        <w:tc>
          <w:tcPr>
            <w:tcW w:w="1418" w:type="dxa"/>
            <w:shd w:val="clear" w:color="auto" w:fill="auto"/>
            <w:vAlign w:val="center"/>
          </w:tcPr>
          <w:p w14:paraId="6BD16F6D" w14:textId="77777777" w:rsidR="001D17A2" w:rsidRPr="00A85EB0" w:rsidRDefault="00A61DD9" w:rsidP="00A85EB0">
            <w:pPr>
              <w:pStyle w:val="TekstTabeli"/>
              <w:jc w:val="center"/>
            </w:pPr>
            <w:r w:rsidRPr="00A85EB0">
              <w:t>2 380,73 zł</w:t>
            </w:r>
          </w:p>
        </w:tc>
      </w:tr>
      <w:tr w:rsidR="003509DB" w:rsidRPr="00A61DD9" w14:paraId="3844618D" w14:textId="77777777" w:rsidTr="00A85EB0">
        <w:trPr>
          <w:cantSplit/>
        </w:trPr>
        <w:tc>
          <w:tcPr>
            <w:tcW w:w="4820" w:type="dxa"/>
            <w:shd w:val="clear" w:color="auto" w:fill="auto"/>
            <w:vAlign w:val="center"/>
          </w:tcPr>
          <w:p w14:paraId="643F6FF6" w14:textId="77777777" w:rsidR="001D17A2" w:rsidRPr="00A85EB0" w:rsidRDefault="00A61DD9" w:rsidP="005F7DE1">
            <w:pPr>
              <w:pStyle w:val="TekstTabeli"/>
            </w:pPr>
            <w:r w:rsidRPr="00A85EB0">
              <w:t xml:space="preserve">Przeciętne wynagrodzenie po 3 latach od ukończenia </w:t>
            </w:r>
            <w:r w:rsidR="002A77F6" w:rsidRPr="00A85EB0">
              <w:br/>
            </w:r>
            <w:r w:rsidRPr="00A85EB0">
              <w:t>studiów</w:t>
            </w:r>
          </w:p>
        </w:tc>
        <w:tc>
          <w:tcPr>
            <w:tcW w:w="1560" w:type="dxa"/>
            <w:shd w:val="clear" w:color="auto" w:fill="auto"/>
            <w:vAlign w:val="center"/>
          </w:tcPr>
          <w:p w14:paraId="70B72BD9" w14:textId="77777777" w:rsidR="001D17A2" w:rsidRPr="00A85EB0" w:rsidRDefault="00A61DD9" w:rsidP="00A85EB0">
            <w:pPr>
              <w:pStyle w:val="TekstTabeli"/>
              <w:jc w:val="center"/>
            </w:pPr>
            <w:r w:rsidRPr="00A85EB0">
              <w:t>2 419,12 zł</w:t>
            </w:r>
          </w:p>
        </w:tc>
        <w:tc>
          <w:tcPr>
            <w:tcW w:w="1418" w:type="dxa"/>
            <w:shd w:val="clear" w:color="auto" w:fill="auto"/>
            <w:vAlign w:val="center"/>
          </w:tcPr>
          <w:p w14:paraId="3E1A0ADC" w14:textId="77777777" w:rsidR="001D17A2" w:rsidRPr="00A85EB0" w:rsidRDefault="00A61DD9" w:rsidP="00A85EB0">
            <w:pPr>
              <w:pStyle w:val="TekstTabeli"/>
              <w:jc w:val="center"/>
            </w:pPr>
            <w:r w:rsidRPr="00A85EB0">
              <w:t>3 644,23 zł</w:t>
            </w:r>
          </w:p>
        </w:tc>
        <w:tc>
          <w:tcPr>
            <w:tcW w:w="1418" w:type="dxa"/>
            <w:shd w:val="clear" w:color="auto" w:fill="auto"/>
            <w:vAlign w:val="center"/>
          </w:tcPr>
          <w:p w14:paraId="081F6A79" w14:textId="77777777" w:rsidR="001D17A2" w:rsidRPr="00A85EB0" w:rsidRDefault="00A61DD9" w:rsidP="00A85EB0">
            <w:pPr>
              <w:pStyle w:val="TekstTabeli"/>
              <w:jc w:val="center"/>
            </w:pPr>
            <w:r w:rsidRPr="00A85EB0">
              <w:t>3 540,00 zł</w:t>
            </w:r>
          </w:p>
        </w:tc>
      </w:tr>
      <w:tr w:rsidR="003509DB" w:rsidRPr="00A61DD9" w14:paraId="6F35B322" w14:textId="77777777" w:rsidTr="00A85EB0">
        <w:trPr>
          <w:cantSplit/>
        </w:trPr>
        <w:tc>
          <w:tcPr>
            <w:tcW w:w="4820" w:type="dxa"/>
            <w:shd w:val="clear" w:color="auto" w:fill="auto"/>
            <w:vAlign w:val="center"/>
          </w:tcPr>
          <w:p w14:paraId="325F1D8A" w14:textId="77777777" w:rsidR="001D17A2" w:rsidRPr="00A85EB0" w:rsidRDefault="002A77F6" w:rsidP="005F7DE1">
            <w:pPr>
              <w:pStyle w:val="TekstTabeli"/>
            </w:pPr>
            <w:r w:rsidRPr="00A85EB0">
              <w:t>Wartość IWRA po 1 roku od ukończenia studiów</w:t>
            </w:r>
          </w:p>
        </w:tc>
        <w:tc>
          <w:tcPr>
            <w:tcW w:w="1560" w:type="dxa"/>
            <w:shd w:val="clear" w:color="auto" w:fill="auto"/>
            <w:vAlign w:val="center"/>
          </w:tcPr>
          <w:p w14:paraId="05FCFD45" w14:textId="77777777" w:rsidR="001D17A2" w:rsidRPr="00A85EB0" w:rsidRDefault="002A77F6" w:rsidP="00A85EB0">
            <w:pPr>
              <w:pStyle w:val="TekstTabeli"/>
              <w:jc w:val="center"/>
            </w:pPr>
            <w:r w:rsidRPr="00A85EB0">
              <w:t>1 891,22 zł</w:t>
            </w:r>
          </w:p>
        </w:tc>
        <w:tc>
          <w:tcPr>
            <w:tcW w:w="1418" w:type="dxa"/>
            <w:shd w:val="clear" w:color="auto" w:fill="auto"/>
            <w:vAlign w:val="center"/>
          </w:tcPr>
          <w:p w14:paraId="558CF424" w14:textId="77777777" w:rsidR="001D17A2" w:rsidRPr="00A85EB0" w:rsidRDefault="002A77F6" w:rsidP="00A85EB0">
            <w:pPr>
              <w:pStyle w:val="TekstTabeli"/>
              <w:jc w:val="center"/>
            </w:pPr>
            <w:r w:rsidRPr="00A85EB0">
              <w:t>2 207,47 zł</w:t>
            </w:r>
          </w:p>
        </w:tc>
        <w:tc>
          <w:tcPr>
            <w:tcW w:w="1418" w:type="dxa"/>
            <w:shd w:val="clear" w:color="auto" w:fill="auto"/>
            <w:vAlign w:val="center"/>
          </w:tcPr>
          <w:p w14:paraId="1B7EEC23" w14:textId="77777777" w:rsidR="001D17A2" w:rsidRPr="00A85EB0" w:rsidRDefault="002A77F6" w:rsidP="00A85EB0">
            <w:pPr>
              <w:pStyle w:val="TekstTabeli"/>
              <w:jc w:val="center"/>
            </w:pPr>
            <w:r w:rsidRPr="00A85EB0">
              <w:t>2 241,86 zł</w:t>
            </w:r>
          </w:p>
        </w:tc>
      </w:tr>
      <w:tr w:rsidR="003509DB" w:rsidRPr="00A61DD9" w14:paraId="2CEBDE16" w14:textId="77777777" w:rsidTr="00A85EB0">
        <w:trPr>
          <w:cantSplit/>
        </w:trPr>
        <w:tc>
          <w:tcPr>
            <w:tcW w:w="4820" w:type="dxa"/>
            <w:shd w:val="clear" w:color="auto" w:fill="auto"/>
            <w:vAlign w:val="center"/>
          </w:tcPr>
          <w:p w14:paraId="7A2616EF" w14:textId="77777777" w:rsidR="002A77F6" w:rsidRPr="00A85EB0" w:rsidRDefault="002A77F6" w:rsidP="005F7DE1">
            <w:pPr>
              <w:pStyle w:val="TekstTabeli"/>
            </w:pPr>
            <w:r w:rsidRPr="00A85EB0">
              <w:t>Wartość IWRA po 3 latach od ukończenia studiów</w:t>
            </w:r>
          </w:p>
        </w:tc>
        <w:tc>
          <w:tcPr>
            <w:tcW w:w="1560" w:type="dxa"/>
            <w:shd w:val="clear" w:color="auto" w:fill="auto"/>
            <w:vAlign w:val="center"/>
          </w:tcPr>
          <w:p w14:paraId="224ACB22" w14:textId="77777777" w:rsidR="002A77F6" w:rsidRPr="00A85EB0" w:rsidRDefault="002A77F6" w:rsidP="00A85EB0">
            <w:pPr>
              <w:pStyle w:val="TekstTabeli"/>
              <w:jc w:val="center"/>
            </w:pPr>
            <w:r w:rsidRPr="00A85EB0">
              <w:t>2 347,97 zł</w:t>
            </w:r>
          </w:p>
        </w:tc>
        <w:tc>
          <w:tcPr>
            <w:tcW w:w="1418" w:type="dxa"/>
            <w:shd w:val="clear" w:color="auto" w:fill="auto"/>
            <w:vAlign w:val="center"/>
          </w:tcPr>
          <w:p w14:paraId="2A5F9804" w14:textId="77777777" w:rsidR="002A77F6" w:rsidRPr="00A85EB0" w:rsidRDefault="002A77F6" w:rsidP="00A85EB0">
            <w:pPr>
              <w:pStyle w:val="TekstTabeli"/>
              <w:jc w:val="center"/>
            </w:pPr>
            <w:r w:rsidRPr="00A85EB0">
              <w:t>3 363,91 zł</w:t>
            </w:r>
          </w:p>
        </w:tc>
        <w:tc>
          <w:tcPr>
            <w:tcW w:w="1418" w:type="dxa"/>
            <w:shd w:val="clear" w:color="auto" w:fill="auto"/>
            <w:vAlign w:val="center"/>
          </w:tcPr>
          <w:p w14:paraId="3057A1ED" w14:textId="77777777" w:rsidR="002A77F6" w:rsidRPr="00A85EB0" w:rsidRDefault="002A77F6" w:rsidP="00A85EB0">
            <w:pPr>
              <w:pStyle w:val="TekstTabeli"/>
              <w:jc w:val="center"/>
            </w:pPr>
            <w:r w:rsidRPr="00A85EB0">
              <w:t>3 363,00 zł</w:t>
            </w:r>
          </w:p>
        </w:tc>
      </w:tr>
    </w:tbl>
    <w:p w14:paraId="6FB3B56D"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5C4402B8" w14:textId="3497D87E"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0AC4">
        <w:t>wyżej</w:t>
      </w:r>
      <w:r>
        <w:fldChar w:fldCharType="end"/>
      </w:r>
      <w:r>
        <w:t xml:space="preserve"> (</w:t>
      </w:r>
      <w:r>
        <w:fldChar w:fldCharType="begin"/>
      </w:r>
      <w:r>
        <w:instrText xml:space="preserve"> REF _Ref137661449 \h </w:instrText>
      </w:r>
      <w:r>
        <w:fldChar w:fldCharType="separate"/>
      </w:r>
      <w:r w:rsidR="00BF0AC4">
        <w:t xml:space="preserve">Tabela </w:t>
      </w:r>
      <w:r w:rsidR="00BF0AC4">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0AC4">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0AC4">
        <w:t xml:space="preserve">Tabela </w:t>
      </w:r>
      <w:r w:rsidR="00BF0AC4">
        <w:rPr>
          <w:noProof/>
        </w:rPr>
        <w:t>70</w:t>
      </w:r>
      <w:r w:rsidR="00343FEC">
        <w:fldChar w:fldCharType="end"/>
      </w:r>
      <w:r w:rsidR="009677FC">
        <w:t>).</w:t>
      </w:r>
    </w:p>
    <w:p w14:paraId="38292AE1" w14:textId="6819925D" w:rsidR="009677FC" w:rsidRDefault="009677FC" w:rsidP="009677FC">
      <w:pPr>
        <w:pStyle w:val="Tytutabeli"/>
      </w:pPr>
      <w:bookmarkStart w:id="541" w:name="_Ref137715854"/>
      <w:bookmarkStart w:id="542" w:name="_Ref137715835"/>
      <w:bookmarkStart w:id="543" w:name="_Toc166286204"/>
      <w:r>
        <w:t xml:space="preserve">Tabela </w:t>
      </w:r>
      <w:r>
        <w:fldChar w:fldCharType="begin"/>
      </w:r>
      <w:r>
        <w:instrText xml:space="preserve"> SEQ Tabela \* ARABIC </w:instrText>
      </w:r>
      <w:r>
        <w:fldChar w:fldCharType="separate"/>
      </w:r>
      <w:r w:rsidR="00BF0AC4">
        <w:rPr>
          <w:noProof/>
        </w:rPr>
        <w:t>70</w:t>
      </w:r>
      <w:r>
        <w:rPr>
          <w:noProof/>
        </w:rPr>
        <w:fldChar w:fldCharType="end"/>
      </w:r>
      <w:bookmarkEnd w:id="541"/>
      <w:r>
        <w:t xml:space="preserve"> Korelacje pomiędzy klasyfikowaniem uczelni jako techniczną, a wynagrodzeniem i zatrudnieniem absolwentów po roku i po 3 latach od ukończenia studiów.</w:t>
      </w:r>
      <w:bookmarkEnd w:id="542"/>
      <w:bookmarkEnd w:id="543"/>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110C693C" w14:textId="77777777" w:rsidTr="00A85EB0">
        <w:trPr>
          <w:cantSplit/>
          <w:tblHeader/>
        </w:trPr>
        <w:tc>
          <w:tcPr>
            <w:tcW w:w="4536" w:type="dxa"/>
            <w:shd w:val="clear" w:color="auto" w:fill="auto"/>
            <w:vAlign w:val="center"/>
          </w:tcPr>
          <w:p w14:paraId="1E5ED202" w14:textId="77777777" w:rsidR="005D59E0" w:rsidRPr="00A85EB0" w:rsidRDefault="005D59E0"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 badanej korelacji</w:t>
            </w:r>
          </w:p>
        </w:tc>
        <w:tc>
          <w:tcPr>
            <w:tcW w:w="2268" w:type="dxa"/>
            <w:shd w:val="clear" w:color="auto" w:fill="auto"/>
            <w:vAlign w:val="center"/>
          </w:tcPr>
          <w:p w14:paraId="36AB4927" w14:textId="77777777" w:rsidR="005D59E0" w:rsidRPr="00A85EB0" w:rsidRDefault="005D59E0"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korelacji r-Pearsona</w:t>
            </w:r>
          </w:p>
        </w:tc>
        <w:tc>
          <w:tcPr>
            <w:tcW w:w="2268" w:type="dxa"/>
            <w:shd w:val="clear" w:color="auto" w:fill="auto"/>
            <w:vAlign w:val="center"/>
          </w:tcPr>
          <w:p w14:paraId="6422405F" w14:textId="77777777" w:rsidR="005D59E0" w:rsidRPr="00A85EB0" w:rsidRDefault="005D59E0"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istotności statystycznej p</w:t>
            </w:r>
          </w:p>
        </w:tc>
      </w:tr>
      <w:tr w:rsidR="005D59E0" w:rsidRPr="005D59E0" w14:paraId="70B90529" w14:textId="77777777" w:rsidTr="00A85EB0">
        <w:trPr>
          <w:cantSplit/>
        </w:trPr>
        <w:tc>
          <w:tcPr>
            <w:tcW w:w="4536" w:type="dxa"/>
            <w:shd w:val="clear" w:color="auto" w:fill="auto"/>
            <w:vAlign w:val="center"/>
          </w:tcPr>
          <w:p w14:paraId="242DEBC7" w14:textId="77777777" w:rsidR="005D59E0" w:rsidRPr="00A85EB0" w:rsidRDefault="009677FC" w:rsidP="005F7DE1">
            <w:pPr>
              <w:pStyle w:val="TekstTabeli"/>
            </w:pPr>
            <w:r w:rsidRPr="00A85EB0">
              <w:t>T</w:t>
            </w:r>
            <w:r w:rsidR="005D59E0" w:rsidRPr="00A85EB0">
              <w:t>echniczna vs zarobki po 1 roku</w:t>
            </w:r>
          </w:p>
        </w:tc>
        <w:tc>
          <w:tcPr>
            <w:tcW w:w="2268" w:type="dxa"/>
            <w:shd w:val="clear" w:color="auto" w:fill="auto"/>
            <w:vAlign w:val="center"/>
          </w:tcPr>
          <w:p w14:paraId="10BB07FD" w14:textId="77777777" w:rsidR="005D59E0" w:rsidRPr="00A85EB0" w:rsidRDefault="005D59E0" w:rsidP="00A85EB0">
            <w:pPr>
              <w:pStyle w:val="TekstTabeli"/>
              <w:jc w:val="center"/>
              <w:rPr>
                <w:b/>
              </w:rPr>
            </w:pPr>
            <w:r w:rsidRPr="00A85EB0">
              <w:rPr>
                <w:b/>
              </w:rPr>
              <w:t>0,1852</w:t>
            </w:r>
          </w:p>
        </w:tc>
        <w:tc>
          <w:tcPr>
            <w:tcW w:w="2268" w:type="dxa"/>
            <w:shd w:val="clear" w:color="auto" w:fill="auto"/>
            <w:vAlign w:val="center"/>
          </w:tcPr>
          <w:p w14:paraId="722E2E74" w14:textId="77777777" w:rsidR="005D59E0" w:rsidRPr="00A85EB0" w:rsidRDefault="005D59E0" w:rsidP="00A85EB0">
            <w:pPr>
              <w:pStyle w:val="TekstTabeli"/>
              <w:jc w:val="center"/>
              <w:rPr>
                <w:i/>
                <w:iCs/>
              </w:rPr>
            </w:pPr>
            <w:r w:rsidRPr="00A85EB0">
              <w:rPr>
                <w:i/>
                <w:iCs/>
              </w:rPr>
              <w:t>0,0429</w:t>
            </w:r>
          </w:p>
        </w:tc>
      </w:tr>
      <w:tr w:rsidR="005D59E0" w:rsidRPr="005D59E0" w14:paraId="67F7F22C" w14:textId="77777777" w:rsidTr="00A85EB0">
        <w:trPr>
          <w:cantSplit/>
        </w:trPr>
        <w:tc>
          <w:tcPr>
            <w:tcW w:w="4536" w:type="dxa"/>
            <w:shd w:val="clear" w:color="auto" w:fill="auto"/>
            <w:vAlign w:val="center"/>
          </w:tcPr>
          <w:p w14:paraId="0507DAD4" w14:textId="77777777" w:rsidR="005D59E0" w:rsidRPr="00A85EB0" w:rsidRDefault="009677FC" w:rsidP="005F7DE1">
            <w:pPr>
              <w:pStyle w:val="TekstTabeli"/>
            </w:pPr>
            <w:r w:rsidRPr="00A85EB0">
              <w:t xml:space="preserve">Techniczna </w:t>
            </w:r>
            <w:r w:rsidR="005D59E0" w:rsidRPr="00A85EB0">
              <w:t>vs zatrudnienie po 1 roku</w:t>
            </w:r>
          </w:p>
        </w:tc>
        <w:tc>
          <w:tcPr>
            <w:tcW w:w="2268" w:type="dxa"/>
            <w:shd w:val="clear" w:color="auto" w:fill="auto"/>
            <w:vAlign w:val="center"/>
          </w:tcPr>
          <w:p w14:paraId="19629DE8" w14:textId="77777777" w:rsidR="005D59E0" w:rsidRPr="00A85EB0" w:rsidRDefault="005D59E0" w:rsidP="00A85EB0">
            <w:pPr>
              <w:pStyle w:val="TekstTabeli"/>
              <w:jc w:val="center"/>
            </w:pPr>
            <w:r w:rsidRPr="00A85EB0">
              <w:t>-0,1411</w:t>
            </w:r>
          </w:p>
        </w:tc>
        <w:tc>
          <w:tcPr>
            <w:tcW w:w="2268" w:type="dxa"/>
            <w:shd w:val="clear" w:color="auto" w:fill="auto"/>
            <w:vAlign w:val="center"/>
          </w:tcPr>
          <w:p w14:paraId="77508B2B" w14:textId="77777777" w:rsidR="005D59E0" w:rsidRPr="00A85EB0" w:rsidRDefault="005D59E0" w:rsidP="00A85EB0">
            <w:pPr>
              <w:pStyle w:val="TekstTabeli"/>
              <w:jc w:val="center"/>
              <w:rPr>
                <w:i/>
                <w:iCs/>
              </w:rPr>
            </w:pPr>
            <w:r w:rsidRPr="00A85EB0">
              <w:rPr>
                <w:i/>
                <w:iCs/>
              </w:rPr>
              <w:t>0,1242</w:t>
            </w:r>
          </w:p>
        </w:tc>
      </w:tr>
      <w:tr w:rsidR="005D59E0" w:rsidRPr="005D59E0" w14:paraId="0A2044CF" w14:textId="77777777" w:rsidTr="00A85EB0">
        <w:trPr>
          <w:cantSplit/>
        </w:trPr>
        <w:tc>
          <w:tcPr>
            <w:tcW w:w="4536" w:type="dxa"/>
            <w:shd w:val="clear" w:color="auto" w:fill="auto"/>
            <w:vAlign w:val="center"/>
          </w:tcPr>
          <w:p w14:paraId="2E125E13" w14:textId="77777777" w:rsidR="005D59E0" w:rsidRPr="00A85EB0" w:rsidRDefault="009677FC" w:rsidP="005F7DE1">
            <w:pPr>
              <w:pStyle w:val="TekstTabeli"/>
            </w:pPr>
            <w:r w:rsidRPr="00A85EB0">
              <w:t xml:space="preserve">Techniczna </w:t>
            </w:r>
            <w:r w:rsidR="005D59E0" w:rsidRPr="00A85EB0">
              <w:t>vs zarobki po 3 latach</w:t>
            </w:r>
          </w:p>
        </w:tc>
        <w:tc>
          <w:tcPr>
            <w:tcW w:w="2268" w:type="dxa"/>
            <w:shd w:val="clear" w:color="auto" w:fill="auto"/>
            <w:vAlign w:val="center"/>
          </w:tcPr>
          <w:p w14:paraId="11AFBB73" w14:textId="77777777" w:rsidR="005D59E0" w:rsidRPr="00A85EB0" w:rsidRDefault="005D59E0" w:rsidP="00A85EB0">
            <w:pPr>
              <w:pStyle w:val="TekstTabeli"/>
              <w:jc w:val="center"/>
              <w:rPr>
                <w:b/>
              </w:rPr>
            </w:pPr>
            <w:r w:rsidRPr="00A85EB0">
              <w:rPr>
                <w:b/>
              </w:rPr>
              <w:t>0,2977</w:t>
            </w:r>
          </w:p>
        </w:tc>
        <w:tc>
          <w:tcPr>
            <w:tcW w:w="2268" w:type="dxa"/>
            <w:shd w:val="clear" w:color="auto" w:fill="auto"/>
            <w:vAlign w:val="center"/>
          </w:tcPr>
          <w:p w14:paraId="1DB6D544" w14:textId="77777777" w:rsidR="005D59E0" w:rsidRPr="00A85EB0" w:rsidRDefault="005D59E0" w:rsidP="00A85EB0">
            <w:pPr>
              <w:pStyle w:val="TekstTabeli"/>
              <w:jc w:val="center"/>
              <w:rPr>
                <w:i/>
                <w:iCs/>
              </w:rPr>
            </w:pPr>
            <w:r w:rsidRPr="00A85EB0">
              <w:rPr>
                <w:i/>
                <w:iCs/>
              </w:rPr>
              <w:t>0,0010</w:t>
            </w:r>
          </w:p>
        </w:tc>
      </w:tr>
      <w:tr w:rsidR="005D59E0" w:rsidRPr="005D59E0" w14:paraId="4C1E167B" w14:textId="77777777" w:rsidTr="00A85EB0">
        <w:trPr>
          <w:cantSplit/>
        </w:trPr>
        <w:tc>
          <w:tcPr>
            <w:tcW w:w="4536" w:type="dxa"/>
            <w:shd w:val="clear" w:color="auto" w:fill="auto"/>
            <w:vAlign w:val="center"/>
          </w:tcPr>
          <w:p w14:paraId="12FC6808" w14:textId="77777777" w:rsidR="005D59E0" w:rsidRPr="00A85EB0" w:rsidRDefault="009677FC" w:rsidP="005F7DE1">
            <w:pPr>
              <w:pStyle w:val="TekstTabeli"/>
            </w:pPr>
            <w:r w:rsidRPr="00A85EB0">
              <w:t xml:space="preserve">Techniczna </w:t>
            </w:r>
            <w:r w:rsidR="005D59E0" w:rsidRPr="00A85EB0">
              <w:t>vs zatrudnienie po 3 latach</w:t>
            </w:r>
          </w:p>
        </w:tc>
        <w:tc>
          <w:tcPr>
            <w:tcW w:w="2268" w:type="dxa"/>
            <w:shd w:val="clear" w:color="auto" w:fill="auto"/>
            <w:vAlign w:val="center"/>
          </w:tcPr>
          <w:p w14:paraId="782FC289" w14:textId="77777777" w:rsidR="005D59E0" w:rsidRPr="00A85EB0" w:rsidRDefault="005D59E0" w:rsidP="00A85EB0">
            <w:pPr>
              <w:pStyle w:val="TekstTabeli"/>
              <w:jc w:val="center"/>
            </w:pPr>
            <w:r w:rsidRPr="00A85EB0">
              <w:t>-0,1080</w:t>
            </w:r>
          </w:p>
        </w:tc>
        <w:tc>
          <w:tcPr>
            <w:tcW w:w="2268" w:type="dxa"/>
            <w:shd w:val="clear" w:color="auto" w:fill="auto"/>
            <w:vAlign w:val="center"/>
          </w:tcPr>
          <w:p w14:paraId="5B46F47C" w14:textId="77777777" w:rsidR="005D59E0" w:rsidRPr="00A85EB0" w:rsidRDefault="005D59E0" w:rsidP="00A85EB0">
            <w:pPr>
              <w:pStyle w:val="TekstTabeli"/>
              <w:jc w:val="center"/>
              <w:rPr>
                <w:i/>
                <w:iCs/>
              </w:rPr>
            </w:pPr>
            <w:r w:rsidRPr="00A85EB0">
              <w:rPr>
                <w:i/>
                <w:iCs/>
              </w:rPr>
              <w:t>0,2402</w:t>
            </w:r>
          </w:p>
        </w:tc>
      </w:tr>
    </w:tbl>
    <w:p w14:paraId="395159EE"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00F3D2DC" w14:textId="05DBF675"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0AC4">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0AC4">
        <w:t xml:space="preserve">Tabela </w:t>
      </w:r>
      <w:r w:rsidR="00BF0AC4">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3"/>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0AC4">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0AC4">
        <w:t xml:space="preserve">Tabela </w:t>
      </w:r>
      <w:r w:rsidR="00BF0AC4">
        <w:rPr>
          <w:noProof/>
        </w:rPr>
        <w:t>71</w:t>
      </w:r>
      <w:r w:rsidR="00A51435">
        <w:fldChar w:fldCharType="end"/>
      </w:r>
      <w:r w:rsidR="00A51435">
        <w:t>).</w:t>
      </w:r>
    </w:p>
    <w:p w14:paraId="24ECFBC5" w14:textId="55292B0F" w:rsidR="00A51435" w:rsidRDefault="00A51435" w:rsidP="00A51435">
      <w:pPr>
        <w:pStyle w:val="Tytutabeli"/>
      </w:pPr>
      <w:bookmarkStart w:id="544" w:name="_Ref136544259"/>
      <w:bookmarkStart w:id="545" w:name="_Ref136544219"/>
      <w:bookmarkStart w:id="546" w:name="_Toc166286205"/>
      <w:r>
        <w:t xml:space="preserve">Tabela </w:t>
      </w:r>
      <w:r>
        <w:fldChar w:fldCharType="begin"/>
      </w:r>
      <w:r>
        <w:instrText xml:space="preserve"> SEQ Tabela \* ARABIC </w:instrText>
      </w:r>
      <w:r>
        <w:fldChar w:fldCharType="separate"/>
      </w:r>
      <w:r w:rsidR="00BF0AC4">
        <w:rPr>
          <w:noProof/>
        </w:rPr>
        <w:t>71</w:t>
      </w:r>
      <w:r>
        <w:rPr>
          <w:noProof/>
        </w:rPr>
        <w:fldChar w:fldCharType="end"/>
      </w:r>
      <w:bookmarkEnd w:id="544"/>
      <w:r>
        <w:t xml:space="preserve"> Interpretacja zakresów wartości korelacji r-Pearsona</w:t>
      </w:r>
      <w:bookmarkEnd w:id="545"/>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53A793FA" w14:textId="77777777" w:rsidTr="00A85EB0">
        <w:trPr>
          <w:cantSplit/>
          <w:tblHeader/>
        </w:trPr>
        <w:tc>
          <w:tcPr>
            <w:tcW w:w="3510" w:type="dxa"/>
            <w:shd w:val="clear" w:color="auto" w:fill="auto"/>
          </w:tcPr>
          <w:p w14:paraId="328370BC" w14:textId="77777777" w:rsidR="00A51435" w:rsidRPr="00A85EB0" w:rsidRDefault="00A51435" w:rsidP="00A85EB0">
            <w:pPr>
              <w:keepNext/>
              <w:ind w:firstLine="0"/>
              <w:rPr>
                <w:rFonts w:eastAsia="Times New Roman"/>
                <w:b/>
                <w:bCs/>
                <w:sz w:val="22"/>
                <w:lang w:bidi="en-US"/>
              </w:rPr>
            </w:pPr>
            <w:r w:rsidRPr="00A85EB0">
              <w:rPr>
                <w:rFonts w:eastAsia="Times New Roman"/>
                <w:b/>
                <w:bCs/>
                <w:sz w:val="18"/>
                <w:szCs w:val="18"/>
                <w:lang w:bidi="en-US"/>
              </w:rPr>
              <w:t>Zakres wartości statystyki r-Pearsona</w:t>
            </w:r>
          </w:p>
        </w:tc>
        <w:tc>
          <w:tcPr>
            <w:tcW w:w="5529" w:type="dxa"/>
            <w:shd w:val="clear" w:color="auto" w:fill="auto"/>
          </w:tcPr>
          <w:p w14:paraId="7788BC2A" w14:textId="77777777" w:rsidR="00A51435" w:rsidRPr="00A85EB0" w:rsidRDefault="00A51435" w:rsidP="00A85EB0">
            <w:pPr>
              <w:keepNext/>
              <w:ind w:firstLine="0"/>
              <w:rPr>
                <w:rFonts w:eastAsia="Times New Roman"/>
                <w:b/>
                <w:bCs/>
                <w:sz w:val="22"/>
                <w:lang w:bidi="en-US"/>
              </w:rPr>
            </w:pPr>
            <w:r w:rsidRPr="00A85EB0">
              <w:rPr>
                <w:rFonts w:eastAsia="Times New Roman"/>
                <w:b/>
                <w:bCs/>
                <w:sz w:val="18"/>
                <w:szCs w:val="18"/>
                <w:lang w:bidi="en-US"/>
              </w:rPr>
              <w:t>Interpretacja przedziału wartości</w:t>
            </w:r>
          </w:p>
        </w:tc>
      </w:tr>
      <w:tr w:rsidR="00A51435" w:rsidRPr="00673500" w14:paraId="11166E51" w14:textId="77777777" w:rsidTr="00A85EB0">
        <w:trPr>
          <w:cantSplit/>
        </w:trPr>
        <w:tc>
          <w:tcPr>
            <w:tcW w:w="3510" w:type="dxa"/>
            <w:shd w:val="clear" w:color="auto" w:fill="auto"/>
            <w:vAlign w:val="center"/>
          </w:tcPr>
          <w:p w14:paraId="5EE4B1AA" w14:textId="77777777" w:rsidR="00A51435" w:rsidRPr="00A85EB0" w:rsidRDefault="00A51435" w:rsidP="005F7DE1">
            <w:pPr>
              <w:pStyle w:val="TekstTabeli"/>
            </w:pPr>
            <w:r w:rsidRPr="00A85EB0">
              <w:t>r = 0,0</w:t>
            </w:r>
          </w:p>
        </w:tc>
        <w:tc>
          <w:tcPr>
            <w:tcW w:w="5529" w:type="dxa"/>
            <w:shd w:val="clear" w:color="auto" w:fill="auto"/>
            <w:vAlign w:val="center"/>
          </w:tcPr>
          <w:p w14:paraId="0680AA6B" w14:textId="77777777" w:rsidR="00A51435" w:rsidRPr="00A85EB0" w:rsidRDefault="00A51435" w:rsidP="005F7DE1">
            <w:pPr>
              <w:pStyle w:val="TekstTabeli"/>
            </w:pPr>
            <w:r w:rsidRPr="00A85EB0">
              <w:t>Zupełny brak korelacji</w:t>
            </w:r>
          </w:p>
        </w:tc>
      </w:tr>
      <w:tr w:rsidR="00A51435" w:rsidRPr="00673500" w14:paraId="4BE32FF2" w14:textId="77777777" w:rsidTr="00A85EB0">
        <w:trPr>
          <w:cantSplit/>
        </w:trPr>
        <w:tc>
          <w:tcPr>
            <w:tcW w:w="3510" w:type="dxa"/>
            <w:shd w:val="clear" w:color="auto" w:fill="auto"/>
            <w:vAlign w:val="center"/>
          </w:tcPr>
          <w:p w14:paraId="2492C9AE" w14:textId="77777777" w:rsidR="00A51435" w:rsidRPr="00A85EB0" w:rsidRDefault="00A51435" w:rsidP="005F7DE1">
            <w:pPr>
              <w:pStyle w:val="TekstTabeli"/>
            </w:pPr>
            <w:r w:rsidRPr="00A85EB0">
              <w:t>r większe od 0,0 i mniejsze lub równe 0,1</w:t>
            </w:r>
          </w:p>
        </w:tc>
        <w:tc>
          <w:tcPr>
            <w:tcW w:w="5529" w:type="dxa"/>
            <w:shd w:val="clear" w:color="auto" w:fill="auto"/>
            <w:vAlign w:val="center"/>
          </w:tcPr>
          <w:p w14:paraId="2E4FF127" w14:textId="77777777" w:rsidR="00A51435" w:rsidRPr="00A85EB0" w:rsidRDefault="00A51435" w:rsidP="005F7DE1">
            <w:pPr>
              <w:pStyle w:val="TekstTabeli"/>
            </w:pPr>
            <w:r w:rsidRPr="00A85EB0">
              <w:t>Korelacja nikła, prawie brak korelacji</w:t>
            </w:r>
          </w:p>
        </w:tc>
      </w:tr>
      <w:tr w:rsidR="00A51435" w:rsidRPr="00673500" w14:paraId="4A920DE2" w14:textId="77777777" w:rsidTr="00A85EB0">
        <w:trPr>
          <w:cantSplit/>
        </w:trPr>
        <w:tc>
          <w:tcPr>
            <w:tcW w:w="3510" w:type="dxa"/>
            <w:shd w:val="clear" w:color="auto" w:fill="auto"/>
            <w:vAlign w:val="center"/>
          </w:tcPr>
          <w:p w14:paraId="65B33B64" w14:textId="77777777" w:rsidR="00A51435" w:rsidRPr="00A85EB0" w:rsidRDefault="00A51435" w:rsidP="005F7DE1">
            <w:pPr>
              <w:pStyle w:val="TekstTabeli"/>
            </w:pPr>
            <w:r w:rsidRPr="00A85EB0">
              <w:t>r większe od 0,1 i mniejsze lub równe 0,3</w:t>
            </w:r>
          </w:p>
        </w:tc>
        <w:tc>
          <w:tcPr>
            <w:tcW w:w="5529" w:type="dxa"/>
            <w:shd w:val="clear" w:color="auto" w:fill="auto"/>
            <w:vAlign w:val="center"/>
          </w:tcPr>
          <w:p w14:paraId="27FA5B6C" w14:textId="77777777" w:rsidR="00A51435" w:rsidRPr="00A85EB0" w:rsidRDefault="00A51435" w:rsidP="005F7DE1">
            <w:pPr>
              <w:pStyle w:val="TekstTabeli"/>
            </w:pPr>
            <w:r w:rsidRPr="00A85EB0">
              <w:t>Niska korelacja</w:t>
            </w:r>
          </w:p>
        </w:tc>
      </w:tr>
      <w:tr w:rsidR="00A51435" w:rsidRPr="00673500" w14:paraId="68F4F065" w14:textId="77777777" w:rsidTr="00A85EB0">
        <w:trPr>
          <w:cantSplit/>
        </w:trPr>
        <w:tc>
          <w:tcPr>
            <w:tcW w:w="3510" w:type="dxa"/>
            <w:shd w:val="clear" w:color="auto" w:fill="auto"/>
            <w:vAlign w:val="center"/>
          </w:tcPr>
          <w:p w14:paraId="602B7429" w14:textId="77777777" w:rsidR="00A51435" w:rsidRPr="00A85EB0" w:rsidRDefault="00A51435" w:rsidP="005F7DE1">
            <w:pPr>
              <w:pStyle w:val="TekstTabeli"/>
            </w:pPr>
            <w:r w:rsidRPr="00A85EB0">
              <w:t>r większe od 0,3 i mniejsze lub równe 0,5</w:t>
            </w:r>
          </w:p>
        </w:tc>
        <w:tc>
          <w:tcPr>
            <w:tcW w:w="5529" w:type="dxa"/>
            <w:shd w:val="clear" w:color="auto" w:fill="auto"/>
            <w:vAlign w:val="center"/>
          </w:tcPr>
          <w:p w14:paraId="7E1439A8" w14:textId="77777777" w:rsidR="00A51435" w:rsidRPr="00A85EB0" w:rsidRDefault="00A51435" w:rsidP="005F7DE1">
            <w:pPr>
              <w:pStyle w:val="TekstTabeli"/>
            </w:pPr>
            <w:r w:rsidRPr="00A85EB0">
              <w:t>Korelacja umiarkowana, w praktyce zazwyczaj istotna</w:t>
            </w:r>
          </w:p>
        </w:tc>
      </w:tr>
      <w:tr w:rsidR="00A51435" w:rsidRPr="00673500" w14:paraId="6A7FBD18" w14:textId="77777777" w:rsidTr="00A85EB0">
        <w:trPr>
          <w:cantSplit/>
        </w:trPr>
        <w:tc>
          <w:tcPr>
            <w:tcW w:w="3510" w:type="dxa"/>
            <w:shd w:val="clear" w:color="auto" w:fill="auto"/>
            <w:vAlign w:val="center"/>
          </w:tcPr>
          <w:p w14:paraId="17B73107" w14:textId="77777777" w:rsidR="00A51435" w:rsidRPr="00A85EB0" w:rsidRDefault="00A51435" w:rsidP="005F7DE1">
            <w:pPr>
              <w:pStyle w:val="TekstTabeli"/>
            </w:pPr>
            <w:r w:rsidRPr="00A85EB0">
              <w:t>r większe od 0,5 i mniejsze lub równe 0,7</w:t>
            </w:r>
          </w:p>
        </w:tc>
        <w:tc>
          <w:tcPr>
            <w:tcW w:w="5529" w:type="dxa"/>
            <w:shd w:val="clear" w:color="auto" w:fill="auto"/>
            <w:vAlign w:val="center"/>
          </w:tcPr>
          <w:p w14:paraId="69E0A751" w14:textId="77777777" w:rsidR="00A51435" w:rsidRPr="00A85EB0" w:rsidRDefault="00A51435" w:rsidP="005F7DE1">
            <w:pPr>
              <w:pStyle w:val="TekstTabeli"/>
            </w:pPr>
            <w:r w:rsidRPr="00A85EB0">
              <w:t>Korelacja wysoka, silna relacja</w:t>
            </w:r>
          </w:p>
        </w:tc>
      </w:tr>
      <w:tr w:rsidR="00A51435" w:rsidRPr="00673500" w14:paraId="1B0BBD4D" w14:textId="77777777" w:rsidTr="00A85EB0">
        <w:trPr>
          <w:cantSplit/>
        </w:trPr>
        <w:tc>
          <w:tcPr>
            <w:tcW w:w="3510" w:type="dxa"/>
            <w:shd w:val="clear" w:color="auto" w:fill="auto"/>
            <w:vAlign w:val="center"/>
          </w:tcPr>
          <w:p w14:paraId="4186266C" w14:textId="77777777" w:rsidR="00A51435" w:rsidRPr="00A85EB0" w:rsidRDefault="00A51435" w:rsidP="005F7DE1">
            <w:pPr>
              <w:pStyle w:val="TekstTabeli"/>
            </w:pPr>
            <w:r w:rsidRPr="00A85EB0">
              <w:t>r większe od 0,7 i mniejsze lub równe 0,9</w:t>
            </w:r>
          </w:p>
        </w:tc>
        <w:tc>
          <w:tcPr>
            <w:tcW w:w="5529" w:type="dxa"/>
            <w:shd w:val="clear" w:color="auto" w:fill="auto"/>
            <w:vAlign w:val="center"/>
          </w:tcPr>
          <w:p w14:paraId="527CDBDE" w14:textId="77777777" w:rsidR="00A51435" w:rsidRPr="00A85EB0" w:rsidRDefault="00A51435" w:rsidP="005F7DE1">
            <w:pPr>
              <w:pStyle w:val="TekstTabeli"/>
            </w:pPr>
            <w:r w:rsidRPr="00A85EB0">
              <w:t>Korelacja bardzo wysoka, bardzo silna zależność</w:t>
            </w:r>
          </w:p>
        </w:tc>
      </w:tr>
      <w:tr w:rsidR="00A51435" w:rsidRPr="00673500" w14:paraId="0EDE61D4" w14:textId="77777777" w:rsidTr="00A85EB0">
        <w:trPr>
          <w:cantSplit/>
        </w:trPr>
        <w:tc>
          <w:tcPr>
            <w:tcW w:w="3510" w:type="dxa"/>
            <w:shd w:val="clear" w:color="auto" w:fill="auto"/>
            <w:vAlign w:val="center"/>
          </w:tcPr>
          <w:p w14:paraId="2C69EACC" w14:textId="77777777" w:rsidR="00A51435" w:rsidRPr="00A85EB0" w:rsidRDefault="00A51435" w:rsidP="005F7DE1">
            <w:pPr>
              <w:pStyle w:val="TekstTabeli"/>
            </w:pPr>
            <w:r w:rsidRPr="00A85EB0">
              <w:t xml:space="preserve">r większe od 0,9 i mniejsze lub równe </w:t>
            </w:r>
            <w:r w:rsidR="00893A9B" w:rsidRPr="00A85EB0">
              <w:t>1</w:t>
            </w:r>
            <w:r w:rsidRPr="00A85EB0">
              <w:t>,</w:t>
            </w:r>
            <w:r w:rsidR="00893A9B" w:rsidRPr="00A85EB0">
              <w:t>0</w:t>
            </w:r>
          </w:p>
        </w:tc>
        <w:tc>
          <w:tcPr>
            <w:tcW w:w="5529" w:type="dxa"/>
            <w:shd w:val="clear" w:color="auto" w:fill="auto"/>
            <w:vAlign w:val="center"/>
          </w:tcPr>
          <w:p w14:paraId="766153F2" w14:textId="77777777" w:rsidR="00A51435" w:rsidRPr="00A85EB0" w:rsidRDefault="00A51435" w:rsidP="005F7DE1">
            <w:pPr>
              <w:pStyle w:val="TekstTabeli"/>
            </w:pPr>
            <w:r w:rsidRPr="00A85EB0">
              <w:t>Korelacja niemal pełna; ryzyko, że obie zmienne są nośnikiem tych samych informacji i mają w istocie takie samo znaczenie</w:t>
            </w:r>
          </w:p>
        </w:tc>
      </w:tr>
    </w:tbl>
    <w:p w14:paraId="045BBFB0" w14:textId="227F4CBB"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1307D7">
        <w:rPr>
          <w:noProof/>
          <w:lang w:val="pl-PL"/>
        </w:rPr>
        <w:t>i</w:t>
      </w:r>
      <w:r w:rsidR="00921CC1" w:rsidRPr="00D95B07">
        <w:rPr>
          <w:noProof/>
          <w:lang w:val="pl-PL"/>
        </w:rPr>
        <w:t xml:space="preserve"> Ahn, 2021; Naukowiec.org, 2023; Van Aswegen </w:t>
      </w:r>
      <w:r w:rsidR="001307D7">
        <w:rPr>
          <w:noProof/>
          <w:lang w:val="pl-PL"/>
        </w:rPr>
        <w:t>i</w:t>
      </w:r>
      <w:r w:rsidR="00921CC1" w:rsidRPr="00D95B07">
        <w:rPr>
          <w:noProof/>
          <w:lang w:val="pl-PL"/>
        </w:rPr>
        <w:t xml:space="preserve"> Engelbrecht, 2009)</w:t>
      </w:r>
    </w:p>
    <w:p w14:paraId="4ED562DB" w14:textId="7A05A691"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0AC4">
        <w:t>wyżej</w:t>
      </w:r>
      <w:r>
        <w:rPr>
          <w:color w:val="FF0000"/>
        </w:rPr>
        <w:fldChar w:fldCharType="end"/>
      </w:r>
      <w:r>
        <w:rPr>
          <w:color w:val="FF0000"/>
        </w:rPr>
        <w:t xml:space="preserve"> </w:t>
      </w:r>
      <w:r>
        <w:t>klasyfikacja.</w:t>
      </w:r>
    </w:p>
    <w:p w14:paraId="6B3E53EE" w14:textId="65797E1D"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w:t>
      </w:r>
      <w:r w:rsidR="005E59B7">
        <w:lastRenderedPageBreak/>
        <w:t>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0AC4">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0AC4">
        <w:t xml:space="preserve">Tabela </w:t>
      </w:r>
      <w:r w:rsidR="00BF0AC4">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0AC4">
        <w:t xml:space="preserve">Tabela </w:t>
      </w:r>
      <w:r w:rsidR="00BF0AC4">
        <w:rPr>
          <w:noProof/>
        </w:rPr>
        <w:t>70</w:t>
      </w:r>
      <w:r w:rsidR="003C5667">
        <w:fldChar w:fldCharType="end"/>
      </w:r>
      <w:r w:rsidR="003C5667">
        <w:t>).</w:t>
      </w:r>
    </w:p>
    <w:p w14:paraId="5126D2A3" w14:textId="53F7597D" w:rsidR="00421C8A" w:rsidRDefault="00421C8A" w:rsidP="00421C8A">
      <w:pPr>
        <w:pStyle w:val="Tytutabeli"/>
      </w:pPr>
      <w:bookmarkStart w:id="547" w:name="_Ref137730572"/>
      <w:bookmarkStart w:id="548" w:name="_Ref137730564"/>
      <w:bookmarkStart w:id="549" w:name="_Toc166286206"/>
      <w:r>
        <w:t xml:space="preserve">Tabela </w:t>
      </w:r>
      <w:r>
        <w:fldChar w:fldCharType="begin"/>
      </w:r>
      <w:r>
        <w:instrText xml:space="preserve"> SEQ Tabela \* ARABIC </w:instrText>
      </w:r>
      <w:r>
        <w:fldChar w:fldCharType="separate"/>
      </w:r>
      <w:r w:rsidR="00BF0AC4">
        <w:rPr>
          <w:noProof/>
        </w:rPr>
        <w:t>72</w:t>
      </w:r>
      <w:r>
        <w:rPr>
          <w:noProof/>
        </w:rPr>
        <w:fldChar w:fldCharType="end"/>
      </w:r>
      <w:bookmarkEnd w:id="547"/>
      <w:r>
        <w:t xml:space="preserve"> Korelacje pomiędzy klasyfikowaniem uczelni jako techniczną, a wynagrodzeniem i zatrudnieniem absolwentów oraz wskaźnikami IWRA oraz WWZ po roku i po 3 latach od ukończenia studiów na podstawie bazy danych ELA.</w:t>
      </w:r>
      <w:bookmarkEnd w:id="548"/>
      <w:bookmarkEnd w:id="549"/>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4FCBD048" w14:textId="77777777" w:rsidTr="00A85EB0">
        <w:trPr>
          <w:cantSplit/>
          <w:tblHeader/>
        </w:trPr>
        <w:tc>
          <w:tcPr>
            <w:tcW w:w="4536" w:type="dxa"/>
            <w:shd w:val="clear" w:color="auto" w:fill="auto"/>
            <w:vAlign w:val="center"/>
          </w:tcPr>
          <w:p w14:paraId="596B96BF" w14:textId="77777777" w:rsidR="00421C8A" w:rsidRPr="00A85EB0" w:rsidRDefault="00421C8A"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 badanej korelacji</w:t>
            </w:r>
          </w:p>
        </w:tc>
        <w:tc>
          <w:tcPr>
            <w:tcW w:w="2268" w:type="dxa"/>
            <w:shd w:val="clear" w:color="auto" w:fill="auto"/>
            <w:vAlign w:val="center"/>
          </w:tcPr>
          <w:p w14:paraId="0F830DEF" w14:textId="77777777" w:rsidR="00421C8A" w:rsidRPr="00A85EB0" w:rsidRDefault="00421C8A"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 xml:space="preserve">Wartość korelacji </w:t>
            </w:r>
            <w:r w:rsidR="00673500" w:rsidRPr="00A85EB0">
              <w:rPr>
                <w:rFonts w:eastAsia="Times New Roman"/>
                <w:b/>
                <w:bCs/>
                <w:sz w:val="18"/>
                <w:szCs w:val="18"/>
                <w:lang w:val="en-US" w:bidi="en-US"/>
              </w:rPr>
              <w:br/>
            </w:r>
            <w:r w:rsidRPr="00A85EB0">
              <w:rPr>
                <w:rFonts w:eastAsia="Times New Roman"/>
                <w:b/>
                <w:bCs/>
                <w:sz w:val="18"/>
                <w:szCs w:val="18"/>
                <w:lang w:val="en-US" w:bidi="en-US"/>
              </w:rPr>
              <w:t>r-Pearsona</w:t>
            </w:r>
          </w:p>
        </w:tc>
        <w:tc>
          <w:tcPr>
            <w:tcW w:w="2268" w:type="dxa"/>
            <w:shd w:val="clear" w:color="auto" w:fill="auto"/>
            <w:vAlign w:val="center"/>
          </w:tcPr>
          <w:p w14:paraId="31BA368F" w14:textId="77777777" w:rsidR="00421C8A" w:rsidRPr="00A85EB0" w:rsidRDefault="00421C8A"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istotności statystycznej p</w:t>
            </w:r>
          </w:p>
        </w:tc>
      </w:tr>
      <w:tr w:rsidR="00F32244" w:rsidRPr="005D59E0" w14:paraId="6F2DBBB5" w14:textId="77777777" w:rsidTr="00A85EB0">
        <w:trPr>
          <w:cantSplit/>
        </w:trPr>
        <w:tc>
          <w:tcPr>
            <w:tcW w:w="4536" w:type="dxa"/>
            <w:shd w:val="clear" w:color="auto" w:fill="auto"/>
            <w:vAlign w:val="center"/>
          </w:tcPr>
          <w:p w14:paraId="59024D2C" w14:textId="77777777" w:rsidR="00F32244" w:rsidRPr="00A85EB0" w:rsidRDefault="00F32244" w:rsidP="005F7DE1">
            <w:pPr>
              <w:pStyle w:val="TekstTabeli"/>
            </w:pPr>
            <w:r w:rsidRPr="00A85EB0">
              <w:t>Techniczna vs zatrudnienie po 1 roku</w:t>
            </w:r>
          </w:p>
        </w:tc>
        <w:tc>
          <w:tcPr>
            <w:tcW w:w="2268" w:type="dxa"/>
            <w:shd w:val="clear" w:color="auto" w:fill="auto"/>
            <w:vAlign w:val="center"/>
          </w:tcPr>
          <w:p w14:paraId="485763DB" w14:textId="77777777" w:rsidR="00F32244" w:rsidRPr="00A85EB0" w:rsidRDefault="00F32244" w:rsidP="00A85EB0">
            <w:pPr>
              <w:pStyle w:val="TekstTabeli"/>
              <w:jc w:val="center"/>
            </w:pPr>
            <w:r w:rsidRPr="00A85EB0">
              <w:rPr>
                <w:b/>
              </w:rPr>
              <w:t>-0,1508</w:t>
            </w:r>
          </w:p>
        </w:tc>
        <w:tc>
          <w:tcPr>
            <w:tcW w:w="2268" w:type="dxa"/>
            <w:shd w:val="clear" w:color="auto" w:fill="auto"/>
            <w:vAlign w:val="center"/>
          </w:tcPr>
          <w:p w14:paraId="5B9E9E5A" w14:textId="77777777" w:rsidR="00F32244" w:rsidRPr="00A85EB0" w:rsidRDefault="00F32244" w:rsidP="00A85EB0">
            <w:pPr>
              <w:pStyle w:val="TekstTabeli"/>
              <w:jc w:val="center"/>
              <w:rPr>
                <w:i/>
                <w:iCs/>
              </w:rPr>
            </w:pPr>
            <w:r w:rsidRPr="00A85EB0">
              <w:rPr>
                <w:i/>
                <w:iCs/>
              </w:rPr>
              <w:t>0,0010</w:t>
            </w:r>
          </w:p>
        </w:tc>
      </w:tr>
      <w:tr w:rsidR="00F32244" w:rsidRPr="005D59E0" w14:paraId="1E838288" w14:textId="77777777" w:rsidTr="00A85EB0">
        <w:trPr>
          <w:cantSplit/>
        </w:trPr>
        <w:tc>
          <w:tcPr>
            <w:tcW w:w="4536" w:type="dxa"/>
            <w:shd w:val="clear" w:color="auto" w:fill="auto"/>
            <w:vAlign w:val="center"/>
          </w:tcPr>
          <w:p w14:paraId="488706DD" w14:textId="77777777" w:rsidR="00F32244" w:rsidRPr="00A85EB0" w:rsidRDefault="00F32244" w:rsidP="005F7DE1">
            <w:pPr>
              <w:pStyle w:val="TekstTabeli"/>
            </w:pPr>
            <w:r w:rsidRPr="00A85EB0">
              <w:t>Techniczna vs zarobki po 1 roku</w:t>
            </w:r>
          </w:p>
        </w:tc>
        <w:tc>
          <w:tcPr>
            <w:tcW w:w="2268" w:type="dxa"/>
            <w:shd w:val="clear" w:color="auto" w:fill="auto"/>
            <w:vAlign w:val="center"/>
          </w:tcPr>
          <w:p w14:paraId="7F1F2CB7" w14:textId="77777777" w:rsidR="00F32244" w:rsidRPr="00A85EB0" w:rsidRDefault="00F32244" w:rsidP="00A85EB0">
            <w:pPr>
              <w:pStyle w:val="TekstTabeli"/>
              <w:jc w:val="center"/>
              <w:rPr>
                <w:lang w:val="en-US"/>
              </w:rPr>
            </w:pPr>
            <w:r w:rsidRPr="00A85EB0">
              <w:t>0,0141</w:t>
            </w:r>
          </w:p>
        </w:tc>
        <w:tc>
          <w:tcPr>
            <w:tcW w:w="2268" w:type="dxa"/>
            <w:shd w:val="clear" w:color="auto" w:fill="auto"/>
            <w:vAlign w:val="center"/>
          </w:tcPr>
          <w:p w14:paraId="6A035FEA" w14:textId="77777777" w:rsidR="00F32244" w:rsidRPr="00A85EB0" w:rsidRDefault="00F32244" w:rsidP="00A85EB0">
            <w:pPr>
              <w:pStyle w:val="TekstTabeli"/>
              <w:jc w:val="center"/>
              <w:rPr>
                <w:i/>
                <w:iCs/>
                <w:lang w:val="en-US"/>
              </w:rPr>
            </w:pPr>
            <w:r w:rsidRPr="00A85EB0">
              <w:rPr>
                <w:i/>
                <w:iCs/>
              </w:rPr>
              <w:t>0,7604</w:t>
            </w:r>
          </w:p>
        </w:tc>
      </w:tr>
      <w:tr w:rsidR="00F32244" w:rsidRPr="005D59E0" w14:paraId="0FDB7DB4" w14:textId="77777777" w:rsidTr="00A85EB0">
        <w:trPr>
          <w:cantSplit/>
        </w:trPr>
        <w:tc>
          <w:tcPr>
            <w:tcW w:w="4536" w:type="dxa"/>
            <w:shd w:val="clear" w:color="auto" w:fill="auto"/>
            <w:vAlign w:val="center"/>
          </w:tcPr>
          <w:p w14:paraId="36334BD0" w14:textId="77777777" w:rsidR="00F32244" w:rsidRPr="00A85EB0" w:rsidRDefault="00F32244" w:rsidP="005F7DE1">
            <w:pPr>
              <w:pStyle w:val="TekstTabeli"/>
            </w:pPr>
            <w:r w:rsidRPr="00A85EB0">
              <w:t>Techniczna vs IWRA po 1 roku</w:t>
            </w:r>
          </w:p>
        </w:tc>
        <w:tc>
          <w:tcPr>
            <w:tcW w:w="2268" w:type="dxa"/>
            <w:shd w:val="clear" w:color="auto" w:fill="auto"/>
            <w:vAlign w:val="center"/>
          </w:tcPr>
          <w:p w14:paraId="68F02B13" w14:textId="77777777" w:rsidR="00F32244" w:rsidRPr="00A85EB0" w:rsidRDefault="00F32244" w:rsidP="00A85EB0">
            <w:pPr>
              <w:pStyle w:val="TekstTabeli"/>
              <w:jc w:val="center"/>
            </w:pPr>
            <w:r w:rsidRPr="00A85EB0">
              <w:t>-0,0597</w:t>
            </w:r>
          </w:p>
        </w:tc>
        <w:tc>
          <w:tcPr>
            <w:tcW w:w="2268" w:type="dxa"/>
            <w:shd w:val="clear" w:color="auto" w:fill="auto"/>
            <w:vAlign w:val="center"/>
          </w:tcPr>
          <w:p w14:paraId="60B160CD" w14:textId="77777777" w:rsidR="00F32244" w:rsidRPr="00A85EB0" w:rsidRDefault="00F32244" w:rsidP="00A85EB0">
            <w:pPr>
              <w:pStyle w:val="TekstTabeli"/>
              <w:jc w:val="center"/>
              <w:rPr>
                <w:i/>
                <w:iCs/>
              </w:rPr>
            </w:pPr>
            <w:r w:rsidRPr="00A85EB0">
              <w:rPr>
                <w:i/>
                <w:iCs/>
              </w:rPr>
              <w:t>0,1961</w:t>
            </w:r>
          </w:p>
        </w:tc>
      </w:tr>
      <w:tr w:rsidR="00F32244" w:rsidRPr="005D59E0" w14:paraId="3EFD91F8" w14:textId="77777777" w:rsidTr="00A85EB0">
        <w:trPr>
          <w:cantSplit/>
        </w:trPr>
        <w:tc>
          <w:tcPr>
            <w:tcW w:w="4536" w:type="dxa"/>
            <w:shd w:val="clear" w:color="auto" w:fill="auto"/>
            <w:vAlign w:val="center"/>
          </w:tcPr>
          <w:p w14:paraId="72722513" w14:textId="77777777" w:rsidR="00F32244" w:rsidRPr="00A85EB0" w:rsidRDefault="00F32244" w:rsidP="005F7DE1">
            <w:pPr>
              <w:pStyle w:val="TekstTabeli"/>
            </w:pPr>
            <w:r w:rsidRPr="00A85EB0">
              <w:t>Techniczna vs WWZ po 1 roku</w:t>
            </w:r>
          </w:p>
        </w:tc>
        <w:tc>
          <w:tcPr>
            <w:tcW w:w="2268" w:type="dxa"/>
            <w:shd w:val="clear" w:color="auto" w:fill="auto"/>
            <w:vAlign w:val="center"/>
          </w:tcPr>
          <w:p w14:paraId="20053D12" w14:textId="77777777" w:rsidR="00F32244" w:rsidRPr="00A85EB0" w:rsidRDefault="00F32244" w:rsidP="00A85EB0">
            <w:pPr>
              <w:pStyle w:val="TekstTabeli"/>
              <w:jc w:val="center"/>
            </w:pPr>
            <w:r w:rsidRPr="00A85EB0">
              <w:t>0,0195</w:t>
            </w:r>
          </w:p>
        </w:tc>
        <w:tc>
          <w:tcPr>
            <w:tcW w:w="2268" w:type="dxa"/>
            <w:shd w:val="clear" w:color="auto" w:fill="auto"/>
            <w:vAlign w:val="center"/>
          </w:tcPr>
          <w:p w14:paraId="04049610" w14:textId="77777777" w:rsidR="00F32244" w:rsidRPr="00A85EB0" w:rsidRDefault="00F32244" w:rsidP="00A85EB0">
            <w:pPr>
              <w:pStyle w:val="TekstTabeli"/>
              <w:jc w:val="center"/>
              <w:rPr>
                <w:i/>
                <w:iCs/>
              </w:rPr>
            </w:pPr>
            <w:r w:rsidRPr="00A85EB0">
              <w:rPr>
                <w:i/>
                <w:iCs/>
              </w:rPr>
              <w:t>0,6736</w:t>
            </w:r>
          </w:p>
        </w:tc>
      </w:tr>
      <w:tr w:rsidR="00F32244" w:rsidRPr="005D59E0" w14:paraId="3CDFDCEA" w14:textId="77777777" w:rsidTr="00A85EB0">
        <w:trPr>
          <w:cantSplit/>
        </w:trPr>
        <w:tc>
          <w:tcPr>
            <w:tcW w:w="4536" w:type="dxa"/>
            <w:shd w:val="clear" w:color="auto" w:fill="auto"/>
            <w:vAlign w:val="center"/>
          </w:tcPr>
          <w:p w14:paraId="20D5ACBD" w14:textId="77777777" w:rsidR="00F32244" w:rsidRPr="00A85EB0" w:rsidRDefault="00F32244" w:rsidP="005F7DE1">
            <w:pPr>
              <w:pStyle w:val="TekstTabeli"/>
            </w:pPr>
            <w:r w:rsidRPr="00A85EB0">
              <w:t>Techniczna vs zatrudnienie po 3 latach</w:t>
            </w:r>
          </w:p>
        </w:tc>
        <w:tc>
          <w:tcPr>
            <w:tcW w:w="2268" w:type="dxa"/>
            <w:shd w:val="clear" w:color="auto" w:fill="auto"/>
            <w:vAlign w:val="center"/>
          </w:tcPr>
          <w:p w14:paraId="405099BD" w14:textId="77777777" w:rsidR="00F32244" w:rsidRPr="00A85EB0" w:rsidRDefault="00F32244" w:rsidP="00A85EB0">
            <w:pPr>
              <w:pStyle w:val="TekstTabeli"/>
              <w:jc w:val="center"/>
              <w:rPr>
                <w:lang w:val="en-US"/>
              </w:rPr>
            </w:pPr>
            <w:r w:rsidRPr="00A85EB0">
              <w:t>0,0678</w:t>
            </w:r>
          </w:p>
        </w:tc>
        <w:tc>
          <w:tcPr>
            <w:tcW w:w="2268" w:type="dxa"/>
            <w:shd w:val="clear" w:color="auto" w:fill="auto"/>
            <w:vAlign w:val="center"/>
          </w:tcPr>
          <w:p w14:paraId="6F26C1A5" w14:textId="77777777" w:rsidR="00F32244" w:rsidRPr="00A85EB0" w:rsidRDefault="00F32244" w:rsidP="00A85EB0">
            <w:pPr>
              <w:pStyle w:val="TekstTabeli"/>
              <w:jc w:val="center"/>
              <w:rPr>
                <w:i/>
                <w:iCs/>
                <w:lang w:val="en-US"/>
              </w:rPr>
            </w:pPr>
            <w:r w:rsidRPr="00A85EB0">
              <w:rPr>
                <w:i/>
                <w:iCs/>
              </w:rPr>
              <w:t>0,1424</w:t>
            </w:r>
          </w:p>
        </w:tc>
      </w:tr>
      <w:tr w:rsidR="00F32244" w:rsidRPr="005D59E0" w14:paraId="50295E0F" w14:textId="77777777" w:rsidTr="00A85EB0">
        <w:trPr>
          <w:cantSplit/>
        </w:trPr>
        <w:tc>
          <w:tcPr>
            <w:tcW w:w="4536" w:type="dxa"/>
            <w:shd w:val="clear" w:color="auto" w:fill="auto"/>
            <w:vAlign w:val="center"/>
          </w:tcPr>
          <w:p w14:paraId="732ACE27" w14:textId="77777777" w:rsidR="00F32244" w:rsidRPr="00A85EB0" w:rsidRDefault="00F32244" w:rsidP="005F7DE1">
            <w:pPr>
              <w:pStyle w:val="TekstTabeli"/>
            </w:pPr>
            <w:r w:rsidRPr="00A85EB0">
              <w:t>Techniczna vs zarobki po 3 latach</w:t>
            </w:r>
          </w:p>
        </w:tc>
        <w:tc>
          <w:tcPr>
            <w:tcW w:w="2268" w:type="dxa"/>
            <w:shd w:val="clear" w:color="auto" w:fill="auto"/>
            <w:vAlign w:val="center"/>
          </w:tcPr>
          <w:p w14:paraId="4C33A381" w14:textId="77777777" w:rsidR="00F32244" w:rsidRPr="00A85EB0" w:rsidRDefault="00F32244" w:rsidP="00A85EB0">
            <w:pPr>
              <w:pStyle w:val="TekstTabeli"/>
              <w:jc w:val="center"/>
              <w:rPr>
                <w:b/>
              </w:rPr>
            </w:pPr>
            <w:r w:rsidRPr="00A85EB0">
              <w:rPr>
                <w:b/>
              </w:rPr>
              <w:t>0,1281</w:t>
            </w:r>
          </w:p>
        </w:tc>
        <w:tc>
          <w:tcPr>
            <w:tcW w:w="2268" w:type="dxa"/>
            <w:shd w:val="clear" w:color="auto" w:fill="auto"/>
            <w:vAlign w:val="center"/>
          </w:tcPr>
          <w:p w14:paraId="74147715" w14:textId="77777777" w:rsidR="00F32244" w:rsidRPr="00A85EB0" w:rsidRDefault="00F32244" w:rsidP="00A85EB0">
            <w:pPr>
              <w:pStyle w:val="TekstTabeli"/>
              <w:jc w:val="center"/>
              <w:rPr>
                <w:i/>
                <w:iCs/>
              </w:rPr>
            </w:pPr>
            <w:r w:rsidRPr="00A85EB0">
              <w:rPr>
                <w:i/>
                <w:iCs/>
              </w:rPr>
              <w:t>0,0054</w:t>
            </w:r>
          </w:p>
        </w:tc>
      </w:tr>
      <w:tr w:rsidR="00F32244" w:rsidRPr="005D59E0" w14:paraId="468B8F58" w14:textId="77777777" w:rsidTr="00A85EB0">
        <w:trPr>
          <w:cantSplit/>
        </w:trPr>
        <w:tc>
          <w:tcPr>
            <w:tcW w:w="4536" w:type="dxa"/>
            <w:shd w:val="clear" w:color="auto" w:fill="auto"/>
            <w:vAlign w:val="center"/>
          </w:tcPr>
          <w:p w14:paraId="5E0A41FC" w14:textId="77777777" w:rsidR="00F32244" w:rsidRPr="00A85EB0" w:rsidRDefault="00F32244" w:rsidP="005F7DE1">
            <w:pPr>
              <w:pStyle w:val="TekstTabeli"/>
            </w:pPr>
            <w:r w:rsidRPr="00A85EB0">
              <w:t>Techniczna vs IWRA po 3 latach</w:t>
            </w:r>
          </w:p>
        </w:tc>
        <w:tc>
          <w:tcPr>
            <w:tcW w:w="2268" w:type="dxa"/>
            <w:shd w:val="clear" w:color="auto" w:fill="auto"/>
            <w:vAlign w:val="center"/>
          </w:tcPr>
          <w:p w14:paraId="4A9246E6" w14:textId="77777777" w:rsidR="00F32244" w:rsidRPr="00A85EB0" w:rsidRDefault="00F32244" w:rsidP="00A85EB0">
            <w:pPr>
              <w:pStyle w:val="TekstTabeli"/>
              <w:jc w:val="center"/>
              <w:rPr>
                <w:b/>
              </w:rPr>
            </w:pPr>
            <w:r w:rsidRPr="00A85EB0">
              <w:rPr>
                <w:b/>
              </w:rPr>
              <w:t>0,1336</w:t>
            </w:r>
          </w:p>
        </w:tc>
        <w:tc>
          <w:tcPr>
            <w:tcW w:w="2268" w:type="dxa"/>
            <w:shd w:val="clear" w:color="auto" w:fill="auto"/>
            <w:vAlign w:val="center"/>
          </w:tcPr>
          <w:p w14:paraId="68B6C409" w14:textId="77777777" w:rsidR="00F32244" w:rsidRPr="00A85EB0" w:rsidRDefault="00F32244" w:rsidP="00A85EB0">
            <w:pPr>
              <w:pStyle w:val="TekstTabeli"/>
              <w:jc w:val="center"/>
              <w:rPr>
                <w:i/>
                <w:iCs/>
              </w:rPr>
            </w:pPr>
            <w:r w:rsidRPr="00A85EB0">
              <w:rPr>
                <w:i/>
                <w:iCs/>
              </w:rPr>
              <w:t>0,0037</w:t>
            </w:r>
          </w:p>
        </w:tc>
      </w:tr>
      <w:tr w:rsidR="00F32244" w:rsidRPr="005D59E0" w14:paraId="47894586" w14:textId="77777777" w:rsidTr="00A85EB0">
        <w:trPr>
          <w:cantSplit/>
        </w:trPr>
        <w:tc>
          <w:tcPr>
            <w:tcW w:w="4536" w:type="dxa"/>
            <w:shd w:val="clear" w:color="auto" w:fill="auto"/>
            <w:vAlign w:val="center"/>
          </w:tcPr>
          <w:p w14:paraId="73070965" w14:textId="77777777" w:rsidR="00F32244" w:rsidRPr="00A85EB0" w:rsidRDefault="00F32244" w:rsidP="00A85EB0">
            <w:pPr>
              <w:pStyle w:val="TekstTabeli"/>
              <w:keepNext/>
            </w:pPr>
            <w:r w:rsidRPr="00A85EB0">
              <w:t>Techniczna vs WWZ po 3 latach</w:t>
            </w:r>
          </w:p>
        </w:tc>
        <w:tc>
          <w:tcPr>
            <w:tcW w:w="2268" w:type="dxa"/>
            <w:shd w:val="clear" w:color="auto" w:fill="auto"/>
            <w:vAlign w:val="center"/>
          </w:tcPr>
          <w:p w14:paraId="70004D24" w14:textId="77777777" w:rsidR="00F32244" w:rsidRPr="00A85EB0" w:rsidRDefault="00F32244" w:rsidP="00A85EB0">
            <w:pPr>
              <w:pStyle w:val="TekstTabeli"/>
              <w:keepNext/>
              <w:jc w:val="center"/>
              <w:rPr>
                <w:b/>
              </w:rPr>
            </w:pPr>
            <w:r w:rsidRPr="00A85EB0">
              <w:rPr>
                <w:b/>
              </w:rPr>
              <w:t>0,1532</w:t>
            </w:r>
          </w:p>
        </w:tc>
        <w:tc>
          <w:tcPr>
            <w:tcW w:w="2268" w:type="dxa"/>
            <w:shd w:val="clear" w:color="auto" w:fill="auto"/>
            <w:vAlign w:val="center"/>
          </w:tcPr>
          <w:p w14:paraId="569C5C2E" w14:textId="77777777" w:rsidR="00F32244" w:rsidRPr="00A85EB0" w:rsidRDefault="00F32244" w:rsidP="00A85EB0">
            <w:pPr>
              <w:pStyle w:val="TekstTabeli"/>
              <w:keepNext/>
              <w:jc w:val="center"/>
              <w:rPr>
                <w:i/>
                <w:iCs/>
              </w:rPr>
            </w:pPr>
            <w:r w:rsidRPr="00A85EB0">
              <w:rPr>
                <w:i/>
                <w:iCs/>
              </w:rPr>
              <w:t>0,0009</w:t>
            </w:r>
          </w:p>
        </w:tc>
      </w:tr>
    </w:tbl>
    <w:p w14:paraId="783D0656" w14:textId="77777777" w:rsidR="00421C8A" w:rsidRPr="00D95B07" w:rsidRDefault="00421C8A" w:rsidP="007770AA">
      <w:pPr>
        <w:pStyle w:val="rdo"/>
        <w:rPr>
          <w:lang w:val="pl-PL"/>
        </w:rPr>
      </w:pPr>
      <w:r w:rsidRPr="00D95B07">
        <w:rPr>
          <w:lang w:val="pl-PL"/>
        </w:rPr>
        <w:t xml:space="preserve">Źródło: opracowanie własne na podstawie danych z ELA </w:t>
      </w:r>
      <w:r w:rsidR="00921CC1" w:rsidRPr="00D95B07">
        <w:rPr>
          <w:noProof/>
          <w:lang w:val="pl-PL"/>
        </w:rPr>
        <w:t>(ELA 2020, 2021)</w:t>
      </w:r>
    </w:p>
    <w:p w14:paraId="5828F738" w14:textId="04B3CDFA" w:rsidR="005E59B7" w:rsidRDefault="003C5667" w:rsidP="00A85AA1">
      <w:pPr>
        <w:ind w:left="113"/>
      </w:pPr>
      <w:r>
        <w:lastRenderedPageBreak/>
        <w:t>Wśród wyników przedstawionych w tabeli po</w:t>
      </w:r>
      <w:r>
        <w:fldChar w:fldCharType="begin"/>
      </w:r>
      <w:r>
        <w:instrText xml:space="preserve"> REF _Ref137730564 \p \h </w:instrText>
      </w:r>
      <w:r>
        <w:fldChar w:fldCharType="separate"/>
      </w:r>
      <w:r w:rsidR="00BF0AC4">
        <w:t>wyżej</w:t>
      </w:r>
      <w:r>
        <w:fldChar w:fldCharType="end"/>
      </w:r>
      <w:r>
        <w:t xml:space="preserve"> (</w:t>
      </w:r>
      <w:r>
        <w:fldChar w:fldCharType="begin"/>
      </w:r>
      <w:r>
        <w:instrText xml:space="preserve"> REF _Ref137730572 \h </w:instrText>
      </w:r>
      <w:r>
        <w:fldChar w:fldCharType="separate"/>
      </w:r>
      <w:r w:rsidR="00BF0AC4">
        <w:t xml:space="preserve">Tabela </w:t>
      </w:r>
      <w:r w:rsidR="00BF0AC4">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36A1016D" w14:textId="51126C48"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F0AC4">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59C08385" w14:textId="77777777" w:rsidR="00A03226" w:rsidRDefault="00A03226">
      <w:pPr>
        <w:pStyle w:val="Wypunktowanie"/>
        <w:numPr>
          <w:ilvl w:val="0"/>
          <w:numId w:val="25"/>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498265C0" w14:textId="77777777" w:rsidR="00A03226" w:rsidRDefault="00A03226">
      <w:pPr>
        <w:pStyle w:val="Wypunktowanie"/>
        <w:numPr>
          <w:ilvl w:val="0"/>
          <w:numId w:val="25"/>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2A8647D3" w14:textId="77777777" w:rsidR="00A03226" w:rsidRDefault="00A03226">
      <w:pPr>
        <w:pStyle w:val="Wypunktowanie"/>
        <w:numPr>
          <w:ilvl w:val="0"/>
          <w:numId w:val="25"/>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7C7E31A8" w14:textId="77777777" w:rsidR="00F32244" w:rsidRDefault="00A03226">
      <w:pPr>
        <w:pStyle w:val="Wypunktowanie"/>
        <w:numPr>
          <w:ilvl w:val="0"/>
          <w:numId w:val="25"/>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1043E93A" w14:textId="77777777" w:rsidR="00F32244" w:rsidRDefault="00F32244">
      <w:pPr>
        <w:pStyle w:val="Wypunktowanie"/>
        <w:numPr>
          <w:ilvl w:val="0"/>
          <w:numId w:val="25"/>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18571ED4" w14:textId="77777777" w:rsidR="00F32244" w:rsidRDefault="00F32244">
      <w:pPr>
        <w:pStyle w:val="Wypunktowanie"/>
        <w:numPr>
          <w:ilvl w:val="0"/>
          <w:numId w:val="25"/>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1466CCD" w14:textId="7777777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65C8E0BE" w14:textId="77777777" w:rsidR="006C09A0" w:rsidRDefault="003D76E9">
      <w:pPr>
        <w:pStyle w:val="Wypunktowanie"/>
        <w:numPr>
          <w:ilvl w:val="0"/>
          <w:numId w:val="26"/>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6662C4EB"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76295AC9" w14:textId="77777777" w:rsidR="006C09A0" w:rsidRDefault="003D76E9">
      <w:pPr>
        <w:pStyle w:val="Wypunktowanie"/>
        <w:numPr>
          <w:ilvl w:val="0"/>
          <w:numId w:val="26"/>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2B8CD50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54D5E2EF" w14:textId="77777777" w:rsidR="00F32244" w:rsidRDefault="006C09A0">
      <w:pPr>
        <w:pStyle w:val="Wypunktowanie"/>
        <w:numPr>
          <w:ilvl w:val="0"/>
          <w:numId w:val="26"/>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C6FBFCB"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561DA7D6" w14:textId="77777777" w:rsidR="001F3A5F" w:rsidRDefault="001F3A5F">
      <w:pPr>
        <w:pStyle w:val="Wypunktowanie"/>
        <w:numPr>
          <w:ilvl w:val="0"/>
          <w:numId w:val="26"/>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4ABC9575"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FBE85BE" w14:textId="77777777" w:rsidR="001F3A5F" w:rsidRDefault="001F3A5F">
      <w:pPr>
        <w:pStyle w:val="Wypunktowanie"/>
        <w:numPr>
          <w:ilvl w:val="0"/>
          <w:numId w:val="26"/>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0B1D948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08D6E179" w14:textId="77777777" w:rsidR="001F3A5F" w:rsidRDefault="001F3A5F">
      <w:pPr>
        <w:pStyle w:val="Wypunktowanie"/>
        <w:numPr>
          <w:ilvl w:val="0"/>
          <w:numId w:val="26"/>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369492CF"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7CD0DD59" w14:textId="77777777"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73C88A7A" w14:textId="247E3D27"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w:t>
      </w:r>
      <w:r>
        <w:lastRenderedPageBreak/>
        <w:t>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0AC4">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0AC4">
        <w:t xml:space="preserve">Tabela </w:t>
      </w:r>
      <w:r w:rsidR="00BF0AC4">
        <w:rPr>
          <w:noProof/>
        </w:rPr>
        <w:t>73</w:t>
      </w:r>
      <w:r w:rsidR="00106236">
        <w:fldChar w:fldCharType="end"/>
      </w:r>
      <w:r w:rsidR="00802419">
        <w:t>).</w:t>
      </w:r>
    </w:p>
    <w:p w14:paraId="6F7560EE" w14:textId="62B93BA2" w:rsidR="00FF0240" w:rsidRDefault="00FF0240" w:rsidP="00FF0240">
      <w:pPr>
        <w:pStyle w:val="Tytutabeli"/>
      </w:pPr>
      <w:bookmarkStart w:id="550" w:name="_Ref137759871"/>
      <w:bookmarkStart w:id="551" w:name="_Ref137759863"/>
      <w:bookmarkStart w:id="552" w:name="_Toc166286207"/>
      <w:r>
        <w:t xml:space="preserve">Tabela </w:t>
      </w:r>
      <w:r>
        <w:fldChar w:fldCharType="begin"/>
      </w:r>
      <w:r>
        <w:instrText xml:space="preserve"> SEQ Tabela \* ARABIC </w:instrText>
      </w:r>
      <w:r>
        <w:fldChar w:fldCharType="separate"/>
      </w:r>
      <w:r w:rsidR="00BF0AC4">
        <w:rPr>
          <w:noProof/>
        </w:rPr>
        <w:t>73</w:t>
      </w:r>
      <w:r>
        <w:rPr>
          <w:noProof/>
        </w:rPr>
        <w:fldChar w:fldCharType="end"/>
      </w:r>
      <w:bookmarkEnd w:id="5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51"/>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3509DB" w14:paraId="004D0865" w14:textId="77777777" w:rsidTr="00A85EB0">
        <w:trPr>
          <w:cantSplit/>
          <w:tblHeader/>
        </w:trPr>
        <w:tc>
          <w:tcPr>
            <w:tcW w:w="2608" w:type="dxa"/>
            <w:shd w:val="clear" w:color="auto" w:fill="auto"/>
            <w:vAlign w:val="center"/>
          </w:tcPr>
          <w:p w14:paraId="051478FC" w14:textId="77777777" w:rsidR="00FF1481" w:rsidRPr="00A85EB0" w:rsidRDefault="00FF1481" w:rsidP="00A85EB0">
            <w:pPr>
              <w:keepNext/>
              <w:ind w:firstLine="0"/>
              <w:jc w:val="left"/>
              <w:rPr>
                <w:rFonts w:eastAsia="Times New Roman"/>
                <w:sz w:val="22"/>
                <w:lang w:val="en-US" w:bidi="en-US"/>
              </w:rPr>
            </w:pPr>
            <w:r w:rsidRPr="00A85EB0">
              <w:rPr>
                <w:rFonts w:eastAsia="Times New Roman"/>
                <w:b/>
                <w:bCs/>
                <w:sz w:val="18"/>
                <w:szCs w:val="18"/>
                <w:lang w:val="en-US" w:bidi="en-US"/>
              </w:rPr>
              <w:t>Opis badanej korelacji</w:t>
            </w:r>
          </w:p>
        </w:tc>
        <w:tc>
          <w:tcPr>
            <w:tcW w:w="1077" w:type="dxa"/>
            <w:shd w:val="clear" w:color="auto" w:fill="auto"/>
            <w:vAlign w:val="center"/>
          </w:tcPr>
          <w:p w14:paraId="7D720C06" w14:textId="77777777" w:rsidR="00FF1481" w:rsidRPr="00A85EB0" w:rsidRDefault="00FF1481" w:rsidP="00A85EB0">
            <w:pPr>
              <w:keepNext/>
              <w:ind w:firstLine="0"/>
              <w:jc w:val="center"/>
              <w:rPr>
                <w:rFonts w:eastAsia="Times New Roman"/>
                <w:sz w:val="22"/>
                <w:lang w:bidi="en-US"/>
              </w:rPr>
            </w:pPr>
            <w:r w:rsidRPr="00A85EB0">
              <w:rPr>
                <w:rFonts w:eastAsia="Times New Roman"/>
                <w:b/>
                <w:bCs/>
                <w:sz w:val="18"/>
                <w:szCs w:val="18"/>
                <w:lang w:bidi="en-US"/>
              </w:rPr>
              <w:t xml:space="preserve">r </w:t>
            </w:r>
            <w:r w:rsidR="00361E22" w:rsidRPr="00A85EB0">
              <w:rPr>
                <w:rStyle w:val="Odwoanieprzypisudolnego"/>
                <w:rFonts w:eastAsia="Times New Roman"/>
                <w:sz w:val="22"/>
                <w:lang w:val="en-US" w:bidi="en-US"/>
              </w:rPr>
              <w:footnoteReference w:id="54"/>
            </w:r>
            <w:r w:rsidRPr="00A85EB0">
              <w:rPr>
                <w:rFonts w:eastAsia="Times New Roman"/>
                <w:b/>
                <w:bCs/>
                <w:sz w:val="18"/>
                <w:szCs w:val="18"/>
                <w:lang w:bidi="en-US"/>
              </w:rPr>
              <w:t xml:space="preserve">- </w:t>
            </w:r>
            <w:r w:rsidRPr="00A85EB0">
              <w:rPr>
                <w:rFonts w:eastAsia="Times New Roman"/>
                <w:b/>
                <w:bCs/>
                <w:sz w:val="18"/>
                <w:szCs w:val="18"/>
                <w:lang w:bidi="en-US"/>
              </w:rPr>
              <w:br/>
            </w:r>
            <w:r w:rsidR="00231F88" w:rsidRPr="00A85EB0">
              <w:rPr>
                <w:rFonts w:eastAsia="Times New Roman"/>
                <w:b/>
                <w:bCs/>
                <w:sz w:val="18"/>
                <w:szCs w:val="18"/>
                <w:lang w:bidi="en-US"/>
              </w:rPr>
              <w:t>nietechn.</w:t>
            </w:r>
          </w:p>
        </w:tc>
        <w:tc>
          <w:tcPr>
            <w:tcW w:w="1077" w:type="dxa"/>
            <w:shd w:val="clear" w:color="auto" w:fill="auto"/>
            <w:vAlign w:val="center"/>
          </w:tcPr>
          <w:p w14:paraId="1B443007" w14:textId="77777777" w:rsidR="00FF1481" w:rsidRPr="00A85EB0" w:rsidRDefault="00FF1481" w:rsidP="00A85EB0">
            <w:pPr>
              <w:keepNext/>
              <w:ind w:firstLine="0"/>
              <w:jc w:val="center"/>
              <w:rPr>
                <w:rFonts w:eastAsia="Times New Roman"/>
                <w:sz w:val="22"/>
                <w:lang w:bidi="en-US"/>
              </w:rPr>
            </w:pPr>
            <w:r w:rsidRPr="00A85EB0">
              <w:rPr>
                <w:rFonts w:eastAsia="Times New Roman"/>
                <w:b/>
                <w:bCs/>
                <w:sz w:val="18"/>
                <w:szCs w:val="18"/>
                <w:lang w:bidi="en-US"/>
              </w:rPr>
              <w:t xml:space="preserve">p </w:t>
            </w:r>
            <w:r w:rsidR="00361E22" w:rsidRPr="00A85EB0">
              <w:rPr>
                <w:rStyle w:val="Odwoanieprzypisudolnego"/>
                <w:rFonts w:eastAsia="Times New Roman"/>
                <w:sz w:val="22"/>
                <w:lang w:val="en-US" w:bidi="en-US"/>
              </w:rPr>
              <w:footnoteReference w:id="55"/>
            </w:r>
            <w:r w:rsidRPr="00A85EB0">
              <w:rPr>
                <w:rFonts w:eastAsia="Times New Roman"/>
                <w:b/>
                <w:bCs/>
                <w:sz w:val="18"/>
                <w:szCs w:val="18"/>
                <w:lang w:bidi="en-US"/>
              </w:rPr>
              <w:t xml:space="preserve">- </w:t>
            </w:r>
            <w:r w:rsidRPr="00A85EB0">
              <w:rPr>
                <w:rFonts w:eastAsia="Times New Roman"/>
                <w:b/>
                <w:bCs/>
                <w:sz w:val="18"/>
                <w:szCs w:val="18"/>
                <w:lang w:bidi="en-US"/>
              </w:rPr>
              <w:br/>
              <w:t>nietechn.</w:t>
            </w:r>
          </w:p>
        </w:tc>
        <w:tc>
          <w:tcPr>
            <w:tcW w:w="1077" w:type="dxa"/>
            <w:shd w:val="clear" w:color="auto" w:fill="auto"/>
            <w:vAlign w:val="center"/>
          </w:tcPr>
          <w:p w14:paraId="21F33B1C" w14:textId="77777777" w:rsidR="00FF1481" w:rsidRPr="00A85EB0" w:rsidRDefault="00FF1481" w:rsidP="00A85EB0">
            <w:pPr>
              <w:keepNext/>
              <w:ind w:firstLine="0"/>
              <w:jc w:val="center"/>
              <w:rPr>
                <w:rFonts w:eastAsia="Times New Roman"/>
                <w:sz w:val="22"/>
                <w:lang w:bidi="en-US"/>
              </w:rPr>
            </w:pPr>
            <w:r w:rsidRPr="00A85EB0">
              <w:rPr>
                <w:rFonts w:eastAsia="Times New Roman"/>
                <w:b/>
                <w:bCs/>
                <w:sz w:val="18"/>
                <w:szCs w:val="18"/>
                <w:lang w:bidi="en-US"/>
              </w:rPr>
              <w:t xml:space="preserve">r - </w:t>
            </w:r>
            <w:r w:rsidRPr="00A85EB0">
              <w:rPr>
                <w:rFonts w:eastAsia="Times New Roman"/>
                <w:b/>
                <w:bCs/>
                <w:sz w:val="18"/>
                <w:szCs w:val="18"/>
                <w:lang w:bidi="en-US"/>
              </w:rPr>
              <w:br/>
              <w:t>techn</w:t>
            </w:r>
            <w:r w:rsidR="00231F88" w:rsidRPr="00A85EB0">
              <w:rPr>
                <w:rFonts w:eastAsia="Times New Roman"/>
                <w:b/>
                <w:bCs/>
                <w:sz w:val="18"/>
                <w:szCs w:val="18"/>
                <w:lang w:bidi="en-US"/>
              </w:rPr>
              <w:t>.</w:t>
            </w:r>
          </w:p>
        </w:tc>
        <w:tc>
          <w:tcPr>
            <w:tcW w:w="1077" w:type="dxa"/>
            <w:shd w:val="clear" w:color="auto" w:fill="auto"/>
            <w:vAlign w:val="center"/>
          </w:tcPr>
          <w:p w14:paraId="0B2F6E5A" w14:textId="77777777" w:rsidR="00FF1481" w:rsidRPr="00A85EB0" w:rsidRDefault="00FF1481" w:rsidP="00A85EB0">
            <w:pPr>
              <w:keepNext/>
              <w:ind w:firstLine="0"/>
              <w:jc w:val="center"/>
              <w:rPr>
                <w:rFonts w:eastAsia="Times New Roman"/>
                <w:sz w:val="22"/>
                <w:lang w:val="en-US" w:bidi="en-US"/>
              </w:rPr>
            </w:pPr>
            <w:r w:rsidRPr="00A85EB0">
              <w:rPr>
                <w:rFonts w:eastAsia="Times New Roman"/>
                <w:b/>
                <w:bCs/>
                <w:sz w:val="18"/>
                <w:szCs w:val="18"/>
                <w:lang w:bidi="en-US"/>
              </w:rPr>
              <w:t xml:space="preserve">p - </w:t>
            </w:r>
            <w:r w:rsidRPr="00A85EB0">
              <w:rPr>
                <w:rFonts w:eastAsia="Times New Roman"/>
                <w:b/>
                <w:bCs/>
                <w:sz w:val="18"/>
                <w:szCs w:val="18"/>
                <w:lang w:bidi="en-US"/>
              </w:rPr>
              <w:br/>
              <w:t>techn</w:t>
            </w:r>
            <w:r w:rsidR="00231F88" w:rsidRPr="00A85EB0">
              <w:rPr>
                <w:rFonts w:eastAsia="Times New Roman"/>
                <w:b/>
                <w:bCs/>
                <w:sz w:val="18"/>
                <w:szCs w:val="18"/>
                <w:lang w:bidi="en-US"/>
              </w:rPr>
              <w:t>.</w:t>
            </w:r>
          </w:p>
        </w:tc>
        <w:tc>
          <w:tcPr>
            <w:tcW w:w="1077" w:type="dxa"/>
            <w:shd w:val="clear" w:color="auto" w:fill="auto"/>
            <w:vAlign w:val="center"/>
          </w:tcPr>
          <w:p w14:paraId="35A9299E" w14:textId="77777777" w:rsidR="00FF1481" w:rsidRPr="00A85EB0" w:rsidRDefault="00FF1481" w:rsidP="00A85EB0">
            <w:pPr>
              <w:keepNext/>
              <w:ind w:firstLine="0"/>
              <w:jc w:val="center"/>
              <w:rPr>
                <w:rFonts w:eastAsia="Times New Roman"/>
                <w:sz w:val="22"/>
                <w:lang w:val="en-US" w:bidi="en-US"/>
              </w:rPr>
            </w:pPr>
            <w:r w:rsidRPr="00A85EB0">
              <w:rPr>
                <w:rFonts w:eastAsia="Times New Roman"/>
                <w:b/>
                <w:bCs/>
                <w:sz w:val="18"/>
                <w:szCs w:val="18"/>
                <w:lang w:bidi="en-US"/>
              </w:rPr>
              <w:t xml:space="preserve">r - </w:t>
            </w:r>
            <w:r w:rsidRPr="00A85EB0">
              <w:rPr>
                <w:rFonts w:eastAsia="Times New Roman"/>
                <w:b/>
                <w:bCs/>
                <w:sz w:val="18"/>
                <w:szCs w:val="18"/>
                <w:lang w:bidi="en-US"/>
              </w:rPr>
              <w:br/>
              <w:t>ogółem</w:t>
            </w:r>
          </w:p>
        </w:tc>
        <w:tc>
          <w:tcPr>
            <w:tcW w:w="1077" w:type="dxa"/>
            <w:shd w:val="clear" w:color="auto" w:fill="auto"/>
            <w:vAlign w:val="center"/>
          </w:tcPr>
          <w:p w14:paraId="35AE71B5" w14:textId="77777777" w:rsidR="00FF1481" w:rsidRPr="00A85EB0" w:rsidRDefault="00FF1481" w:rsidP="00A85EB0">
            <w:pPr>
              <w:keepNext/>
              <w:ind w:firstLine="0"/>
              <w:jc w:val="center"/>
              <w:rPr>
                <w:rFonts w:eastAsia="Times New Roman"/>
                <w:sz w:val="22"/>
                <w:lang w:val="en-US" w:bidi="en-US"/>
              </w:rPr>
            </w:pPr>
            <w:r w:rsidRPr="00A85EB0">
              <w:rPr>
                <w:rFonts w:eastAsia="Times New Roman"/>
                <w:b/>
                <w:bCs/>
                <w:sz w:val="18"/>
                <w:szCs w:val="18"/>
                <w:lang w:bidi="en-US"/>
              </w:rPr>
              <w:t xml:space="preserve">p - </w:t>
            </w:r>
            <w:r w:rsidRPr="00A85EB0">
              <w:rPr>
                <w:rFonts w:eastAsia="Times New Roman"/>
                <w:b/>
                <w:bCs/>
                <w:sz w:val="18"/>
                <w:szCs w:val="18"/>
                <w:lang w:bidi="en-US"/>
              </w:rPr>
              <w:br/>
              <w:t>ogółem</w:t>
            </w:r>
          </w:p>
        </w:tc>
      </w:tr>
      <w:tr w:rsidR="003509DB" w14:paraId="644BE333" w14:textId="77777777" w:rsidTr="00A85EB0">
        <w:trPr>
          <w:cantSplit/>
        </w:trPr>
        <w:tc>
          <w:tcPr>
            <w:tcW w:w="2608" w:type="dxa"/>
            <w:shd w:val="clear" w:color="auto" w:fill="auto"/>
            <w:vAlign w:val="center"/>
          </w:tcPr>
          <w:p w14:paraId="2647C3CA" w14:textId="77777777" w:rsidR="00FF1481" w:rsidRPr="00A85EB0" w:rsidRDefault="00B03008" w:rsidP="005F7DE1">
            <w:pPr>
              <w:pStyle w:val="TekstTabeli"/>
            </w:pPr>
            <w:r w:rsidRPr="00A85EB0">
              <w:t xml:space="preserve">zarobki po 1 roku vs </w:t>
            </w:r>
            <w:r w:rsidRPr="00A85EB0">
              <w:br/>
              <w:t>Satysfakcja</w:t>
            </w:r>
          </w:p>
        </w:tc>
        <w:tc>
          <w:tcPr>
            <w:tcW w:w="1077" w:type="dxa"/>
            <w:shd w:val="clear" w:color="auto" w:fill="auto"/>
            <w:vAlign w:val="center"/>
          </w:tcPr>
          <w:p w14:paraId="2A2EDF99" w14:textId="77777777" w:rsidR="00FF1481" w:rsidRPr="00A85EB0" w:rsidRDefault="00B03008" w:rsidP="00A85EB0">
            <w:pPr>
              <w:pStyle w:val="TekstTabeli"/>
              <w:jc w:val="center"/>
            </w:pPr>
            <w:r w:rsidRPr="00A85EB0">
              <w:t>-0,1154</w:t>
            </w:r>
          </w:p>
        </w:tc>
        <w:tc>
          <w:tcPr>
            <w:tcW w:w="1077" w:type="dxa"/>
            <w:shd w:val="clear" w:color="auto" w:fill="auto"/>
            <w:vAlign w:val="center"/>
          </w:tcPr>
          <w:p w14:paraId="6344AFD2" w14:textId="77777777" w:rsidR="00FF1481" w:rsidRPr="00A85EB0" w:rsidRDefault="00B03008" w:rsidP="00A85EB0">
            <w:pPr>
              <w:pStyle w:val="TekstTabeli"/>
              <w:jc w:val="center"/>
              <w:rPr>
                <w:i/>
                <w:iCs/>
              </w:rPr>
            </w:pPr>
            <w:r w:rsidRPr="00A85EB0">
              <w:rPr>
                <w:i/>
                <w:iCs/>
              </w:rPr>
              <w:t>0,3489</w:t>
            </w:r>
          </w:p>
        </w:tc>
        <w:tc>
          <w:tcPr>
            <w:tcW w:w="1077" w:type="dxa"/>
            <w:shd w:val="clear" w:color="auto" w:fill="auto"/>
            <w:vAlign w:val="center"/>
          </w:tcPr>
          <w:p w14:paraId="5D19F0D1" w14:textId="77777777" w:rsidR="00FF1481" w:rsidRPr="00A85EB0" w:rsidRDefault="00B03008" w:rsidP="00A85EB0">
            <w:pPr>
              <w:pStyle w:val="TekstTabeli"/>
              <w:jc w:val="center"/>
              <w:rPr>
                <w:u w:val="single"/>
              </w:rPr>
            </w:pPr>
            <w:r w:rsidRPr="00A85EB0">
              <w:rPr>
                <w:u w:val="single"/>
              </w:rPr>
              <w:t>0,2278</w:t>
            </w:r>
          </w:p>
        </w:tc>
        <w:tc>
          <w:tcPr>
            <w:tcW w:w="1077" w:type="dxa"/>
            <w:shd w:val="clear" w:color="auto" w:fill="auto"/>
            <w:vAlign w:val="center"/>
          </w:tcPr>
          <w:p w14:paraId="4738607C" w14:textId="77777777" w:rsidR="00FF1481" w:rsidRPr="00A85EB0" w:rsidRDefault="00B03008" w:rsidP="00A85EB0">
            <w:pPr>
              <w:pStyle w:val="TekstTabeli"/>
              <w:jc w:val="center"/>
              <w:rPr>
                <w:i/>
                <w:iCs/>
              </w:rPr>
            </w:pPr>
            <w:r w:rsidRPr="00A85EB0">
              <w:rPr>
                <w:i/>
                <w:iCs/>
              </w:rPr>
              <w:t>0,1044</w:t>
            </w:r>
          </w:p>
        </w:tc>
        <w:tc>
          <w:tcPr>
            <w:tcW w:w="1077" w:type="dxa"/>
            <w:shd w:val="clear" w:color="auto" w:fill="auto"/>
            <w:vAlign w:val="center"/>
          </w:tcPr>
          <w:p w14:paraId="58DA57BA" w14:textId="77777777" w:rsidR="00FF1481" w:rsidRPr="00A85EB0" w:rsidRDefault="00B03008" w:rsidP="00A85EB0">
            <w:pPr>
              <w:pStyle w:val="TekstTabeli"/>
              <w:jc w:val="center"/>
            </w:pPr>
            <w:r w:rsidRPr="00A85EB0">
              <w:t>0,0647</w:t>
            </w:r>
          </w:p>
        </w:tc>
        <w:tc>
          <w:tcPr>
            <w:tcW w:w="1077" w:type="dxa"/>
            <w:shd w:val="clear" w:color="auto" w:fill="auto"/>
            <w:vAlign w:val="center"/>
          </w:tcPr>
          <w:p w14:paraId="4B645CE0" w14:textId="77777777" w:rsidR="00FF1481" w:rsidRPr="00A85EB0" w:rsidRDefault="00B03008" w:rsidP="00A85EB0">
            <w:pPr>
              <w:pStyle w:val="TekstTabeli"/>
              <w:jc w:val="center"/>
              <w:rPr>
                <w:i/>
                <w:iCs/>
              </w:rPr>
            </w:pPr>
            <w:r w:rsidRPr="00A85EB0">
              <w:rPr>
                <w:i/>
                <w:iCs/>
              </w:rPr>
              <w:t>0,4825</w:t>
            </w:r>
          </w:p>
        </w:tc>
      </w:tr>
      <w:tr w:rsidR="003509DB" w14:paraId="348225AB" w14:textId="77777777" w:rsidTr="00A85EB0">
        <w:trPr>
          <w:cantSplit/>
        </w:trPr>
        <w:tc>
          <w:tcPr>
            <w:tcW w:w="2608" w:type="dxa"/>
            <w:shd w:val="clear" w:color="auto" w:fill="auto"/>
            <w:vAlign w:val="center"/>
          </w:tcPr>
          <w:p w14:paraId="4E5815F6" w14:textId="77777777" w:rsidR="00FF1481" w:rsidRPr="00A85EB0" w:rsidRDefault="00B03008" w:rsidP="005F7DE1">
            <w:pPr>
              <w:pStyle w:val="TekstTabeli"/>
            </w:pPr>
            <w:r w:rsidRPr="00A85EB0">
              <w:t xml:space="preserve">zarobki po 1 roku vs </w:t>
            </w:r>
            <w:r w:rsidRPr="00A85EB0">
              <w:br/>
              <w:t>Postrzegana Wartość</w:t>
            </w:r>
          </w:p>
        </w:tc>
        <w:tc>
          <w:tcPr>
            <w:tcW w:w="1077" w:type="dxa"/>
            <w:shd w:val="clear" w:color="auto" w:fill="auto"/>
            <w:vAlign w:val="center"/>
          </w:tcPr>
          <w:p w14:paraId="244F5091" w14:textId="77777777" w:rsidR="00FF1481" w:rsidRPr="00A85EB0" w:rsidRDefault="005F45E9" w:rsidP="00A85EB0">
            <w:pPr>
              <w:pStyle w:val="TekstTabeli"/>
              <w:jc w:val="center"/>
            </w:pPr>
            <w:r w:rsidRPr="00A85EB0">
              <w:t>-0,1036</w:t>
            </w:r>
          </w:p>
        </w:tc>
        <w:tc>
          <w:tcPr>
            <w:tcW w:w="1077" w:type="dxa"/>
            <w:shd w:val="clear" w:color="auto" w:fill="auto"/>
            <w:vAlign w:val="center"/>
          </w:tcPr>
          <w:p w14:paraId="11D2881F" w14:textId="77777777" w:rsidR="00FF1481" w:rsidRPr="00A85EB0" w:rsidRDefault="005F45E9" w:rsidP="00A85EB0">
            <w:pPr>
              <w:pStyle w:val="TekstTabeli"/>
              <w:jc w:val="center"/>
              <w:rPr>
                <w:i/>
                <w:iCs/>
              </w:rPr>
            </w:pPr>
            <w:r w:rsidRPr="00A85EB0">
              <w:rPr>
                <w:i/>
                <w:iCs/>
              </w:rPr>
              <w:t>0,4004</w:t>
            </w:r>
          </w:p>
        </w:tc>
        <w:tc>
          <w:tcPr>
            <w:tcW w:w="1077" w:type="dxa"/>
            <w:shd w:val="clear" w:color="auto" w:fill="auto"/>
            <w:vAlign w:val="center"/>
          </w:tcPr>
          <w:p w14:paraId="54BCBEA3" w14:textId="77777777" w:rsidR="00FF1481" w:rsidRPr="00A85EB0" w:rsidRDefault="005F45E9" w:rsidP="00A85EB0">
            <w:pPr>
              <w:pStyle w:val="TekstTabeli"/>
              <w:jc w:val="center"/>
            </w:pPr>
            <w:r w:rsidRPr="00A85EB0">
              <w:t>0,1641</w:t>
            </w:r>
          </w:p>
        </w:tc>
        <w:tc>
          <w:tcPr>
            <w:tcW w:w="1077" w:type="dxa"/>
            <w:shd w:val="clear" w:color="auto" w:fill="auto"/>
            <w:vAlign w:val="center"/>
          </w:tcPr>
          <w:p w14:paraId="67EA67F3" w14:textId="77777777" w:rsidR="00FF1481" w:rsidRPr="00A85EB0" w:rsidRDefault="005F45E9" w:rsidP="00A85EB0">
            <w:pPr>
              <w:pStyle w:val="TekstTabeli"/>
              <w:jc w:val="center"/>
              <w:rPr>
                <w:i/>
                <w:iCs/>
              </w:rPr>
            </w:pPr>
            <w:r w:rsidRPr="00A85EB0">
              <w:rPr>
                <w:i/>
                <w:iCs/>
              </w:rPr>
              <w:t>0,2449</w:t>
            </w:r>
          </w:p>
        </w:tc>
        <w:tc>
          <w:tcPr>
            <w:tcW w:w="1077" w:type="dxa"/>
            <w:shd w:val="clear" w:color="auto" w:fill="auto"/>
            <w:vAlign w:val="center"/>
          </w:tcPr>
          <w:p w14:paraId="26A2D555" w14:textId="77777777" w:rsidR="00FF1481" w:rsidRPr="00A85EB0" w:rsidRDefault="003451CF" w:rsidP="00A85EB0">
            <w:pPr>
              <w:pStyle w:val="TekstTabeli"/>
              <w:jc w:val="center"/>
            </w:pPr>
            <w:r w:rsidRPr="00A85EB0">
              <w:t>0,0243</w:t>
            </w:r>
          </w:p>
        </w:tc>
        <w:tc>
          <w:tcPr>
            <w:tcW w:w="1077" w:type="dxa"/>
            <w:shd w:val="clear" w:color="auto" w:fill="auto"/>
            <w:vAlign w:val="center"/>
          </w:tcPr>
          <w:p w14:paraId="4FDEE19D" w14:textId="77777777" w:rsidR="00FF1481" w:rsidRPr="00A85EB0" w:rsidRDefault="005F45E9" w:rsidP="00A85EB0">
            <w:pPr>
              <w:pStyle w:val="TekstTabeli"/>
              <w:jc w:val="center"/>
              <w:rPr>
                <w:i/>
                <w:iCs/>
              </w:rPr>
            </w:pPr>
            <w:r w:rsidRPr="00A85EB0">
              <w:rPr>
                <w:i/>
                <w:iCs/>
              </w:rPr>
              <w:t>0,7922</w:t>
            </w:r>
          </w:p>
        </w:tc>
      </w:tr>
      <w:tr w:rsidR="003509DB" w14:paraId="6E182C2D" w14:textId="77777777" w:rsidTr="00A85EB0">
        <w:trPr>
          <w:cantSplit/>
        </w:trPr>
        <w:tc>
          <w:tcPr>
            <w:tcW w:w="2608" w:type="dxa"/>
            <w:shd w:val="clear" w:color="auto" w:fill="auto"/>
            <w:vAlign w:val="center"/>
          </w:tcPr>
          <w:p w14:paraId="7FEBDE98" w14:textId="77777777" w:rsidR="00FF1481" w:rsidRPr="00A85EB0" w:rsidRDefault="005F45E9" w:rsidP="005F7DE1">
            <w:pPr>
              <w:pStyle w:val="TekstTabeli"/>
            </w:pPr>
            <w:r w:rsidRPr="00A85EB0">
              <w:t>zatrudnienie po 1 roku vs</w:t>
            </w:r>
            <w:r w:rsidRPr="00A85EB0">
              <w:br/>
              <w:t>Satysfakcja</w:t>
            </w:r>
          </w:p>
        </w:tc>
        <w:tc>
          <w:tcPr>
            <w:tcW w:w="1077" w:type="dxa"/>
            <w:shd w:val="clear" w:color="auto" w:fill="auto"/>
            <w:vAlign w:val="center"/>
          </w:tcPr>
          <w:p w14:paraId="16C76661" w14:textId="77777777" w:rsidR="00FF1481" w:rsidRPr="00A85EB0" w:rsidRDefault="0013006F" w:rsidP="00A85EB0">
            <w:pPr>
              <w:pStyle w:val="TekstTabeli"/>
              <w:jc w:val="center"/>
            </w:pPr>
            <w:r w:rsidRPr="00A85EB0">
              <w:t>-0,1036</w:t>
            </w:r>
          </w:p>
        </w:tc>
        <w:tc>
          <w:tcPr>
            <w:tcW w:w="1077" w:type="dxa"/>
            <w:shd w:val="clear" w:color="auto" w:fill="auto"/>
            <w:vAlign w:val="center"/>
          </w:tcPr>
          <w:p w14:paraId="7AAF6622" w14:textId="77777777" w:rsidR="00FF1481" w:rsidRPr="00A85EB0" w:rsidRDefault="0013006F" w:rsidP="00A85EB0">
            <w:pPr>
              <w:pStyle w:val="TekstTabeli"/>
              <w:jc w:val="center"/>
              <w:rPr>
                <w:i/>
                <w:iCs/>
              </w:rPr>
            </w:pPr>
            <w:r w:rsidRPr="00A85EB0">
              <w:rPr>
                <w:i/>
                <w:iCs/>
              </w:rPr>
              <w:t>0,4004</w:t>
            </w:r>
          </w:p>
        </w:tc>
        <w:tc>
          <w:tcPr>
            <w:tcW w:w="1077" w:type="dxa"/>
            <w:shd w:val="clear" w:color="auto" w:fill="auto"/>
            <w:vAlign w:val="center"/>
          </w:tcPr>
          <w:p w14:paraId="35EE30D2" w14:textId="77777777" w:rsidR="00FF1481" w:rsidRPr="00A85EB0" w:rsidRDefault="0013006F" w:rsidP="00A85EB0">
            <w:pPr>
              <w:pStyle w:val="TekstTabeli"/>
              <w:jc w:val="center"/>
            </w:pPr>
            <w:r w:rsidRPr="00A85EB0">
              <w:t>0,1379</w:t>
            </w:r>
          </w:p>
        </w:tc>
        <w:tc>
          <w:tcPr>
            <w:tcW w:w="1077" w:type="dxa"/>
            <w:shd w:val="clear" w:color="auto" w:fill="auto"/>
            <w:vAlign w:val="center"/>
          </w:tcPr>
          <w:p w14:paraId="0DD3B58B" w14:textId="77777777" w:rsidR="00FF1481" w:rsidRPr="00A85EB0" w:rsidRDefault="0013006F" w:rsidP="00A85EB0">
            <w:pPr>
              <w:pStyle w:val="TekstTabeli"/>
              <w:jc w:val="center"/>
              <w:rPr>
                <w:i/>
                <w:iCs/>
              </w:rPr>
            </w:pPr>
            <w:r w:rsidRPr="00A85EB0">
              <w:rPr>
                <w:i/>
                <w:iCs/>
              </w:rPr>
              <w:t>0,3297</w:t>
            </w:r>
          </w:p>
        </w:tc>
        <w:tc>
          <w:tcPr>
            <w:tcW w:w="1077" w:type="dxa"/>
            <w:shd w:val="clear" w:color="auto" w:fill="auto"/>
            <w:vAlign w:val="center"/>
          </w:tcPr>
          <w:p w14:paraId="0DE85364" w14:textId="77777777" w:rsidR="00FF1481" w:rsidRPr="00A85EB0" w:rsidRDefault="0013006F" w:rsidP="00A85EB0">
            <w:pPr>
              <w:pStyle w:val="TekstTabeli"/>
              <w:jc w:val="center"/>
            </w:pPr>
            <w:r w:rsidRPr="00A85EB0">
              <w:t>0,0525</w:t>
            </w:r>
          </w:p>
        </w:tc>
        <w:tc>
          <w:tcPr>
            <w:tcW w:w="1077" w:type="dxa"/>
            <w:shd w:val="clear" w:color="auto" w:fill="auto"/>
            <w:vAlign w:val="center"/>
          </w:tcPr>
          <w:p w14:paraId="24D3D828" w14:textId="77777777" w:rsidR="00FF1481" w:rsidRPr="00A85EB0" w:rsidRDefault="0013006F" w:rsidP="00A85EB0">
            <w:pPr>
              <w:pStyle w:val="TekstTabeli"/>
              <w:jc w:val="center"/>
              <w:rPr>
                <w:i/>
                <w:iCs/>
              </w:rPr>
            </w:pPr>
            <w:r w:rsidRPr="00A85EB0">
              <w:rPr>
                <w:i/>
                <w:iCs/>
              </w:rPr>
              <w:t>0,5691</w:t>
            </w:r>
          </w:p>
        </w:tc>
      </w:tr>
      <w:tr w:rsidR="003509DB" w14:paraId="3589A6EA" w14:textId="77777777" w:rsidTr="00A85EB0">
        <w:trPr>
          <w:cantSplit/>
        </w:trPr>
        <w:tc>
          <w:tcPr>
            <w:tcW w:w="2608" w:type="dxa"/>
            <w:shd w:val="clear" w:color="auto" w:fill="auto"/>
            <w:vAlign w:val="center"/>
          </w:tcPr>
          <w:p w14:paraId="3063BCA6" w14:textId="77777777" w:rsidR="00FF1481" w:rsidRPr="00A85EB0" w:rsidRDefault="005F45E9" w:rsidP="005F7DE1">
            <w:pPr>
              <w:pStyle w:val="TekstTabeli"/>
            </w:pPr>
            <w:r w:rsidRPr="00A85EB0">
              <w:t>zatrudnienie po 1 roku vs</w:t>
            </w:r>
            <w:r w:rsidRPr="00A85EB0">
              <w:br/>
              <w:t>Postrzegana Wartość</w:t>
            </w:r>
          </w:p>
        </w:tc>
        <w:tc>
          <w:tcPr>
            <w:tcW w:w="1077" w:type="dxa"/>
            <w:shd w:val="clear" w:color="auto" w:fill="auto"/>
            <w:vAlign w:val="center"/>
          </w:tcPr>
          <w:p w14:paraId="7D490158" w14:textId="77777777" w:rsidR="00FF1481" w:rsidRPr="00A85EB0" w:rsidRDefault="0013006F" w:rsidP="00A85EB0">
            <w:pPr>
              <w:pStyle w:val="TekstTabeli"/>
              <w:jc w:val="center"/>
            </w:pPr>
            <w:r w:rsidRPr="00A85EB0">
              <w:t>-0,1154</w:t>
            </w:r>
          </w:p>
        </w:tc>
        <w:tc>
          <w:tcPr>
            <w:tcW w:w="1077" w:type="dxa"/>
            <w:shd w:val="clear" w:color="auto" w:fill="auto"/>
            <w:vAlign w:val="center"/>
          </w:tcPr>
          <w:p w14:paraId="74C59363" w14:textId="77777777" w:rsidR="00FF1481" w:rsidRPr="00A85EB0" w:rsidRDefault="0013006F" w:rsidP="00A85EB0">
            <w:pPr>
              <w:pStyle w:val="TekstTabeli"/>
              <w:jc w:val="center"/>
              <w:rPr>
                <w:i/>
                <w:iCs/>
              </w:rPr>
            </w:pPr>
            <w:r w:rsidRPr="00A85EB0">
              <w:rPr>
                <w:i/>
                <w:iCs/>
              </w:rPr>
              <w:t>0,3489</w:t>
            </w:r>
          </w:p>
        </w:tc>
        <w:tc>
          <w:tcPr>
            <w:tcW w:w="1077" w:type="dxa"/>
            <w:shd w:val="clear" w:color="auto" w:fill="auto"/>
            <w:vAlign w:val="center"/>
          </w:tcPr>
          <w:p w14:paraId="5AB43812" w14:textId="77777777" w:rsidR="00FF1481" w:rsidRPr="00A85EB0" w:rsidRDefault="0013006F" w:rsidP="00A85EB0">
            <w:pPr>
              <w:pStyle w:val="TekstTabeli"/>
              <w:jc w:val="center"/>
            </w:pPr>
            <w:r w:rsidRPr="00A85EB0">
              <w:t>0,0699</w:t>
            </w:r>
          </w:p>
        </w:tc>
        <w:tc>
          <w:tcPr>
            <w:tcW w:w="1077" w:type="dxa"/>
            <w:shd w:val="clear" w:color="auto" w:fill="auto"/>
            <w:vAlign w:val="center"/>
          </w:tcPr>
          <w:p w14:paraId="4ED7F529" w14:textId="77777777" w:rsidR="00FF1481" w:rsidRPr="00A85EB0" w:rsidRDefault="0013006F" w:rsidP="00A85EB0">
            <w:pPr>
              <w:pStyle w:val="TekstTabeli"/>
              <w:jc w:val="center"/>
              <w:rPr>
                <w:i/>
                <w:iCs/>
              </w:rPr>
            </w:pPr>
            <w:r w:rsidRPr="00A85EB0">
              <w:rPr>
                <w:i/>
                <w:iCs/>
              </w:rPr>
              <w:t>0,6222</w:t>
            </w:r>
          </w:p>
        </w:tc>
        <w:tc>
          <w:tcPr>
            <w:tcW w:w="1077" w:type="dxa"/>
            <w:shd w:val="clear" w:color="auto" w:fill="auto"/>
            <w:vAlign w:val="center"/>
          </w:tcPr>
          <w:p w14:paraId="4DE511F1" w14:textId="77777777" w:rsidR="00FF1481" w:rsidRPr="00A85EB0" w:rsidRDefault="0013006F" w:rsidP="00A85EB0">
            <w:pPr>
              <w:pStyle w:val="TekstTabeli"/>
              <w:jc w:val="center"/>
            </w:pPr>
            <w:r w:rsidRPr="00A85EB0">
              <w:t>-0,0231</w:t>
            </w:r>
          </w:p>
        </w:tc>
        <w:tc>
          <w:tcPr>
            <w:tcW w:w="1077" w:type="dxa"/>
            <w:shd w:val="clear" w:color="auto" w:fill="auto"/>
            <w:vAlign w:val="center"/>
          </w:tcPr>
          <w:p w14:paraId="67EE218A" w14:textId="77777777" w:rsidR="00FF1481" w:rsidRPr="00A85EB0" w:rsidRDefault="0013006F" w:rsidP="00A85EB0">
            <w:pPr>
              <w:pStyle w:val="TekstTabeli"/>
              <w:jc w:val="center"/>
              <w:rPr>
                <w:i/>
                <w:iCs/>
              </w:rPr>
            </w:pPr>
            <w:r w:rsidRPr="00A85EB0">
              <w:rPr>
                <w:i/>
                <w:iCs/>
              </w:rPr>
              <w:t>0,8024</w:t>
            </w:r>
          </w:p>
        </w:tc>
      </w:tr>
      <w:tr w:rsidR="003509DB" w14:paraId="37180579" w14:textId="77777777" w:rsidTr="00A85EB0">
        <w:trPr>
          <w:cantSplit/>
        </w:trPr>
        <w:tc>
          <w:tcPr>
            <w:tcW w:w="2608" w:type="dxa"/>
            <w:shd w:val="clear" w:color="auto" w:fill="auto"/>
            <w:vAlign w:val="center"/>
          </w:tcPr>
          <w:p w14:paraId="7CD53B8A" w14:textId="77777777" w:rsidR="008464E1" w:rsidRPr="00A85EB0" w:rsidRDefault="008464E1" w:rsidP="005F7DE1">
            <w:pPr>
              <w:pStyle w:val="TekstTabeli"/>
            </w:pPr>
            <w:r w:rsidRPr="00A85EB0">
              <w:t xml:space="preserve">zarobki po 3. latach vs </w:t>
            </w:r>
            <w:r w:rsidRPr="00A85EB0">
              <w:br/>
              <w:t>Satysfakcja</w:t>
            </w:r>
          </w:p>
        </w:tc>
        <w:tc>
          <w:tcPr>
            <w:tcW w:w="1077" w:type="dxa"/>
            <w:shd w:val="clear" w:color="auto" w:fill="auto"/>
            <w:vAlign w:val="center"/>
          </w:tcPr>
          <w:p w14:paraId="1B5A29DA" w14:textId="77777777" w:rsidR="008464E1" w:rsidRPr="00A85EB0" w:rsidRDefault="00386154" w:rsidP="00A85EB0">
            <w:pPr>
              <w:pStyle w:val="TekstTabeli"/>
              <w:jc w:val="center"/>
            </w:pPr>
            <w:r w:rsidRPr="00A85EB0">
              <w:t>0,0428</w:t>
            </w:r>
          </w:p>
        </w:tc>
        <w:tc>
          <w:tcPr>
            <w:tcW w:w="1077" w:type="dxa"/>
            <w:shd w:val="clear" w:color="auto" w:fill="auto"/>
            <w:vAlign w:val="center"/>
          </w:tcPr>
          <w:p w14:paraId="6D044877" w14:textId="77777777" w:rsidR="008464E1" w:rsidRPr="00A85EB0" w:rsidRDefault="00386154" w:rsidP="00A85EB0">
            <w:pPr>
              <w:pStyle w:val="TekstTabeli"/>
              <w:jc w:val="center"/>
              <w:rPr>
                <w:i/>
                <w:iCs/>
              </w:rPr>
            </w:pPr>
            <w:r w:rsidRPr="00A85EB0">
              <w:rPr>
                <w:i/>
                <w:iCs/>
              </w:rPr>
              <w:t>0,7286</w:t>
            </w:r>
          </w:p>
        </w:tc>
        <w:tc>
          <w:tcPr>
            <w:tcW w:w="1077" w:type="dxa"/>
            <w:shd w:val="clear" w:color="auto" w:fill="auto"/>
            <w:vAlign w:val="center"/>
          </w:tcPr>
          <w:p w14:paraId="585CE6E1" w14:textId="77777777" w:rsidR="008464E1" w:rsidRPr="00A85EB0" w:rsidRDefault="00386154" w:rsidP="00A85EB0">
            <w:pPr>
              <w:pStyle w:val="TekstTabeli"/>
              <w:jc w:val="center"/>
              <w:rPr>
                <w:b/>
              </w:rPr>
            </w:pPr>
            <w:r w:rsidRPr="00A85EB0">
              <w:rPr>
                <w:b/>
              </w:rPr>
              <w:t>0,2709</w:t>
            </w:r>
          </w:p>
        </w:tc>
        <w:tc>
          <w:tcPr>
            <w:tcW w:w="1077" w:type="dxa"/>
            <w:shd w:val="clear" w:color="auto" w:fill="auto"/>
            <w:vAlign w:val="center"/>
          </w:tcPr>
          <w:p w14:paraId="7F122412" w14:textId="77777777" w:rsidR="008464E1" w:rsidRPr="00A85EB0" w:rsidRDefault="00386154" w:rsidP="00A85EB0">
            <w:pPr>
              <w:pStyle w:val="TekstTabeli"/>
              <w:jc w:val="center"/>
              <w:rPr>
                <w:i/>
                <w:iCs/>
              </w:rPr>
            </w:pPr>
            <w:r w:rsidRPr="00A85EB0">
              <w:rPr>
                <w:i/>
                <w:iCs/>
              </w:rPr>
              <w:t>0,0521</w:t>
            </w:r>
          </w:p>
        </w:tc>
        <w:tc>
          <w:tcPr>
            <w:tcW w:w="1077" w:type="dxa"/>
            <w:shd w:val="clear" w:color="auto" w:fill="auto"/>
            <w:vAlign w:val="center"/>
          </w:tcPr>
          <w:p w14:paraId="75FEBAAD" w14:textId="77777777" w:rsidR="008464E1" w:rsidRPr="00A85EB0" w:rsidRDefault="00386154" w:rsidP="00A85EB0">
            <w:pPr>
              <w:pStyle w:val="TekstTabeli"/>
              <w:jc w:val="center"/>
              <w:rPr>
                <w:b/>
              </w:rPr>
            </w:pPr>
            <w:r w:rsidRPr="00A85EB0">
              <w:rPr>
                <w:b/>
              </w:rPr>
              <w:t>0,1651</w:t>
            </w:r>
          </w:p>
        </w:tc>
        <w:tc>
          <w:tcPr>
            <w:tcW w:w="1077" w:type="dxa"/>
            <w:shd w:val="clear" w:color="auto" w:fill="auto"/>
            <w:vAlign w:val="center"/>
          </w:tcPr>
          <w:p w14:paraId="484C6DAB" w14:textId="77777777" w:rsidR="008464E1" w:rsidRPr="00A85EB0" w:rsidRDefault="00386154" w:rsidP="00A85EB0">
            <w:pPr>
              <w:pStyle w:val="TekstTabeli"/>
              <w:jc w:val="center"/>
              <w:rPr>
                <w:i/>
                <w:iCs/>
              </w:rPr>
            </w:pPr>
            <w:r w:rsidRPr="00A85EB0">
              <w:rPr>
                <w:i/>
                <w:iCs/>
              </w:rPr>
              <w:t>0,0715</w:t>
            </w:r>
          </w:p>
        </w:tc>
      </w:tr>
      <w:tr w:rsidR="003509DB" w14:paraId="24658D79" w14:textId="77777777" w:rsidTr="00A85EB0">
        <w:trPr>
          <w:cantSplit/>
        </w:trPr>
        <w:tc>
          <w:tcPr>
            <w:tcW w:w="2608" w:type="dxa"/>
            <w:shd w:val="clear" w:color="auto" w:fill="auto"/>
            <w:vAlign w:val="center"/>
          </w:tcPr>
          <w:p w14:paraId="2F96D052" w14:textId="77777777" w:rsidR="008464E1" w:rsidRPr="00A85EB0" w:rsidRDefault="008464E1" w:rsidP="005F7DE1">
            <w:pPr>
              <w:pStyle w:val="TekstTabeli"/>
            </w:pPr>
            <w:r w:rsidRPr="00A85EB0">
              <w:t xml:space="preserve">zarobki po 3. latach vs </w:t>
            </w:r>
            <w:r w:rsidRPr="00A85EB0">
              <w:br/>
              <w:t>Postrzegana Wartość</w:t>
            </w:r>
          </w:p>
        </w:tc>
        <w:tc>
          <w:tcPr>
            <w:tcW w:w="1077" w:type="dxa"/>
            <w:shd w:val="clear" w:color="auto" w:fill="auto"/>
            <w:vAlign w:val="center"/>
          </w:tcPr>
          <w:p w14:paraId="47C299B4" w14:textId="77777777" w:rsidR="008464E1" w:rsidRPr="00A85EB0" w:rsidRDefault="00610E27" w:rsidP="00A85EB0">
            <w:pPr>
              <w:pStyle w:val="TekstTabeli"/>
              <w:jc w:val="center"/>
            </w:pPr>
            <w:r w:rsidRPr="00A85EB0">
              <w:t>0,0000</w:t>
            </w:r>
          </w:p>
        </w:tc>
        <w:tc>
          <w:tcPr>
            <w:tcW w:w="1077" w:type="dxa"/>
            <w:shd w:val="clear" w:color="auto" w:fill="auto"/>
            <w:vAlign w:val="center"/>
          </w:tcPr>
          <w:p w14:paraId="0F8F65E9" w14:textId="77777777" w:rsidR="008464E1" w:rsidRPr="00A85EB0" w:rsidRDefault="00610E27" w:rsidP="00A85EB0">
            <w:pPr>
              <w:pStyle w:val="TekstTabeli"/>
              <w:jc w:val="center"/>
              <w:rPr>
                <w:i/>
                <w:iCs/>
              </w:rPr>
            </w:pPr>
            <w:r w:rsidRPr="00A85EB0">
              <w:rPr>
                <w:i/>
                <w:iCs/>
              </w:rPr>
              <w:t>&gt;0,9999</w:t>
            </w:r>
          </w:p>
        </w:tc>
        <w:tc>
          <w:tcPr>
            <w:tcW w:w="1077" w:type="dxa"/>
            <w:shd w:val="clear" w:color="auto" w:fill="auto"/>
            <w:vAlign w:val="center"/>
          </w:tcPr>
          <w:p w14:paraId="0B45551E" w14:textId="77777777" w:rsidR="008464E1" w:rsidRPr="00A85EB0" w:rsidRDefault="00610E27" w:rsidP="00A85EB0">
            <w:pPr>
              <w:pStyle w:val="TekstTabeli"/>
              <w:jc w:val="center"/>
              <w:rPr>
                <w:b/>
              </w:rPr>
            </w:pPr>
            <w:r w:rsidRPr="00A85EB0">
              <w:rPr>
                <w:b/>
              </w:rPr>
              <w:t>0,2622</w:t>
            </w:r>
          </w:p>
        </w:tc>
        <w:tc>
          <w:tcPr>
            <w:tcW w:w="1077" w:type="dxa"/>
            <w:shd w:val="clear" w:color="auto" w:fill="auto"/>
            <w:vAlign w:val="center"/>
          </w:tcPr>
          <w:p w14:paraId="7DDF1F96" w14:textId="77777777" w:rsidR="008464E1" w:rsidRPr="00A85EB0" w:rsidRDefault="00610E27" w:rsidP="00A85EB0">
            <w:pPr>
              <w:pStyle w:val="TekstTabeli"/>
              <w:jc w:val="center"/>
              <w:rPr>
                <w:i/>
                <w:iCs/>
              </w:rPr>
            </w:pPr>
            <w:r w:rsidRPr="00A85EB0">
              <w:rPr>
                <w:i/>
                <w:iCs/>
              </w:rPr>
              <w:t>0,0604</w:t>
            </w:r>
          </w:p>
        </w:tc>
        <w:tc>
          <w:tcPr>
            <w:tcW w:w="1077" w:type="dxa"/>
            <w:shd w:val="clear" w:color="auto" w:fill="auto"/>
            <w:vAlign w:val="center"/>
          </w:tcPr>
          <w:p w14:paraId="73CBA677" w14:textId="77777777" w:rsidR="008464E1" w:rsidRPr="00A85EB0" w:rsidRDefault="00610E27" w:rsidP="00A85EB0">
            <w:pPr>
              <w:pStyle w:val="TekstTabeli"/>
              <w:jc w:val="center"/>
            </w:pPr>
            <w:r w:rsidRPr="00A85EB0">
              <w:t>0,1233</w:t>
            </w:r>
          </w:p>
        </w:tc>
        <w:tc>
          <w:tcPr>
            <w:tcW w:w="1077" w:type="dxa"/>
            <w:shd w:val="clear" w:color="auto" w:fill="auto"/>
            <w:vAlign w:val="center"/>
          </w:tcPr>
          <w:p w14:paraId="66BE0F80" w14:textId="77777777" w:rsidR="008464E1" w:rsidRPr="00A85EB0" w:rsidRDefault="00610E27" w:rsidP="00A85EB0">
            <w:pPr>
              <w:pStyle w:val="TekstTabeli"/>
              <w:jc w:val="center"/>
              <w:rPr>
                <w:i/>
                <w:iCs/>
              </w:rPr>
            </w:pPr>
            <w:r w:rsidRPr="00A85EB0">
              <w:rPr>
                <w:i/>
                <w:iCs/>
              </w:rPr>
              <w:t>0,1796</w:t>
            </w:r>
          </w:p>
        </w:tc>
      </w:tr>
      <w:tr w:rsidR="003509DB" w14:paraId="6401D928" w14:textId="77777777" w:rsidTr="00A85EB0">
        <w:trPr>
          <w:cantSplit/>
        </w:trPr>
        <w:tc>
          <w:tcPr>
            <w:tcW w:w="2608" w:type="dxa"/>
            <w:shd w:val="clear" w:color="auto" w:fill="auto"/>
            <w:vAlign w:val="center"/>
          </w:tcPr>
          <w:p w14:paraId="66F12AFA" w14:textId="77777777" w:rsidR="008464E1" w:rsidRPr="00A85EB0" w:rsidRDefault="008464E1" w:rsidP="005F7DE1">
            <w:pPr>
              <w:pStyle w:val="TekstTabeli"/>
            </w:pPr>
            <w:r w:rsidRPr="00A85EB0">
              <w:t>zatrudnienie po 3. latach vs</w:t>
            </w:r>
            <w:r w:rsidRPr="00A85EB0">
              <w:br/>
              <w:t>Satysfakcja</w:t>
            </w:r>
          </w:p>
        </w:tc>
        <w:tc>
          <w:tcPr>
            <w:tcW w:w="1077" w:type="dxa"/>
            <w:shd w:val="clear" w:color="auto" w:fill="auto"/>
            <w:vAlign w:val="center"/>
          </w:tcPr>
          <w:p w14:paraId="4D0AB8B9" w14:textId="77777777" w:rsidR="008464E1" w:rsidRPr="00A85EB0" w:rsidRDefault="00610E27" w:rsidP="00A85EB0">
            <w:pPr>
              <w:pStyle w:val="TekstTabeli"/>
              <w:jc w:val="center"/>
            </w:pPr>
            <w:r w:rsidRPr="00A85EB0">
              <w:t>-0,1713</w:t>
            </w:r>
          </w:p>
        </w:tc>
        <w:tc>
          <w:tcPr>
            <w:tcW w:w="1077" w:type="dxa"/>
            <w:shd w:val="clear" w:color="auto" w:fill="auto"/>
            <w:vAlign w:val="center"/>
          </w:tcPr>
          <w:p w14:paraId="2F5D6D5F" w14:textId="77777777" w:rsidR="008464E1" w:rsidRPr="00A85EB0" w:rsidRDefault="001711FB" w:rsidP="00A85EB0">
            <w:pPr>
              <w:pStyle w:val="TekstTabeli"/>
              <w:jc w:val="center"/>
              <w:rPr>
                <w:i/>
                <w:iCs/>
              </w:rPr>
            </w:pPr>
            <w:r w:rsidRPr="00A85EB0">
              <w:rPr>
                <w:i/>
                <w:iCs/>
              </w:rPr>
              <w:t>0,1624</w:t>
            </w:r>
          </w:p>
        </w:tc>
        <w:tc>
          <w:tcPr>
            <w:tcW w:w="1077" w:type="dxa"/>
            <w:shd w:val="clear" w:color="auto" w:fill="auto"/>
            <w:vAlign w:val="center"/>
          </w:tcPr>
          <w:p w14:paraId="2E399906" w14:textId="77777777" w:rsidR="008464E1" w:rsidRPr="00A85EB0" w:rsidRDefault="00610E27" w:rsidP="00A85EB0">
            <w:pPr>
              <w:pStyle w:val="TekstTabeli"/>
              <w:jc w:val="center"/>
            </w:pPr>
            <w:r w:rsidRPr="00A85EB0">
              <w:t>0,1122</w:t>
            </w:r>
          </w:p>
        </w:tc>
        <w:tc>
          <w:tcPr>
            <w:tcW w:w="1077" w:type="dxa"/>
            <w:shd w:val="clear" w:color="auto" w:fill="auto"/>
            <w:vAlign w:val="center"/>
          </w:tcPr>
          <w:p w14:paraId="72B047E7" w14:textId="77777777" w:rsidR="008464E1" w:rsidRPr="00A85EB0" w:rsidRDefault="001711FB" w:rsidP="00A85EB0">
            <w:pPr>
              <w:pStyle w:val="TekstTabeli"/>
              <w:jc w:val="center"/>
              <w:rPr>
                <w:i/>
                <w:iCs/>
              </w:rPr>
            </w:pPr>
            <w:r w:rsidRPr="00A85EB0">
              <w:rPr>
                <w:i/>
                <w:iCs/>
              </w:rPr>
              <w:t>0,4284</w:t>
            </w:r>
          </w:p>
        </w:tc>
        <w:tc>
          <w:tcPr>
            <w:tcW w:w="1077" w:type="dxa"/>
            <w:shd w:val="clear" w:color="auto" w:fill="auto"/>
            <w:vAlign w:val="center"/>
          </w:tcPr>
          <w:p w14:paraId="6FC3691E" w14:textId="77777777" w:rsidR="008464E1" w:rsidRPr="00A85EB0" w:rsidRDefault="00610E27" w:rsidP="00A85EB0">
            <w:pPr>
              <w:pStyle w:val="TekstTabeli"/>
              <w:jc w:val="center"/>
            </w:pPr>
            <w:r w:rsidRPr="00A85EB0">
              <w:t>-0,0010</w:t>
            </w:r>
          </w:p>
        </w:tc>
        <w:tc>
          <w:tcPr>
            <w:tcW w:w="1077" w:type="dxa"/>
            <w:shd w:val="clear" w:color="auto" w:fill="auto"/>
            <w:vAlign w:val="center"/>
          </w:tcPr>
          <w:p w14:paraId="36A49C02" w14:textId="77777777" w:rsidR="008464E1" w:rsidRPr="00A85EB0" w:rsidRDefault="00610E27" w:rsidP="00A85EB0">
            <w:pPr>
              <w:pStyle w:val="TekstTabeli"/>
              <w:jc w:val="center"/>
              <w:rPr>
                <w:i/>
                <w:iCs/>
              </w:rPr>
            </w:pPr>
            <w:r w:rsidRPr="00A85EB0">
              <w:rPr>
                <w:i/>
                <w:iCs/>
              </w:rPr>
              <w:t>0,9913</w:t>
            </w:r>
          </w:p>
        </w:tc>
      </w:tr>
      <w:tr w:rsidR="003509DB" w14:paraId="5CBF5B9B" w14:textId="77777777" w:rsidTr="00A85EB0">
        <w:trPr>
          <w:cantSplit/>
        </w:trPr>
        <w:tc>
          <w:tcPr>
            <w:tcW w:w="2608" w:type="dxa"/>
            <w:shd w:val="clear" w:color="auto" w:fill="auto"/>
            <w:vAlign w:val="center"/>
          </w:tcPr>
          <w:p w14:paraId="35F4CAF8" w14:textId="77777777" w:rsidR="008464E1" w:rsidRPr="00A85EB0" w:rsidRDefault="008464E1" w:rsidP="005F7DE1">
            <w:pPr>
              <w:pStyle w:val="TekstTabeli"/>
            </w:pPr>
            <w:r w:rsidRPr="00A85EB0">
              <w:t>zatrudnienie po 3. latach vs</w:t>
            </w:r>
            <w:r w:rsidRPr="00A85EB0">
              <w:br/>
              <w:t>Postrzegana Wartość</w:t>
            </w:r>
          </w:p>
        </w:tc>
        <w:tc>
          <w:tcPr>
            <w:tcW w:w="1077" w:type="dxa"/>
            <w:shd w:val="clear" w:color="auto" w:fill="auto"/>
            <w:vAlign w:val="center"/>
          </w:tcPr>
          <w:p w14:paraId="0B1B541A" w14:textId="77777777" w:rsidR="008464E1" w:rsidRPr="00A85EB0" w:rsidRDefault="001711FB" w:rsidP="00A85EB0">
            <w:pPr>
              <w:pStyle w:val="TekstTabeli"/>
              <w:jc w:val="center"/>
            </w:pPr>
            <w:r w:rsidRPr="00A85EB0">
              <w:t>-0,1672</w:t>
            </w:r>
          </w:p>
        </w:tc>
        <w:tc>
          <w:tcPr>
            <w:tcW w:w="1077" w:type="dxa"/>
            <w:shd w:val="clear" w:color="auto" w:fill="auto"/>
            <w:vAlign w:val="center"/>
          </w:tcPr>
          <w:p w14:paraId="32763247" w14:textId="77777777" w:rsidR="008464E1" w:rsidRPr="00A85EB0" w:rsidRDefault="001711FB" w:rsidP="00A85EB0">
            <w:pPr>
              <w:pStyle w:val="TekstTabeli"/>
              <w:jc w:val="center"/>
              <w:rPr>
                <w:i/>
                <w:iCs/>
              </w:rPr>
            </w:pPr>
            <w:r w:rsidRPr="00A85EB0">
              <w:rPr>
                <w:i/>
                <w:iCs/>
              </w:rPr>
              <w:t>0,1730</w:t>
            </w:r>
          </w:p>
        </w:tc>
        <w:tc>
          <w:tcPr>
            <w:tcW w:w="1077" w:type="dxa"/>
            <w:shd w:val="clear" w:color="auto" w:fill="auto"/>
            <w:vAlign w:val="center"/>
          </w:tcPr>
          <w:p w14:paraId="7B73968C" w14:textId="77777777" w:rsidR="008464E1" w:rsidRPr="00A85EB0" w:rsidRDefault="001711FB" w:rsidP="00A85EB0">
            <w:pPr>
              <w:pStyle w:val="TekstTabeli"/>
              <w:jc w:val="center"/>
              <w:rPr>
                <w:b/>
              </w:rPr>
            </w:pPr>
            <w:r w:rsidRPr="00A85EB0">
              <w:rPr>
                <w:b/>
              </w:rPr>
              <w:t>0,3033</w:t>
            </w:r>
          </w:p>
        </w:tc>
        <w:tc>
          <w:tcPr>
            <w:tcW w:w="1077" w:type="dxa"/>
            <w:shd w:val="clear" w:color="auto" w:fill="auto"/>
            <w:vAlign w:val="center"/>
          </w:tcPr>
          <w:p w14:paraId="1C636103" w14:textId="77777777" w:rsidR="008464E1" w:rsidRPr="00A85EB0" w:rsidRDefault="001711FB" w:rsidP="00A85EB0">
            <w:pPr>
              <w:pStyle w:val="TekstTabeli"/>
              <w:jc w:val="center"/>
              <w:rPr>
                <w:i/>
                <w:iCs/>
              </w:rPr>
            </w:pPr>
            <w:r w:rsidRPr="00A85EB0">
              <w:rPr>
                <w:i/>
                <w:iCs/>
              </w:rPr>
              <w:t>0,0288</w:t>
            </w:r>
          </w:p>
        </w:tc>
        <w:tc>
          <w:tcPr>
            <w:tcW w:w="1077" w:type="dxa"/>
            <w:shd w:val="clear" w:color="auto" w:fill="auto"/>
            <w:vAlign w:val="center"/>
          </w:tcPr>
          <w:p w14:paraId="2B8D7626" w14:textId="77777777" w:rsidR="008464E1" w:rsidRPr="00A85EB0" w:rsidRDefault="001711FB" w:rsidP="00A85EB0">
            <w:pPr>
              <w:pStyle w:val="TekstTabeli"/>
              <w:jc w:val="center"/>
              <w:rPr>
                <w:u w:val="single"/>
              </w:rPr>
            </w:pPr>
            <w:r w:rsidRPr="00A85EB0">
              <w:rPr>
                <w:u w:val="single"/>
              </w:rPr>
              <w:t>0,1429</w:t>
            </w:r>
          </w:p>
        </w:tc>
        <w:tc>
          <w:tcPr>
            <w:tcW w:w="1077" w:type="dxa"/>
            <w:shd w:val="clear" w:color="auto" w:fill="auto"/>
            <w:vAlign w:val="center"/>
          </w:tcPr>
          <w:p w14:paraId="6CFA6346" w14:textId="77777777" w:rsidR="008464E1" w:rsidRPr="00A85EB0" w:rsidRDefault="001711FB" w:rsidP="00A85EB0">
            <w:pPr>
              <w:pStyle w:val="TekstTabeli"/>
              <w:jc w:val="center"/>
              <w:rPr>
                <w:i/>
                <w:iCs/>
              </w:rPr>
            </w:pPr>
            <w:r w:rsidRPr="00A85EB0">
              <w:rPr>
                <w:i/>
                <w:iCs/>
              </w:rPr>
              <w:t>0,1194</w:t>
            </w:r>
          </w:p>
        </w:tc>
      </w:tr>
      <w:tr w:rsidR="003509DB" w14:paraId="7909AAC1" w14:textId="77777777" w:rsidTr="00A85EB0">
        <w:trPr>
          <w:cantSplit/>
        </w:trPr>
        <w:tc>
          <w:tcPr>
            <w:tcW w:w="2608" w:type="dxa"/>
            <w:shd w:val="clear" w:color="auto" w:fill="auto"/>
            <w:vAlign w:val="center"/>
          </w:tcPr>
          <w:p w14:paraId="342A27CB" w14:textId="77777777" w:rsidR="00AD2D65" w:rsidRPr="00A85EB0" w:rsidRDefault="00AD2D65" w:rsidP="00A85EB0">
            <w:pPr>
              <w:pStyle w:val="TekstTabeli"/>
              <w:keepNext/>
            </w:pPr>
            <w:r w:rsidRPr="00A85EB0">
              <w:t xml:space="preserve">Satysfakcja vs </w:t>
            </w:r>
            <w:r w:rsidRPr="00A85EB0">
              <w:br/>
              <w:t>Postrzegana wartość</w:t>
            </w:r>
          </w:p>
        </w:tc>
        <w:tc>
          <w:tcPr>
            <w:tcW w:w="1077" w:type="dxa"/>
            <w:shd w:val="clear" w:color="auto" w:fill="auto"/>
            <w:vAlign w:val="center"/>
          </w:tcPr>
          <w:p w14:paraId="50457275" w14:textId="77777777" w:rsidR="00AD2D65" w:rsidRPr="00A85EB0" w:rsidRDefault="00AD2D65" w:rsidP="00A85EB0">
            <w:pPr>
              <w:pStyle w:val="TekstTabeli"/>
              <w:keepNext/>
              <w:jc w:val="center"/>
              <w:rPr>
                <w:b/>
              </w:rPr>
            </w:pPr>
            <w:r w:rsidRPr="00A85EB0">
              <w:rPr>
                <w:b/>
              </w:rPr>
              <w:t>0,7923</w:t>
            </w:r>
          </w:p>
        </w:tc>
        <w:tc>
          <w:tcPr>
            <w:tcW w:w="1077" w:type="dxa"/>
            <w:shd w:val="clear" w:color="auto" w:fill="auto"/>
            <w:vAlign w:val="center"/>
          </w:tcPr>
          <w:p w14:paraId="1344D8EF" w14:textId="77777777" w:rsidR="00AD2D65" w:rsidRPr="00A85EB0" w:rsidRDefault="00AD2D65" w:rsidP="00A85EB0">
            <w:pPr>
              <w:pStyle w:val="TekstTabeli"/>
              <w:keepNext/>
              <w:jc w:val="center"/>
              <w:rPr>
                <w:i/>
                <w:iCs/>
              </w:rPr>
            </w:pPr>
            <w:r w:rsidRPr="00A85EB0">
              <w:rPr>
                <w:i/>
                <w:iCs/>
              </w:rPr>
              <w:t>&lt;0,0001</w:t>
            </w:r>
          </w:p>
        </w:tc>
        <w:tc>
          <w:tcPr>
            <w:tcW w:w="1077" w:type="dxa"/>
            <w:shd w:val="clear" w:color="auto" w:fill="auto"/>
            <w:vAlign w:val="center"/>
          </w:tcPr>
          <w:p w14:paraId="534307EA" w14:textId="77777777" w:rsidR="00AD2D65" w:rsidRPr="00A85EB0" w:rsidRDefault="00AD2D65" w:rsidP="00A85EB0">
            <w:pPr>
              <w:pStyle w:val="TekstTabeli"/>
              <w:keepNext/>
              <w:jc w:val="center"/>
              <w:rPr>
                <w:b/>
              </w:rPr>
            </w:pPr>
            <w:r w:rsidRPr="00A85EB0">
              <w:rPr>
                <w:b/>
              </w:rPr>
              <w:t>0,8359</w:t>
            </w:r>
          </w:p>
        </w:tc>
        <w:tc>
          <w:tcPr>
            <w:tcW w:w="1077" w:type="dxa"/>
            <w:shd w:val="clear" w:color="auto" w:fill="auto"/>
            <w:vAlign w:val="center"/>
          </w:tcPr>
          <w:p w14:paraId="4D937399" w14:textId="77777777" w:rsidR="00AD2D65" w:rsidRPr="00A85EB0" w:rsidRDefault="00AD2D65" w:rsidP="00A85EB0">
            <w:pPr>
              <w:pStyle w:val="TekstTabeli"/>
              <w:keepNext/>
              <w:jc w:val="center"/>
              <w:rPr>
                <w:i/>
                <w:iCs/>
              </w:rPr>
            </w:pPr>
            <w:r w:rsidRPr="00A85EB0">
              <w:rPr>
                <w:i/>
                <w:iCs/>
              </w:rPr>
              <w:t>&lt;0,0001</w:t>
            </w:r>
          </w:p>
        </w:tc>
        <w:tc>
          <w:tcPr>
            <w:tcW w:w="1077" w:type="dxa"/>
            <w:shd w:val="clear" w:color="auto" w:fill="auto"/>
            <w:vAlign w:val="center"/>
          </w:tcPr>
          <w:p w14:paraId="2CC69B63" w14:textId="77777777" w:rsidR="00AD2D65" w:rsidRPr="00A85EB0" w:rsidRDefault="00AD2D65" w:rsidP="00A85EB0">
            <w:pPr>
              <w:pStyle w:val="TekstTabeli"/>
              <w:keepNext/>
              <w:jc w:val="center"/>
              <w:rPr>
                <w:b/>
              </w:rPr>
            </w:pPr>
            <w:r w:rsidRPr="00A85EB0">
              <w:rPr>
                <w:b/>
              </w:rPr>
              <w:t>0,8112</w:t>
            </w:r>
          </w:p>
        </w:tc>
        <w:tc>
          <w:tcPr>
            <w:tcW w:w="1077" w:type="dxa"/>
            <w:shd w:val="clear" w:color="auto" w:fill="auto"/>
            <w:vAlign w:val="center"/>
          </w:tcPr>
          <w:p w14:paraId="5A43E088" w14:textId="77777777" w:rsidR="00AD2D65" w:rsidRPr="00A85EB0" w:rsidRDefault="00AD2D65" w:rsidP="00A85EB0">
            <w:pPr>
              <w:pStyle w:val="TekstTabeli"/>
              <w:keepNext/>
              <w:jc w:val="center"/>
              <w:rPr>
                <w:i/>
                <w:iCs/>
              </w:rPr>
            </w:pPr>
            <w:r w:rsidRPr="00A85EB0">
              <w:rPr>
                <w:i/>
                <w:iCs/>
              </w:rPr>
              <w:t>&lt;0,0001</w:t>
            </w:r>
          </w:p>
        </w:tc>
      </w:tr>
    </w:tbl>
    <w:p w14:paraId="02E896CB"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2FED93C8" w14:textId="32B4B5F1" w:rsidR="00082011" w:rsidRDefault="00106236" w:rsidP="00082011">
      <w:r>
        <w:lastRenderedPageBreak/>
        <w:t>Na podstawie rezultatów badania korelacji zaprezentowanych w tabeli po</w:t>
      </w:r>
      <w:r>
        <w:fldChar w:fldCharType="begin"/>
      </w:r>
      <w:r>
        <w:instrText xml:space="preserve"> REF _Ref137759863 \p \h </w:instrText>
      </w:r>
      <w:r>
        <w:fldChar w:fldCharType="separate"/>
      </w:r>
      <w:r w:rsidR="00BF0AC4">
        <w:t>wyżej</w:t>
      </w:r>
      <w:r>
        <w:fldChar w:fldCharType="end"/>
      </w:r>
      <w:r>
        <w:t xml:space="preserve"> (</w:t>
      </w:r>
      <w:r>
        <w:fldChar w:fldCharType="begin"/>
      </w:r>
      <w:r>
        <w:instrText xml:space="preserve"> REF _Ref137759871 \h </w:instrText>
      </w:r>
      <w:r>
        <w:fldChar w:fldCharType="separate"/>
      </w:r>
      <w:r w:rsidR="00BF0AC4">
        <w:t xml:space="preserve">Tabela </w:t>
      </w:r>
      <w:r w:rsidR="00BF0AC4">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BF0AC4">
        <w:t xml:space="preserve">Tabela </w:t>
      </w:r>
      <w:r w:rsidR="00BF0AC4">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484B35AD" w14:textId="77777777" w:rsidR="00711DEE" w:rsidRDefault="00711DEE" w:rsidP="00711DEE">
      <w:r>
        <w:t xml:space="preserve">Odnosząc się to hipotezy </w:t>
      </w:r>
      <w:r w:rsidRPr="00125CE3">
        <w:rPr>
          <w:b/>
          <w:bCs/>
        </w:rPr>
        <w:t>H2</w:t>
      </w:r>
      <w:r>
        <w:t>:</w:t>
      </w:r>
    </w:p>
    <w:p w14:paraId="08570C69"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0E83D477"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727A952C" w14:textId="77777777" w:rsidR="00711DEE" w:rsidRDefault="00711DEE">
      <w:pPr>
        <w:pStyle w:val="Wypunktowanie"/>
        <w:numPr>
          <w:ilvl w:val="0"/>
          <w:numId w:val="27"/>
        </w:numPr>
        <w:ind w:left="993" w:hanging="284"/>
      </w:pPr>
      <w:r>
        <w:t>H2a</w:t>
      </w:r>
      <w:r w:rsidR="00044336">
        <w:t>:</w:t>
      </w:r>
      <w:r>
        <w:t xml:space="preserve"> Stopa zatrudnienia wśród absolwentów uczelni po roku od uzyskania dyplomu jest pozytywnie skorelowana z wartościami satysfakcji z usług uczelni.</w:t>
      </w:r>
    </w:p>
    <w:p w14:paraId="63B99ECF" w14:textId="77777777" w:rsidR="00711DEE" w:rsidRDefault="00711DEE">
      <w:pPr>
        <w:pStyle w:val="Wypunktowanie"/>
        <w:numPr>
          <w:ilvl w:val="0"/>
          <w:numId w:val="27"/>
        </w:numPr>
        <w:ind w:left="993" w:hanging="284"/>
      </w:pPr>
      <w:r>
        <w:t>H2b</w:t>
      </w:r>
      <w:r w:rsidR="00044336">
        <w:t>:</w:t>
      </w:r>
      <w:r>
        <w:t xml:space="preserve"> Stopa zatrudnienia wśród absolwentów uczelni po 3 latach od uzyskania dyplomu jest pozytywnie skorelowana z wartościami satysfakcji z usług uczelni.</w:t>
      </w:r>
    </w:p>
    <w:p w14:paraId="630E65B5" w14:textId="77777777" w:rsidR="00711DEE" w:rsidRDefault="00711DEE">
      <w:pPr>
        <w:pStyle w:val="Wypunktowanie"/>
        <w:numPr>
          <w:ilvl w:val="0"/>
          <w:numId w:val="27"/>
        </w:numPr>
        <w:ind w:left="993" w:hanging="284"/>
      </w:pPr>
      <w:r>
        <w:t>H2c</w:t>
      </w:r>
      <w:r w:rsidR="00044336">
        <w:t>:</w:t>
      </w:r>
      <w:r>
        <w:t xml:space="preserve"> Poziom zarobków absolwentów uczelni po roku od uzyskania dyplomu jest pozytywnie skorelowany z wartościami satysfakcji z usług uczelni.</w:t>
      </w:r>
    </w:p>
    <w:p w14:paraId="3A60A9EB" w14:textId="77777777" w:rsidR="00711DEE" w:rsidRPr="00C660E7" w:rsidRDefault="00711DEE">
      <w:pPr>
        <w:pStyle w:val="Wypunktowanie"/>
        <w:numPr>
          <w:ilvl w:val="0"/>
          <w:numId w:val="27"/>
        </w:numPr>
        <w:ind w:left="993" w:hanging="284"/>
      </w:pPr>
      <w:r>
        <w:t>H2d</w:t>
      </w:r>
      <w:r w:rsidR="00044336">
        <w:t>:</w:t>
      </w:r>
      <w:r>
        <w:t xml:space="preserve"> Poziom zarobków absolwentów uczelni po 3 latach od uzyskania dyplomu jest pozytywnie skorelowany z wartościami satysfakcji z usług uczelni.</w:t>
      </w:r>
    </w:p>
    <w:p w14:paraId="29637C0E" w14:textId="77777777" w:rsidR="00044336" w:rsidRDefault="00044336" w:rsidP="00044336">
      <w:r>
        <w:lastRenderedPageBreak/>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689AFD33" w14:textId="77777777" w:rsidR="00044336" w:rsidRDefault="00044336">
      <w:pPr>
        <w:pStyle w:val="Wypunktowanie"/>
        <w:numPr>
          <w:ilvl w:val="0"/>
          <w:numId w:val="28"/>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1CF07EBF"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13B2A78" w14:textId="77777777" w:rsidR="00EA4F50" w:rsidRDefault="00044336">
      <w:pPr>
        <w:pStyle w:val="Wypunktowanie"/>
        <w:numPr>
          <w:ilvl w:val="0"/>
          <w:numId w:val="28"/>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65D92990"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571C6FB3" w14:textId="77777777" w:rsidR="00EA4F50" w:rsidRDefault="00044336">
      <w:pPr>
        <w:pStyle w:val="Wypunktowanie"/>
        <w:numPr>
          <w:ilvl w:val="0"/>
          <w:numId w:val="28"/>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78F5FF90"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105A39D7" w14:textId="77777777" w:rsidR="00044336" w:rsidRDefault="00044336">
      <w:pPr>
        <w:pStyle w:val="Wypunktowanie"/>
        <w:numPr>
          <w:ilvl w:val="0"/>
          <w:numId w:val="28"/>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7069B0C3" w14:textId="77777777"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21AF29DE" w14:textId="473C64C7"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BF0AC4">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0AC4">
        <w:t>wyżej</w:t>
      </w:r>
      <w:r>
        <w:fldChar w:fldCharType="end"/>
      </w:r>
      <w:r>
        <w:t xml:space="preserve"> (</w:t>
      </w:r>
      <w:r>
        <w:fldChar w:fldCharType="begin"/>
      </w:r>
      <w:r>
        <w:instrText xml:space="preserve"> REF _Ref137759871 \h </w:instrText>
      </w:r>
      <w:r>
        <w:fldChar w:fldCharType="separate"/>
      </w:r>
      <w:r w:rsidR="00BF0AC4">
        <w:t xml:space="preserve">Tabela </w:t>
      </w:r>
      <w:r w:rsidR="00BF0AC4">
        <w:rPr>
          <w:noProof/>
        </w:rPr>
        <w:lastRenderedPageBreak/>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7E5FB65" w14:textId="77777777"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2CEA320D" w14:textId="7777777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2F8EE6D4" w14:textId="77777777" w:rsidR="00BB3567" w:rsidRDefault="009873DE" w:rsidP="00B61EC4">
      <w:pPr>
        <w:pStyle w:val="Nagwek3"/>
      </w:pPr>
      <w:bookmarkStart w:id="553" w:name="_Ref162436354"/>
      <w:bookmarkStart w:id="554" w:name="_Toc164801029"/>
      <w:bookmarkStart w:id="555"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3"/>
      <w:bookmarkEnd w:id="554"/>
      <w:bookmarkEnd w:id="555"/>
    </w:p>
    <w:p w14:paraId="183A1F25" w14:textId="6F4A8AAB"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F0AC4">
        <w:t>1.3.3</w:t>
      </w:r>
      <w:r>
        <w:fldChar w:fldCharType="end"/>
      </w:r>
      <w:r>
        <w:t xml:space="preserve">. Z punktu widzenia </w:t>
      </w:r>
      <w:r>
        <w:lastRenderedPageBreak/>
        <w:t>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08C996E7"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38AEC1D5" w14:textId="3335D7C3"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F0AC4">
        <w:t>2.2.1</w:t>
      </w:r>
      <w:r>
        <w:fldChar w:fldCharType="end"/>
      </w:r>
      <w:r>
        <w:t xml:space="preserve"> (por. </w:t>
      </w:r>
      <w:r>
        <w:fldChar w:fldCharType="begin"/>
      </w:r>
      <w:r>
        <w:instrText xml:space="preserve"> REF _Ref437094338 \h </w:instrText>
      </w:r>
      <w:r>
        <w:fldChar w:fldCharType="separate"/>
      </w:r>
      <w:r w:rsidR="00BF0AC4" w:rsidRPr="00BC4204">
        <w:t xml:space="preserve">Rysunek </w:t>
      </w:r>
      <w:r w:rsidR="00BF0AC4">
        <w:rPr>
          <w:noProof/>
        </w:rPr>
        <w:t>30</w:t>
      </w:r>
      <w:r>
        <w:fldChar w:fldCharType="end"/>
      </w:r>
      <w:r>
        <w:t xml:space="preserve">). </w:t>
      </w:r>
      <w:r w:rsidR="00D81125">
        <w:t>Natomiast hipoteza H5 brzmiąca:</w:t>
      </w:r>
    </w:p>
    <w:p w14:paraId="234EDEC6"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C515F7" w14:textId="1264C8B1"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F0AC4">
        <w:t>1.2.3</w:t>
      </w:r>
      <w:r w:rsidR="00D81125">
        <w:fldChar w:fldCharType="end"/>
      </w:r>
      <w:r w:rsidR="00D81125">
        <w:t>).</w:t>
      </w:r>
    </w:p>
    <w:p w14:paraId="5AE87BDF" w14:textId="02B729A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w:t>
      </w:r>
      <w:r w:rsidR="00180BB4" w:rsidRPr="00180BB4">
        <w:lastRenderedPageBreak/>
        <w:t xml:space="preserve">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0AC4">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0AC4">
        <w:t xml:space="preserve">Tabela </w:t>
      </w:r>
      <w:r w:rsidR="00BF0AC4">
        <w:rPr>
          <w:noProof/>
        </w:rPr>
        <w:t>74</w:t>
      </w:r>
      <w:r w:rsidR="00172AD1">
        <w:fldChar w:fldCharType="end"/>
      </w:r>
      <w:r w:rsidR="00F310B6">
        <w:t>).</w:t>
      </w:r>
    </w:p>
    <w:p w14:paraId="23E4FD5E" w14:textId="1F048510" w:rsidR="00E250BD" w:rsidRDefault="00E250BD" w:rsidP="00E250BD">
      <w:pPr>
        <w:pStyle w:val="Tytutabeli"/>
      </w:pPr>
      <w:bookmarkStart w:id="556" w:name="_Ref137889325"/>
      <w:bookmarkStart w:id="557" w:name="_Ref137889313"/>
      <w:bookmarkStart w:id="558" w:name="_Toc166286208"/>
      <w:r>
        <w:t xml:space="preserve">Tabela </w:t>
      </w:r>
      <w:r>
        <w:fldChar w:fldCharType="begin"/>
      </w:r>
      <w:r>
        <w:instrText xml:space="preserve"> SEQ Tabela \* ARABIC </w:instrText>
      </w:r>
      <w:r>
        <w:fldChar w:fldCharType="separate"/>
      </w:r>
      <w:r w:rsidR="00BF0AC4">
        <w:rPr>
          <w:noProof/>
        </w:rPr>
        <w:t>74</w:t>
      </w:r>
      <w:r>
        <w:rPr>
          <w:noProof/>
        </w:rPr>
        <w:fldChar w:fldCharType="end"/>
      </w:r>
      <w:bookmarkEnd w:id="556"/>
      <w:r>
        <w:t xml:space="preserve"> Korelacje pomiędzy </w:t>
      </w:r>
      <w:r w:rsidR="00F310B6">
        <w:t>miarami ogólnej oceny uczelni technicznych w rankingu Perspektywy 2022, a elementami składowymi ocen rankingowych</w:t>
      </w:r>
      <w:r>
        <w:t>.</w:t>
      </w:r>
      <w:bookmarkEnd w:id="557"/>
      <w:bookmarkEnd w:id="558"/>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2E66F19D" w14:textId="77777777" w:rsidTr="00A85EB0">
        <w:trPr>
          <w:cantSplit/>
          <w:tblHeader/>
        </w:trPr>
        <w:tc>
          <w:tcPr>
            <w:tcW w:w="4536" w:type="dxa"/>
            <w:shd w:val="clear" w:color="auto" w:fill="auto"/>
            <w:vAlign w:val="center"/>
          </w:tcPr>
          <w:p w14:paraId="22D8D372" w14:textId="77777777" w:rsidR="00E250BD" w:rsidRPr="00A85EB0" w:rsidRDefault="00E250BD"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 badanej korelacji</w:t>
            </w:r>
          </w:p>
        </w:tc>
        <w:tc>
          <w:tcPr>
            <w:tcW w:w="2268" w:type="dxa"/>
            <w:shd w:val="clear" w:color="auto" w:fill="auto"/>
            <w:vAlign w:val="center"/>
          </w:tcPr>
          <w:p w14:paraId="73347D26" w14:textId="77777777" w:rsidR="00E250BD" w:rsidRPr="00A85EB0" w:rsidRDefault="00E250BD"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 xml:space="preserve">Wartość korelacji </w:t>
            </w:r>
            <w:r w:rsidR="00673500" w:rsidRPr="00A85EB0">
              <w:rPr>
                <w:rFonts w:eastAsia="Times New Roman"/>
                <w:b/>
                <w:bCs/>
                <w:sz w:val="18"/>
                <w:szCs w:val="18"/>
                <w:lang w:val="en-US" w:bidi="en-US"/>
              </w:rPr>
              <w:br/>
            </w:r>
            <w:r w:rsidRPr="00A85EB0">
              <w:rPr>
                <w:rFonts w:eastAsia="Times New Roman"/>
                <w:b/>
                <w:bCs/>
                <w:sz w:val="18"/>
                <w:szCs w:val="18"/>
                <w:lang w:val="en-US" w:bidi="en-US"/>
              </w:rPr>
              <w:t>r-Pearsona</w:t>
            </w:r>
          </w:p>
        </w:tc>
        <w:tc>
          <w:tcPr>
            <w:tcW w:w="2268" w:type="dxa"/>
            <w:shd w:val="clear" w:color="auto" w:fill="auto"/>
            <w:vAlign w:val="center"/>
          </w:tcPr>
          <w:p w14:paraId="3FB2189C" w14:textId="77777777" w:rsidR="00E250BD" w:rsidRPr="00A85EB0" w:rsidRDefault="00E250BD"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istotności statystycznej p</w:t>
            </w:r>
          </w:p>
        </w:tc>
      </w:tr>
      <w:tr w:rsidR="00E250BD" w:rsidRPr="005D59E0" w14:paraId="7848E837" w14:textId="77777777" w:rsidTr="00A85EB0">
        <w:trPr>
          <w:cantSplit/>
        </w:trPr>
        <w:tc>
          <w:tcPr>
            <w:tcW w:w="4536" w:type="dxa"/>
            <w:shd w:val="clear" w:color="auto" w:fill="auto"/>
            <w:vAlign w:val="center"/>
          </w:tcPr>
          <w:p w14:paraId="3E4FDED0" w14:textId="77777777" w:rsidR="00E250BD" w:rsidRPr="00A85EB0" w:rsidRDefault="00FA2FB7"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Wskaźnik Oceny Punktowej</w:t>
            </w:r>
          </w:p>
        </w:tc>
        <w:tc>
          <w:tcPr>
            <w:tcW w:w="2268" w:type="dxa"/>
            <w:shd w:val="clear" w:color="auto" w:fill="auto"/>
            <w:vAlign w:val="center"/>
          </w:tcPr>
          <w:p w14:paraId="1923B60B" w14:textId="77777777" w:rsidR="00E250BD" w:rsidRPr="00A85EB0" w:rsidRDefault="00FA2FB7"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-0,9749</w:t>
            </w:r>
          </w:p>
        </w:tc>
        <w:tc>
          <w:tcPr>
            <w:tcW w:w="2268" w:type="dxa"/>
            <w:shd w:val="clear" w:color="auto" w:fill="auto"/>
            <w:vAlign w:val="center"/>
          </w:tcPr>
          <w:p w14:paraId="0A0B8DBB" w14:textId="77777777" w:rsidR="00E250BD" w:rsidRPr="00A85EB0" w:rsidRDefault="00FA2FB7"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E250BD" w:rsidRPr="005D59E0" w14:paraId="5E24DF2B" w14:textId="77777777" w:rsidTr="00A85EB0">
        <w:trPr>
          <w:cantSplit/>
        </w:trPr>
        <w:tc>
          <w:tcPr>
            <w:tcW w:w="4536" w:type="dxa"/>
            <w:shd w:val="clear" w:color="auto" w:fill="auto"/>
            <w:vAlign w:val="center"/>
          </w:tcPr>
          <w:p w14:paraId="20018968" w14:textId="77777777" w:rsidR="00E250BD"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 Prestiż (12%)</w:t>
            </w:r>
          </w:p>
        </w:tc>
        <w:tc>
          <w:tcPr>
            <w:tcW w:w="2268" w:type="dxa"/>
            <w:shd w:val="clear" w:color="auto" w:fill="auto"/>
            <w:vAlign w:val="center"/>
          </w:tcPr>
          <w:p w14:paraId="76012555" w14:textId="77777777" w:rsidR="00E250BD"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-0,8345</w:t>
            </w:r>
          </w:p>
        </w:tc>
        <w:tc>
          <w:tcPr>
            <w:tcW w:w="2268" w:type="dxa"/>
            <w:shd w:val="clear" w:color="auto" w:fill="auto"/>
            <w:vAlign w:val="center"/>
          </w:tcPr>
          <w:p w14:paraId="250223D1" w14:textId="77777777" w:rsidR="00E250BD"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3005EB01" w14:textId="77777777" w:rsidTr="00A85EB0">
        <w:trPr>
          <w:cantSplit/>
        </w:trPr>
        <w:tc>
          <w:tcPr>
            <w:tcW w:w="4536" w:type="dxa"/>
            <w:shd w:val="clear" w:color="auto" w:fill="auto"/>
            <w:vAlign w:val="center"/>
          </w:tcPr>
          <w:p w14:paraId="47925115"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Prestiż - Ocena przez kadrę (10%)</w:t>
            </w:r>
          </w:p>
        </w:tc>
        <w:tc>
          <w:tcPr>
            <w:tcW w:w="2268" w:type="dxa"/>
            <w:shd w:val="clear" w:color="auto" w:fill="auto"/>
            <w:vAlign w:val="center"/>
          </w:tcPr>
          <w:p w14:paraId="533D7203"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-0,8086</w:t>
            </w:r>
          </w:p>
        </w:tc>
        <w:tc>
          <w:tcPr>
            <w:tcW w:w="2268" w:type="dxa"/>
            <w:shd w:val="clear" w:color="auto" w:fill="auto"/>
            <w:vAlign w:val="center"/>
          </w:tcPr>
          <w:p w14:paraId="774BBFB1" w14:textId="77777777" w:rsidR="00F310B6"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469DBB57" w14:textId="77777777" w:rsidTr="00A85EB0">
        <w:trPr>
          <w:cantSplit/>
        </w:trPr>
        <w:tc>
          <w:tcPr>
            <w:tcW w:w="4536" w:type="dxa"/>
            <w:shd w:val="clear" w:color="auto" w:fill="auto"/>
            <w:vAlign w:val="center"/>
          </w:tcPr>
          <w:p w14:paraId="6E154905"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 ELA (1</w:t>
            </w:r>
            <w:r w:rsidR="00D065D1" w:rsidRPr="00A85EB0">
              <w:rPr>
                <w:rFonts w:eastAsia="Times New Roman"/>
                <w:sz w:val="18"/>
                <w:szCs w:val="18"/>
                <w:lang w:bidi="en-US"/>
              </w:rPr>
              <w:t>2</w:t>
            </w:r>
            <w:r w:rsidRPr="00A85EB0">
              <w:rPr>
                <w:rFonts w:eastAsia="Times New Roman"/>
                <w:sz w:val="18"/>
                <w:szCs w:val="18"/>
                <w:lang w:bidi="en-US"/>
              </w:rPr>
              <w:t>%)</w:t>
            </w:r>
          </w:p>
        </w:tc>
        <w:tc>
          <w:tcPr>
            <w:tcW w:w="2268" w:type="dxa"/>
            <w:shd w:val="clear" w:color="auto" w:fill="auto"/>
            <w:vAlign w:val="center"/>
          </w:tcPr>
          <w:p w14:paraId="419F45D8"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-0,7771</w:t>
            </w:r>
          </w:p>
        </w:tc>
        <w:tc>
          <w:tcPr>
            <w:tcW w:w="2268" w:type="dxa"/>
            <w:shd w:val="clear" w:color="auto" w:fill="auto"/>
            <w:vAlign w:val="center"/>
          </w:tcPr>
          <w:p w14:paraId="16474138" w14:textId="77777777" w:rsidR="00F310B6"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2EBE9D3F" w14:textId="77777777" w:rsidTr="00A85EB0">
        <w:trPr>
          <w:cantSplit/>
        </w:trPr>
        <w:tc>
          <w:tcPr>
            <w:tcW w:w="4536" w:type="dxa"/>
            <w:shd w:val="clear" w:color="auto" w:fill="auto"/>
            <w:vAlign w:val="center"/>
          </w:tcPr>
          <w:p w14:paraId="2C28C2B6"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Potencjał naukowy (15%)</w:t>
            </w:r>
          </w:p>
        </w:tc>
        <w:tc>
          <w:tcPr>
            <w:tcW w:w="2268" w:type="dxa"/>
            <w:shd w:val="clear" w:color="auto" w:fill="auto"/>
            <w:vAlign w:val="center"/>
          </w:tcPr>
          <w:p w14:paraId="32C28C3F"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-0,9418</w:t>
            </w:r>
          </w:p>
        </w:tc>
        <w:tc>
          <w:tcPr>
            <w:tcW w:w="2268" w:type="dxa"/>
            <w:shd w:val="clear" w:color="auto" w:fill="auto"/>
            <w:vAlign w:val="center"/>
          </w:tcPr>
          <w:p w14:paraId="6C8B1557" w14:textId="77777777" w:rsidR="00F310B6"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00F76551" w14:textId="77777777" w:rsidTr="00A85EB0">
        <w:trPr>
          <w:cantSplit/>
        </w:trPr>
        <w:tc>
          <w:tcPr>
            <w:tcW w:w="4536" w:type="dxa"/>
            <w:shd w:val="clear" w:color="auto" w:fill="auto"/>
            <w:vAlign w:val="center"/>
          </w:tcPr>
          <w:p w14:paraId="61A3506D"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Potencjał naukowy - Ocena parametr. (10%)</w:t>
            </w:r>
          </w:p>
        </w:tc>
        <w:tc>
          <w:tcPr>
            <w:tcW w:w="2268" w:type="dxa"/>
            <w:shd w:val="clear" w:color="auto" w:fill="auto"/>
            <w:vAlign w:val="center"/>
          </w:tcPr>
          <w:p w14:paraId="51515DEF"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-0,9160</w:t>
            </w:r>
          </w:p>
        </w:tc>
        <w:tc>
          <w:tcPr>
            <w:tcW w:w="2268" w:type="dxa"/>
            <w:shd w:val="clear" w:color="auto" w:fill="auto"/>
            <w:vAlign w:val="center"/>
          </w:tcPr>
          <w:p w14:paraId="398D68B9" w14:textId="77777777" w:rsidR="00F310B6"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0533F53D" w14:textId="77777777" w:rsidTr="00A85EB0">
        <w:trPr>
          <w:cantSplit/>
        </w:trPr>
        <w:tc>
          <w:tcPr>
            <w:tcW w:w="4536" w:type="dxa"/>
            <w:shd w:val="clear" w:color="auto" w:fill="auto"/>
            <w:vAlign w:val="center"/>
          </w:tcPr>
          <w:p w14:paraId="2DF67B51"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 Innowacyjność (8%)</w:t>
            </w:r>
          </w:p>
        </w:tc>
        <w:tc>
          <w:tcPr>
            <w:tcW w:w="2268" w:type="dxa"/>
            <w:shd w:val="clear" w:color="auto" w:fill="auto"/>
            <w:vAlign w:val="center"/>
          </w:tcPr>
          <w:p w14:paraId="63E59051"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-0,5883</w:t>
            </w:r>
          </w:p>
        </w:tc>
        <w:tc>
          <w:tcPr>
            <w:tcW w:w="2268" w:type="dxa"/>
            <w:shd w:val="clear" w:color="auto" w:fill="auto"/>
            <w:vAlign w:val="center"/>
          </w:tcPr>
          <w:p w14:paraId="78DE5A1D" w14:textId="77777777" w:rsidR="00F310B6" w:rsidRPr="00A85EB0" w:rsidRDefault="00F310B6"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0,0040</w:t>
            </w:r>
          </w:p>
        </w:tc>
      </w:tr>
      <w:tr w:rsidR="00F310B6" w:rsidRPr="005D59E0" w14:paraId="4FF1AB19" w14:textId="77777777" w:rsidTr="00A85EB0">
        <w:trPr>
          <w:cantSplit/>
        </w:trPr>
        <w:tc>
          <w:tcPr>
            <w:tcW w:w="4536" w:type="dxa"/>
            <w:shd w:val="clear" w:color="auto" w:fill="auto"/>
            <w:vAlign w:val="center"/>
          </w:tcPr>
          <w:p w14:paraId="3553CB73"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Efektywność naukowa (28%)</w:t>
            </w:r>
          </w:p>
        </w:tc>
        <w:tc>
          <w:tcPr>
            <w:tcW w:w="2268" w:type="dxa"/>
            <w:shd w:val="clear" w:color="auto" w:fill="auto"/>
            <w:vAlign w:val="center"/>
          </w:tcPr>
          <w:p w14:paraId="6AB0CDA5"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-0,9195</w:t>
            </w:r>
          </w:p>
        </w:tc>
        <w:tc>
          <w:tcPr>
            <w:tcW w:w="2268" w:type="dxa"/>
            <w:shd w:val="clear" w:color="auto" w:fill="auto"/>
            <w:vAlign w:val="center"/>
          </w:tcPr>
          <w:p w14:paraId="1BCE2F1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6B645D4F" w14:textId="77777777" w:rsidTr="00A85EB0">
        <w:trPr>
          <w:cantSplit/>
        </w:trPr>
        <w:tc>
          <w:tcPr>
            <w:tcW w:w="4536" w:type="dxa"/>
            <w:shd w:val="clear" w:color="auto" w:fill="auto"/>
            <w:vAlign w:val="center"/>
          </w:tcPr>
          <w:p w14:paraId="053DAFD5"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Publikacje naukowe (15%)</w:t>
            </w:r>
          </w:p>
        </w:tc>
        <w:tc>
          <w:tcPr>
            <w:tcW w:w="2268" w:type="dxa"/>
            <w:shd w:val="clear" w:color="auto" w:fill="auto"/>
            <w:vAlign w:val="center"/>
          </w:tcPr>
          <w:p w14:paraId="2A8F3860"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-0,8654</w:t>
            </w:r>
          </w:p>
        </w:tc>
        <w:tc>
          <w:tcPr>
            <w:tcW w:w="2268" w:type="dxa"/>
            <w:shd w:val="clear" w:color="auto" w:fill="auto"/>
            <w:vAlign w:val="center"/>
          </w:tcPr>
          <w:p w14:paraId="537284F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596B8E1C" w14:textId="77777777" w:rsidTr="00A85EB0">
        <w:trPr>
          <w:cantSplit/>
        </w:trPr>
        <w:tc>
          <w:tcPr>
            <w:tcW w:w="4536" w:type="dxa"/>
            <w:shd w:val="clear" w:color="auto" w:fill="auto"/>
            <w:vAlign w:val="center"/>
          </w:tcPr>
          <w:p w14:paraId="045C8E86"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Warunki kształcenia (10%)</w:t>
            </w:r>
          </w:p>
        </w:tc>
        <w:tc>
          <w:tcPr>
            <w:tcW w:w="2268" w:type="dxa"/>
            <w:shd w:val="clear" w:color="auto" w:fill="auto"/>
            <w:vAlign w:val="center"/>
          </w:tcPr>
          <w:p w14:paraId="6DD450AA"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-0,7606</w:t>
            </w:r>
          </w:p>
        </w:tc>
        <w:tc>
          <w:tcPr>
            <w:tcW w:w="2268" w:type="dxa"/>
            <w:shd w:val="clear" w:color="auto" w:fill="auto"/>
            <w:vAlign w:val="center"/>
          </w:tcPr>
          <w:p w14:paraId="05278D7C"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3F834D16" w14:textId="77777777" w:rsidTr="00A85EB0">
        <w:trPr>
          <w:cantSplit/>
        </w:trPr>
        <w:tc>
          <w:tcPr>
            <w:tcW w:w="4536" w:type="dxa"/>
            <w:shd w:val="clear" w:color="auto" w:fill="auto"/>
            <w:vAlign w:val="center"/>
          </w:tcPr>
          <w:p w14:paraId="0E37ADA1"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w:t>
            </w:r>
            <w:r w:rsidR="00172AD1" w:rsidRPr="00A85EB0">
              <w:rPr>
                <w:rFonts w:eastAsia="Times New Roman"/>
                <w:sz w:val="18"/>
                <w:szCs w:val="18"/>
                <w:lang w:bidi="en-US"/>
              </w:rPr>
              <w:br/>
            </w:r>
            <w:r w:rsidRPr="00A85EB0">
              <w:rPr>
                <w:rFonts w:eastAsia="Times New Roman"/>
                <w:sz w:val="18"/>
                <w:szCs w:val="18"/>
                <w:lang w:bidi="en-US"/>
              </w:rPr>
              <w:t xml:space="preserve"> Umiędzynarodowienie (15%)</w:t>
            </w:r>
          </w:p>
        </w:tc>
        <w:tc>
          <w:tcPr>
            <w:tcW w:w="2268" w:type="dxa"/>
            <w:shd w:val="clear" w:color="auto" w:fill="auto"/>
            <w:vAlign w:val="center"/>
          </w:tcPr>
          <w:p w14:paraId="090CAAB8"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-0,8474</w:t>
            </w:r>
          </w:p>
        </w:tc>
        <w:tc>
          <w:tcPr>
            <w:tcW w:w="2268" w:type="dxa"/>
            <w:shd w:val="clear" w:color="auto" w:fill="auto"/>
            <w:vAlign w:val="center"/>
          </w:tcPr>
          <w:p w14:paraId="45FE1548"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1E7D17BC" w14:textId="77777777" w:rsidTr="00A85EB0">
        <w:trPr>
          <w:cantSplit/>
        </w:trPr>
        <w:tc>
          <w:tcPr>
            <w:tcW w:w="4536" w:type="dxa"/>
            <w:shd w:val="clear" w:color="auto" w:fill="auto"/>
            <w:vAlign w:val="center"/>
          </w:tcPr>
          <w:p w14:paraId="2B312E58"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Prestiż (12%)</w:t>
            </w:r>
          </w:p>
        </w:tc>
        <w:tc>
          <w:tcPr>
            <w:tcW w:w="2268" w:type="dxa"/>
            <w:shd w:val="clear" w:color="auto" w:fill="auto"/>
            <w:vAlign w:val="center"/>
          </w:tcPr>
          <w:p w14:paraId="18CBA848"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0,9088</w:t>
            </w:r>
          </w:p>
        </w:tc>
        <w:tc>
          <w:tcPr>
            <w:tcW w:w="2268" w:type="dxa"/>
            <w:shd w:val="clear" w:color="auto" w:fill="auto"/>
            <w:vAlign w:val="center"/>
          </w:tcPr>
          <w:p w14:paraId="5803A27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46A842F6" w14:textId="77777777" w:rsidTr="00A85EB0">
        <w:trPr>
          <w:cantSplit/>
        </w:trPr>
        <w:tc>
          <w:tcPr>
            <w:tcW w:w="4536" w:type="dxa"/>
            <w:shd w:val="clear" w:color="auto" w:fill="auto"/>
            <w:vAlign w:val="center"/>
          </w:tcPr>
          <w:p w14:paraId="400452FA"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Prestiż - Ocena przez kadrę (10%)</w:t>
            </w:r>
          </w:p>
        </w:tc>
        <w:tc>
          <w:tcPr>
            <w:tcW w:w="2268" w:type="dxa"/>
            <w:shd w:val="clear" w:color="auto" w:fill="auto"/>
            <w:vAlign w:val="center"/>
          </w:tcPr>
          <w:p w14:paraId="00F005D5"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0,8894</w:t>
            </w:r>
          </w:p>
        </w:tc>
        <w:tc>
          <w:tcPr>
            <w:tcW w:w="2268" w:type="dxa"/>
            <w:shd w:val="clear" w:color="auto" w:fill="auto"/>
            <w:vAlign w:val="center"/>
          </w:tcPr>
          <w:p w14:paraId="131C7B06"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C015CE" w:rsidRPr="005D59E0" w14:paraId="395229FE" w14:textId="77777777" w:rsidTr="00A85EB0">
        <w:trPr>
          <w:cantSplit/>
        </w:trPr>
        <w:tc>
          <w:tcPr>
            <w:tcW w:w="4536" w:type="dxa"/>
            <w:shd w:val="clear" w:color="auto" w:fill="auto"/>
            <w:vAlign w:val="center"/>
          </w:tcPr>
          <w:p w14:paraId="401DBC09" w14:textId="77777777" w:rsidR="00C015CE" w:rsidRPr="00A85EB0" w:rsidRDefault="00C015CE"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 Oceny Punktowej vs</w:t>
            </w:r>
            <w:r w:rsidRPr="00A85EB0">
              <w:rPr>
                <w:rFonts w:eastAsia="Times New Roman"/>
                <w:sz w:val="18"/>
                <w:szCs w:val="18"/>
                <w:lang w:bidi="en-US"/>
              </w:rPr>
              <w:br/>
              <w:t xml:space="preserve"> Prestiż – Uznanie międzynarodowe (2%)</w:t>
            </w:r>
          </w:p>
        </w:tc>
        <w:tc>
          <w:tcPr>
            <w:tcW w:w="2268" w:type="dxa"/>
            <w:shd w:val="clear" w:color="auto" w:fill="auto"/>
            <w:vAlign w:val="center"/>
          </w:tcPr>
          <w:p w14:paraId="4FC36D33" w14:textId="77777777" w:rsidR="00C015CE" w:rsidRPr="00A85EB0" w:rsidRDefault="00C015CE" w:rsidP="00A85EB0">
            <w:pPr>
              <w:spacing w:before="60"/>
              <w:ind w:firstLine="0"/>
              <w:contextualSpacing/>
              <w:jc w:val="center"/>
              <w:rPr>
                <w:rFonts w:eastAsia="Times New Roman"/>
                <w:b/>
                <w:bCs/>
                <w:sz w:val="18"/>
                <w:szCs w:val="18"/>
                <w:lang w:val="en-US" w:bidi="en-US"/>
              </w:rPr>
            </w:pPr>
            <w:r w:rsidRPr="00A85EB0">
              <w:rPr>
                <w:rFonts w:eastAsia="Times New Roman"/>
                <w:b/>
                <w:bCs/>
                <w:sz w:val="18"/>
                <w:szCs w:val="18"/>
                <w:lang w:val="en-US" w:bidi="en-US"/>
              </w:rPr>
              <w:t>0,9446</w:t>
            </w:r>
          </w:p>
        </w:tc>
        <w:tc>
          <w:tcPr>
            <w:tcW w:w="2268" w:type="dxa"/>
            <w:shd w:val="clear" w:color="auto" w:fill="auto"/>
            <w:vAlign w:val="center"/>
          </w:tcPr>
          <w:p w14:paraId="174125C1" w14:textId="77777777" w:rsidR="00C015CE" w:rsidRPr="00A85EB0" w:rsidRDefault="00C015CE" w:rsidP="00A85EB0">
            <w:pPr>
              <w:spacing w:before="60"/>
              <w:ind w:firstLine="0"/>
              <w:contextualSpacing/>
              <w:jc w:val="center"/>
              <w:rPr>
                <w:rFonts w:eastAsia="Times New Roman"/>
                <w:i/>
                <w:iCs/>
                <w:sz w:val="18"/>
                <w:szCs w:val="18"/>
                <w:lang w:val="en-US" w:bidi="en-US"/>
              </w:rPr>
            </w:pPr>
            <w:r w:rsidRPr="00A85EB0">
              <w:rPr>
                <w:rFonts w:eastAsia="Times New Roman"/>
                <w:i/>
                <w:iCs/>
                <w:sz w:val="18"/>
                <w:szCs w:val="18"/>
                <w:lang w:bidi="en-US"/>
              </w:rPr>
              <w:t>&lt;0,0001</w:t>
            </w:r>
          </w:p>
        </w:tc>
      </w:tr>
      <w:tr w:rsidR="00F310B6" w:rsidRPr="005D59E0" w14:paraId="3E5DCD11" w14:textId="77777777" w:rsidTr="00A85EB0">
        <w:trPr>
          <w:cantSplit/>
        </w:trPr>
        <w:tc>
          <w:tcPr>
            <w:tcW w:w="4536" w:type="dxa"/>
            <w:shd w:val="clear" w:color="auto" w:fill="auto"/>
            <w:vAlign w:val="center"/>
          </w:tcPr>
          <w:p w14:paraId="2021B6B0"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 ELA (1</w:t>
            </w:r>
            <w:r w:rsidR="00D065D1" w:rsidRPr="00A85EB0">
              <w:rPr>
                <w:rFonts w:eastAsia="Times New Roman"/>
                <w:sz w:val="18"/>
                <w:szCs w:val="18"/>
                <w:lang w:bidi="en-US"/>
              </w:rPr>
              <w:t>2</w:t>
            </w:r>
            <w:r w:rsidRPr="00A85EB0">
              <w:rPr>
                <w:rFonts w:eastAsia="Times New Roman"/>
                <w:sz w:val="18"/>
                <w:szCs w:val="18"/>
                <w:lang w:bidi="en-US"/>
              </w:rPr>
              <w:t>%)</w:t>
            </w:r>
          </w:p>
        </w:tc>
        <w:tc>
          <w:tcPr>
            <w:tcW w:w="2268" w:type="dxa"/>
            <w:shd w:val="clear" w:color="auto" w:fill="auto"/>
            <w:vAlign w:val="center"/>
          </w:tcPr>
          <w:p w14:paraId="486A475E"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0,8288</w:t>
            </w:r>
          </w:p>
        </w:tc>
        <w:tc>
          <w:tcPr>
            <w:tcW w:w="2268" w:type="dxa"/>
            <w:shd w:val="clear" w:color="auto" w:fill="auto"/>
            <w:vAlign w:val="center"/>
          </w:tcPr>
          <w:p w14:paraId="3040BB4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0929E8DB" w14:textId="77777777" w:rsidTr="00A85EB0">
        <w:trPr>
          <w:cantSplit/>
        </w:trPr>
        <w:tc>
          <w:tcPr>
            <w:tcW w:w="4536" w:type="dxa"/>
            <w:shd w:val="clear" w:color="auto" w:fill="auto"/>
            <w:vAlign w:val="center"/>
          </w:tcPr>
          <w:p w14:paraId="2F90CE15"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Potencjał naukowy (15%)</w:t>
            </w:r>
          </w:p>
        </w:tc>
        <w:tc>
          <w:tcPr>
            <w:tcW w:w="2268" w:type="dxa"/>
            <w:shd w:val="clear" w:color="auto" w:fill="auto"/>
            <w:vAlign w:val="center"/>
          </w:tcPr>
          <w:p w14:paraId="613ECB5A"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0,9299</w:t>
            </w:r>
          </w:p>
        </w:tc>
        <w:tc>
          <w:tcPr>
            <w:tcW w:w="2268" w:type="dxa"/>
            <w:shd w:val="clear" w:color="auto" w:fill="auto"/>
            <w:vAlign w:val="center"/>
          </w:tcPr>
          <w:p w14:paraId="410C1FB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57CE0C30" w14:textId="77777777" w:rsidTr="00A85EB0">
        <w:trPr>
          <w:cantSplit/>
        </w:trPr>
        <w:tc>
          <w:tcPr>
            <w:tcW w:w="4536" w:type="dxa"/>
            <w:shd w:val="clear" w:color="auto" w:fill="auto"/>
            <w:vAlign w:val="center"/>
          </w:tcPr>
          <w:p w14:paraId="27D6DB92"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Potencjał naukowy - Ocena parametr. (10%)</w:t>
            </w:r>
          </w:p>
        </w:tc>
        <w:tc>
          <w:tcPr>
            <w:tcW w:w="2268" w:type="dxa"/>
            <w:shd w:val="clear" w:color="auto" w:fill="auto"/>
            <w:vAlign w:val="center"/>
          </w:tcPr>
          <w:p w14:paraId="78B24AD9"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0,8822</w:t>
            </w:r>
          </w:p>
        </w:tc>
        <w:tc>
          <w:tcPr>
            <w:tcW w:w="2268" w:type="dxa"/>
            <w:shd w:val="clear" w:color="auto" w:fill="auto"/>
            <w:vAlign w:val="center"/>
          </w:tcPr>
          <w:p w14:paraId="6AEE6CB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C015CE" w:rsidRPr="005D59E0" w14:paraId="4922F8DF" w14:textId="77777777" w:rsidTr="00A85EB0">
        <w:trPr>
          <w:cantSplit/>
        </w:trPr>
        <w:tc>
          <w:tcPr>
            <w:tcW w:w="4536" w:type="dxa"/>
            <w:shd w:val="clear" w:color="auto" w:fill="auto"/>
            <w:vAlign w:val="center"/>
          </w:tcPr>
          <w:p w14:paraId="16B66794" w14:textId="77777777" w:rsidR="00C015CE" w:rsidRPr="00A85EB0" w:rsidRDefault="00C015CE" w:rsidP="00A85EB0">
            <w:pPr>
              <w:spacing w:before="60" w:line="276" w:lineRule="auto"/>
              <w:ind w:firstLine="0"/>
              <w:jc w:val="left"/>
              <w:rPr>
                <w:rFonts w:eastAsia="Times New Roman" w:cs="Arial"/>
                <w:sz w:val="18"/>
                <w:szCs w:val="18"/>
                <w:lang w:bidi="en-US"/>
              </w:rPr>
            </w:pPr>
            <w:r w:rsidRPr="00A85EB0">
              <w:rPr>
                <w:rFonts w:eastAsia="Times New Roman" w:cs="Arial"/>
                <w:sz w:val="18"/>
                <w:szCs w:val="18"/>
                <w:lang w:bidi="en-US"/>
              </w:rPr>
              <w:t>Wskaźnik Oceny Punktowej vs</w:t>
            </w:r>
            <w:r w:rsidRPr="00A85EB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6EB05FF2" w14:textId="77777777" w:rsidR="00C015CE" w:rsidRPr="00A85EB0" w:rsidRDefault="00C015CE" w:rsidP="00A85EB0">
            <w:pPr>
              <w:spacing w:before="60"/>
              <w:ind w:firstLine="0"/>
              <w:contextualSpacing/>
              <w:jc w:val="center"/>
              <w:rPr>
                <w:rFonts w:eastAsia="Times New Roman"/>
                <w:sz w:val="18"/>
                <w:szCs w:val="18"/>
                <w:lang w:bidi="en-US"/>
              </w:rPr>
            </w:pPr>
            <w:r w:rsidRPr="00A85EB0">
              <w:rPr>
                <w:rFonts w:eastAsia="Times New Roman"/>
                <w:sz w:val="18"/>
                <w:szCs w:val="18"/>
                <w:lang w:bidi="en-US"/>
              </w:rPr>
              <w:t>0,3571</w:t>
            </w:r>
          </w:p>
        </w:tc>
        <w:tc>
          <w:tcPr>
            <w:tcW w:w="2268" w:type="dxa"/>
            <w:shd w:val="clear" w:color="auto" w:fill="auto"/>
            <w:vAlign w:val="center"/>
          </w:tcPr>
          <w:p w14:paraId="7F5DB62E" w14:textId="77777777" w:rsidR="00C015CE" w:rsidRPr="00A85EB0" w:rsidRDefault="0016328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0,1027</w:t>
            </w:r>
          </w:p>
        </w:tc>
      </w:tr>
      <w:tr w:rsidR="00C015CE" w:rsidRPr="005D59E0" w14:paraId="39716A7F" w14:textId="77777777" w:rsidTr="00A85EB0">
        <w:trPr>
          <w:cantSplit/>
        </w:trPr>
        <w:tc>
          <w:tcPr>
            <w:tcW w:w="4536" w:type="dxa"/>
            <w:shd w:val="clear" w:color="auto" w:fill="auto"/>
            <w:vAlign w:val="center"/>
          </w:tcPr>
          <w:p w14:paraId="5DB26E15" w14:textId="77777777" w:rsidR="00C015CE" w:rsidRPr="00A85EB0" w:rsidRDefault="00163281"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 Oceny Punktowej vs</w:t>
            </w:r>
            <w:r w:rsidRPr="00A85EB0">
              <w:rPr>
                <w:rFonts w:eastAsia="Times New Roman"/>
                <w:sz w:val="18"/>
                <w:szCs w:val="18"/>
                <w:lang w:bidi="en-US"/>
              </w:rPr>
              <w:br/>
              <w:t xml:space="preserve"> Potencjał naukowy – Uprawnienia habilit. (1%)</w:t>
            </w:r>
          </w:p>
        </w:tc>
        <w:tc>
          <w:tcPr>
            <w:tcW w:w="2268" w:type="dxa"/>
            <w:shd w:val="clear" w:color="auto" w:fill="auto"/>
            <w:vAlign w:val="center"/>
          </w:tcPr>
          <w:p w14:paraId="21360B20" w14:textId="77777777" w:rsidR="00C015CE" w:rsidRPr="00A85EB0" w:rsidRDefault="00163281"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0,9607</w:t>
            </w:r>
          </w:p>
        </w:tc>
        <w:tc>
          <w:tcPr>
            <w:tcW w:w="2268" w:type="dxa"/>
            <w:shd w:val="clear" w:color="auto" w:fill="auto"/>
            <w:vAlign w:val="center"/>
          </w:tcPr>
          <w:p w14:paraId="315588E4" w14:textId="77777777" w:rsidR="00C015CE" w:rsidRPr="00A85EB0" w:rsidRDefault="0016328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val="en-US" w:bidi="en-US"/>
              </w:rPr>
              <w:t>&lt;0,0001</w:t>
            </w:r>
          </w:p>
        </w:tc>
      </w:tr>
      <w:tr w:rsidR="00C015CE" w:rsidRPr="005D59E0" w14:paraId="5B4E6D9A" w14:textId="77777777" w:rsidTr="00A85EB0">
        <w:trPr>
          <w:cantSplit/>
        </w:trPr>
        <w:tc>
          <w:tcPr>
            <w:tcW w:w="4536" w:type="dxa"/>
            <w:shd w:val="clear" w:color="auto" w:fill="auto"/>
            <w:vAlign w:val="center"/>
          </w:tcPr>
          <w:p w14:paraId="4F0F518B" w14:textId="77777777" w:rsidR="00C015CE" w:rsidRPr="00A85EB0" w:rsidRDefault="00163281"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 Oceny Punktowej vs</w:t>
            </w:r>
            <w:r w:rsidRPr="00A85EB0">
              <w:rPr>
                <w:rFonts w:eastAsia="Times New Roman"/>
                <w:sz w:val="18"/>
                <w:szCs w:val="18"/>
                <w:lang w:bidi="en-US"/>
              </w:rPr>
              <w:br/>
              <w:t xml:space="preserve"> Potencjał naukowy – Uprawnienia doktorskie (1%)</w:t>
            </w:r>
          </w:p>
        </w:tc>
        <w:tc>
          <w:tcPr>
            <w:tcW w:w="2268" w:type="dxa"/>
            <w:shd w:val="clear" w:color="auto" w:fill="auto"/>
            <w:vAlign w:val="center"/>
          </w:tcPr>
          <w:p w14:paraId="19B81F4F" w14:textId="77777777" w:rsidR="00C015CE" w:rsidRPr="00A85EB0" w:rsidRDefault="00163281"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0,8703</w:t>
            </w:r>
          </w:p>
        </w:tc>
        <w:tc>
          <w:tcPr>
            <w:tcW w:w="2268" w:type="dxa"/>
            <w:shd w:val="clear" w:color="auto" w:fill="auto"/>
            <w:vAlign w:val="center"/>
          </w:tcPr>
          <w:p w14:paraId="4795DD0F" w14:textId="77777777" w:rsidR="00C015CE" w:rsidRPr="00A85EB0" w:rsidRDefault="0016328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val="en-US" w:bidi="en-US"/>
              </w:rPr>
              <w:t>&lt;0,0001</w:t>
            </w:r>
          </w:p>
        </w:tc>
      </w:tr>
      <w:tr w:rsidR="00F310B6" w:rsidRPr="005D59E0" w14:paraId="7BFD5BD4" w14:textId="77777777" w:rsidTr="00A85EB0">
        <w:trPr>
          <w:cantSplit/>
        </w:trPr>
        <w:tc>
          <w:tcPr>
            <w:tcW w:w="4536" w:type="dxa"/>
            <w:shd w:val="clear" w:color="auto" w:fill="auto"/>
            <w:vAlign w:val="center"/>
          </w:tcPr>
          <w:p w14:paraId="6ACF8F06"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lastRenderedPageBreak/>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 Innowacyjność (8%)</w:t>
            </w:r>
          </w:p>
        </w:tc>
        <w:tc>
          <w:tcPr>
            <w:tcW w:w="2268" w:type="dxa"/>
            <w:shd w:val="clear" w:color="auto" w:fill="auto"/>
            <w:vAlign w:val="center"/>
          </w:tcPr>
          <w:p w14:paraId="37AED077"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0,5433</w:t>
            </w:r>
          </w:p>
        </w:tc>
        <w:tc>
          <w:tcPr>
            <w:tcW w:w="2268" w:type="dxa"/>
            <w:shd w:val="clear" w:color="auto" w:fill="auto"/>
            <w:vAlign w:val="center"/>
          </w:tcPr>
          <w:p w14:paraId="488045AA"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0,0090</w:t>
            </w:r>
          </w:p>
        </w:tc>
      </w:tr>
      <w:tr w:rsidR="00F310B6" w:rsidRPr="005D59E0" w14:paraId="6C10FA53" w14:textId="77777777" w:rsidTr="00A85EB0">
        <w:trPr>
          <w:cantSplit/>
        </w:trPr>
        <w:tc>
          <w:tcPr>
            <w:tcW w:w="4536" w:type="dxa"/>
            <w:shd w:val="clear" w:color="auto" w:fill="auto"/>
            <w:vAlign w:val="center"/>
          </w:tcPr>
          <w:p w14:paraId="41B8C263"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Efektywność naukowa (28%)</w:t>
            </w:r>
          </w:p>
        </w:tc>
        <w:tc>
          <w:tcPr>
            <w:tcW w:w="2268" w:type="dxa"/>
            <w:shd w:val="clear" w:color="auto" w:fill="auto"/>
            <w:vAlign w:val="center"/>
          </w:tcPr>
          <w:p w14:paraId="680618DE"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0,9211</w:t>
            </w:r>
          </w:p>
        </w:tc>
        <w:tc>
          <w:tcPr>
            <w:tcW w:w="2268" w:type="dxa"/>
            <w:shd w:val="clear" w:color="auto" w:fill="auto"/>
            <w:vAlign w:val="center"/>
          </w:tcPr>
          <w:p w14:paraId="4CF4F2BC"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F310B6" w:rsidRPr="005D59E0" w14:paraId="6AA5AE3C" w14:textId="77777777" w:rsidTr="00A85EB0">
        <w:trPr>
          <w:cantSplit/>
        </w:trPr>
        <w:tc>
          <w:tcPr>
            <w:tcW w:w="4536" w:type="dxa"/>
            <w:shd w:val="clear" w:color="auto" w:fill="auto"/>
            <w:vAlign w:val="center"/>
          </w:tcPr>
          <w:p w14:paraId="62602ECC" w14:textId="77777777" w:rsidR="00F310B6" w:rsidRPr="00A85EB0" w:rsidRDefault="00F310B6"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Publikacje naukowe (15%)</w:t>
            </w:r>
          </w:p>
        </w:tc>
        <w:tc>
          <w:tcPr>
            <w:tcW w:w="2268" w:type="dxa"/>
            <w:shd w:val="clear" w:color="auto" w:fill="auto"/>
            <w:vAlign w:val="center"/>
          </w:tcPr>
          <w:p w14:paraId="1EF030A3" w14:textId="77777777" w:rsidR="00F310B6" w:rsidRPr="00A85EB0" w:rsidRDefault="00F310B6"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0,8952</w:t>
            </w:r>
          </w:p>
        </w:tc>
        <w:tc>
          <w:tcPr>
            <w:tcW w:w="2268" w:type="dxa"/>
            <w:shd w:val="clear" w:color="auto" w:fill="auto"/>
            <w:vAlign w:val="center"/>
          </w:tcPr>
          <w:p w14:paraId="7F869F99" w14:textId="77777777" w:rsidR="00F310B6"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E250BD" w:rsidRPr="005D59E0" w14:paraId="534A3774" w14:textId="77777777" w:rsidTr="00A85EB0">
        <w:trPr>
          <w:cantSplit/>
        </w:trPr>
        <w:tc>
          <w:tcPr>
            <w:tcW w:w="4536" w:type="dxa"/>
            <w:shd w:val="clear" w:color="auto" w:fill="auto"/>
            <w:vAlign w:val="center"/>
          </w:tcPr>
          <w:p w14:paraId="711A2529" w14:textId="77777777" w:rsidR="00E250BD" w:rsidRPr="00A85EB0" w:rsidRDefault="00710CB0"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Warunki kształcenia (10%)</w:t>
            </w:r>
          </w:p>
        </w:tc>
        <w:tc>
          <w:tcPr>
            <w:tcW w:w="2268" w:type="dxa"/>
            <w:shd w:val="clear" w:color="auto" w:fill="auto"/>
            <w:vAlign w:val="center"/>
          </w:tcPr>
          <w:p w14:paraId="13108F48" w14:textId="77777777" w:rsidR="00E250BD" w:rsidRPr="00A85EB0" w:rsidRDefault="00710CB0" w:rsidP="00A85EB0">
            <w:pPr>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0,7978</w:t>
            </w:r>
          </w:p>
        </w:tc>
        <w:tc>
          <w:tcPr>
            <w:tcW w:w="2268" w:type="dxa"/>
            <w:shd w:val="clear" w:color="auto" w:fill="auto"/>
            <w:vAlign w:val="center"/>
          </w:tcPr>
          <w:p w14:paraId="7D557A85" w14:textId="77777777" w:rsidR="00E250BD" w:rsidRPr="00A85EB0" w:rsidRDefault="00172AD1" w:rsidP="00A85EB0">
            <w:pPr>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r w:rsidR="00E250BD" w:rsidRPr="005D59E0" w14:paraId="2F9B530A" w14:textId="77777777" w:rsidTr="00A85EB0">
        <w:trPr>
          <w:cantSplit/>
        </w:trPr>
        <w:tc>
          <w:tcPr>
            <w:tcW w:w="4536" w:type="dxa"/>
            <w:shd w:val="clear" w:color="auto" w:fill="auto"/>
            <w:vAlign w:val="center"/>
          </w:tcPr>
          <w:p w14:paraId="613E2FC9" w14:textId="77777777" w:rsidR="00E250BD" w:rsidRPr="00A85EB0" w:rsidRDefault="00710CB0" w:rsidP="00A85EB0">
            <w:pPr>
              <w:keepNext/>
              <w:spacing w:before="60" w:line="276" w:lineRule="auto"/>
              <w:ind w:firstLine="0"/>
              <w:jc w:val="left"/>
              <w:rPr>
                <w:rFonts w:eastAsia="Times New Roman"/>
                <w:sz w:val="18"/>
                <w:szCs w:val="18"/>
                <w:lang w:bidi="en-US"/>
              </w:rPr>
            </w:pPr>
            <w:r w:rsidRPr="00A85EB0">
              <w:rPr>
                <w:rFonts w:eastAsia="Times New Roman"/>
                <w:sz w:val="18"/>
                <w:szCs w:val="18"/>
                <w:lang w:bidi="en-US"/>
              </w:rPr>
              <w:t>Korelacja Wskaźnik</w:t>
            </w:r>
            <w:r w:rsidR="00172AD1" w:rsidRPr="00A85EB0">
              <w:rPr>
                <w:rFonts w:eastAsia="Times New Roman"/>
                <w:sz w:val="18"/>
                <w:szCs w:val="18"/>
                <w:lang w:bidi="en-US"/>
              </w:rPr>
              <w:t xml:space="preserve"> </w:t>
            </w:r>
            <w:r w:rsidRPr="00A85EB0">
              <w:rPr>
                <w:rFonts w:eastAsia="Times New Roman"/>
                <w:sz w:val="18"/>
                <w:szCs w:val="18"/>
                <w:lang w:bidi="en-US"/>
              </w:rPr>
              <w:t>Oceny</w:t>
            </w:r>
            <w:r w:rsidR="00172AD1" w:rsidRPr="00A85EB0">
              <w:rPr>
                <w:rFonts w:eastAsia="Times New Roman"/>
                <w:sz w:val="18"/>
                <w:szCs w:val="18"/>
                <w:lang w:bidi="en-US"/>
              </w:rPr>
              <w:t xml:space="preserve"> </w:t>
            </w:r>
            <w:r w:rsidRPr="00A85EB0">
              <w:rPr>
                <w:rFonts w:eastAsia="Times New Roman"/>
                <w:sz w:val="18"/>
                <w:szCs w:val="18"/>
                <w:lang w:bidi="en-US"/>
              </w:rPr>
              <w:t>Punktowej vs</w:t>
            </w:r>
            <w:r w:rsidR="00172AD1" w:rsidRPr="00A85EB0">
              <w:rPr>
                <w:rFonts w:eastAsia="Times New Roman"/>
                <w:sz w:val="18"/>
                <w:szCs w:val="18"/>
                <w:lang w:bidi="en-US"/>
              </w:rPr>
              <w:br/>
            </w:r>
            <w:r w:rsidRPr="00A85EB0">
              <w:rPr>
                <w:rFonts w:eastAsia="Times New Roman"/>
                <w:sz w:val="18"/>
                <w:szCs w:val="18"/>
                <w:lang w:bidi="en-US"/>
              </w:rPr>
              <w:t xml:space="preserve"> Umiędzynarodowienie (15%)</w:t>
            </w:r>
          </w:p>
        </w:tc>
        <w:tc>
          <w:tcPr>
            <w:tcW w:w="2268" w:type="dxa"/>
            <w:shd w:val="clear" w:color="auto" w:fill="auto"/>
            <w:vAlign w:val="center"/>
          </w:tcPr>
          <w:p w14:paraId="29BC1946" w14:textId="77777777" w:rsidR="00E250BD" w:rsidRPr="00A85EB0" w:rsidRDefault="00710CB0" w:rsidP="00A85EB0">
            <w:pPr>
              <w:keepNext/>
              <w:spacing w:before="60"/>
              <w:ind w:firstLine="0"/>
              <w:contextualSpacing/>
              <w:jc w:val="center"/>
              <w:rPr>
                <w:rFonts w:eastAsia="Times New Roman"/>
                <w:b/>
                <w:bCs/>
                <w:sz w:val="18"/>
                <w:szCs w:val="18"/>
                <w:lang w:bidi="en-US"/>
              </w:rPr>
            </w:pPr>
            <w:r w:rsidRPr="00A85EB0">
              <w:rPr>
                <w:rFonts w:eastAsia="Times New Roman"/>
                <w:b/>
                <w:bCs/>
                <w:sz w:val="18"/>
                <w:szCs w:val="18"/>
                <w:lang w:bidi="en-US"/>
              </w:rPr>
              <w:t>0,8749</w:t>
            </w:r>
          </w:p>
        </w:tc>
        <w:tc>
          <w:tcPr>
            <w:tcW w:w="2268" w:type="dxa"/>
            <w:shd w:val="clear" w:color="auto" w:fill="auto"/>
            <w:vAlign w:val="center"/>
          </w:tcPr>
          <w:p w14:paraId="30225172" w14:textId="77777777" w:rsidR="00E250BD" w:rsidRPr="00A85EB0" w:rsidRDefault="00172AD1" w:rsidP="00A85EB0">
            <w:pPr>
              <w:keepNext/>
              <w:spacing w:before="60"/>
              <w:ind w:firstLine="0"/>
              <w:contextualSpacing/>
              <w:jc w:val="center"/>
              <w:rPr>
                <w:rFonts w:eastAsia="Times New Roman"/>
                <w:i/>
                <w:iCs/>
                <w:sz w:val="18"/>
                <w:szCs w:val="18"/>
                <w:lang w:bidi="en-US"/>
              </w:rPr>
            </w:pPr>
            <w:r w:rsidRPr="00A85EB0">
              <w:rPr>
                <w:rFonts w:eastAsia="Times New Roman"/>
                <w:i/>
                <w:iCs/>
                <w:sz w:val="18"/>
                <w:szCs w:val="18"/>
                <w:lang w:bidi="en-US"/>
              </w:rPr>
              <w:t>&lt;0,0001</w:t>
            </w:r>
          </w:p>
        </w:tc>
      </w:tr>
    </w:tbl>
    <w:p w14:paraId="74CD6B3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0796185C" w14:textId="167AB8A9"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0AC4">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0AC4">
        <w:t xml:space="preserve">Tabela </w:t>
      </w:r>
      <w:r w:rsidR="00BF0AC4">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0AC4">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0AC4">
        <w:t xml:space="preserve">Tabela </w:t>
      </w:r>
      <w:r w:rsidR="00BF0AC4">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0AC4">
        <w:t xml:space="preserve">Tabela </w:t>
      </w:r>
      <w:r w:rsidR="00BF0AC4">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xml:space="preserve">. Wskaźnik ten jest określany w rozporządzeniu </w:t>
      </w:r>
      <w:r w:rsidR="00DF7489">
        <w:lastRenderedPageBreak/>
        <w:t>ministra właściwego ds. uczelni (Minister Nauki i Edukacji) i jest on obliczany jako średnia ważona z 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24314815"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1A70C1F" w14:textId="58F24EF3"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F0AC4">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F0AC4">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0AC4">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0AC4">
        <w:t xml:space="preserve">Tabela </w:t>
      </w:r>
      <w:r w:rsidR="00BF0AC4">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088C778" w14:textId="27190060" w:rsidR="00083628" w:rsidRDefault="00083628" w:rsidP="00083628">
      <w:pPr>
        <w:pStyle w:val="Tytutabeli"/>
      </w:pPr>
      <w:bookmarkStart w:id="559" w:name="_Ref162954853"/>
      <w:bookmarkStart w:id="560" w:name="_Ref162954839"/>
      <w:bookmarkStart w:id="561" w:name="_Toc166286209"/>
      <w:r>
        <w:lastRenderedPageBreak/>
        <w:t xml:space="preserve">Tabela </w:t>
      </w:r>
      <w:r>
        <w:fldChar w:fldCharType="begin"/>
      </w:r>
      <w:r>
        <w:instrText xml:space="preserve"> SEQ Tabela \* ARABIC </w:instrText>
      </w:r>
      <w:r>
        <w:fldChar w:fldCharType="separate"/>
      </w:r>
      <w:r w:rsidR="00BF0AC4">
        <w:rPr>
          <w:noProof/>
        </w:rPr>
        <w:t>75</w:t>
      </w:r>
      <w:r>
        <w:rPr>
          <w:noProof/>
        </w:rPr>
        <w:fldChar w:fldCharType="end"/>
      </w:r>
      <w:bookmarkEnd w:id="559"/>
      <w:r>
        <w:t xml:space="preserve"> Korelacje pomiędzy wartościami IWRA i jego składowymi, a miarami ogólnej oceny uczelni technicznych w rankingu Perspektywy 2022, oraz wynikami rankingu Webometrics i wartościami pomiaru prestiżu.</w:t>
      </w:r>
      <w:bookmarkEnd w:id="560"/>
      <w:bookmarkEnd w:id="56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07DA3A40" w14:textId="77777777" w:rsidTr="00A85EB0">
        <w:trPr>
          <w:cantSplit/>
          <w:tblHeader/>
        </w:trPr>
        <w:tc>
          <w:tcPr>
            <w:tcW w:w="4536" w:type="dxa"/>
            <w:shd w:val="clear" w:color="auto" w:fill="auto"/>
            <w:vAlign w:val="center"/>
          </w:tcPr>
          <w:p w14:paraId="2A592801" w14:textId="77777777" w:rsidR="00083628" w:rsidRPr="00A85EB0" w:rsidRDefault="00083628"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 badanej korelacji</w:t>
            </w:r>
          </w:p>
        </w:tc>
        <w:tc>
          <w:tcPr>
            <w:tcW w:w="2268" w:type="dxa"/>
            <w:shd w:val="clear" w:color="auto" w:fill="auto"/>
            <w:vAlign w:val="center"/>
          </w:tcPr>
          <w:p w14:paraId="396066EF" w14:textId="77777777" w:rsidR="00083628" w:rsidRPr="00A85EB0" w:rsidRDefault="00083628"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 xml:space="preserve">Wartość korelacji </w:t>
            </w:r>
            <w:r w:rsidR="00673500" w:rsidRPr="00A85EB0">
              <w:rPr>
                <w:rFonts w:eastAsia="Times New Roman"/>
                <w:b/>
                <w:bCs/>
                <w:sz w:val="18"/>
                <w:szCs w:val="18"/>
                <w:lang w:val="en-US" w:bidi="en-US"/>
              </w:rPr>
              <w:br/>
            </w:r>
            <w:r w:rsidRPr="00A85EB0">
              <w:rPr>
                <w:rFonts w:eastAsia="Times New Roman"/>
                <w:b/>
                <w:bCs/>
                <w:sz w:val="18"/>
                <w:szCs w:val="18"/>
                <w:lang w:val="en-US" w:bidi="en-US"/>
              </w:rPr>
              <w:t>r-Pearsona</w:t>
            </w:r>
          </w:p>
        </w:tc>
        <w:tc>
          <w:tcPr>
            <w:tcW w:w="2268" w:type="dxa"/>
            <w:shd w:val="clear" w:color="auto" w:fill="auto"/>
            <w:vAlign w:val="center"/>
          </w:tcPr>
          <w:p w14:paraId="4259BDFC" w14:textId="77777777" w:rsidR="00083628" w:rsidRPr="00A85EB0" w:rsidRDefault="00083628"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istotności statystycznej p</w:t>
            </w:r>
          </w:p>
        </w:tc>
      </w:tr>
      <w:tr w:rsidR="00083628" w:rsidRPr="005D59E0" w14:paraId="6FF150BE" w14:textId="77777777" w:rsidTr="00A85EB0">
        <w:trPr>
          <w:cantSplit/>
        </w:trPr>
        <w:tc>
          <w:tcPr>
            <w:tcW w:w="4536" w:type="dxa"/>
            <w:shd w:val="clear" w:color="auto" w:fill="auto"/>
            <w:vAlign w:val="center"/>
          </w:tcPr>
          <w:p w14:paraId="59F96A96" w14:textId="77777777" w:rsidR="00083628" w:rsidRPr="00A85EB0" w:rsidRDefault="00083628"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IWRA_3R</w:t>
            </w:r>
          </w:p>
        </w:tc>
        <w:tc>
          <w:tcPr>
            <w:tcW w:w="2268" w:type="dxa"/>
            <w:shd w:val="clear" w:color="auto" w:fill="auto"/>
            <w:vAlign w:val="center"/>
          </w:tcPr>
          <w:p w14:paraId="507AE551" w14:textId="77777777" w:rsidR="00083628" w:rsidRPr="00A85EB0" w:rsidRDefault="00083628"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0,8292</w:t>
            </w:r>
          </w:p>
        </w:tc>
        <w:tc>
          <w:tcPr>
            <w:tcW w:w="2268" w:type="dxa"/>
            <w:shd w:val="clear" w:color="auto" w:fill="auto"/>
            <w:vAlign w:val="center"/>
          </w:tcPr>
          <w:p w14:paraId="15BC32B0" w14:textId="77777777" w:rsidR="00083628" w:rsidRPr="00A85EB0" w:rsidRDefault="00083628"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083628" w:rsidRPr="005D59E0" w14:paraId="14562571" w14:textId="77777777" w:rsidTr="00A85EB0">
        <w:trPr>
          <w:cantSplit/>
        </w:trPr>
        <w:tc>
          <w:tcPr>
            <w:tcW w:w="4536" w:type="dxa"/>
            <w:shd w:val="clear" w:color="auto" w:fill="auto"/>
            <w:vAlign w:val="center"/>
          </w:tcPr>
          <w:p w14:paraId="17B37BD1" w14:textId="77777777" w:rsidR="00083628" w:rsidRPr="00A85EB0" w:rsidRDefault="0081517D"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Zatrudnienie_3R</w:t>
            </w:r>
          </w:p>
        </w:tc>
        <w:tc>
          <w:tcPr>
            <w:tcW w:w="2268" w:type="dxa"/>
            <w:shd w:val="clear" w:color="auto" w:fill="auto"/>
            <w:vAlign w:val="center"/>
          </w:tcPr>
          <w:p w14:paraId="5BA1BEE4" w14:textId="77777777" w:rsidR="00083628" w:rsidRPr="00A85EB0" w:rsidRDefault="0081517D" w:rsidP="00A85EB0">
            <w:pPr>
              <w:spacing w:before="60"/>
              <w:ind w:firstLine="0"/>
              <w:jc w:val="center"/>
              <w:rPr>
                <w:rFonts w:eastAsia="Times New Roman"/>
                <w:sz w:val="18"/>
                <w:szCs w:val="18"/>
                <w:lang w:bidi="en-US"/>
              </w:rPr>
            </w:pPr>
            <w:r w:rsidRPr="00A85EB0">
              <w:rPr>
                <w:rFonts w:eastAsia="Times New Roman"/>
                <w:sz w:val="18"/>
                <w:szCs w:val="18"/>
                <w:lang w:bidi="en-US"/>
              </w:rPr>
              <w:t>0,2436</w:t>
            </w:r>
          </w:p>
        </w:tc>
        <w:tc>
          <w:tcPr>
            <w:tcW w:w="2268" w:type="dxa"/>
            <w:shd w:val="clear" w:color="auto" w:fill="auto"/>
            <w:vAlign w:val="center"/>
          </w:tcPr>
          <w:p w14:paraId="672512FB" w14:textId="77777777" w:rsidR="00083628" w:rsidRPr="00A85EB0" w:rsidRDefault="002569CD"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0,2747</w:t>
            </w:r>
          </w:p>
        </w:tc>
      </w:tr>
      <w:tr w:rsidR="00083628" w:rsidRPr="005D59E0" w14:paraId="1E0D6BEE" w14:textId="77777777" w:rsidTr="00A85EB0">
        <w:trPr>
          <w:cantSplit/>
        </w:trPr>
        <w:tc>
          <w:tcPr>
            <w:tcW w:w="4536" w:type="dxa"/>
            <w:shd w:val="clear" w:color="auto" w:fill="auto"/>
            <w:vAlign w:val="center"/>
          </w:tcPr>
          <w:p w14:paraId="47E71600" w14:textId="77777777" w:rsidR="00083628" w:rsidRPr="00A85EB0" w:rsidRDefault="002569CD"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Zarobki_3R</w:t>
            </w:r>
          </w:p>
        </w:tc>
        <w:tc>
          <w:tcPr>
            <w:tcW w:w="2268" w:type="dxa"/>
            <w:shd w:val="clear" w:color="auto" w:fill="auto"/>
            <w:vAlign w:val="center"/>
          </w:tcPr>
          <w:p w14:paraId="0743CF73" w14:textId="77777777" w:rsidR="00083628" w:rsidRPr="00A85EB0" w:rsidRDefault="002569CD"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0,8297</w:t>
            </w:r>
          </w:p>
        </w:tc>
        <w:tc>
          <w:tcPr>
            <w:tcW w:w="2268" w:type="dxa"/>
            <w:shd w:val="clear" w:color="auto" w:fill="auto"/>
            <w:vAlign w:val="center"/>
          </w:tcPr>
          <w:p w14:paraId="4F7A3343" w14:textId="77777777" w:rsidR="00083628" w:rsidRPr="00A85EB0" w:rsidRDefault="00083628"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083628" w:rsidRPr="005D59E0" w14:paraId="1E70BAF2" w14:textId="77777777" w:rsidTr="00A85EB0">
        <w:trPr>
          <w:cantSplit/>
        </w:trPr>
        <w:tc>
          <w:tcPr>
            <w:tcW w:w="4536" w:type="dxa"/>
            <w:shd w:val="clear" w:color="auto" w:fill="auto"/>
            <w:vAlign w:val="center"/>
          </w:tcPr>
          <w:p w14:paraId="03F25418" w14:textId="77777777" w:rsidR="00083628" w:rsidRPr="00A85EB0" w:rsidRDefault="002569CD"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WWZ_3R</w:t>
            </w:r>
          </w:p>
        </w:tc>
        <w:tc>
          <w:tcPr>
            <w:tcW w:w="2268" w:type="dxa"/>
            <w:shd w:val="clear" w:color="auto" w:fill="auto"/>
            <w:vAlign w:val="center"/>
          </w:tcPr>
          <w:p w14:paraId="0290CCE7" w14:textId="77777777" w:rsidR="00083628" w:rsidRPr="00A85EB0" w:rsidRDefault="002569CD"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0,8656</w:t>
            </w:r>
          </w:p>
        </w:tc>
        <w:tc>
          <w:tcPr>
            <w:tcW w:w="2268" w:type="dxa"/>
            <w:shd w:val="clear" w:color="auto" w:fill="auto"/>
            <w:vAlign w:val="center"/>
          </w:tcPr>
          <w:p w14:paraId="08116588" w14:textId="77777777" w:rsidR="00083628" w:rsidRPr="00A85EB0" w:rsidRDefault="00083628"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083628" w:rsidRPr="005D59E0" w14:paraId="216DD7BB" w14:textId="77777777" w:rsidTr="00A85EB0">
        <w:trPr>
          <w:cantSplit/>
        </w:trPr>
        <w:tc>
          <w:tcPr>
            <w:tcW w:w="4536" w:type="dxa"/>
            <w:shd w:val="clear" w:color="auto" w:fill="auto"/>
            <w:vAlign w:val="center"/>
          </w:tcPr>
          <w:p w14:paraId="65C0AAA6" w14:textId="77777777" w:rsidR="00083628" w:rsidRPr="00A85EB0" w:rsidRDefault="002569CD"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IWRA-WWZ_3R</w:t>
            </w:r>
          </w:p>
        </w:tc>
        <w:tc>
          <w:tcPr>
            <w:tcW w:w="2268" w:type="dxa"/>
            <w:shd w:val="clear" w:color="auto" w:fill="auto"/>
            <w:vAlign w:val="center"/>
          </w:tcPr>
          <w:p w14:paraId="2B5F7D9B" w14:textId="77777777" w:rsidR="00083628" w:rsidRPr="00A85EB0" w:rsidRDefault="002569CD"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0,8282</w:t>
            </w:r>
          </w:p>
        </w:tc>
        <w:tc>
          <w:tcPr>
            <w:tcW w:w="2268" w:type="dxa"/>
            <w:shd w:val="clear" w:color="auto" w:fill="auto"/>
            <w:vAlign w:val="center"/>
          </w:tcPr>
          <w:p w14:paraId="096276A2" w14:textId="77777777" w:rsidR="00083628" w:rsidRPr="00A85EB0" w:rsidRDefault="00083628"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083628" w:rsidRPr="005D59E0" w14:paraId="7C84FC52" w14:textId="77777777" w:rsidTr="00A85EB0">
        <w:trPr>
          <w:cantSplit/>
        </w:trPr>
        <w:tc>
          <w:tcPr>
            <w:tcW w:w="4536" w:type="dxa"/>
            <w:shd w:val="clear" w:color="auto" w:fill="auto"/>
            <w:vAlign w:val="center"/>
          </w:tcPr>
          <w:p w14:paraId="0DF9E13A" w14:textId="77777777" w:rsidR="00083628" w:rsidRPr="00A85EB0" w:rsidRDefault="002569CD"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 IWRA_3R</w:t>
            </w:r>
          </w:p>
        </w:tc>
        <w:tc>
          <w:tcPr>
            <w:tcW w:w="2268" w:type="dxa"/>
            <w:shd w:val="clear" w:color="auto" w:fill="auto"/>
            <w:vAlign w:val="center"/>
          </w:tcPr>
          <w:p w14:paraId="46421BB4" w14:textId="77777777" w:rsidR="00083628" w:rsidRPr="00A85EB0" w:rsidRDefault="002569CD"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-0,4799</w:t>
            </w:r>
          </w:p>
        </w:tc>
        <w:tc>
          <w:tcPr>
            <w:tcW w:w="2268" w:type="dxa"/>
            <w:shd w:val="clear" w:color="auto" w:fill="auto"/>
            <w:vAlign w:val="center"/>
          </w:tcPr>
          <w:p w14:paraId="712D939E" w14:textId="77777777" w:rsidR="00083628" w:rsidRPr="00A85EB0" w:rsidRDefault="002569CD"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0,0238</w:t>
            </w:r>
          </w:p>
        </w:tc>
      </w:tr>
      <w:tr w:rsidR="00425FAC" w:rsidRPr="005D59E0" w14:paraId="32863CF7" w14:textId="77777777" w:rsidTr="00A85EB0">
        <w:trPr>
          <w:cantSplit/>
        </w:trPr>
        <w:tc>
          <w:tcPr>
            <w:tcW w:w="4536" w:type="dxa"/>
            <w:shd w:val="clear" w:color="auto" w:fill="auto"/>
            <w:vAlign w:val="center"/>
          </w:tcPr>
          <w:p w14:paraId="14D0D399"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w:t>
            </w:r>
            <w:r w:rsidRPr="00A85EB0">
              <w:rPr>
                <w:rFonts w:eastAsia="Times New Roman"/>
                <w:sz w:val="18"/>
                <w:szCs w:val="18"/>
                <w:lang w:bidi="en-US"/>
              </w:rPr>
              <w:br/>
              <w:t xml:space="preserve"> IWRA-WWZ_3R</w:t>
            </w:r>
          </w:p>
        </w:tc>
        <w:tc>
          <w:tcPr>
            <w:tcW w:w="2268" w:type="dxa"/>
            <w:shd w:val="clear" w:color="auto" w:fill="auto"/>
            <w:vAlign w:val="center"/>
          </w:tcPr>
          <w:p w14:paraId="2A524729" w14:textId="77777777" w:rsidR="00425FAC" w:rsidRPr="00A85EB0" w:rsidRDefault="00425FAC" w:rsidP="00A85EB0">
            <w:pPr>
              <w:spacing w:before="60"/>
              <w:ind w:firstLine="0"/>
              <w:jc w:val="center"/>
              <w:rPr>
                <w:rFonts w:eastAsia="Times New Roman"/>
                <w:b/>
                <w:bCs/>
                <w:sz w:val="18"/>
                <w:szCs w:val="18"/>
                <w:lang w:val="en-US" w:bidi="en-US"/>
              </w:rPr>
            </w:pPr>
            <w:r w:rsidRPr="00A85EB0">
              <w:rPr>
                <w:rFonts w:eastAsia="Times New Roman"/>
                <w:b/>
                <w:bCs/>
                <w:sz w:val="18"/>
                <w:szCs w:val="18"/>
                <w:lang w:bidi="en-US"/>
              </w:rPr>
              <w:t>-0,5818</w:t>
            </w:r>
          </w:p>
        </w:tc>
        <w:tc>
          <w:tcPr>
            <w:tcW w:w="2268" w:type="dxa"/>
            <w:shd w:val="clear" w:color="auto" w:fill="auto"/>
            <w:vAlign w:val="center"/>
          </w:tcPr>
          <w:p w14:paraId="3180BAAD" w14:textId="77777777" w:rsidR="00425FAC" w:rsidRPr="00A85EB0" w:rsidRDefault="00425FAC" w:rsidP="00A85EB0">
            <w:pPr>
              <w:spacing w:before="60"/>
              <w:ind w:firstLine="0"/>
              <w:jc w:val="center"/>
              <w:rPr>
                <w:rFonts w:eastAsia="Times New Roman"/>
                <w:i/>
                <w:iCs/>
                <w:sz w:val="18"/>
                <w:szCs w:val="18"/>
                <w:lang w:val="en-US" w:bidi="en-US"/>
              </w:rPr>
            </w:pPr>
            <w:r w:rsidRPr="00A85EB0">
              <w:rPr>
                <w:rFonts w:eastAsia="Times New Roman"/>
                <w:i/>
                <w:iCs/>
                <w:sz w:val="18"/>
                <w:szCs w:val="18"/>
                <w:lang w:bidi="en-US"/>
              </w:rPr>
              <w:t>0,0045</w:t>
            </w:r>
          </w:p>
        </w:tc>
      </w:tr>
      <w:tr w:rsidR="00425FAC" w:rsidRPr="005D59E0" w14:paraId="473A3FDB" w14:textId="77777777" w:rsidTr="00A85EB0">
        <w:trPr>
          <w:cantSplit/>
        </w:trPr>
        <w:tc>
          <w:tcPr>
            <w:tcW w:w="4536" w:type="dxa"/>
            <w:shd w:val="clear" w:color="auto" w:fill="auto"/>
            <w:vAlign w:val="center"/>
          </w:tcPr>
          <w:p w14:paraId="62DD9975"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w:t>
            </w:r>
            <w:r w:rsidRPr="00A85EB0">
              <w:rPr>
                <w:rFonts w:eastAsia="Times New Roman"/>
                <w:sz w:val="18"/>
                <w:szCs w:val="18"/>
                <w:lang w:bidi="en-US"/>
              </w:rPr>
              <w:br/>
              <w:t xml:space="preserve"> Zatrudnienie_3R</w:t>
            </w:r>
          </w:p>
        </w:tc>
        <w:tc>
          <w:tcPr>
            <w:tcW w:w="2268" w:type="dxa"/>
            <w:shd w:val="clear" w:color="auto" w:fill="auto"/>
            <w:vAlign w:val="center"/>
          </w:tcPr>
          <w:p w14:paraId="6A551384"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-0,8163</w:t>
            </w:r>
          </w:p>
        </w:tc>
        <w:tc>
          <w:tcPr>
            <w:tcW w:w="2268" w:type="dxa"/>
            <w:shd w:val="clear" w:color="auto" w:fill="auto"/>
            <w:vAlign w:val="center"/>
          </w:tcPr>
          <w:p w14:paraId="5CDA8C03"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7E48E9E9" w14:textId="77777777" w:rsidTr="00A85EB0">
        <w:trPr>
          <w:cantSplit/>
        </w:trPr>
        <w:tc>
          <w:tcPr>
            <w:tcW w:w="4536" w:type="dxa"/>
            <w:shd w:val="clear" w:color="auto" w:fill="auto"/>
            <w:vAlign w:val="center"/>
          </w:tcPr>
          <w:p w14:paraId="20B09C90"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 Zarobki_3R</w:t>
            </w:r>
          </w:p>
        </w:tc>
        <w:tc>
          <w:tcPr>
            <w:tcW w:w="2268" w:type="dxa"/>
            <w:shd w:val="clear" w:color="auto" w:fill="auto"/>
            <w:vAlign w:val="center"/>
          </w:tcPr>
          <w:p w14:paraId="3272F849"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-0,2779</w:t>
            </w:r>
          </w:p>
        </w:tc>
        <w:tc>
          <w:tcPr>
            <w:tcW w:w="2268" w:type="dxa"/>
            <w:shd w:val="clear" w:color="auto" w:fill="auto"/>
            <w:vAlign w:val="center"/>
          </w:tcPr>
          <w:p w14:paraId="7FABD64B"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0,2105</w:t>
            </w:r>
          </w:p>
        </w:tc>
      </w:tr>
      <w:tr w:rsidR="00425FAC" w:rsidRPr="005D59E0" w14:paraId="6982BA55" w14:textId="77777777" w:rsidTr="00A85EB0">
        <w:trPr>
          <w:cantSplit/>
        </w:trPr>
        <w:tc>
          <w:tcPr>
            <w:tcW w:w="4536" w:type="dxa"/>
            <w:shd w:val="clear" w:color="auto" w:fill="auto"/>
            <w:vAlign w:val="center"/>
          </w:tcPr>
          <w:p w14:paraId="4E429AC9"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 WWZ_3R</w:t>
            </w:r>
          </w:p>
        </w:tc>
        <w:tc>
          <w:tcPr>
            <w:tcW w:w="2268" w:type="dxa"/>
            <w:shd w:val="clear" w:color="auto" w:fill="auto"/>
            <w:vAlign w:val="center"/>
          </w:tcPr>
          <w:p w14:paraId="6C38F6B2"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-0,3651</w:t>
            </w:r>
          </w:p>
        </w:tc>
        <w:tc>
          <w:tcPr>
            <w:tcW w:w="2268" w:type="dxa"/>
            <w:shd w:val="clear" w:color="auto" w:fill="auto"/>
            <w:vAlign w:val="center"/>
          </w:tcPr>
          <w:p w14:paraId="605CF729"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0,0947</w:t>
            </w:r>
          </w:p>
        </w:tc>
      </w:tr>
      <w:tr w:rsidR="00425FAC" w:rsidRPr="005D59E0" w14:paraId="474F5022" w14:textId="77777777" w:rsidTr="00A85EB0">
        <w:trPr>
          <w:cantSplit/>
        </w:trPr>
        <w:tc>
          <w:tcPr>
            <w:tcW w:w="4536" w:type="dxa"/>
            <w:shd w:val="clear" w:color="auto" w:fill="auto"/>
            <w:vAlign w:val="center"/>
          </w:tcPr>
          <w:p w14:paraId="573331EF" w14:textId="77777777" w:rsidR="00425FAC" w:rsidRPr="00A85EB0" w:rsidRDefault="00425FAC" w:rsidP="00A85EB0">
            <w:pPr>
              <w:spacing w:before="60" w:line="276" w:lineRule="auto"/>
              <w:ind w:firstLine="0"/>
              <w:jc w:val="left"/>
              <w:rPr>
                <w:rFonts w:eastAsia="Times New Roman"/>
                <w:sz w:val="18"/>
                <w:szCs w:val="18"/>
                <w:lang w:val="en-GB" w:bidi="en-US"/>
              </w:rPr>
            </w:pPr>
            <w:r w:rsidRPr="00A85EB0">
              <w:rPr>
                <w:rFonts w:eastAsia="Times New Roman"/>
                <w:sz w:val="18"/>
                <w:szCs w:val="18"/>
                <w:lang w:val="en-GB" w:bidi="en-US"/>
              </w:rPr>
              <w:t>Pozycja Webometrics Country 2023H1 vs IWRA_3R</w:t>
            </w:r>
          </w:p>
        </w:tc>
        <w:tc>
          <w:tcPr>
            <w:tcW w:w="2268" w:type="dxa"/>
            <w:shd w:val="clear" w:color="auto" w:fill="auto"/>
            <w:vAlign w:val="center"/>
          </w:tcPr>
          <w:p w14:paraId="620F7C9B"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-0,5160</w:t>
            </w:r>
          </w:p>
        </w:tc>
        <w:tc>
          <w:tcPr>
            <w:tcW w:w="2268" w:type="dxa"/>
            <w:shd w:val="clear" w:color="auto" w:fill="auto"/>
            <w:vAlign w:val="center"/>
          </w:tcPr>
          <w:p w14:paraId="072C3DE6"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0,0140</w:t>
            </w:r>
          </w:p>
        </w:tc>
      </w:tr>
      <w:tr w:rsidR="00425FAC" w:rsidRPr="005D59E0" w14:paraId="2F3B620B" w14:textId="77777777" w:rsidTr="00A85EB0">
        <w:trPr>
          <w:cantSplit/>
        </w:trPr>
        <w:tc>
          <w:tcPr>
            <w:tcW w:w="4536" w:type="dxa"/>
            <w:shd w:val="clear" w:color="auto" w:fill="auto"/>
            <w:vAlign w:val="center"/>
          </w:tcPr>
          <w:p w14:paraId="48C20F4E" w14:textId="77777777" w:rsidR="00425FAC" w:rsidRPr="00A85EB0" w:rsidRDefault="00425FAC" w:rsidP="00A85EB0">
            <w:pPr>
              <w:spacing w:before="60" w:line="276" w:lineRule="auto"/>
              <w:ind w:firstLine="0"/>
              <w:jc w:val="left"/>
              <w:rPr>
                <w:rFonts w:eastAsia="Times New Roman"/>
                <w:sz w:val="18"/>
                <w:szCs w:val="18"/>
                <w:lang w:val="en-GB" w:bidi="en-US"/>
              </w:rPr>
            </w:pPr>
            <w:r w:rsidRPr="00A85EB0">
              <w:rPr>
                <w:rFonts w:eastAsia="Times New Roman"/>
                <w:sz w:val="18"/>
                <w:szCs w:val="18"/>
                <w:lang w:val="en-GB" w:bidi="en-US"/>
              </w:rPr>
              <w:t>Pozycja Webometrics Country 2023H1 vs</w:t>
            </w:r>
            <w:r w:rsidRPr="00A85EB0">
              <w:rPr>
                <w:rFonts w:eastAsia="Times New Roman"/>
                <w:sz w:val="18"/>
                <w:szCs w:val="18"/>
                <w:lang w:val="en-GB" w:bidi="en-US"/>
              </w:rPr>
              <w:br/>
              <w:t xml:space="preserve"> IWRA-WWZ_3R</w:t>
            </w:r>
          </w:p>
        </w:tc>
        <w:tc>
          <w:tcPr>
            <w:tcW w:w="2268" w:type="dxa"/>
            <w:shd w:val="clear" w:color="auto" w:fill="auto"/>
            <w:vAlign w:val="center"/>
          </w:tcPr>
          <w:p w14:paraId="57D1ECD7" w14:textId="77777777" w:rsidR="00425FAC" w:rsidRPr="00A85EB0" w:rsidRDefault="00425FAC" w:rsidP="00A85EB0">
            <w:pPr>
              <w:spacing w:before="60"/>
              <w:ind w:firstLine="0"/>
              <w:jc w:val="center"/>
              <w:rPr>
                <w:rFonts w:eastAsia="Times New Roman"/>
                <w:b/>
                <w:bCs/>
                <w:sz w:val="18"/>
                <w:szCs w:val="18"/>
                <w:lang w:val="en-US" w:bidi="en-US"/>
              </w:rPr>
            </w:pPr>
            <w:r w:rsidRPr="00A85EB0">
              <w:rPr>
                <w:rFonts w:eastAsia="Times New Roman"/>
                <w:b/>
                <w:bCs/>
                <w:sz w:val="18"/>
                <w:szCs w:val="18"/>
                <w:lang w:bidi="en-US"/>
              </w:rPr>
              <w:t>-0,6192</w:t>
            </w:r>
          </w:p>
        </w:tc>
        <w:tc>
          <w:tcPr>
            <w:tcW w:w="2268" w:type="dxa"/>
            <w:shd w:val="clear" w:color="auto" w:fill="auto"/>
            <w:vAlign w:val="center"/>
          </w:tcPr>
          <w:p w14:paraId="2B77D537" w14:textId="77777777" w:rsidR="00425FAC" w:rsidRPr="00A85EB0" w:rsidRDefault="00425FAC" w:rsidP="00A85EB0">
            <w:pPr>
              <w:spacing w:before="60"/>
              <w:ind w:firstLine="0"/>
              <w:jc w:val="center"/>
              <w:rPr>
                <w:rFonts w:eastAsia="Times New Roman"/>
                <w:i/>
                <w:iCs/>
                <w:sz w:val="18"/>
                <w:szCs w:val="18"/>
                <w:lang w:val="en-US" w:bidi="en-US"/>
              </w:rPr>
            </w:pPr>
            <w:r w:rsidRPr="00A85EB0">
              <w:rPr>
                <w:rFonts w:eastAsia="Times New Roman"/>
                <w:i/>
                <w:iCs/>
                <w:sz w:val="18"/>
                <w:szCs w:val="18"/>
                <w:lang w:bidi="en-US"/>
              </w:rPr>
              <w:t>0,0021</w:t>
            </w:r>
          </w:p>
        </w:tc>
      </w:tr>
      <w:tr w:rsidR="00425FAC" w:rsidRPr="005D59E0" w14:paraId="71BEAFF7" w14:textId="77777777" w:rsidTr="00A85EB0">
        <w:trPr>
          <w:cantSplit/>
        </w:trPr>
        <w:tc>
          <w:tcPr>
            <w:tcW w:w="4536" w:type="dxa"/>
            <w:shd w:val="clear" w:color="auto" w:fill="auto"/>
            <w:vAlign w:val="center"/>
          </w:tcPr>
          <w:p w14:paraId="142D0947"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Country 2023H1 vs</w:t>
            </w:r>
            <w:r w:rsidRPr="00A85EB0">
              <w:rPr>
                <w:rFonts w:eastAsia="Times New Roman"/>
                <w:sz w:val="18"/>
                <w:szCs w:val="18"/>
                <w:lang w:bidi="en-US"/>
              </w:rPr>
              <w:br/>
              <w:t xml:space="preserve"> Zatrudnienie_3R</w:t>
            </w:r>
          </w:p>
        </w:tc>
        <w:tc>
          <w:tcPr>
            <w:tcW w:w="2268" w:type="dxa"/>
            <w:shd w:val="clear" w:color="auto" w:fill="auto"/>
            <w:vAlign w:val="center"/>
          </w:tcPr>
          <w:p w14:paraId="1EC9B4FF"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-0,8037</w:t>
            </w:r>
          </w:p>
        </w:tc>
        <w:tc>
          <w:tcPr>
            <w:tcW w:w="2268" w:type="dxa"/>
            <w:shd w:val="clear" w:color="auto" w:fill="auto"/>
            <w:vAlign w:val="center"/>
          </w:tcPr>
          <w:p w14:paraId="3B316A10"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2DA0E1BD" w14:textId="77777777" w:rsidTr="00A85EB0">
        <w:trPr>
          <w:cantSplit/>
        </w:trPr>
        <w:tc>
          <w:tcPr>
            <w:tcW w:w="4536" w:type="dxa"/>
            <w:shd w:val="clear" w:color="auto" w:fill="auto"/>
            <w:vAlign w:val="center"/>
          </w:tcPr>
          <w:p w14:paraId="3B7193DD"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Country 2023H1 vs Zarobki_3R</w:t>
            </w:r>
          </w:p>
        </w:tc>
        <w:tc>
          <w:tcPr>
            <w:tcW w:w="2268" w:type="dxa"/>
            <w:shd w:val="clear" w:color="auto" w:fill="auto"/>
            <w:vAlign w:val="center"/>
          </w:tcPr>
          <w:p w14:paraId="0F4245F4"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-0,3207</w:t>
            </w:r>
          </w:p>
        </w:tc>
        <w:tc>
          <w:tcPr>
            <w:tcW w:w="2268" w:type="dxa"/>
            <w:shd w:val="clear" w:color="auto" w:fill="auto"/>
            <w:vAlign w:val="center"/>
          </w:tcPr>
          <w:p w14:paraId="7C824BBF"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0,1456</w:t>
            </w:r>
          </w:p>
        </w:tc>
      </w:tr>
      <w:tr w:rsidR="00425FAC" w:rsidRPr="005D59E0" w14:paraId="7A486EAC" w14:textId="77777777" w:rsidTr="00A85EB0">
        <w:trPr>
          <w:cantSplit/>
        </w:trPr>
        <w:tc>
          <w:tcPr>
            <w:tcW w:w="4536" w:type="dxa"/>
            <w:shd w:val="clear" w:color="auto" w:fill="auto"/>
            <w:vAlign w:val="center"/>
          </w:tcPr>
          <w:p w14:paraId="1000D32C" w14:textId="77777777" w:rsidR="00425FAC" w:rsidRPr="00A85EB0" w:rsidRDefault="00425FAC" w:rsidP="00A85EB0">
            <w:pPr>
              <w:keepNext/>
              <w:spacing w:before="60" w:line="276" w:lineRule="auto"/>
              <w:ind w:firstLine="0"/>
              <w:jc w:val="left"/>
              <w:rPr>
                <w:rFonts w:eastAsia="Times New Roman"/>
                <w:sz w:val="18"/>
                <w:szCs w:val="18"/>
                <w:lang w:val="en-GB" w:bidi="en-US"/>
              </w:rPr>
            </w:pPr>
            <w:r w:rsidRPr="00A85EB0">
              <w:rPr>
                <w:rFonts w:eastAsia="Times New Roman"/>
                <w:sz w:val="18"/>
                <w:szCs w:val="18"/>
                <w:lang w:val="en-GB" w:bidi="en-US"/>
              </w:rPr>
              <w:t>Pozycja Webometrics Country 2023H1 vs WWZ_3R</w:t>
            </w:r>
          </w:p>
        </w:tc>
        <w:tc>
          <w:tcPr>
            <w:tcW w:w="2268" w:type="dxa"/>
            <w:shd w:val="clear" w:color="auto" w:fill="auto"/>
            <w:vAlign w:val="center"/>
          </w:tcPr>
          <w:p w14:paraId="0AB20BB7" w14:textId="77777777" w:rsidR="00425FAC" w:rsidRPr="00A85EB0" w:rsidRDefault="00425FAC" w:rsidP="00A85EB0">
            <w:pPr>
              <w:keepNext/>
              <w:spacing w:before="60"/>
              <w:ind w:firstLine="0"/>
              <w:jc w:val="center"/>
              <w:rPr>
                <w:rFonts w:eastAsia="Times New Roman"/>
                <w:sz w:val="18"/>
                <w:szCs w:val="18"/>
                <w:lang w:bidi="en-US"/>
              </w:rPr>
            </w:pPr>
            <w:r w:rsidRPr="00A85EB0">
              <w:rPr>
                <w:rFonts w:eastAsia="Times New Roman"/>
                <w:sz w:val="18"/>
                <w:szCs w:val="18"/>
                <w:lang w:bidi="en-US"/>
              </w:rPr>
              <w:t>-0,4128</w:t>
            </w:r>
          </w:p>
        </w:tc>
        <w:tc>
          <w:tcPr>
            <w:tcW w:w="2268" w:type="dxa"/>
            <w:shd w:val="clear" w:color="auto" w:fill="auto"/>
            <w:vAlign w:val="center"/>
          </w:tcPr>
          <w:p w14:paraId="6B781EF4" w14:textId="77777777" w:rsidR="00425FAC" w:rsidRPr="00A85EB0" w:rsidRDefault="00425FAC" w:rsidP="00A85EB0">
            <w:pPr>
              <w:keepNext/>
              <w:spacing w:before="60"/>
              <w:ind w:firstLine="0"/>
              <w:jc w:val="center"/>
              <w:rPr>
                <w:rFonts w:eastAsia="Times New Roman"/>
                <w:i/>
                <w:iCs/>
                <w:sz w:val="18"/>
                <w:szCs w:val="18"/>
                <w:lang w:bidi="en-US"/>
              </w:rPr>
            </w:pPr>
            <w:r w:rsidRPr="00A85EB0">
              <w:rPr>
                <w:rFonts w:eastAsia="Times New Roman"/>
                <w:i/>
                <w:iCs/>
                <w:sz w:val="18"/>
                <w:szCs w:val="18"/>
                <w:lang w:bidi="en-US"/>
              </w:rPr>
              <w:t>0,0562</w:t>
            </w:r>
          </w:p>
        </w:tc>
      </w:tr>
    </w:tbl>
    <w:p w14:paraId="47CABC63"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47A9FE34" w14:textId="22DB016B"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0AC4">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0AC4">
        <w:t xml:space="preserve">Tabela </w:t>
      </w:r>
      <w:r w:rsidR="00BF0AC4">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5F89DB5E"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46B1941E"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xml:space="preserve">, wyliczanego w odniesieniu do wyników absolwentów uzyskiwanych po 3 latach od uzyskania </w:t>
      </w:r>
      <w:r w:rsidR="00783960">
        <w:rPr>
          <w:i/>
          <w:iCs/>
        </w:rPr>
        <w:lastRenderedPageBreak/>
        <w:t>dyplomu,</w:t>
      </w:r>
      <w:r w:rsidRPr="00D81125">
        <w:rPr>
          <w:i/>
          <w:iCs/>
        </w:rPr>
        <w:t xml:space="preserve"> są pozytywnie skorelowane z jakością usług uczelni mierzoną przy pomocy rankingu Perspektywy</w:t>
      </w:r>
      <w:r>
        <w:rPr>
          <w:i/>
          <w:iCs/>
        </w:rPr>
        <w:t xml:space="preserve"> wg metodologii z roku 2022.</w:t>
      </w:r>
    </w:p>
    <w:p w14:paraId="258C1D1D" w14:textId="77777777"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0B45AFB0" w14:textId="61839435" w:rsidR="00083628" w:rsidRDefault="00007816" w:rsidP="00847F16">
      <w:r>
        <w:t>W tabeli po</w:t>
      </w:r>
      <w:r w:rsidR="005065DB">
        <w:fldChar w:fldCharType="begin"/>
      </w:r>
      <w:r w:rsidR="005065DB">
        <w:instrText xml:space="preserve"> REF _Ref137917781 \p \h </w:instrText>
      </w:r>
      <w:r w:rsidR="005065DB">
        <w:fldChar w:fldCharType="separate"/>
      </w:r>
      <w:r w:rsidR="00BF0AC4">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0AC4" w:rsidRPr="003A7FBB">
        <w:t>Tabela</w:t>
      </w:r>
      <w:r w:rsidR="00BF0AC4">
        <w:t xml:space="preserve"> </w:t>
      </w:r>
      <w:r w:rsidR="00BF0AC4">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F0AC4">
        <w:t xml:space="preserve">Tabela </w:t>
      </w:r>
      <w:r w:rsidR="00BF0AC4">
        <w:rPr>
          <w:noProof/>
        </w:rPr>
        <w:t>26</w:t>
      </w:r>
      <w:r w:rsidR="003A7FBB">
        <w:fldChar w:fldCharType="end"/>
      </w:r>
      <w:r w:rsidR="003A7FBB">
        <w:t>).</w:t>
      </w:r>
    </w:p>
    <w:p w14:paraId="0B71B7BA" w14:textId="7ECE7B13" w:rsidR="00425FAC" w:rsidRDefault="00425FAC" w:rsidP="003A7FBB">
      <w:pPr>
        <w:pStyle w:val="Tytutabeli"/>
      </w:pPr>
      <w:bookmarkStart w:id="562" w:name="_Ref137917794"/>
      <w:bookmarkStart w:id="563" w:name="_Ref137917781"/>
      <w:bookmarkStart w:id="564" w:name="_Toc166286210"/>
      <w:r w:rsidRPr="003A7FBB">
        <w:t>Tabela</w:t>
      </w:r>
      <w:r>
        <w:t xml:space="preserve"> </w:t>
      </w:r>
      <w:r>
        <w:fldChar w:fldCharType="begin"/>
      </w:r>
      <w:r>
        <w:instrText xml:space="preserve"> SEQ Tabela \* ARABIC </w:instrText>
      </w:r>
      <w:r>
        <w:fldChar w:fldCharType="separate"/>
      </w:r>
      <w:r w:rsidR="00BF0AC4">
        <w:rPr>
          <w:noProof/>
        </w:rPr>
        <w:t>76</w:t>
      </w:r>
      <w:r>
        <w:rPr>
          <w:noProof/>
        </w:rPr>
        <w:fldChar w:fldCharType="end"/>
      </w:r>
      <w:bookmarkEnd w:id="562"/>
      <w:r>
        <w:t xml:space="preserve"> Korelacje pomiędzy wartościami pomiaru prestiżu polskich uczelni technicznych a wynikami miar IWRA i jego składowymi</w:t>
      </w:r>
      <w:r w:rsidR="00C63D7B">
        <w:t xml:space="preserve"> </w:t>
      </w:r>
      <w:r>
        <w:t>oraz wynikami rankingu Webometrics.</w:t>
      </w:r>
      <w:bookmarkEnd w:id="563"/>
      <w:bookmarkEnd w:id="56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1F74278D" w14:textId="77777777" w:rsidTr="00A85EB0">
        <w:trPr>
          <w:cantSplit/>
          <w:tblHeader/>
        </w:trPr>
        <w:tc>
          <w:tcPr>
            <w:tcW w:w="4536" w:type="dxa"/>
            <w:shd w:val="clear" w:color="auto" w:fill="auto"/>
            <w:vAlign w:val="center"/>
          </w:tcPr>
          <w:p w14:paraId="24A2044F" w14:textId="77777777" w:rsidR="00425FAC" w:rsidRPr="00A85EB0" w:rsidRDefault="00425FAC" w:rsidP="00A85EB0">
            <w:pPr>
              <w:keepNext/>
              <w:ind w:firstLine="0"/>
              <w:jc w:val="left"/>
              <w:rPr>
                <w:rFonts w:eastAsia="Times New Roman"/>
                <w:b/>
                <w:bCs/>
                <w:sz w:val="18"/>
                <w:szCs w:val="18"/>
                <w:lang w:val="en-US" w:bidi="en-US"/>
              </w:rPr>
            </w:pPr>
            <w:r w:rsidRPr="00A85EB0">
              <w:rPr>
                <w:rFonts w:eastAsia="Times New Roman"/>
                <w:b/>
                <w:bCs/>
                <w:sz w:val="18"/>
                <w:szCs w:val="18"/>
                <w:lang w:val="en-US" w:bidi="en-US"/>
              </w:rPr>
              <w:t>Opis badanej korelacji</w:t>
            </w:r>
          </w:p>
        </w:tc>
        <w:tc>
          <w:tcPr>
            <w:tcW w:w="2268" w:type="dxa"/>
            <w:shd w:val="clear" w:color="auto" w:fill="auto"/>
            <w:vAlign w:val="center"/>
          </w:tcPr>
          <w:p w14:paraId="768C04D7" w14:textId="77777777" w:rsidR="00425FAC" w:rsidRPr="00A85EB0" w:rsidRDefault="00425FAC"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 xml:space="preserve">Wartość korelacji </w:t>
            </w:r>
            <w:r w:rsidR="006B26B2" w:rsidRPr="00A85EB0">
              <w:rPr>
                <w:rFonts w:eastAsia="Times New Roman"/>
                <w:b/>
                <w:bCs/>
                <w:sz w:val="18"/>
                <w:szCs w:val="18"/>
                <w:lang w:val="en-US" w:bidi="en-US"/>
              </w:rPr>
              <w:br/>
            </w:r>
            <w:r w:rsidRPr="00A85EB0">
              <w:rPr>
                <w:rFonts w:eastAsia="Times New Roman"/>
                <w:b/>
                <w:bCs/>
                <w:sz w:val="18"/>
                <w:szCs w:val="18"/>
                <w:lang w:val="en-US" w:bidi="en-US"/>
              </w:rPr>
              <w:t>r-Pearsona</w:t>
            </w:r>
          </w:p>
        </w:tc>
        <w:tc>
          <w:tcPr>
            <w:tcW w:w="2268" w:type="dxa"/>
            <w:shd w:val="clear" w:color="auto" w:fill="auto"/>
            <w:vAlign w:val="center"/>
          </w:tcPr>
          <w:p w14:paraId="74A2AA82" w14:textId="77777777" w:rsidR="00425FAC" w:rsidRPr="00A85EB0" w:rsidRDefault="00425FAC" w:rsidP="00A85EB0">
            <w:pPr>
              <w:keepNext/>
              <w:ind w:firstLine="0"/>
              <w:jc w:val="center"/>
              <w:rPr>
                <w:rFonts w:eastAsia="Times New Roman"/>
                <w:b/>
                <w:bCs/>
                <w:sz w:val="18"/>
                <w:szCs w:val="18"/>
                <w:lang w:val="en-US" w:bidi="en-US"/>
              </w:rPr>
            </w:pPr>
            <w:r w:rsidRPr="00A85EB0">
              <w:rPr>
                <w:rFonts w:eastAsia="Times New Roman"/>
                <w:b/>
                <w:bCs/>
                <w:sz w:val="18"/>
                <w:szCs w:val="18"/>
                <w:lang w:val="en-US" w:bidi="en-US"/>
              </w:rPr>
              <w:t>Wartość istotności statystycznej p</w:t>
            </w:r>
          </w:p>
        </w:tc>
      </w:tr>
      <w:tr w:rsidR="00425FAC" w:rsidRPr="005D59E0" w14:paraId="3B885FF6" w14:textId="77777777" w:rsidTr="00A85EB0">
        <w:trPr>
          <w:cantSplit/>
        </w:trPr>
        <w:tc>
          <w:tcPr>
            <w:tcW w:w="4536" w:type="dxa"/>
            <w:shd w:val="clear" w:color="auto" w:fill="auto"/>
            <w:vAlign w:val="center"/>
          </w:tcPr>
          <w:p w14:paraId="461E1C79"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Perspektywy 2022 vs Prestiż</w:t>
            </w:r>
          </w:p>
        </w:tc>
        <w:tc>
          <w:tcPr>
            <w:tcW w:w="2268" w:type="dxa"/>
            <w:shd w:val="clear" w:color="auto" w:fill="auto"/>
            <w:vAlign w:val="center"/>
          </w:tcPr>
          <w:p w14:paraId="0C37160B"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-0,8345</w:t>
            </w:r>
          </w:p>
        </w:tc>
        <w:tc>
          <w:tcPr>
            <w:tcW w:w="2268" w:type="dxa"/>
            <w:shd w:val="clear" w:color="auto" w:fill="auto"/>
            <w:vAlign w:val="center"/>
          </w:tcPr>
          <w:p w14:paraId="38554D6F"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7857864D" w14:textId="77777777" w:rsidTr="00A85EB0">
        <w:trPr>
          <w:cantSplit/>
        </w:trPr>
        <w:tc>
          <w:tcPr>
            <w:tcW w:w="4536" w:type="dxa"/>
            <w:shd w:val="clear" w:color="auto" w:fill="auto"/>
            <w:vAlign w:val="center"/>
          </w:tcPr>
          <w:p w14:paraId="79D62287"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WskaźnikOcenyPunktowej vs Prestiż</w:t>
            </w:r>
          </w:p>
        </w:tc>
        <w:tc>
          <w:tcPr>
            <w:tcW w:w="2268" w:type="dxa"/>
            <w:shd w:val="clear" w:color="auto" w:fill="auto"/>
            <w:vAlign w:val="center"/>
          </w:tcPr>
          <w:p w14:paraId="26F77DCB"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0,9088</w:t>
            </w:r>
          </w:p>
        </w:tc>
        <w:tc>
          <w:tcPr>
            <w:tcW w:w="2268" w:type="dxa"/>
            <w:shd w:val="clear" w:color="auto" w:fill="auto"/>
            <w:vAlign w:val="center"/>
          </w:tcPr>
          <w:p w14:paraId="7FA1AC2F"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6A4B6B29" w14:textId="77777777" w:rsidTr="00A85EB0">
        <w:trPr>
          <w:cantSplit/>
        </w:trPr>
        <w:tc>
          <w:tcPr>
            <w:tcW w:w="4536" w:type="dxa"/>
            <w:shd w:val="clear" w:color="auto" w:fill="auto"/>
            <w:vAlign w:val="center"/>
          </w:tcPr>
          <w:p w14:paraId="50C8224C"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Pozycja Webometrics World 2023H1 vs Prestiż</w:t>
            </w:r>
          </w:p>
        </w:tc>
        <w:tc>
          <w:tcPr>
            <w:tcW w:w="2268" w:type="dxa"/>
            <w:shd w:val="clear" w:color="auto" w:fill="auto"/>
            <w:vAlign w:val="center"/>
          </w:tcPr>
          <w:p w14:paraId="28D88DDC"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-0,3184</w:t>
            </w:r>
          </w:p>
        </w:tc>
        <w:tc>
          <w:tcPr>
            <w:tcW w:w="2268" w:type="dxa"/>
            <w:shd w:val="clear" w:color="auto" w:fill="auto"/>
            <w:vAlign w:val="center"/>
          </w:tcPr>
          <w:p w14:paraId="16C6F901"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0,1486</w:t>
            </w:r>
          </w:p>
        </w:tc>
      </w:tr>
      <w:tr w:rsidR="00425FAC" w:rsidRPr="005D59E0" w14:paraId="6C662EB4" w14:textId="77777777" w:rsidTr="00A85EB0">
        <w:trPr>
          <w:cantSplit/>
        </w:trPr>
        <w:tc>
          <w:tcPr>
            <w:tcW w:w="4536" w:type="dxa"/>
            <w:shd w:val="clear" w:color="auto" w:fill="auto"/>
            <w:vAlign w:val="center"/>
          </w:tcPr>
          <w:p w14:paraId="6A5AEEE4" w14:textId="77777777" w:rsidR="00425FAC" w:rsidRPr="00A85EB0" w:rsidRDefault="00425FAC" w:rsidP="00A85EB0">
            <w:pPr>
              <w:spacing w:before="60" w:line="276" w:lineRule="auto"/>
              <w:ind w:firstLine="0"/>
              <w:jc w:val="left"/>
              <w:rPr>
                <w:rFonts w:eastAsia="Times New Roman"/>
                <w:sz w:val="18"/>
                <w:szCs w:val="18"/>
                <w:lang w:val="en-GB" w:bidi="en-US"/>
              </w:rPr>
            </w:pPr>
            <w:r w:rsidRPr="00A85EB0">
              <w:rPr>
                <w:rFonts w:eastAsia="Times New Roman"/>
                <w:sz w:val="18"/>
                <w:szCs w:val="18"/>
                <w:lang w:val="en-GB" w:bidi="en-US"/>
              </w:rPr>
              <w:t>Pozycja Webometrics Country 2023H1 vs Prestiż</w:t>
            </w:r>
          </w:p>
        </w:tc>
        <w:tc>
          <w:tcPr>
            <w:tcW w:w="2268" w:type="dxa"/>
            <w:shd w:val="clear" w:color="auto" w:fill="auto"/>
            <w:vAlign w:val="center"/>
          </w:tcPr>
          <w:p w14:paraId="3D8B895B"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-0,3728</w:t>
            </w:r>
          </w:p>
        </w:tc>
        <w:tc>
          <w:tcPr>
            <w:tcW w:w="2268" w:type="dxa"/>
            <w:shd w:val="clear" w:color="auto" w:fill="auto"/>
            <w:vAlign w:val="center"/>
          </w:tcPr>
          <w:p w14:paraId="2D212A72"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0,0875</w:t>
            </w:r>
          </w:p>
        </w:tc>
      </w:tr>
      <w:tr w:rsidR="00425FAC" w:rsidRPr="005D59E0" w14:paraId="3CD71138" w14:textId="77777777" w:rsidTr="00A85EB0">
        <w:trPr>
          <w:cantSplit/>
        </w:trPr>
        <w:tc>
          <w:tcPr>
            <w:tcW w:w="4536" w:type="dxa"/>
            <w:shd w:val="clear" w:color="auto" w:fill="auto"/>
            <w:vAlign w:val="center"/>
          </w:tcPr>
          <w:p w14:paraId="271AA0AF"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lastRenderedPageBreak/>
              <w:t>IWRA_3R vs Prestiż</w:t>
            </w:r>
          </w:p>
        </w:tc>
        <w:tc>
          <w:tcPr>
            <w:tcW w:w="2268" w:type="dxa"/>
            <w:shd w:val="clear" w:color="auto" w:fill="auto"/>
            <w:vAlign w:val="center"/>
          </w:tcPr>
          <w:p w14:paraId="439325A0"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0,8267</w:t>
            </w:r>
          </w:p>
        </w:tc>
        <w:tc>
          <w:tcPr>
            <w:tcW w:w="2268" w:type="dxa"/>
            <w:shd w:val="clear" w:color="auto" w:fill="auto"/>
            <w:vAlign w:val="center"/>
          </w:tcPr>
          <w:p w14:paraId="7F1752F9"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196D6162" w14:textId="77777777" w:rsidTr="00A85EB0">
        <w:trPr>
          <w:cantSplit/>
        </w:trPr>
        <w:tc>
          <w:tcPr>
            <w:tcW w:w="4536" w:type="dxa"/>
            <w:shd w:val="clear" w:color="auto" w:fill="auto"/>
            <w:vAlign w:val="center"/>
          </w:tcPr>
          <w:p w14:paraId="21BC6770"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IWRA-WWZ_3R vs Prestiż</w:t>
            </w:r>
          </w:p>
        </w:tc>
        <w:tc>
          <w:tcPr>
            <w:tcW w:w="2268" w:type="dxa"/>
            <w:shd w:val="clear" w:color="auto" w:fill="auto"/>
            <w:vAlign w:val="center"/>
          </w:tcPr>
          <w:p w14:paraId="53D90236"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0,7979</w:t>
            </w:r>
          </w:p>
        </w:tc>
        <w:tc>
          <w:tcPr>
            <w:tcW w:w="2268" w:type="dxa"/>
            <w:shd w:val="clear" w:color="auto" w:fill="auto"/>
            <w:vAlign w:val="center"/>
          </w:tcPr>
          <w:p w14:paraId="4736B93E"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38E8B31B" w14:textId="77777777" w:rsidTr="00A85EB0">
        <w:trPr>
          <w:cantSplit/>
        </w:trPr>
        <w:tc>
          <w:tcPr>
            <w:tcW w:w="4536" w:type="dxa"/>
            <w:shd w:val="clear" w:color="auto" w:fill="auto"/>
            <w:vAlign w:val="center"/>
          </w:tcPr>
          <w:p w14:paraId="143DA89F"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Zatrudnienie 3R vs Prestiż</w:t>
            </w:r>
          </w:p>
        </w:tc>
        <w:tc>
          <w:tcPr>
            <w:tcW w:w="2268" w:type="dxa"/>
            <w:shd w:val="clear" w:color="auto" w:fill="auto"/>
            <w:vAlign w:val="center"/>
          </w:tcPr>
          <w:p w14:paraId="1C7AA232" w14:textId="77777777" w:rsidR="00425FAC" w:rsidRPr="00A85EB0" w:rsidRDefault="00425FAC" w:rsidP="00A85EB0">
            <w:pPr>
              <w:spacing w:before="60"/>
              <w:ind w:firstLine="0"/>
              <w:jc w:val="center"/>
              <w:rPr>
                <w:rFonts w:eastAsia="Times New Roman"/>
                <w:sz w:val="18"/>
                <w:szCs w:val="18"/>
                <w:lang w:bidi="en-US"/>
              </w:rPr>
            </w:pPr>
            <w:r w:rsidRPr="00A85EB0">
              <w:rPr>
                <w:rFonts w:eastAsia="Times New Roman"/>
                <w:sz w:val="18"/>
                <w:szCs w:val="18"/>
                <w:lang w:bidi="en-US"/>
              </w:rPr>
              <w:t>0,1190</w:t>
            </w:r>
          </w:p>
        </w:tc>
        <w:tc>
          <w:tcPr>
            <w:tcW w:w="2268" w:type="dxa"/>
            <w:shd w:val="clear" w:color="auto" w:fill="auto"/>
            <w:vAlign w:val="center"/>
          </w:tcPr>
          <w:p w14:paraId="27AD281D"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0,5979</w:t>
            </w:r>
          </w:p>
        </w:tc>
      </w:tr>
      <w:tr w:rsidR="00425FAC" w:rsidRPr="005D59E0" w14:paraId="325F7C5B" w14:textId="77777777" w:rsidTr="00A85EB0">
        <w:trPr>
          <w:cantSplit/>
        </w:trPr>
        <w:tc>
          <w:tcPr>
            <w:tcW w:w="4536" w:type="dxa"/>
            <w:shd w:val="clear" w:color="auto" w:fill="auto"/>
            <w:vAlign w:val="center"/>
          </w:tcPr>
          <w:p w14:paraId="522BF317"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w:t>
            </w:r>
            <w:r w:rsidRPr="00A85EB0">
              <w:rPr>
                <w:rFonts w:eastAsia="Times New Roman"/>
                <w:sz w:val="22"/>
                <w:lang w:bidi="en-US"/>
              </w:rPr>
              <w:t xml:space="preserve"> </w:t>
            </w:r>
            <w:r w:rsidRPr="00A85EB0">
              <w:rPr>
                <w:rFonts w:eastAsia="Times New Roman"/>
                <w:sz w:val="18"/>
                <w:szCs w:val="18"/>
                <w:lang w:bidi="en-US"/>
              </w:rPr>
              <w:t>Zatrudnienie 1R vs Prestiż</w:t>
            </w:r>
          </w:p>
        </w:tc>
        <w:tc>
          <w:tcPr>
            <w:tcW w:w="2268" w:type="dxa"/>
            <w:shd w:val="clear" w:color="auto" w:fill="auto"/>
            <w:vAlign w:val="center"/>
          </w:tcPr>
          <w:p w14:paraId="7B19A2DA" w14:textId="77777777" w:rsidR="00425FAC" w:rsidRPr="00A85EB0" w:rsidRDefault="00425FAC" w:rsidP="00A85EB0">
            <w:pPr>
              <w:spacing w:before="60"/>
              <w:ind w:firstLine="0"/>
              <w:jc w:val="center"/>
              <w:rPr>
                <w:rFonts w:eastAsia="Times New Roman"/>
                <w:sz w:val="18"/>
                <w:szCs w:val="18"/>
                <w:u w:val="single"/>
                <w:lang w:bidi="en-US"/>
              </w:rPr>
            </w:pPr>
            <w:r w:rsidRPr="00A85EB0">
              <w:rPr>
                <w:rFonts w:eastAsia="Times New Roman"/>
                <w:sz w:val="18"/>
                <w:szCs w:val="18"/>
                <w:u w:val="single"/>
                <w:lang w:bidi="en-US"/>
              </w:rPr>
              <w:t>-0,3746</w:t>
            </w:r>
          </w:p>
        </w:tc>
        <w:tc>
          <w:tcPr>
            <w:tcW w:w="2268" w:type="dxa"/>
            <w:shd w:val="clear" w:color="auto" w:fill="auto"/>
            <w:vAlign w:val="center"/>
          </w:tcPr>
          <w:p w14:paraId="21897BCF"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0,0859</w:t>
            </w:r>
          </w:p>
        </w:tc>
      </w:tr>
      <w:tr w:rsidR="00425FAC" w:rsidRPr="005D59E0" w14:paraId="4C76BFC7" w14:textId="77777777" w:rsidTr="00A85EB0">
        <w:trPr>
          <w:cantSplit/>
        </w:trPr>
        <w:tc>
          <w:tcPr>
            <w:tcW w:w="4536" w:type="dxa"/>
            <w:shd w:val="clear" w:color="auto" w:fill="auto"/>
            <w:vAlign w:val="center"/>
          </w:tcPr>
          <w:p w14:paraId="143285D4" w14:textId="77777777" w:rsidR="00425FAC" w:rsidRPr="00A85EB0" w:rsidRDefault="00425FAC" w:rsidP="00A85EB0">
            <w:pPr>
              <w:spacing w:before="60" w:line="276" w:lineRule="auto"/>
              <w:ind w:firstLine="0"/>
              <w:jc w:val="left"/>
              <w:rPr>
                <w:rFonts w:eastAsia="Times New Roman"/>
                <w:sz w:val="18"/>
                <w:szCs w:val="18"/>
                <w:lang w:bidi="en-US"/>
              </w:rPr>
            </w:pPr>
            <w:r w:rsidRPr="00A85EB0">
              <w:rPr>
                <w:rFonts w:eastAsia="Times New Roman"/>
                <w:sz w:val="18"/>
                <w:szCs w:val="18"/>
                <w:lang w:bidi="en-US"/>
              </w:rPr>
              <w:t>Zarobki 3R vs Prestiż</w:t>
            </w:r>
          </w:p>
        </w:tc>
        <w:tc>
          <w:tcPr>
            <w:tcW w:w="2268" w:type="dxa"/>
            <w:shd w:val="clear" w:color="auto" w:fill="auto"/>
            <w:vAlign w:val="center"/>
          </w:tcPr>
          <w:p w14:paraId="7144D687" w14:textId="77777777" w:rsidR="00425FAC" w:rsidRPr="00A85EB0" w:rsidRDefault="00425FAC" w:rsidP="00A85EB0">
            <w:pPr>
              <w:spacing w:before="60"/>
              <w:ind w:firstLine="0"/>
              <w:jc w:val="center"/>
              <w:rPr>
                <w:rFonts w:eastAsia="Times New Roman"/>
                <w:b/>
                <w:bCs/>
                <w:sz w:val="18"/>
                <w:szCs w:val="18"/>
                <w:lang w:bidi="en-US"/>
              </w:rPr>
            </w:pPr>
            <w:r w:rsidRPr="00A85EB0">
              <w:rPr>
                <w:rFonts w:eastAsia="Times New Roman"/>
                <w:b/>
                <w:bCs/>
                <w:sz w:val="18"/>
                <w:szCs w:val="18"/>
                <w:lang w:bidi="en-US"/>
              </w:rPr>
              <w:t>0,8675</w:t>
            </w:r>
          </w:p>
        </w:tc>
        <w:tc>
          <w:tcPr>
            <w:tcW w:w="2268" w:type="dxa"/>
            <w:shd w:val="clear" w:color="auto" w:fill="auto"/>
            <w:vAlign w:val="center"/>
          </w:tcPr>
          <w:p w14:paraId="78E6E1F0" w14:textId="77777777" w:rsidR="00425FAC" w:rsidRPr="00A85EB0" w:rsidRDefault="00425FAC" w:rsidP="00A85EB0">
            <w:pPr>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r w:rsidR="00425FAC" w:rsidRPr="005D59E0" w14:paraId="611E179F" w14:textId="77777777" w:rsidTr="00A85EB0">
        <w:trPr>
          <w:cantSplit/>
        </w:trPr>
        <w:tc>
          <w:tcPr>
            <w:tcW w:w="4536" w:type="dxa"/>
            <w:shd w:val="clear" w:color="auto" w:fill="auto"/>
            <w:vAlign w:val="center"/>
          </w:tcPr>
          <w:p w14:paraId="02A81E6C" w14:textId="77777777" w:rsidR="00425FAC" w:rsidRPr="00A85EB0" w:rsidRDefault="00425FAC" w:rsidP="00A85EB0">
            <w:pPr>
              <w:keepNext/>
              <w:spacing w:before="60" w:line="276" w:lineRule="auto"/>
              <w:ind w:firstLine="0"/>
              <w:jc w:val="left"/>
              <w:rPr>
                <w:rFonts w:eastAsia="Times New Roman"/>
                <w:sz w:val="18"/>
                <w:szCs w:val="18"/>
                <w:lang w:bidi="en-US"/>
              </w:rPr>
            </w:pPr>
            <w:r w:rsidRPr="00A85EB0">
              <w:rPr>
                <w:rFonts w:eastAsia="Times New Roman"/>
                <w:sz w:val="18"/>
                <w:szCs w:val="18"/>
                <w:lang w:bidi="en-US"/>
              </w:rPr>
              <w:t>WWZ 3R vs Prestiż</w:t>
            </w:r>
          </w:p>
        </w:tc>
        <w:tc>
          <w:tcPr>
            <w:tcW w:w="2268" w:type="dxa"/>
            <w:shd w:val="clear" w:color="auto" w:fill="auto"/>
            <w:vAlign w:val="center"/>
          </w:tcPr>
          <w:p w14:paraId="06A3C2A5" w14:textId="77777777" w:rsidR="00425FAC" w:rsidRPr="00A85EB0" w:rsidRDefault="00425FAC" w:rsidP="00A85EB0">
            <w:pPr>
              <w:keepNext/>
              <w:spacing w:before="60"/>
              <w:ind w:firstLine="0"/>
              <w:jc w:val="center"/>
              <w:rPr>
                <w:rFonts w:eastAsia="Times New Roman"/>
                <w:b/>
                <w:bCs/>
                <w:sz w:val="18"/>
                <w:szCs w:val="18"/>
                <w:lang w:bidi="en-US"/>
              </w:rPr>
            </w:pPr>
            <w:r w:rsidRPr="00A85EB0">
              <w:rPr>
                <w:rFonts w:eastAsia="Times New Roman"/>
                <w:b/>
                <w:bCs/>
                <w:sz w:val="18"/>
                <w:szCs w:val="18"/>
                <w:lang w:bidi="en-US"/>
              </w:rPr>
              <w:t>0,8811</w:t>
            </w:r>
          </w:p>
        </w:tc>
        <w:tc>
          <w:tcPr>
            <w:tcW w:w="2268" w:type="dxa"/>
            <w:shd w:val="clear" w:color="auto" w:fill="auto"/>
            <w:vAlign w:val="center"/>
          </w:tcPr>
          <w:p w14:paraId="536EEA44" w14:textId="77777777" w:rsidR="00425FAC" w:rsidRPr="00A85EB0" w:rsidRDefault="00425FAC" w:rsidP="00A85EB0">
            <w:pPr>
              <w:keepNext/>
              <w:spacing w:before="60"/>
              <w:ind w:firstLine="0"/>
              <w:jc w:val="center"/>
              <w:rPr>
                <w:rFonts w:eastAsia="Times New Roman"/>
                <w:i/>
                <w:iCs/>
                <w:sz w:val="18"/>
                <w:szCs w:val="18"/>
                <w:lang w:bidi="en-US"/>
              </w:rPr>
            </w:pPr>
            <w:r w:rsidRPr="00A85EB0">
              <w:rPr>
                <w:rFonts w:eastAsia="Times New Roman"/>
                <w:i/>
                <w:iCs/>
                <w:sz w:val="18"/>
                <w:szCs w:val="18"/>
                <w:lang w:bidi="en-US"/>
              </w:rPr>
              <w:t>&lt;0,0001</w:t>
            </w:r>
          </w:p>
        </w:tc>
      </w:tr>
    </w:tbl>
    <w:p w14:paraId="5A7D1304"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0B4F5BA5" w14:textId="4E58495A"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0AC4">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0AC4" w:rsidRPr="003A7FBB">
        <w:t>Tabela</w:t>
      </w:r>
      <w:r w:rsidR="00BF0AC4">
        <w:t xml:space="preserve"> </w:t>
      </w:r>
      <w:r w:rsidR="00BF0AC4">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7E7B7E9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62B442CA" w14:textId="77777777"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38733ACA" w14:textId="77777777"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37A33771" w14:textId="77777777" w:rsidR="0021443A" w:rsidRPr="00000137" w:rsidRDefault="0021443A" w:rsidP="0021443A">
      <w:pPr>
        <w:pStyle w:val="Nagwek3"/>
      </w:pPr>
      <w:bookmarkStart w:id="565" w:name="_Ref164502786"/>
      <w:bookmarkStart w:id="566" w:name="_Toc164801030"/>
      <w:bookmarkStart w:id="567" w:name="_Toc166286064"/>
      <w:r w:rsidRPr="00000137">
        <w:t>Zastosowanie informacji o satysfakcji interesariuszy w doskonaleniu systemu zarządzania jakością uczelni</w:t>
      </w:r>
      <w:bookmarkEnd w:id="565"/>
      <w:bookmarkEnd w:id="566"/>
      <w:bookmarkEnd w:id="567"/>
    </w:p>
    <w:p w14:paraId="0B92BEA6" w14:textId="1B9AB6E3"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BF0AC4">
        <w:t>1.4.1</w:t>
      </w:r>
      <w:r>
        <w:fldChar w:fldCharType="end"/>
      </w:r>
      <w:r>
        <w:t xml:space="preserve"> i </w:t>
      </w:r>
      <w:r>
        <w:fldChar w:fldCharType="begin"/>
      </w:r>
      <w:r>
        <w:instrText xml:space="preserve"> REF _Ref162612597 \r \h </w:instrText>
      </w:r>
      <w:r>
        <w:fldChar w:fldCharType="separate"/>
      </w:r>
      <w:r w:rsidR="00BF0AC4">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BF0AC4">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w:t>
      </w:r>
      <w:r w:rsidRPr="00A67E3B">
        <w:rPr>
          <w:lang w:val="en-GB"/>
        </w:rPr>
        <w:t>MSS (</w:t>
      </w:r>
      <w:r w:rsidRPr="00A67E3B">
        <w:rPr>
          <w:i/>
          <w:iCs/>
          <w:lang w:val="en-GB"/>
        </w:rPr>
        <w:t>Management System Standards</w:t>
      </w:r>
      <w:r w:rsidRPr="00A67E3B">
        <w:rPr>
          <w:lang w:val="en-GB"/>
        </w:rPr>
        <w:t xml:space="preserve">) jest tzw. cykl Deminga – PDCA </w:t>
      </w:r>
      <w:r w:rsidRPr="00A65F36">
        <w:rPr>
          <w:noProof/>
          <w:lang w:val="en-GB"/>
        </w:rPr>
        <w:t>(por. Majerník i in., 2017; Ronalter i 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w:t>
      </w:r>
      <w:r>
        <w:lastRenderedPageBreak/>
        <w:t xml:space="preserve">Międzynarodową Organizację Normalizacyjną jako należące do typu A, czyli takich w których zawarte są wymagania, a nie jedynie rekomendacje </w:t>
      </w:r>
      <w:r w:rsidRPr="006D7578">
        <w:rPr>
          <w:noProof/>
        </w:rPr>
        <w:t>(ISO, 2024)</w:t>
      </w:r>
      <w:r>
        <w:t>.</w:t>
      </w:r>
    </w:p>
    <w:p w14:paraId="17A89C8E" w14:textId="1D1862F6"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BF0AC4">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3A8ABA8B"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772340DB" w14:textId="77777777"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w:t>
      </w:r>
      <w:r>
        <w:lastRenderedPageBreak/>
        <w:t>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1E7C1403" w14:textId="1A7CD42E"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BF0AC4">
        <w:t>1.3.2</w:t>
      </w:r>
      <w:r>
        <w:fldChar w:fldCharType="end"/>
      </w:r>
      <w:r>
        <w:t xml:space="preserve"> i </w:t>
      </w:r>
      <w:r>
        <w:fldChar w:fldCharType="begin"/>
      </w:r>
      <w:r>
        <w:instrText xml:space="preserve"> REF _Ref156758230 \r \h </w:instrText>
      </w:r>
      <w:r>
        <w:fldChar w:fldCharType="separate"/>
      </w:r>
      <w:r w:rsidR="00BF0AC4">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BF0AC4">
        <w:t>1.5.3</w:t>
      </w:r>
      <w:r>
        <w:fldChar w:fldCharType="end"/>
      </w:r>
      <w:r>
        <w:t xml:space="preserve"> (por. </w:t>
      </w:r>
      <w:r>
        <w:fldChar w:fldCharType="begin"/>
      </w:r>
      <w:r>
        <w:instrText xml:space="preserve"> REF _Ref134898257 \h </w:instrText>
      </w:r>
      <w:r>
        <w:fldChar w:fldCharType="separate"/>
      </w:r>
      <w:r w:rsidR="00BF0AC4" w:rsidRPr="00ED45D2">
        <w:t xml:space="preserve">Tabela </w:t>
      </w:r>
      <w:r w:rsidR="00BF0AC4">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w:t>
      </w:r>
      <w:r>
        <w:lastRenderedPageBreak/>
        <w:t xml:space="preserve">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191873B6" w14:textId="77777777"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5A1BBE92" w14:textId="77777777" w:rsidR="00DD50DE" w:rsidRPr="00787121" w:rsidRDefault="00DD50DE" w:rsidP="00787121">
      <w:pPr>
        <w:pStyle w:val="Nagwek1"/>
      </w:pPr>
      <w:bookmarkStart w:id="568" w:name="_Ref164502797"/>
      <w:bookmarkStart w:id="569" w:name="_Toc164801031"/>
      <w:bookmarkStart w:id="570"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68"/>
      <w:bookmarkEnd w:id="569"/>
      <w:bookmarkEnd w:id="570"/>
    </w:p>
    <w:p w14:paraId="756ABC61" w14:textId="7777777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AC9D12C" w14:textId="77777777"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4B6A493E" w14:textId="77777777" w:rsidR="00787121" w:rsidRDefault="00787121" w:rsidP="00787121">
      <w:pPr>
        <w:pStyle w:val="Nagwek2"/>
      </w:pPr>
      <w:bookmarkStart w:id="571" w:name="_Ref164502803"/>
      <w:bookmarkStart w:id="572" w:name="_Toc164801032"/>
      <w:bookmarkStart w:id="573" w:name="_Toc166286066"/>
      <w:r>
        <w:t xml:space="preserve">Struktura Modelu </w:t>
      </w:r>
      <w:r w:rsidRPr="00ED2996">
        <w:t>Doskonalenia Systemu Zarządzania Jakością Uczelni Inspirowanego Satysfakcją Interesariuszy</w:t>
      </w:r>
      <w:bookmarkEnd w:id="571"/>
      <w:bookmarkEnd w:id="572"/>
      <w:bookmarkEnd w:id="573"/>
    </w:p>
    <w:p w14:paraId="4788BB92"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 xml:space="preserve">est to koncepcja odpowiednia dla złożonego środowiska uczelni, a szczególnie uczelni publicznych. </w:t>
      </w:r>
      <w:r>
        <w:lastRenderedPageBreak/>
        <w:t>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6390A707" w14:textId="77777777"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F64B353" w14:textId="0036222E"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BF0AC4">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BF0AC4">
        <w:t xml:space="preserve">Rysunek </w:t>
      </w:r>
      <w:r w:rsidR="00BF0AC4">
        <w:rPr>
          <w:noProof/>
        </w:rPr>
        <w:t>48</w:t>
      </w:r>
      <w:r w:rsidR="00276213">
        <w:fldChar w:fldCharType="end"/>
      </w:r>
      <w:r w:rsidR="00ED2996">
        <w:t>).</w:t>
      </w:r>
    </w:p>
    <w:p w14:paraId="154053B1" w14:textId="6030671F" w:rsidR="00B12AF3" w:rsidRDefault="00DA40C7" w:rsidP="00B12AF3">
      <w:pPr>
        <w:pStyle w:val="Rysunek"/>
      </w:pPr>
      <w:r w:rsidRPr="003B272D">
        <w:rPr>
          <w:noProof/>
        </w:rPr>
        <w:lastRenderedPageBreak/>
        <w:drawing>
          <wp:inline distT="0" distB="0" distL="0" distR="0" wp14:anchorId="3232E53A" wp14:editId="19C2C5F1">
            <wp:extent cx="4681855" cy="6186805"/>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1855" cy="6186805"/>
                    </a:xfrm>
                    <a:prstGeom prst="rect">
                      <a:avLst/>
                    </a:prstGeom>
                    <a:noFill/>
                    <a:ln>
                      <a:noFill/>
                    </a:ln>
                  </pic:spPr>
                </pic:pic>
              </a:graphicData>
            </a:graphic>
          </wp:inline>
        </w:drawing>
      </w:r>
    </w:p>
    <w:p w14:paraId="5FD76D4A" w14:textId="741FC44A" w:rsidR="00795F42" w:rsidRDefault="00B12AF3" w:rsidP="00B12AF3">
      <w:pPr>
        <w:pStyle w:val="Tytutabeli"/>
      </w:pPr>
      <w:bookmarkStart w:id="574" w:name="_Ref162330018"/>
      <w:bookmarkStart w:id="575" w:name="_Ref162330010"/>
      <w:bookmarkStart w:id="576" w:name="_Toc166286130"/>
      <w:r>
        <w:t xml:space="preserve">Rysunek </w:t>
      </w:r>
      <w:r>
        <w:fldChar w:fldCharType="begin"/>
      </w:r>
      <w:r>
        <w:instrText xml:space="preserve"> SEQ Rysunek \* ARABIC </w:instrText>
      </w:r>
      <w:r>
        <w:fldChar w:fldCharType="separate"/>
      </w:r>
      <w:r w:rsidR="00BF0AC4">
        <w:rPr>
          <w:noProof/>
        </w:rPr>
        <w:t>48</w:t>
      </w:r>
      <w:r>
        <w:fldChar w:fldCharType="end"/>
      </w:r>
      <w:bookmarkEnd w:id="574"/>
      <w:r>
        <w:t xml:space="preserve"> Struktura głównych elementów modelu doskonalenia SZJ uczelni inspirowanego satysfakcją interesariuszy (SSDQM)</w:t>
      </w:r>
      <w:bookmarkEnd w:id="575"/>
      <w:bookmarkEnd w:id="576"/>
    </w:p>
    <w:p w14:paraId="66888E5E" w14:textId="77777777" w:rsidR="00795F42" w:rsidRPr="00D95B07" w:rsidRDefault="00B12AF3" w:rsidP="00B12AF3">
      <w:pPr>
        <w:pStyle w:val="rdo"/>
        <w:rPr>
          <w:lang w:val="pl-PL"/>
        </w:rPr>
      </w:pPr>
      <w:r w:rsidRPr="00D95B07">
        <w:rPr>
          <w:lang w:val="pl-PL"/>
        </w:rPr>
        <w:t>Źródło: opracowanie własne</w:t>
      </w:r>
    </w:p>
    <w:p w14:paraId="1FCA87DD" w14:textId="06F7EF26"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sprawdzaj </w:t>
      </w:r>
      <w:r w:rsidR="003573C2">
        <w:lastRenderedPageBreak/>
        <w:t>(</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F0AC4">
        <w:t xml:space="preserve">Tabela </w:t>
      </w:r>
      <w:r w:rsidR="00BF0AC4">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37CAE95A" w14:textId="1B61F740"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r w:rsidR="00DE5B26">
        <w:t>ałącznik 7.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BF0AC4">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BF0AC4">
        <w:t xml:space="preserve">Rysunek </w:t>
      </w:r>
      <w:r w:rsidR="00BF0AC4">
        <w:rPr>
          <w:noProof/>
        </w:rPr>
        <w:t>49</w:t>
      </w:r>
      <w:r w:rsidR="00DE5B26">
        <w:fldChar w:fldCharType="end"/>
      </w:r>
      <w:r w:rsidR="00DE5B26">
        <w:t>).</w:t>
      </w:r>
      <w:r w:rsidR="00CB2ADC">
        <w:t xml:space="preserve"> </w:t>
      </w:r>
    </w:p>
    <w:p w14:paraId="7E66E0C8" w14:textId="0F96434C" w:rsidR="00B12AF3" w:rsidRDefault="00DA40C7" w:rsidP="00B12AF3">
      <w:pPr>
        <w:pStyle w:val="Rysunek"/>
      </w:pPr>
      <w:r w:rsidRPr="003B272D">
        <w:rPr>
          <w:noProof/>
        </w:rPr>
        <w:drawing>
          <wp:inline distT="0" distB="0" distL="0" distR="0" wp14:anchorId="6590C293" wp14:editId="7221A3CF">
            <wp:extent cx="5392420" cy="4311015"/>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2420" cy="4311015"/>
                    </a:xfrm>
                    <a:prstGeom prst="rect">
                      <a:avLst/>
                    </a:prstGeom>
                    <a:noFill/>
                    <a:ln>
                      <a:noFill/>
                    </a:ln>
                  </pic:spPr>
                </pic:pic>
              </a:graphicData>
            </a:graphic>
          </wp:inline>
        </w:drawing>
      </w:r>
    </w:p>
    <w:p w14:paraId="4BCA569C" w14:textId="2A5FA067" w:rsidR="00CB7C1E" w:rsidRDefault="00B12AF3" w:rsidP="00B12AF3">
      <w:pPr>
        <w:pStyle w:val="Tytutabeli"/>
      </w:pPr>
      <w:bookmarkStart w:id="577" w:name="_Ref162333839"/>
      <w:bookmarkStart w:id="578" w:name="_Ref162333832"/>
      <w:bookmarkStart w:id="579" w:name="_Toc166286131"/>
      <w:r>
        <w:t xml:space="preserve">Rysunek </w:t>
      </w:r>
      <w:r>
        <w:fldChar w:fldCharType="begin"/>
      </w:r>
      <w:r>
        <w:instrText xml:space="preserve"> SEQ Rysunek \* ARABIC </w:instrText>
      </w:r>
      <w:r>
        <w:fldChar w:fldCharType="separate"/>
      </w:r>
      <w:r w:rsidR="00BF0AC4">
        <w:rPr>
          <w:noProof/>
        </w:rPr>
        <w:t>49</w:t>
      </w:r>
      <w:r>
        <w:fldChar w:fldCharType="end"/>
      </w:r>
      <w:bookmarkEnd w:id="577"/>
      <w:r>
        <w:t xml:space="preserve"> Struktura szczegółowa elementów w zakresie punktów od 1 do 4 modelu SSDQM</w:t>
      </w:r>
      <w:bookmarkEnd w:id="578"/>
      <w:bookmarkEnd w:id="579"/>
    </w:p>
    <w:p w14:paraId="2C69858D" w14:textId="77777777" w:rsidR="00B12AF3" w:rsidRPr="00D95B07" w:rsidRDefault="00B12AF3" w:rsidP="00B12AF3">
      <w:pPr>
        <w:pStyle w:val="rdo"/>
        <w:rPr>
          <w:lang w:val="pl-PL"/>
        </w:rPr>
      </w:pPr>
      <w:r w:rsidRPr="00D95B07">
        <w:rPr>
          <w:lang w:val="pl-PL"/>
        </w:rPr>
        <w:t>Źródło: opracowanie własne</w:t>
      </w:r>
    </w:p>
    <w:p w14:paraId="673534C2" w14:textId="77777777" w:rsidR="00CB7C1E" w:rsidRDefault="006E46BB" w:rsidP="00DD50DE">
      <w:r>
        <w:t>Poniżej przedstawiono pełny opis elementów szczegółowych dla punktów od 1 do 4 modelu SSDQM:</w:t>
      </w:r>
    </w:p>
    <w:p w14:paraId="7F35DBB3" w14:textId="77777777" w:rsidR="00CB7C1E" w:rsidRPr="00CB7C1E" w:rsidRDefault="00CB7C1E" w:rsidP="006E46BB">
      <w:pPr>
        <w:spacing w:before="60" w:line="300" w:lineRule="auto"/>
        <w:ind w:firstLine="0"/>
        <w:rPr>
          <w:sz w:val="18"/>
          <w:szCs w:val="18"/>
        </w:rPr>
      </w:pPr>
      <w:r w:rsidRPr="00CB7C1E">
        <w:rPr>
          <w:sz w:val="18"/>
          <w:szCs w:val="18"/>
        </w:rPr>
        <w:lastRenderedPageBreak/>
        <w:t>1  Identyfikacja misji, wizji i celów uczelni ze szczególnym uwzględnieniem roli interesariuszy w systemie zarządzania jakością.</w:t>
      </w:r>
    </w:p>
    <w:p w14:paraId="503A7170" w14:textId="601E643D"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0AC4">
        <w:rPr>
          <w:sz w:val="18"/>
          <w:szCs w:val="18"/>
        </w:rPr>
        <w:t>1.5</w:t>
      </w:r>
      <w:r w:rsidR="000B58A9">
        <w:rPr>
          <w:color w:val="FF0000"/>
          <w:sz w:val="18"/>
          <w:szCs w:val="18"/>
        </w:rPr>
        <w:fldChar w:fldCharType="end"/>
      </w:r>
      <w:r w:rsidRPr="00CB7C1E">
        <w:rPr>
          <w:sz w:val="18"/>
          <w:szCs w:val="18"/>
        </w:rPr>
        <w:t>)</w:t>
      </w:r>
    </w:p>
    <w:p w14:paraId="6D1EC900" w14:textId="39D05747"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0AC4">
        <w:rPr>
          <w:sz w:val="18"/>
          <w:szCs w:val="18"/>
        </w:rPr>
        <w:t>1.5</w:t>
      </w:r>
      <w:r w:rsidR="000B58A9">
        <w:rPr>
          <w:color w:val="FF0000"/>
          <w:sz w:val="18"/>
          <w:szCs w:val="18"/>
        </w:rPr>
        <w:fldChar w:fldCharType="end"/>
      </w:r>
    </w:p>
    <w:p w14:paraId="5111F3BE"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8C0ABD9"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528D65EB"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158BCA28"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2ED71595"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C63BFB0" w14:textId="77777777"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69BD6C25"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22EAC3E6"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236A1D15"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38EA6FE4"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14D35FB0" w14:textId="0BA02837"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w:t>
      </w:r>
      <w:r w:rsidR="002D3260">
        <w:lastRenderedPageBreak/>
        <w:t xml:space="preserve">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BF0AC4">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0AC4">
        <w:t xml:space="preserve">Tabela </w:t>
      </w:r>
      <w:r w:rsidR="00BF0AC4">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BF0AC4">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0AC4">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0AC4">
        <w:t xml:space="preserve">Tabela </w:t>
      </w:r>
      <w:r w:rsidR="00BF0AC4">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0C0A9EF5" w14:textId="77777777"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0E80E371" w14:textId="77777777"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 xml:space="preserve">identyfikację istotnych obszarów do doskonalenia. Analizy z </w:t>
      </w:r>
      <w:r w:rsidR="00D910B3">
        <w:lastRenderedPageBreak/>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01A20FA4" w14:textId="1A8171BB"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BF0AC4">
        <w:t>niżej</w:t>
      </w:r>
      <w:r>
        <w:fldChar w:fldCharType="end"/>
      </w:r>
      <w:r>
        <w:t xml:space="preserve"> (</w:t>
      </w:r>
      <w:r>
        <w:fldChar w:fldCharType="begin"/>
      </w:r>
      <w:r>
        <w:instrText xml:space="preserve"> REF _Ref162379027 \h </w:instrText>
      </w:r>
      <w:r>
        <w:fldChar w:fldCharType="separate"/>
      </w:r>
      <w:r w:rsidR="00BF0AC4">
        <w:t xml:space="preserve">Rysunek </w:t>
      </w:r>
      <w:r w:rsidR="00BF0AC4">
        <w:rPr>
          <w:noProof/>
        </w:rPr>
        <w:t>50</w:t>
      </w:r>
      <w:r>
        <w:fldChar w:fldCharType="end"/>
      </w:r>
      <w:r>
        <w:t xml:space="preserve">) wraz z pełnymi nazwami każdego z etapów </w:t>
      </w:r>
      <w:r w:rsidR="008F7470">
        <w:t xml:space="preserve">szczegółowych </w:t>
      </w:r>
      <w:r>
        <w:t>poniżej diagramu.</w:t>
      </w:r>
    </w:p>
    <w:p w14:paraId="413EB2C9" w14:textId="0B3B3584" w:rsidR="00B12AF3" w:rsidRDefault="00DA40C7" w:rsidP="00B12AF3">
      <w:pPr>
        <w:pStyle w:val="Rysunek"/>
      </w:pPr>
      <w:r w:rsidRPr="003B272D">
        <w:rPr>
          <w:noProof/>
        </w:rPr>
        <w:drawing>
          <wp:inline distT="0" distB="0" distL="0" distR="0" wp14:anchorId="7D857FCE" wp14:editId="1C8DE948">
            <wp:extent cx="5392420" cy="4049395"/>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2420" cy="4049395"/>
                    </a:xfrm>
                    <a:prstGeom prst="rect">
                      <a:avLst/>
                    </a:prstGeom>
                    <a:noFill/>
                    <a:ln>
                      <a:noFill/>
                    </a:ln>
                  </pic:spPr>
                </pic:pic>
              </a:graphicData>
            </a:graphic>
          </wp:inline>
        </w:drawing>
      </w:r>
    </w:p>
    <w:p w14:paraId="1D5DA94E" w14:textId="5678D64B" w:rsidR="00CB7C1E" w:rsidRDefault="00B12AF3" w:rsidP="00B12AF3">
      <w:pPr>
        <w:pStyle w:val="Tytutabeli"/>
      </w:pPr>
      <w:bookmarkStart w:id="580" w:name="_Ref162379027"/>
      <w:bookmarkStart w:id="581" w:name="_Ref162379019"/>
      <w:bookmarkStart w:id="582" w:name="_Toc166286132"/>
      <w:r>
        <w:t xml:space="preserve">Rysunek </w:t>
      </w:r>
      <w:r>
        <w:fldChar w:fldCharType="begin"/>
      </w:r>
      <w:r>
        <w:instrText xml:space="preserve"> SEQ Rysunek \* ARABIC </w:instrText>
      </w:r>
      <w:r>
        <w:fldChar w:fldCharType="separate"/>
      </w:r>
      <w:r w:rsidR="00BF0AC4">
        <w:rPr>
          <w:noProof/>
        </w:rPr>
        <w:t>50</w:t>
      </w:r>
      <w:r>
        <w:fldChar w:fldCharType="end"/>
      </w:r>
      <w:bookmarkEnd w:id="580"/>
      <w:r>
        <w:t xml:space="preserve"> Struktura szczegółowa elementów w zakresie punktów od 5 do 6 modelu SSDQM</w:t>
      </w:r>
      <w:bookmarkEnd w:id="581"/>
      <w:bookmarkEnd w:id="582"/>
    </w:p>
    <w:p w14:paraId="2D34E3F0" w14:textId="77777777" w:rsidR="00B12AF3" w:rsidRPr="00D95B07" w:rsidRDefault="00B12AF3" w:rsidP="00B12AF3">
      <w:pPr>
        <w:pStyle w:val="rdo"/>
        <w:rPr>
          <w:lang w:val="pl-PL"/>
        </w:rPr>
      </w:pPr>
      <w:r w:rsidRPr="00D95B07">
        <w:rPr>
          <w:lang w:val="pl-PL"/>
        </w:rPr>
        <w:t>Źródło: opracowanie własne</w:t>
      </w:r>
    </w:p>
    <w:p w14:paraId="6119366B" w14:textId="77777777" w:rsidR="006E46BB" w:rsidRDefault="006E46BB" w:rsidP="006E46BB">
      <w:r>
        <w:t>Poniżej przedstawiono pełny opis elementów szczegółowych dla punktów 5 i 6 modelu SSDQM:</w:t>
      </w:r>
    </w:p>
    <w:p w14:paraId="1F49849C"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62711110"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26A87C17"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28AD39B3"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188B5C79"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35675CA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5.3  Weryfikacja narzędzia pomiarowego poprzez przeprowadzenie badania pilotażowego</w:t>
      </w:r>
    </w:p>
    <w:p w14:paraId="5959820D"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59DF065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5C02F45F"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7865C64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7373EBCD"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12A143B"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56DF8C"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4DCAB59B" w14:textId="77777777"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74A5DA8A"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19BDDB2B"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38DBDFD"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0FBE63B0"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16030313" w14:textId="66DCB878"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BF0AC4">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0AC4">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BF0AC4">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xml:space="preserve">. W ramach opracowania pytań dodatkowych warto również rozważyć </w:t>
      </w:r>
      <w:r w:rsidR="006A3FB6">
        <w:lastRenderedPageBreak/>
        <w:t>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w:t>
      </w:r>
      <w:r w:rsidR="007A3125">
        <w:lastRenderedPageBreak/>
        <w:t>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BF0AC4">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0C99A2DB" w14:textId="4BE1F27E"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 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w:t>
      </w:r>
      <w:r w:rsidR="002B258A">
        <w:lastRenderedPageBreak/>
        <w:t>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 xml:space="preserve">(Reinertsen </w:t>
      </w:r>
      <w:r w:rsidR="001307D7">
        <w:rPr>
          <w:noProof/>
        </w:rPr>
        <w:t>i</w:t>
      </w:r>
      <w:r w:rsidR="00D242E4" w:rsidRPr="00D242E4">
        <w:rPr>
          <w:noProof/>
        </w:rPr>
        <w:t xml:space="preserve"> Smith, 1991)</w:t>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7D0972D0" w14:textId="40696303"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BF0AC4">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BF0AC4">
        <w:t xml:space="preserve">Rysunek </w:t>
      </w:r>
      <w:r w:rsidR="00BF0AC4">
        <w:rPr>
          <w:noProof/>
        </w:rPr>
        <w:t>51</w:t>
      </w:r>
      <w:r w:rsidR="008F7470">
        <w:fldChar w:fldCharType="end"/>
      </w:r>
      <w:r w:rsidR="00292582">
        <w:t xml:space="preserve">) wraz z pełnymi nazwami każdego z etapów </w:t>
      </w:r>
      <w:r w:rsidR="008F7470">
        <w:t>szczegółowych</w:t>
      </w:r>
      <w:r w:rsidR="00292582">
        <w:t>.</w:t>
      </w:r>
    </w:p>
    <w:p w14:paraId="6E868BCC" w14:textId="58594313" w:rsidR="00B12AF3" w:rsidRDefault="00DA40C7" w:rsidP="00B12AF3">
      <w:pPr>
        <w:pStyle w:val="Rysunek"/>
      </w:pPr>
      <w:r w:rsidRPr="003B272D">
        <w:rPr>
          <w:noProof/>
        </w:rPr>
        <w:lastRenderedPageBreak/>
        <w:drawing>
          <wp:inline distT="0" distB="0" distL="0" distR="0" wp14:anchorId="0584EC17" wp14:editId="02E2F839">
            <wp:extent cx="539242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2420" cy="6165850"/>
                    </a:xfrm>
                    <a:prstGeom prst="rect">
                      <a:avLst/>
                    </a:prstGeom>
                    <a:noFill/>
                    <a:ln>
                      <a:noFill/>
                    </a:ln>
                  </pic:spPr>
                </pic:pic>
              </a:graphicData>
            </a:graphic>
          </wp:inline>
        </w:drawing>
      </w:r>
    </w:p>
    <w:p w14:paraId="3AAE033A" w14:textId="09134849" w:rsidR="00E465C8" w:rsidRDefault="00B12AF3" w:rsidP="00B12AF3">
      <w:pPr>
        <w:pStyle w:val="Tytutabeli"/>
        <w:rPr>
          <w:noProof/>
        </w:rPr>
      </w:pPr>
      <w:bookmarkStart w:id="583" w:name="_Ref162379469"/>
      <w:bookmarkStart w:id="584" w:name="_Ref162379462"/>
      <w:bookmarkStart w:id="585" w:name="_Toc166286133"/>
      <w:r>
        <w:t xml:space="preserve">Rysunek </w:t>
      </w:r>
      <w:r>
        <w:fldChar w:fldCharType="begin"/>
      </w:r>
      <w:r>
        <w:instrText xml:space="preserve"> SEQ Rysunek \* ARABIC </w:instrText>
      </w:r>
      <w:r>
        <w:fldChar w:fldCharType="separate"/>
      </w:r>
      <w:r w:rsidR="00BF0AC4">
        <w:rPr>
          <w:noProof/>
        </w:rPr>
        <w:t>51</w:t>
      </w:r>
      <w:r>
        <w:fldChar w:fldCharType="end"/>
      </w:r>
      <w:bookmarkEnd w:id="583"/>
      <w:r>
        <w:t xml:space="preserve"> Struktura szczegółowa elementów w zakresie punktów od 7 do 9 modelu SSDQM</w:t>
      </w:r>
      <w:bookmarkEnd w:id="584"/>
      <w:bookmarkEnd w:id="585"/>
    </w:p>
    <w:p w14:paraId="40BE941F" w14:textId="77777777" w:rsidR="00B12AF3" w:rsidRPr="00D95B07" w:rsidRDefault="00B12AF3" w:rsidP="00B12AF3">
      <w:pPr>
        <w:pStyle w:val="rdo"/>
        <w:rPr>
          <w:lang w:val="pl-PL"/>
        </w:rPr>
      </w:pPr>
      <w:r w:rsidRPr="00D95B07">
        <w:rPr>
          <w:lang w:val="pl-PL"/>
        </w:rPr>
        <w:t>Źródło: opracowanie własne</w:t>
      </w:r>
    </w:p>
    <w:p w14:paraId="6A45511C" w14:textId="77777777" w:rsidR="00FD60D8" w:rsidRDefault="00FD60D8" w:rsidP="00FD60D8">
      <w:r>
        <w:t>Poniżej przedstawiono pełny opis elementów szczegółowych dla punktów 7 i 8 modelu SSDQM:</w:t>
      </w:r>
    </w:p>
    <w:p w14:paraId="004595F0"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0895C7D8"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75207106" w14:textId="77777777"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89CED4D"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374896E3"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6D15C4D" w14:textId="77777777" w:rsidR="00E465C8" w:rsidRPr="00FD60D8" w:rsidRDefault="00CB7C1E" w:rsidP="00FD60D8">
      <w:pPr>
        <w:spacing w:before="60" w:line="300" w:lineRule="auto"/>
        <w:ind w:left="360" w:firstLine="0"/>
        <w:rPr>
          <w:sz w:val="18"/>
          <w:szCs w:val="20"/>
          <w:lang w:val="en-GB"/>
        </w:rPr>
      </w:pPr>
      <w:r w:rsidRPr="00FD60D8">
        <w:rPr>
          <w:sz w:val="18"/>
          <w:szCs w:val="20"/>
        </w:rPr>
        <w:lastRenderedPageBreak/>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58CEEE02"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158D9C45"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74B0B8DD"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3AB0E029"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2E9451B3"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0B0EFA7A"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8ABC182"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502B71FD"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DC0E7FA"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5C903F54"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4DA6DBB"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6AB06E35"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0D80C7D7"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207F3BC1"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C241AE0"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2027F352"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37AE5281"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359FDDCE" w14:textId="777777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510CF17D" w14:textId="50405FB9"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w:t>
      </w:r>
      <w:r w:rsidR="00B15F87">
        <w:lastRenderedPageBreak/>
        <w:t>implementacji zmian wykazują swoje przewagi w różnych sytuacjach, a zatem nie można stwierdzić, że jedno z nich zawsze będzie lepsze</w:t>
      </w:r>
      <w:r w:rsidR="00256D54">
        <w:t xml:space="preserve"> </w:t>
      </w:r>
      <w:r w:rsidR="00256D54" w:rsidRPr="00256D54">
        <w:rPr>
          <w:noProof/>
        </w:rPr>
        <w:t xml:space="preserve">(por. Balaji </w:t>
      </w:r>
      <w:r w:rsidR="001307D7">
        <w:rPr>
          <w:noProof/>
        </w:rPr>
        <w:t>i</w:t>
      </w:r>
      <w:r w:rsidR="00256D54" w:rsidRPr="00256D54">
        <w:rPr>
          <w:noProof/>
        </w:rPr>
        <w:t xml:space="preserve"> Murugaiyan, 2012; Mishra </w:t>
      </w:r>
      <w:r w:rsidR="001307D7">
        <w:rPr>
          <w:noProof/>
        </w:rPr>
        <w:t>i</w:t>
      </w:r>
      <w:r w:rsidR="00256D54" w:rsidRPr="00256D54">
        <w:rPr>
          <w:noProof/>
        </w:rPr>
        <w:t xml:space="preserve"> Alzoubi, 2023)</w:t>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256D54" w:rsidRPr="00256D54">
        <w:rPr>
          <w:noProof/>
        </w:rPr>
        <w:t>(2021)</w:t>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78993773" w14:textId="4EBC4D0F"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rsidRPr="00422643">
        <w:rPr>
          <w:noProof/>
        </w:rPr>
        <w:t xml:space="preserve">(Duc </w:t>
      </w:r>
      <w:r w:rsidR="001307D7">
        <w:rPr>
          <w:noProof/>
        </w:rPr>
        <w:t>i</w:t>
      </w:r>
      <w:r w:rsidR="00422643" w:rsidRPr="00422643">
        <w:rPr>
          <w:noProof/>
        </w:rPr>
        <w:t xml:space="preserve"> Abrahamsson, 2016)</w:t>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efektów takiej zmiany. W tym celu zazwyczaj nie jest konieczne wdrożenie wszystkich funkcji rozważanego rozwiązania, ale tylko </w:t>
      </w:r>
      <w:r w:rsidR="00325384">
        <w:lastRenderedPageBreak/>
        <w:t>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 xml:space="preserve">(Anand i in., 2021; Sutherland </w:t>
      </w:r>
      <w:r w:rsidR="001307D7">
        <w:rPr>
          <w:noProof/>
        </w:rPr>
        <w:t>i</w:t>
      </w:r>
      <w:r w:rsidR="002E66CC" w:rsidRPr="002E66CC">
        <w:rPr>
          <w:noProof/>
        </w:rPr>
        <w:t xml:space="preserve"> Schwaber, 2011)</w:t>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relatywnie jak najkrótszym czasie. Po tak dokonanym wyborze należy </w:t>
      </w:r>
      <w:r w:rsidR="004272FB">
        <w:lastRenderedPageBreak/>
        <w:t>kontynuować implementację udoskonaleń w ramach kolejnych iteracji (7.11) aż do osiągnięcia celu poprawy lub do określenia nowych celów doskonalenia.</w:t>
      </w:r>
    </w:p>
    <w:p w14:paraId="28F13E53" w14:textId="77777777"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49F0C042" w14:textId="77777777" w:rsidR="00427048" w:rsidRDefault="00A35D38" w:rsidP="00FD60D8">
      <w:r>
        <w:t xml:space="preserve">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t>
      </w:r>
      <w:r w:rsidR="004C2B55">
        <w:lastRenderedPageBreak/>
        <w:t xml:space="preserve">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340C701B" w14:textId="1491C82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BF0AC4">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BF0AC4">
        <w:t xml:space="preserve">Rysunek </w:t>
      </w:r>
      <w:r w:rsidR="00BF0AC4">
        <w:rPr>
          <w:noProof/>
        </w:rPr>
        <w:t>52</w:t>
      </w:r>
      <w:r w:rsidR="00C66E08">
        <w:fldChar w:fldCharType="end"/>
      </w:r>
      <w:r w:rsidR="00C66E08">
        <w:t>)</w:t>
      </w:r>
      <w:r w:rsidR="004B241B">
        <w:t xml:space="preserve"> wraz pełnymi nazwami każdego z etapów szczegółowych jako czwarta, i ostatnia, część omówienia modelu SSDQM.</w:t>
      </w:r>
    </w:p>
    <w:p w14:paraId="5C358443" w14:textId="00B6F3C9" w:rsidR="00B12AF3" w:rsidRDefault="00DA40C7" w:rsidP="00B12AF3">
      <w:pPr>
        <w:pStyle w:val="Rysunek"/>
      </w:pPr>
      <w:r w:rsidRPr="003B272D">
        <w:rPr>
          <w:noProof/>
        </w:rPr>
        <w:lastRenderedPageBreak/>
        <w:drawing>
          <wp:inline distT="0" distB="0" distL="0" distR="0" wp14:anchorId="5761D159" wp14:editId="44014B6A">
            <wp:extent cx="5392420" cy="3218815"/>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2420" cy="3218815"/>
                    </a:xfrm>
                    <a:prstGeom prst="rect">
                      <a:avLst/>
                    </a:prstGeom>
                    <a:noFill/>
                    <a:ln>
                      <a:noFill/>
                    </a:ln>
                  </pic:spPr>
                </pic:pic>
              </a:graphicData>
            </a:graphic>
          </wp:inline>
        </w:drawing>
      </w:r>
    </w:p>
    <w:p w14:paraId="0C1FF0FC" w14:textId="0E62CDCC" w:rsidR="00E465C8" w:rsidRDefault="00B12AF3" w:rsidP="00B12AF3">
      <w:pPr>
        <w:pStyle w:val="Tytutabeli"/>
      </w:pPr>
      <w:bookmarkStart w:id="586" w:name="_Ref162599588"/>
      <w:bookmarkStart w:id="587" w:name="_Ref162599577"/>
      <w:bookmarkStart w:id="588" w:name="_Toc166286134"/>
      <w:r>
        <w:t xml:space="preserve">Rysunek </w:t>
      </w:r>
      <w:r>
        <w:fldChar w:fldCharType="begin"/>
      </w:r>
      <w:r>
        <w:instrText xml:space="preserve"> SEQ Rysunek \* ARABIC </w:instrText>
      </w:r>
      <w:r>
        <w:fldChar w:fldCharType="separate"/>
      </w:r>
      <w:r w:rsidR="00BF0AC4">
        <w:rPr>
          <w:noProof/>
        </w:rPr>
        <w:t>52</w:t>
      </w:r>
      <w:r>
        <w:fldChar w:fldCharType="end"/>
      </w:r>
      <w:bookmarkEnd w:id="586"/>
      <w:r>
        <w:t xml:space="preserve"> Struktura szczegółowa elementów w zakresie punktu 9 modelu SSDQM</w:t>
      </w:r>
      <w:bookmarkEnd w:id="587"/>
      <w:bookmarkEnd w:id="588"/>
    </w:p>
    <w:p w14:paraId="406CA394" w14:textId="77777777" w:rsidR="00B12AF3" w:rsidRPr="00D95B07" w:rsidRDefault="00B12AF3" w:rsidP="00B12AF3">
      <w:pPr>
        <w:pStyle w:val="rdo"/>
        <w:rPr>
          <w:lang w:val="pl-PL"/>
        </w:rPr>
      </w:pPr>
      <w:r w:rsidRPr="00D95B07">
        <w:rPr>
          <w:lang w:val="pl-PL"/>
        </w:rPr>
        <w:t>Źródło: opracowanie własne</w:t>
      </w:r>
    </w:p>
    <w:p w14:paraId="22CC28CD" w14:textId="77777777" w:rsidR="00EA5D6A" w:rsidRDefault="00EA5D6A" w:rsidP="00EA5D6A">
      <w:r>
        <w:t>Poniżej przedstawiono pełny opis elementów szczegółowych dla punktu 9 modelu SSDQM:</w:t>
      </w:r>
    </w:p>
    <w:p w14:paraId="0D46179E"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5504C564"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31561A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564EF7DD"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2E87B0BA"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2693A870" w14:textId="77777777"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09B19480"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7C9AB4BC"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56148004"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6B7FECB2" w14:textId="77777777"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25A8614D"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47A98B88"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4E5AC1F6"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0ACFE73E" w14:textId="77777777"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4E6E613"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w:t>
      </w:r>
      <w:r w:rsidR="00D73ED6">
        <w:lastRenderedPageBreak/>
        <w:t>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09155BB8"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136C5C24" w14:textId="77777777"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3F1790B1" w14:textId="77777777" w:rsidR="004638FA" w:rsidRDefault="00B47F8D" w:rsidP="00B47F8D">
      <w:pPr>
        <w:pStyle w:val="Nagwek2"/>
      </w:pPr>
      <w:bookmarkStart w:id="589" w:name="_Ref164502811"/>
      <w:bookmarkStart w:id="590" w:name="_Toc164801033"/>
      <w:bookmarkStart w:id="591" w:name="_Toc166286067"/>
      <w:r w:rsidRPr="00B47F8D">
        <w:t>K</w:t>
      </w:r>
      <w:r w:rsidR="00787121" w:rsidRPr="00B47F8D">
        <w:t xml:space="preserve">orzyści z zastosowania modelu SSDQM przy wdrażaniu i stosowaniu normatywnych </w:t>
      </w:r>
      <w:r w:rsidRPr="00B47F8D">
        <w:t>SZJ</w:t>
      </w:r>
      <w:bookmarkEnd w:id="589"/>
      <w:bookmarkEnd w:id="590"/>
      <w:bookmarkEnd w:id="591"/>
    </w:p>
    <w:p w14:paraId="0616B850" w14:textId="7DF893E2"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0AC4">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0AC4">
        <w:t xml:space="preserve">Tabela </w:t>
      </w:r>
      <w:r w:rsidR="00BF0AC4">
        <w:rPr>
          <w:noProof/>
        </w:rPr>
        <w:t>77</w:t>
      </w:r>
      <w:r w:rsidR="00405CB4">
        <w:fldChar w:fldCharType="end"/>
      </w:r>
      <w:r w:rsidR="00405CB4">
        <w:t>).</w:t>
      </w:r>
    </w:p>
    <w:p w14:paraId="30A978A8" w14:textId="6BAB25D6" w:rsidR="00D947AB" w:rsidRDefault="00D947AB" w:rsidP="00D947AB">
      <w:pPr>
        <w:pStyle w:val="Tytutabeli"/>
      </w:pPr>
      <w:bookmarkStart w:id="592" w:name="_Ref162710660"/>
      <w:bookmarkStart w:id="593" w:name="_Ref162710653"/>
      <w:bookmarkStart w:id="594" w:name="_Toc166286211"/>
      <w:r>
        <w:t xml:space="preserve">Tabela </w:t>
      </w:r>
      <w:r>
        <w:fldChar w:fldCharType="begin"/>
      </w:r>
      <w:r>
        <w:instrText xml:space="preserve"> SEQ Tabela \* ARABIC </w:instrText>
      </w:r>
      <w:r>
        <w:fldChar w:fldCharType="separate"/>
      </w:r>
      <w:r w:rsidR="00BF0AC4">
        <w:rPr>
          <w:noProof/>
        </w:rPr>
        <w:t>77</w:t>
      </w:r>
      <w:r>
        <w:fldChar w:fldCharType="end"/>
      </w:r>
      <w:bookmarkEnd w:id="592"/>
      <w:r>
        <w:t xml:space="preserve"> Relacje do etapów autorskiego modelu doskonalenia SZJ uczelni z wykorzystaniem pomiaru satysfakcji interesariuszy w normie ISO 21001:2018</w:t>
      </w:r>
      <w:bookmarkEnd w:id="593"/>
      <w:bookmarkEnd w:id="594"/>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02B44B63" w14:textId="77777777" w:rsidTr="00A85EB0">
        <w:trPr>
          <w:cantSplit/>
          <w:tblHeader/>
        </w:trPr>
        <w:tc>
          <w:tcPr>
            <w:tcW w:w="3628" w:type="dxa"/>
            <w:shd w:val="clear" w:color="auto" w:fill="auto"/>
          </w:tcPr>
          <w:p w14:paraId="70868338" w14:textId="77777777" w:rsidR="004638FA" w:rsidRPr="00A85EB0" w:rsidRDefault="004638FA" w:rsidP="00A85EB0">
            <w:pPr>
              <w:pStyle w:val="TekstTabeli"/>
              <w:keepNext/>
              <w:jc w:val="center"/>
              <w:rPr>
                <w:b/>
                <w:bCs w:val="0"/>
              </w:rPr>
            </w:pPr>
            <w:r w:rsidRPr="00A85EB0">
              <w:rPr>
                <w:b/>
                <w:bCs w:val="0"/>
              </w:rPr>
              <w:t>S</w:t>
            </w:r>
            <w:r w:rsidR="004B5898" w:rsidRPr="00A85EB0">
              <w:rPr>
                <w:b/>
                <w:bCs w:val="0"/>
              </w:rPr>
              <w:t>S</w:t>
            </w:r>
            <w:r w:rsidRPr="00A85EB0">
              <w:rPr>
                <w:b/>
                <w:bCs w:val="0"/>
              </w:rPr>
              <w:t>DQM</w:t>
            </w:r>
            <w:r w:rsidR="00D947AB" w:rsidRPr="00A85EB0">
              <w:rPr>
                <w:rStyle w:val="Odwoanieprzypisudolnego"/>
                <w:lang w:val="en-US"/>
              </w:rPr>
              <w:footnoteReference w:id="56"/>
            </w:r>
          </w:p>
        </w:tc>
        <w:tc>
          <w:tcPr>
            <w:tcW w:w="5499" w:type="dxa"/>
            <w:shd w:val="clear" w:color="auto" w:fill="auto"/>
          </w:tcPr>
          <w:p w14:paraId="7364F267" w14:textId="77777777" w:rsidR="004638FA" w:rsidRPr="00A85EB0" w:rsidRDefault="00391396" w:rsidP="00A85EB0">
            <w:pPr>
              <w:pStyle w:val="TekstTabeli"/>
              <w:keepNext/>
              <w:jc w:val="center"/>
              <w:rPr>
                <w:b/>
                <w:bCs w:val="0"/>
              </w:rPr>
            </w:pPr>
            <w:r w:rsidRPr="00A85EB0">
              <w:rPr>
                <w:b/>
                <w:bCs w:val="0"/>
              </w:rPr>
              <w:t xml:space="preserve">Odniesienia </w:t>
            </w:r>
            <w:r w:rsidR="00D947AB" w:rsidRPr="00A85EB0">
              <w:rPr>
                <w:b/>
                <w:bCs w:val="0"/>
              </w:rPr>
              <w:t>w</w:t>
            </w:r>
            <w:r w:rsidRPr="00A85EB0">
              <w:rPr>
                <w:b/>
                <w:bCs w:val="0"/>
              </w:rPr>
              <w:t xml:space="preserve"> </w:t>
            </w:r>
            <w:r w:rsidR="004638FA" w:rsidRPr="00A85EB0">
              <w:rPr>
                <w:b/>
                <w:bCs w:val="0"/>
              </w:rPr>
              <w:t>ISO 21001</w:t>
            </w:r>
            <w:r w:rsidR="00D947AB" w:rsidRPr="00A85EB0">
              <w:rPr>
                <w:b/>
                <w:bCs w:val="0"/>
              </w:rPr>
              <w:t>:2018</w:t>
            </w:r>
            <w:r w:rsidR="00B4213B" w:rsidRPr="00A85EB0">
              <w:rPr>
                <w:rStyle w:val="Odwoanieprzypisudolnego"/>
                <w:lang w:val="en-US"/>
              </w:rPr>
              <w:footnoteReference w:id="57"/>
            </w:r>
          </w:p>
        </w:tc>
      </w:tr>
      <w:tr w:rsidR="00845D13" w:rsidRPr="004638FA" w14:paraId="6C5F62E5" w14:textId="77777777" w:rsidTr="00A85EB0">
        <w:trPr>
          <w:cantSplit/>
        </w:trPr>
        <w:tc>
          <w:tcPr>
            <w:tcW w:w="3628" w:type="dxa"/>
            <w:shd w:val="clear" w:color="auto" w:fill="auto"/>
          </w:tcPr>
          <w:p w14:paraId="59BCD314" w14:textId="77777777" w:rsidR="004638FA" w:rsidRPr="00A85EB0" w:rsidRDefault="004638FA" w:rsidP="004638FA">
            <w:pPr>
              <w:pStyle w:val="TekstTabeli"/>
            </w:pPr>
            <w:r w:rsidRPr="00A85EB0">
              <w:t>1. Identyfikacja misji, wizji i celów uczelni ze szczególnym uwzględnieniem roli interesariuszy w systemie zarządzania jakością.</w:t>
            </w:r>
          </w:p>
        </w:tc>
        <w:tc>
          <w:tcPr>
            <w:tcW w:w="5499" w:type="dxa"/>
            <w:shd w:val="clear" w:color="auto" w:fill="auto"/>
          </w:tcPr>
          <w:p w14:paraId="3BFA965C" w14:textId="77777777" w:rsidR="004638FA" w:rsidRPr="00A85EB0" w:rsidRDefault="004638FA" w:rsidP="004638FA">
            <w:pPr>
              <w:pStyle w:val="TekstTabeli"/>
            </w:pPr>
            <w:r w:rsidRPr="00A85EB0">
              <w:t>4.1 Rozumienie kontekstu organizacji</w:t>
            </w:r>
            <w:r w:rsidR="00F65AC8" w:rsidRPr="00A85EB0">
              <w:t xml:space="preserve"> „Organizacja powinna określić (…) kwestie, które są istotne dla jej celu, społecznej odpowiedzialności i strategicznego kierunku, a</w:t>
            </w:r>
            <w:r w:rsidR="00C73791" w:rsidRPr="00A85EB0">
              <w:t> </w:t>
            </w:r>
            <w:r w:rsidR="00F65AC8" w:rsidRPr="00A85EB0">
              <w:t>także wpływają na jej zdolność do osiągnięcia zamierzonych rezultatów”</w:t>
            </w:r>
            <w:r w:rsidRPr="00A85EB0">
              <w:br/>
              <w:t xml:space="preserve">4.2 Rozumienie potrzeb i oczekiwań </w:t>
            </w:r>
            <w:r w:rsidR="002D7F63" w:rsidRPr="00A85EB0">
              <w:t>zainteresowanych stron</w:t>
            </w:r>
          </w:p>
          <w:p w14:paraId="17672E14" w14:textId="77777777" w:rsidR="002D7F63" w:rsidRPr="00A85EB0" w:rsidRDefault="002D7F63" w:rsidP="004638FA">
            <w:pPr>
              <w:pStyle w:val="TekstTabeli"/>
            </w:pPr>
            <w:r w:rsidRPr="00A85EB0">
              <w:t>*0.6 Misja, wizja i strategia organizacji (nawiązanie do podlagając</w:t>
            </w:r>
            <w:r w:rsidR="00F65AC8" w:rsidRPr="00A85EB0">
              <w:t>ych</w:t>
            </w:r>
            <w:r w:rsidRPr="00A85EB0">
              <w:t xml:space="preserve"> zmianom w ramach cyklicznych przeglądów strategii)</w:t>
            </w:r>
          </w:p>
        </w:tc>
      </w:tr>
      <w:tr w:rsidR="00845D13" w:rsidRPr="004638FA" w14:paraId="3F1BA509" w14:textId="77777777" w:rsidTr="00A85EB0">
        <w:trPr>
          <w:cantSplit/>
        </w:trPr>
        <w:tc>
          <w:tcPr>
            <w:tcW w:w="3628" w:type="dxa"/>
            <w:shd w:val="clear" w:color="auto" w:fill="auto"/>
          </w:tcPr>
          <w:p w14:paraId="2261DCC9" w14:textId="0935D98D" w:rsidR="004638FA" w:rsidRPr="00A85EB0" w:rsidRDefault="002D7F63" w:rsidP="004638FA">
            <w:pPr>
              <w:pStyle w:val="TekstTabeli"/>
            </w:pPr>
            <w:r w:rsidRPr="00A85EB0">
              <w:t xml:space="preserve">2. </w:t>
            </w:r>
            <w:r w:rsidR="004638FA" w:rsidRPr="00A85EB0">
              <w:t>Identyfikacja istotnych interesariuszy (zastosowanie metod identyfikacji i analizy interesariuszy opisanych w rozdz.</w:t>
            </w:r>
            <w:r w:rsidR="000B58A9" w:rsidRPr="00A85EB0">
              <w:t xml:space="preserve"> </w:t>
            </w:r>
            <w:r w:rsidR="000B58A9" w:rsidRPr="00A85EB0">
              <w:rPr>
                <w:color w:val="FF0000"/>
                <w:szCs w:val="18"/>
                <w:lang w:val="en-US"/>
              </w:rPr>
              <w:fldChar w:fldCharType="begin"/>
            </w:r>
            <w:r w:rsidR="000B58A9" w:rsidRPr="00A85EB0">
              <w:rPr>
                <w:szCs w:val="18"/>
              </w:rPr>
              <w:instrText xml:space="preserve"> REF _Ref140912412 \r \h </w:instrText>
            </w:r>
            <w:r w:rsidR="000B58A9" w:rsidRPr="00A85EB0">
              <w:rPr>
                <w:color w:val="FF0000"/>
                <w:szCs w:val="18"/>
                <w:lang w:val="en-US"/>
              </w:rPr>
            </w:r>
            <w:r w:rsidR="000B58A9" w:rsidRPr="00A85EB0">
              <w:rPr>
                <w:color w:val="FF0000"/>
                <w:szCs w:val="18"/>
                <w:lang w:val="en-US"/>
              </w:rPr>
              <w:fldChar w:fldCharType="separate"/>
            </w:r>
            <w:r w:rsidR="00BF0AC4">
              <w:rPr>
                <w:szCs w:val="18"/>
              </w:rPr>
              <w:t>1.5</w:t>
            </w:r>
            <w:r w:rsidR="000B58A9" w:rsidRPr="00A85EB0">
              <w:rPr>
                <w:color w:val="FF0000"/>
                <w:szCs w:val="18"/>
                <w:lang w:val="en-US"/>
              </w:rPr>
              <w:fldChar w:fldCharType="end"/>
            </w:r>
            <w:r w:rsidR="004638FA" w:rsidRPr="00A85EB0">
              <w:t xml:space="preserve"> </w:t>
            </w:r>
            <w:r w:rsidR="00391396" w:rsidRPr="00A85EB0">
              <w:t>niniejszej pracy</w:t>
            </w:r>
            <w:r w:rsidR="004638FA" w:rsidRPr="00A85EB0">
              <w:t>)</w:t>
            </w:r>
          </w:p>
        </w:tc>
        <w:tc>
          <w:tcPr>
            <w:tcW w:w="5499" w:type="dxa"/>
            <w:shd w:val="clear" w:color="auto" w:fill="auto"/>
          </w:tcPr>
          <w:p w14:paraId="1F5FCC96" w14:textId="77777777" w:rsidR="00F65AC8" w:rsidRPr="00A85EB0" w:rsidRDefault="00EF5BF2" w:rsidP="00F65AC8">
            <w:pPr>
              <w:pStyle w:val="TekstTabeli"/>
            </w:pPr>
            <w:r w:rsidRPr="00A85EB0">
              <w:t xml:space="preserve">4.2 Rozumienie potrzeb i oczekiwań </w:t>
            </w:r>
            <w:r w:rsidR="00F65AC8" w:rsidRPr="00A85EB0">
              <w:t>interesariuszy „(…) organizacja powinna określić:</w:t>
            </w:r>
            <w:r w:rsidR="009414A3" w:rsidRPr="00A85EB0">
              <w:t xml:space="preserve"> </w:t>
            </w:r>
            <w:r w:rsidR="00F65AC8" w:rsidRPr="00A85EB0">
              <w:t xml:space="preserve">a) interesariuszy, którzy są istotni (…); b) istotne wymagania tych </w:t>
            </w:r>
            <w:r w:rsidR="009414A3" w:rsidRPr="00A85EB0">
              <w:t>interesariuszy</w:t>
            </w:r>
            <w:r w:rsidR="00F65AC8" w:rsidRPr="00A85EB0">
              <w:t>.</w:t>
            </w:r>
          </w:p>
          <w:p w14:paraId="3938477F" w14:textId="77777777" w:rsidR="004638FA" w:rsidRPr="00A85EB0" w:rsidRDefault="009414A3" w:rsidP="004638FA">
            <w:pPr>
              <w:pStyle w:val="TekstTabeli"/>
            </w:pPr>
            <w:r w:rsidRPr="00A85EB0">
              <w:t xml:space="preserve">Nie wprost </w:t>
            </w:r>
            <w:r w:rsidR="002D7F63" w:rsidRPr="00A85EB0">
              <w:t>5.1.2 Koncentracja na uczących się oraz innych beneficjentach</w:t>
            </w:r>
          </w:p>
        </w:tc>
      </w:tr>
      <w:tr w:rsidR="00845D13" w:rsidRPr="004638FA" w14:paraId="1D4FB6FE" w14:textId="77777777" w:rsidTr="00A85EB0">
        <w:trPr>
          <w:cantSplit/>
        </w:trPr>
        <w:tc>
          <w:tcPr>
            <w:tcW w:w="3628" w:type="dxa"/>
            <w:shd w:val="clear" w:color="auto" w:fill="auto"/>
          </w:tcPr>
          <w:p w14:paraId="22971234" w14:textId="628245E0" w:rsidR="004638FA" w:rsidRPr="00A85EB0" w:rsidRDefault="002D7F63" w:rsidP="004638FA">
            <w:pPr>
              <w:pStyle w:val="TekstTabeli"/>
            </w:pPr>
            <w:r w:rsidRPr="00A85EB0">
              <w:t xml:space="preserve">2.1 </w:t>
            </w:r>
            <w:r w:rsidR="004638FA" w:rsidRPr="00A85EB0">
              <w:t>Analiza szerokiego spektrum potencjalnych interesariuszy uczelni (m.in. wykorzystanie listy z</w:t>
            </w:r>
            <w:r w:rsidR="000518F8" w:rsidRPr="00A85EB0">
              <w:t> </w:t>
            </w:r>
            <w:r w:rsidR="004638FA" w:rsidRPr="00A85EB0">
              <w:t xml:space="preserve">załącznika C do ISO 21001:2018 lub wyników analiz </w:t>
            </w:r>
            <w:r w:rsidR="00391396" w:rsidRPr="00A85EB0">
              <w:t xml:space="preserve">interesariuszy </w:t>
            </w:r>
            <w:r w:rsidR="004638FA" w:rsidRPr="00A85EB0">
              <w:t>z</w:t>
            </w:r>
            <w:r w:rsidR="000518F8" w:rsidRPr="00A85EB0">
              <w:t> </w:t>
            </w:r>
            <w:r w:rsidR="004638FA" w:rsidRPr="00A85EB0">
              <w:t>rozdziału</w:t>
            </w:r>
            <w:r w:rsidR="000B58A9" w:rsidRPr="00A85EB0">
              <w:t xml:space="preserve"> </w:t>
            </w:r>
            <w:r w:rsidR="000B58A9" w:rsidRPr="00A85EB0">
              <w:rPr>
                <w:color w:val="FF0000"/>
                <w:szCs w:val="18"/>
                <w:lang w:val="en-US"/>
              </w:rPr>
              <w:fldChar w:fldCharType="begin"/>
            </w:r>
            <w:r w:rsidR="000B58A9" w:rsidRPr="00A85EB0">
              <w:rPr>
                <w:szCs w:val="18"/>
              </w:rPr>
              <w:instrText xml:space="preserve"> REF _Ref140912412 \r \h </w:instrText>
            </w:r>
            <w:r w:rsidR="000B58A9" w:rsidRPr="00A85EB0">
              <w:rPr>
                <w:color w:val="FF0000"/>
                <w:szCs w:val="18"/>
                <w:lang w:val="en-US"/>
              </w:rPr>
            </w:r>
            <w:r w:rsidR="000B58A9" w:rsidRPr="00A85EB0">
              <w:rPr>
                <w:color w:val="FF0000"/>
                <w:szCs w:val="18"/>
                <w:lang w:val="en-US"/>
              </w:rPr>
              <w:fldChar w:fldCharType="separate"/>
            </w:r>
            <w:r w:rsidR="00BF0AC4">
              <w:rPr>
                <w:szCs w:val="18"/>
              </w:rPr>
              <w:t>1.5</w:t>
            </w:r>
            <w:r w:rsidR="000B58A9" w:rsidRPr="00A85EB0">
              <w:rPr>
                <w:color w:val="FF0000"/>
                <w:szCs w:val="18"/>
                <w:lang w:val="en-US"/>
              </w:rPr>
              <w:fldChar w:fldCharType="end"/>
            </w:r>
            <w:r w:rsidR="004638FA" w:rsidRPr="00A85EB0">
              <w:t xml:space="preserve"> </w:t>
            </w:r>
            <w:r w:rsidR="00391396" w:rsidRPr="00A85EB0">
              <w:t>niniejszej pracy</w:t>
            </w:r>
            <w:r w:rsidR="004638FA" w:rsidRPr="00A85EB0">
              <w:t>)</w:t>
            </w:r>
          </w:p>
        </w:tc>
        <w:tc>
          <w:tcPr>
            <w:tcW w:w="5499" w:type="dxa"/>
            <w:shd w:val="clear" w:color="auto" w:fill="auto"/>
          </w:tcPr>
          <w:p w14:paraId="18A216C1" w14:textId="77777777" w:rsidR="004638FA" w:rsidRPr="00A85EB0" w:rsidRDefault="009414A3" w:rsidP="004638FA">
            <w:pPr>
              <w:pStyle w:val="TekstTabeli"/>
            </w:pPr>
            <w:r w:rsidRPr="00A85EB0">
              <w:t>jw.</w:t>
            </w:r>
          </w:p>
        </w:tc>
      </w:tr>
      <w:tr w:rsidR="00845D13" w:rsidRPr="004638FA" w14:paraId="715C7C49" w14:textId="77777777" w:rsidTr="00A85EB0">
        <w:trPr>
          <w:cantSplit/>
        </w:trPr>
        <w:tc>
          <w:tcPr>
            <w:tcW w:w="3628" w:type="dxa"/>
            <w:shd w:val="clear" w:color="auto" w:fill="auto"/>
          </w:tcPr>
          <w:p w14:paraId="162BEFB0" w14:textId="77777777" w:rsidR="004638FA" w:rsidRPr="00A85EB0" w:rsidRDefault="002D7F63" w:rsidP="004638FA">
            <w:pPr>
              <w:pStyle w:val="TekstTabeli"/>
            </w:pPr>
            <w:r w:rsidRPr="00A85EB0">
              <w:t xml:space="preserve">2.2 </w:t>
            </w:r>
            <w:r w:rsidR="004638FA" w:rsidRPr="00A85EB0">
              <w:t>Opis cech każdej z grup w celu ich odpowiedniej klasyfikacji</w:t>
            </w:r>
          </w:p>
        </w:tc>
        <w:tc>
          <w:tcPr>
            <w:tcW w:w="5499" w:type="dxa"/>
            <w:shd w:val="clear" w:color="auto" w:fill="auto"/>
          </w:tcPr>
          <w:p w14:paraId="2E96FC5E" w14:textId="77777777" w:rsidR="004638FA" w:rsidRPr="00A85EB0" w:rsidRDefault="009414A3" w:rsidP="004638FA">
            <w:pPr>
              <w:pStyle w:val="TekstTabeli"/>
            </w:pPr>
            <w:r w:rsidRPr="00A85EB0">
              <w:t>jw</w:t>
            </w:r>
            <w:r w:rsidR="0084324A" w:rsidRPr="00A85EB0">
              <w:t>.</w:t>
            </w:r>
          </w:p>
        </w:tc>
      </w:tr>
      <w:tr w:rsidR="00845D13" w:rsidRPr="004638FA" w14:paraId="68975018" w14:textId="77777777" w:rsidTr="00A85EB0">
        <w:trPr>
          <w:cantSplit/>
        </w:trPr>
        <w:tc>
          <w:tcPr>
            <w:tcW w:w="3628" w:type="dxa"/>
            <w:shd w:val="clear" w:color="auto" w:fill="auto"/>
          </w:tcPr>
          <w:p w14:paraId="0418EA12" w14:textId="77777777" w:rsidR="004638FA" w:rsidRPr="00A85EB0" w:rsidRDefault="002D7F63" w:rsidP="004638FA">
            <w:pPr>
              <w:pStyle w:val="TekstTabeli"/>
            </w:pPr>
            <w:r w:rsidRPr="00A85EB0">
              <w:t xml:space="preserve">2.3 </w:t>
            </w:r>
            <w:r w:rsidR="004638FA" w:rsidRPr="00A85EB0">
              <w:t xml:space="preserve">Wybór najistotniejszych grup interesariuszy </w:t>
            </w:r>
            <w:r w:rsidR="00DA079B" w:rsidRPr="00A85EB0">
              <w:t>(z</w:t>
            </w:r>
            <w:r w:rsidR="004638FA" w:rsidRPr="00A85EB0">
              <w:t xml:space="preserve"> uwzględnieni</w:t>
            </w:r>
            <w:r w:rsidR="00DA079B" w:rsidRPr="00A85EB0">
              <w:t>em</w:t>
            </w:r>
            <w:r w:rsidR="004638FA" w:rsidRPr="00A85EB0">
              <w:t xml:space="preserve"> misji i celów organizacji</w:t>
            </w:r>
            <w:r w:rsidR="00DA079B" w:rsidRPr="00A85EB0">
              <w:t>)</w:t>
            </w:r>
          </w:p>
        </w:tc>
        <w:tc>
          <w:tcPr>
            <w:tcW w:w="5499" w:type="dxa"/>
            <w:shd w:val="clear" w:color="auto" w:fill="auto"/>
          </w:tcPr>
          <w:p w14:paraId="4AD8573B" w14:textId="77777777" w:rsidR="00DA079B" w:rsidRPr="00A85EB0" w:rsidRDefault="009414A3" w:rsidP="004638FA">
            <w:pPr>
              <w:pStyle w:val="TekstTabeli"/>
            </w:pPr>
            <w:r w:rsidRPr="00A85EB0">
              <w:t>jw.</w:t>
            </w:r>
          </w:p>
        </w:tc>
      </w:tr>
      <w:tr w:rsidR="00845D13" w:rsidRPr="004638FA" w14:paraId="7154A5AA" w14:textId="77777777" w:rsidTr="00A85EB0">
        <w:trPr>
          <w:cantSplit/>
        </w:trPr>
        <w:tc>
          <w:tcPr>
            <w:tcW w:w="3628" w:type="dxa"/>
            <w:shd w:val="clear" w:color="auto" w:fill="auto"/>
          </w:tcPr>
          <w:p w14:paraId="0FE88482" w14:textId="77777777" w:rsidR="004638FA" w:rsidRPr="00A85EB0" w:rsidRDefault="002D7F63" w:rsidP="004638FA">
            <w:pPr>
              <w:pStyle w:val="TekstTabeli"/>
            </w:pPr>
            <w:r w:rsidRPr="00A85EB0">
              <w:t xml:space="preserve">3. </w:t>
            </w:r>
            <w:r w:rsidR="004638FA" w:rsidRPr="00A85EB0">
              <w:t xml:space="preserve">Identyfikacja istotnych obszarów doskonalenia z punktu widzenia interesariuszy </w:t>
            </w:r>
            <w:r w:rsidR="000518F8" w:rsidRPr="00A85EB0">
              <w:t>—</w:t>
            </w:r>
            <w:r w:rsidR="004638FA" w:rsidRPr="00A85EB0">
              <w:t xml:space="preserve"> badanie jakościowe</w:t>
            </w:r>
          </w:p>
        </w:tc>
        <w:tc>
          <w:tcPr>
            <w:tcW w:w="5499" w:type="dxa"/>
            <w:shd w:val="clear" w:color="auto" w:fill="auto"/>
          </w:tcPr>
          <w:p w14:paraId="66303642" w14:textId="77777777" w:rsidR="004638FA" w:rsidRPr="00A85EB0" w:rsidRDefault="008024F5" w:rsidP="004638FA">
            <w:pPr>
              <w:pStyle w:val="TekstTabeli"/>
            </w:pPr>
            <w:r w:rsidRPr="00A85EB0">
              <w:t>Nie wprost: 9.3.3 Rezultaty przeglądu zarządzania: jednym z</w:t>
            </w:r>
            <w:r w:rsidR="00845D13" w:rsidRPr="00A85EB0">
              <w:t> </w:t>
            </w:r>
            <w:r w:rsidRPr="00A85EB0">
              <w:t>rezultatów są „okazje/szanse na nieustanne ulepszenia”</w:t>
            </w:r>
          </w:p>
          <w:p w14:paraId="629E634E" w14:textId="77777777" w:rsidR="00CF47A1" w:rsidRPr="00A85EB0" w:rsidRDefault="00CF47A1" w:rsidP="004638FA">
            <w:pPr>
              <w:pStyle w:val="TekstTabeli"/>
            </w:pPr>
            <w:r w:rsidRPr="00A85EB0">
              <w:t xml:space="preserve">Załącznik E.3 jako inspiracja „grupy fokusowe” </w:t>
            </w:r>
            <w:r w:rsidR="000518F8" w:rsidRPr="00A85EB0">
              <w:t>—</w:t>
            </w:r>
            <w:r w:rsidRPr="00A85EB0">
              <w:t xml:space="preserve"> przykład metody badań jakościowych</w:t>
            </w:r>
          </w:p>
        </w:tc>
      </w:tr>
      <w:tr w:rsidR="00845D13" w:rsidRPr="004638FA" w14:paraId="24AAFE08" w14:textId="77777777" w:rsidTr="00A85EB0">
        <w:trPr>
          <w:cantSplit/>
        </w:trPr>
        <w:tc>
          <w:tcPr>
            <w:tcW w:w="3628" w:type="dxa"/>
            <w:shd w:val="clear" w:color="auto" w:fill="auto"/>
          </w:tcPr>
          <w:p w14:paraId="57644E09" w14:textId="77777777" w:rsidR="004638FA" w:rsidRPr="00A85EB0" w:rsidRDefault="002D7F63" w:rsidP="004638FA">
            <w:pPr>
              <w:pStyle w:val="TekstTabeli"/>
            </w:pPr>
            <w:r w:rsidRPr="00A85EB0">
              <w:t xml:space="preserve">3.1 </w:t>
            </w:r>
            <w:r w:rsidR="004638FA" w:rsidRPr="00A85EB0">
              <w:t>Wybór celowy grupy respondentów do wywiadów jakościowych (z uwzględnieniem przedstawicieli władz uczelni oraz przedstawicieli wszystkich istotnych grup interesariuszy)</w:t>
            </w:r>
          </w:p>
        </w:tc>
        <w:tc>
          <w:tcPr>
            <w:tcW w:w="5499" w:type="dxa"/>
            <w:shd w:val="clear" w:color="auto" w:fill="auto"/>
          </w:tcPr>
          <w:p w14:paraId="3E12A309" w14:textId="77777777" w:rsidR="00DA079B" w:rsidRPr="00A85EB0" w:rsidRDefault="00DA079B" w:rsidP="004638FA">
            <w:pPr>
              <w:pStyle w:val="TekstTabeli"/>
            </w:pPr>
            <w:r w:rsidRPr="00A85EB0">
              <w:t>9.1.4.2 „Organizacja powinna zapewnić, że (…) interesariusze zaangażowani w ocenę lub będący pod jej wpływem zostali zidentyfikowani”</w:t>
            </w:r>
          </w:p>
          <w:p w14:paraId="6C055C18" w14:textId="77777777" w:rsidR="004565B3" w:rsidRPr="00A85EB0" w:rsidRDefault="003E4F6B" w:rsidP="004638FA">
            <w:pPr>
              <w:pStyle w:val="TekstTabeli"/>
            </w:pPr>
            <w:r w:rsidRPr="00A85EB0">
              <w:t xml:space="preserve">Nie wprost: </w:t>
            </w:r>
            <w:r w:rsidR="004565B3" w:rsidRPr="00A85EB0">
              <w:t>Załącznik B.2. Wizjonerskie przywództwo B.2.4 Możliwe działania</w:t>
            </w:r>
            <w:r w:rsidRPr="00A85EB0">
              <w:t xml:space="preserve"> „</w:t>
            </w:r>
            <w:r w:rsidR="004565B3" w:rsidRPr="00A85EB0">
              <w:t>komunikowanie misji, wizji, strategii, polityki i procesów organizacji na wszystkich poziomach organizacji;</w:t>
            </w:r>
            <w:r w:rsidRPr="00A85EB0">
              <w:t xml:space="preserve"> (…) </w:t>
            </w:r>
            <w:r w:rsidR="004565B3" w:rsidRPr="00A85EB0">
              <w:t>zapewnienie, aby liderzy na wszystkich poziomach byli pozytywnymi przykładami dla osób w organizacji;</w:t>
            </w:r>
            <w:r w:rsidRPr="00A85EB0">
              <w:t>”</w:t>
            </w:r>
          </w:p>
        </w:tc>
      </w:tr>
      <w:tr w:rsidR="00845D13" w:rsidRPr="004638FA" w14:paraId="06BA4B73" w14:textId="77777777" w:rsidTr="00A85EB0">
        <w:trPr>
          <w:cantSplit/>
        </w:trPr>
        <w:tc>
          <w:tcPr>
            <w:tcW w:w="3628" w:type="dxa"/>
            <w:shd w:val="clear" w:color="auto" w:fill="auto"/>
          </w:tcPr>
          <w:p w14:paraId="4EE02F61" w14:textId="77777777" w:rsidR="004638FA" w:rsidRPr="00A85EB0" w:rsidRDefault="002D7F63" w:rsidP="004638FA">
            <w:pPr>
              <w:pStyle w:val="TekstTabeli"/>
            </w:pPr>
            <w:r w:rsidRPr="00A85EB0">
              <w:t xml:space="preserve">3.2 </w:t>
            </w:r>
            <w:r w:rsidR="004638FA" w:rsidRPr="00A85EB0">
              <w:t>Opracowanie planu wywiadów umożliwiającego osiągnięcie celu badania (identyfikacja obszarów doskonalenia istotnych z punktu widzenia interesariuszy)</w:t>
            </w:r>
          </w:p>
        </w:tc>
        <w:tc>
          <w:tcPr>
            <w:tcW w:w="5499" w:type="dxa"/>
            <w:shd w:val="clear" w:color="auto" w:fill="auto"/>
          </w:tcPr>
          <w:p w14:paraId="0986781B" w14:textId="77777777" w:rsidR="004638FA" w:rsidRPr="00A85EB0" w:rsidRDefault="008D1C68" w:rsidP="004638FA">
            <w:pPr>
              <w:pStyle w:val="TekstTabeli"/>
            </w:pPr>
            <w:r w:rsidRPr="00A85EB0">
              <w:t xml:space="preserve">6. Planowanie </w:t>
            </w:r>
            <w:r w:rsidR="00E911AB" w:rsidRPr="00A85EB0">
              <w:t>–</w:t>
            </w:r>
            <w:r w:rsidRPr="00A85EB0">
              <w:t xml:space="preserve"> </w:t>
            </w:r>
            <w:r w:rsidR="00E911AB" w:rsidRPr="00A85EB0">
              <w:t>jako jeden z głównych elementów systemu zarządzania. Odnosi się do szerszego zakresu zagadnień lecz podkreśla znaczenie funkcji planowania przy podejmowaniu różnych działań.</w:t>
            </w:r>
          </w:p>
        </w:tc>
      </w:tr>
      <w:tr w:rsidR="00845D13" w:rsidRPr="004638FA" w14:paraId="601377FD" w14:textId="77777777" w:rsidTr="00A85EB0">
        <w:trPr>
          <w:cantSplit/>
        </w:trPr>
        <w:tc>
          <w:tcPr>
            <w:tcW w:w="3628" w:type="dxa"/>
            <w:shd w:val="clear" w:color="auto" w:fill="auto"/>
          </w:tcPr>
          <w:p w14:paraId="33ED31A0" w14:textId="77777777" w:rsidR="004638FA" w:rsidRPr="00A85EB0" w:rsidRDefault="002D7F63" w:rsidP="004638FA">
            <w:pPr>
              <w:pStyle w:val="TekstTabeli"/>
              <w:rPr>
                <w:lang w:val="en-US"/>
              </w:rPr>
            </w:pPr>
            <w:r w:rsidRPr="00A85EB0">
              <w:rPr>
                <w:lang w:val="en-US"/>
              </w:rPr>
              <w:lastRenderedPageBreak/>
              <w:t xml:space="preserve">3.3 </w:t>
            </w:r>
            <w:r w:rsidR="004638FA" w:rsidRPr="00A85EB0">
              <w:rPr>
                <w:lang w:val="en-US"/>
              </w:rPr>
              <w:t>Przeprowadzenie wywiadów badania jakościowego</w:t>
            </w:r>
          </w:p>
        </w:tc>
        <w:tc>
          <w:tcPr>
            <w:tcW w:w="5499" w:type="dxa"/>
            <w:shd w:val="clear" w:color="auto" w:fill="auto"/>
          </w:tcPr>
          <w:p w14:paraId="2D959F78" w14:textId="77777777" w:rsidR="004638FA" w:rsidRPr="00A85EB0" w:rsidRDefault="00E911AB" w:rsidP="004638FA">
            <w:pPr>
              <w:pStyle w:val="TekstTabeli"/>
            </w:pPr>
            <w:r w:rsidRPr="00A85EB0">
              <w:t>4.2 j.w</w:t>
            </w:r>
          </w:p>
        </w:tc>
      </w:tr>
      <w:tr w:rsidR="00845D13" w:rsidRPr="004638FA" w14:paraId="490F45F8" w14:textId="77777777" w:rsidTr="00A85EB0">
        <w:trPr>
          <w:cantSplit/>
        </w:trPr>
        <w:tc>
          <w:tcPr>
            <w:tcW w:w="3628" w:type="dxa"/>
            <w:shd w:val="clear" w:color="auto" w:fill="auto"/>
          </w:tcPr>
          <w:p w14:paraId="65EF03FE" w14:textId="77777777" w:rsidR="004638FA" w:rsidRPr="00A85EB0" w:rsidRDefault="002D7F63" w:rsidP="004638FA">
            <w:pPr>
              <w:pStyle w:val="TekstTabeli"/>
            </w:pPr>
            <w:r w:rsidRPr="00A85EB0">
              <w:t xml:space="preserve">3.4 </w:t>
            </w:r>
            <w:r w:rsidR="004638FA" w:rsidRPr="00A85EB0">
              <w:t>Analiza wyników wywiadu, w tym określenie potencjalnie najistotniejszych obszarów doskonalenia z punktu widzenia interesariuszy</w:t>
            </w:r>
          </w:p>
        </w:tc>
        <w:tc>
          <w:tcPr>
            <w:tcW w:w="5499" w:type="dxa"/>
            <w:shd w:val="clear" w:color="auto" w:fill="auto"/>
          </w:tcPr>
          <w:p w14:paraId="1D79145F" w14:textId="77777777" w:rsidR="004638FA" w:rsidRPr="00A85EB0" w:rsidRDefault="009414A3" w:rsidP="004565B3">
            <w:pPr>
              <w:pStyle w:val="TekstTabeli"/>
            </w:pPr>
            <w:r w:rsidRPr="00A85EB0">
              <w:t>9.1.5 Analiza i ocena „Organizacja powinna analizować i</w:t>
            </w:r>
            <w:r w:rsidR="00C73791" w:rsidRPr="00A85EB0">
              <w:t> </w:t>
            </w:r>
            <w:r w:rsidRPr="00A85EB0">
              <w:t>oceniać odpowiednie dane i informacje wynikające z monitorowania i</w:t>
            </w:r>
            <w:r w:rsidR="00854B9B" w:rsidRPr="00A85EB0">
              <w:t> </w:t>
            </w:r>
            <w:r w:rsidRPr="00A85EB0">
              <w:t xml:space="preserve">pomiarów.(…) </w:t>
            </w:r>
            <w:r w:rsidR="004565B3" w:rsidRPr="00A85EB0">
              <w:t>[</w:t>
            </w:r>
            <w:r w:rsidRPr="00A85EB0">
              <w:t>m. in.</w:t>
            </w:r>
            <w:r w:rsidR="004565B3" w:rsidRPr="00A85EB0">
              <w:t>]</w:t>
            </w:r>
            <w:r w:rsidRPr="00A85EB0">
              <w:t>: b) stopnia satysfakcji beneficjentów; c)</w:t>
            </w:r>
            <w:r w:rsidR="00854B9B" w:rsidRPr="00A85EB0">
              <w:t> </w:t>
            </w:r>
            <w:r w:rsidRPr="00A85EB0">
              <w:t>stopnia satysfakcji personelu;</w:t>
            </w:r>
            <w:r w:rsidR="004565B3" w:rsidRPr="00A85EB0">
              <w:t xml:space="preserve"> </w:t>
            </w:r>
            <w:r w:rsidRPr="00A85EB0">
              <w:t>h) potrzeby wprowadzenia ulepszeń do systemu zarządzania organizacją edukacyjną.”</w:t>
            </w:r>
          </w:p>
        </w:tc>
      </w:tr>
      <w:tr w:rsidR="00845D13" w:rsidRPr="004638FA" w14:paraId="509273CF" w14:textId="77777777" w:rsidTr="00A85EB0">
        <w:trPr>
          <w:cantSplit/>
        </w:trPr>
        <w:tc>
          <w:tcPr>
            <w:tcW w:w="3628" w:type="dxa"/>
            <w:shd w:val="clear" w:color="auto" w:fill="auto"/>
          </w:tcPr>
          <w:p w14:paraId="69FC238B" w14:textId="77777777" w:rsidR="004638FA" w:rsidRPr="00A85EB0" w:rsidRDefault="00AE0D03" w:rsidP="004638FA">
            <w:pPr>
              <w:pStyle w:val="TekstTabeli"/>
            </w:pPr>
            <w:r w:rsidRPr="00A85EB0">
              <w:t xml:space="preserve">4. </w:t>
            </w:r>
            <w:r w:rsidR="004638FA" w:rsidRPr="00A85EB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08EC6D48" w14:textId="77777777" w:rsidR="004565B3" w:rsidRPr="00A85EB0" w:rsidRDefault="004565B3" w:rsidP="004565B3">
            <w:pPr>
              <w:pStyle w:val="TekstTabeli"/>
            </w:pPr>
            <w:r w:rsidRPr="00A85EB0">
              <w:t>9.1.5 Analiza i ocena „Organizacja powinna analizować i</w:t>
            </w:r>
            <w:r w:rsidR="00C73791" w:rsidRPr="00A85EB0">
              <w:t> </w:t>
            </w:r>
            <w:r w:rsidRPr="00A85EB0">
              <w:t>oceniać odpowiednie dane i informacje wynikające z monitorowania i</w:t>
            </w:r>
            <w:r w:rsidR="00854B9B" w:rsidRPr="00A85EB0">
              <w:t> </w:t>
            </w:r>
            <w:r w:rsidRPr="00A85EB0">
              <w:t>pomiarów.(…) [m. in.]: d) wydajności i</w:t>
            </w:r>
            <w:r w:rsidR="00C73791" w:rsidRPr="00A85EB0">
              <w:t> </w:t>
            </w:r>
            <w:r w:rsidRPr="00A85EB0">
              <w:t xml:space="preserve">efektywności </w:t>
            </w:r>
            <w:r w:rsidR="005738ED" w:rsidRPr="00A85EB0">
              <w:t>SZOE</w:t>
            </w:r>
            <w:r w:rsidRPr="00A85EB0">
              <w:t>; e) czy planowanie zostało wdrożone efektywnie; f) efektywności działań podjętych w celu zarządzania ryzykiem i wykorzystania szans; h) potrzeby wprowadzenia ulepszeń do systemu zarządzania organizacją edukacyjną.</w:t>
            </w:r>
          </w:p>
          <w:p w14:paraId="71291834" w14:textId="77777777" w:rsidR="004565B3" w:rsidRPr="00A85EB0" w:rsidRDefault="004565B3" w:rsidP="004565B3">
            <w:pPr>
              <w:pStyle w:val="TekstTabeli"/>
            </w:pPr>
            <w:r w:rsidRPr="00A85EB0">
              <w:t>Załącznik E.3 jako inspiracja „analizy danych statystycznych;”</w:t>
            </w:r>
          </w:p>
        </w:tc>
      </w:tr>
      <w:tr w:rsidR="00845D13" w:rsidRPr="004638FA" w14:paraId="44D0AE38" w14:textId="77777777" w:rsidTr="00A85EB0">
        <w:trPr>
          <w:cantSplit/>
        </w:trPr>
        <w:tc>
          <w:tcPr>
            <w:tcW w:w="3628" w:type="dxa"/>
            <w:shd w:val="clear" w:color="auto" w:fill="auto"/>
          </w:tcPr>
          <w:p w14:paraId="1D719BDA" w14:textId="77777777" w:rsidR="004638FA" w:rsidRPr="00A85EB0" w:rsidRDefault="00AE0D03" w:rsidP="004638FA">
            <w:pPr>
              <w:pStyle w:val="TekstTabeli"/>
            </w:pPr>
            <w:r w:rsidRPr="00A85EB0">
              <w:t xml:space="preserve">5. </w:t>
            </w:r>
            <w:r w:rsidR="004638FA" w:rsidRPr="00A85EB0">
              <w:t>Statystyczna weryfikacja poziomu satysfakcji interesariuszy oraz istotności innych wniosków z badania jakościowego</w:t>
            </w:r>
          </w:p>
        </w:tc>
        <w:tc>
          <w:tcPr>
            <w:tcW w:w="5499" w:type="dxa"/>
            <w:shd w:val="clear" w:color="auto" w:fill="auto"/>
          </w:tcPr>
          <w:p w14:paraId="2A74B0E5" w14:textId="77777777" w:rsidR="004565B3" w:rsidRPr="00A85EB0" w:rsidRDefault="004565B3" w:rsidP="004638FA">
            <w:pPr>
              <w:pStyle w:val="TekstTabeli"/>
            </w:pPr>
            <w:r w:rsidRPr="00A85EB0">
              <w:t>9.1.5 jw.</w:t>
            </w:r>
          </w:p>
          <w:p w14:paraId="59B30B98" w14:textId="77777777" w:rsidR="004638FA" w:rsidRPr="00A85EB0" w:rsidRDefault="00DA079B" w:rsidP="004638FA">
            <w:pPr>
              <w:pStyle w:val="TekstTabeli"/>
            </w:pPr>
            <w:r w:rsidRPr="00A85EB0">
              <w:t>Załącznik E.3 jako inspiracja</w:t>
            </w:r>
            <w:r w:rsidR="00CF47A1" w:rsidRPr="00A85EB0">
              <w:t xml:space="preserve"> „ankiety satysfakcji; analizy danych statystycznych;”</w:t>
            </w:r>
          </w:p>
        </w:tc>
      </w:tr>
      <w:tr w:rsidR="00845D13" w:rsidRPr="004638FA" w14:paraId="3B004A37" w14:textId="77777777" w:rsidTr="00A85EB0">
        <w:trPr>
          <w:cantSplit/>
        </w:trPr>
        <w:tc>
          <w:tcPr>
            <w:tcW w:w="3628" w:type="dxa"/>
            <w:shd w:val="clear" w:color="auto" w:fill="auto"/>
          </w:tcPr>
          <w:p w14:paraId="14B878AE" w14:textId="77777777" w:rsidR="004638FA" w:rsidRPr="00A85EB0" w:rsidRDefault="00AE0D03" w:rsidP="004638FA">
            <w:pPr>
              <w:pStyle w:val="TekstTabeli"/>
              <w:rPr>
                <w:lang w:val="en-US"/>
              </w:rPr>
            </w:pPr>
            <w:r w:rsidRPr="00A85EB0">
              <w:rPr>
                <w:lang w:val="en-US"/>
              </w:rPr>
              <w:t xml:space="preserve">5.1 </w:t>
            </w:r>
            <w:r w:rsidR="004638FA" w:rsidRPr="00A85EB0">
              <w:rPr>
                <w:lang w:val="en-US"/>
              </w:rPr>
              <w:t>Opracowanie narzędzia badawczego</w:t>
            </w:r>
          </w:p>
        </w:tc>
        <w:tc>
          <w:tcPr>
            <w:tcW w:w="5499" w:type="dxa"/>
            <w:shd w:val="clear" w:color="auto" w:fill="auto"/>
          </w:tcPr>
          <w:p w14:paraId="03FA78FE" w14:textId="77777777" w:rsidR="004638FA" w:rsidRPr="00A85EB0" w:rsidRDefault="00DA079B" w:rsidP="004638FA">
            <w:pPr>
              <w:pStyle w:val="TekstTabeli"/>
            </w:pPr>
            <w:r w:rsidRPr="00A85EB0">
              <w:t>9.1.4.1 „organizacja powinna określić (…) metody pozyskiwania, monitorowania i przeglądów informacji o wynikach (efektach działań)”</w:t>
            </w:r>
          </w:p>
        </w:tc>
      </w:tr>
      <w:tr w:rsidR="00845D13" w:rsidRPr="004638FA" w14:paraId="605BB6E7" w14:textId="77777777" w:rsidTr="00A85EB0">
        <w:trPr>
          <w:cantSplit/>
        </w:trPr>
        <w:tc>
          <w:tcPr>
            <w:tcW w:w="3628" w:type="dxa"/>
            <w:shd w:val="clear" w:color="auto" w:fill="auto"/>
          </w:tcPr>
          <w:p w14:paraId="152C04B0" w14:textId="77777777" w:rsidR="004638FA" w:rsidRPr="00A85EB0" w:rsidRDefault="00AE0D03" w:rsidP="004638FA">
            <w:pPr>
              <w:pStyle w:val="TekstTabeli"/>
            </w:pPr>
            <w:r w:rsidRPr="00A85EB0">
              <w:t xml:space="preserve">5.1.1 </w:t>
            </w:r>
            <w:r w:rsidR="0084324A" w:rsidRPr="00A85EB0">
              <w:t xml:space="preserve">Wybór </w:t>
            </w:r>
            <w:r w:rsidR="004638FA" w:rsidRPr="00A85EB0">
              <w:t xml:space="preserve">szczegółowych pytań pomiaru SSI (np. doprecyzowanie zakresów czasowych </w:t>
            </w:r>
            <w:r w:rsidR="000518F8" w:rsidRPr="00A85EB0">
              <w:t>—</w:t>
            </w:r>
            <w:r w:rsidR="004638FA" w:rsidRPr="00A85EB0">
              <w:t xml:space="preserve"> sugerowane mierzenie satysfakcji absolwentów zaraz po ukończeniu studiów oraz co najmniej w 3 lata po ukończeniu studiów)</w:t>
            </w:r>
          </w:p>
        </w:tc>
        <w:tc>
          <w:tcPr>
            <w:tcW w:w="5499" w:type="dxa"/>
            <w:shd w:val="clear" w:color="auto" w:fill="auto"/>
          </w:tcPr>
          <w:p w14:paraId="54BC8C35" w14:textId="77777777" w:rsidR="004638FA" w:rsidRPr="00A85EB0" w:rsidRDefault="00DA079B" w:rsidP="004638FA">
            <w:pPr>
              <w:pStyle w:val="TekstTabeli"/>
            </w:pPr>
            <w:r w:rsidRPr="00A85EB0">
              <w:t>9.1.4.1 j.w.</w:t>
            </w:r>
          </w:p>
        </w:tc>
      </w:tr>
      <w:tr w:rsidR="00845D13" w:rsidRPr="004638FA" w14:paraId="633059DA" w14:textId="77777777" w:rsidTr="00A85EB0">
        <w:trPr>
          <w:cantSplit/>
        </w:trPr>
        <w:tc>
          <w:tcPr>
            <w:tcW w:w="3628" w:type="dxa"/>
            <w:shd w:val="clear" w:color="auto" w:fill="auto"/>
          </w:tcPr>
          <w:p w14:paraId="39849A1B" w14:textId="77777777" w:rsidR="004638FA" w:rsidRPr="00A85EB0" w:rsidRDefault="00AE0D03" w:rsidP="004638FA">
            <w:pPr>
              <w:pStyle w:val="TekstTabeli"/>
            </w:pPr>
            <w:r w:rsidRPr="00A85EB0">
              <w:t xml:space="preserve">5.1.2 </w:t>
            </w:r>
            <w:r w:rsidR="0084324A" w:rsidRPr="00A85EB0">
              <w:t xml:space="preserve">Opracowanie </w:t>
            </w:r>
            <w:r w:rsidR="004638FA" w:rsidRPr="00A85EB0">
              <w:t xml:space="preserve">pytań dodatkowych </w:t>
            </w:r>
            <w:r w:rsidR="00EF354C" w:rsidRPr="00A85EB0">
              <w:t>(</w:t>
            </w:r>
            <w:r w:rsidR="004638FA" w:rsidRPr="00A85EB0">
              <w:t>pozwalających pozyskać odpowiedzi na istotne pytania wynikające z badania jakościowego</w:t>
            </w:r>
            <w:r w:rsidR="00EF354C" w:rsidRPr="00A85EB0">
              <w:t>)</w:t>
            </w:r>
          </w:p>
        </w:tc>
        <w:tc>
          <w:tcPr>
            <w:tcW w:w="5499" w:type="dxa"/>
            <w:shd w:val="clear" w:color="auto" w:fill="auto"/>
          </w:tcPr>
          <w:p w14:paraId="2F18BDA6" w14:textId="77777777" w:rsidR="004638FA" w:rsidRPr="00A85EB0" w:rsidRDefault="00DA079B" w:rsidP="004638FA">
            <w:pPr>
              <w:pStyle w:val="TekstTabeli"/>
            </w:pPr>
            <w:r w:rsidRPr="00A85EB0">
              <w:t>9.1.4.1 j.w.</w:t>
            </w:r>
          </w:p>
        </w:tc>
      </w:tr>
      <w:tr w:rsidR="00845D13" w:rsidRPr="004638FA" w14:paraId="4BF0D126" w14:textId="77777777" w:rsidTr="00A85EB0">
        <w:trPr>
          <w:cantSplit/>
        </w:trPr>
        <w:tc>
          <w:tcPr>
            <w:tcW w:w="3628" w:type="dxa"/>
            <w:shd w:val="clear" w:color="auto" w:fill="auto"/>
          </w:tcPr>
          <w:p w14:paraId="50F3E426" w14:textId="77777777" w:rsidR="004638FA" w:rsidRPr="00A85EB0" w:rsidRDefault="00AE0D03" w:rsidP="004638FA">
            <w:pPr>
              <w:pStyle w:val="TekstTabeli"/>
            </w:pPr>
            <w:r w:rsidRPr="00A85EB0">
              <w:t xml:space="preserve">5.2 </w:t>
            </w:r>
            <w:r w:rsidR="0084324A" w:rsidRPr="00A85EB0">
              <w:t xml:space="preserve">Wybór </w:t>
            </w:r>
            <w:r w:rsidR="004638FA" w:rsidRPr="00A85EB0">
              <w:t>metody doboru grupy badawczej (pozwalającej na uzyskanie wiarygodnych i statystycznie istotnych odpowiedzi)</w:t>
            </w:r>
          </w:p>
        </w:tc>
        <w:tc>
          <w:tcPr>
            <w:tcW w:w="5499" w:type="dxa"/>
            <w:shd w:val="clear" w:color="auto" w:fill="auto"/>
          </w:tcPr>
          <w:p w14:paraId="37846B7C" w14:textId="77777777" w:rsidR="00DA079B" w:rsidRPr="00A85EB0" w:rsidRDefault="00DA079B" w:rsidP="004638FA">
            <w:pPr>
              <w:pStyle w:val="TekstTabeli"/>
            </w:pPr>
            <w:r w:rsidRPr="00A85EB0">
              <w:t>9.1.4.1 j.w.</w:t>
            </w:r>
          </w:p>
          <w:p w14:paraId="6E1C3A2D" w14:textId="77777777" w:rsidR="004638FA" w:rsidRPr="00A85EB0" w:rsidRDefault="004565B3" w:rsidP="004638FA">
            <w:pPr>
              <w:pStyle w:val="TekstTabeli"/>
            </w:pPr>
            <w:r w:rsidRPr="00A85EB0">
              <w:t xml:space="preserve">Nie wprost </w:t>
            </w:r>
            <w:r w:rsidR="00DA079B" w:rsidRPr="00A85EB0">
              <w:t>9.1.4.2 „Organizacja powinna zapewnić, że (…) interesariusze zaangażowani w ocenę lub będący pod jej wpływem zostali zidentyfikowani”</w:t>
            </w:r>
          </w:p>
        </w:tc>
      </w:tr>
      <w:tr w:rsidR="00845D13" w:rsidRPr="004638FA" w14:paraId="7DAF6203" w14:textId="77777777" w:rsidTr="00A85EB0">
        <w:trPr>
          <w:cantSplit/>
        </w:trPr>
        <w:tc>
          <w:tcPr>
            <w:tcW w:w="3628" w:type="dxa"/>
            <w:shd w:val="clear" w:color="auto" w:fill="auto"/>
          </w:tcPr>
          <w:p w14:paraId="709481EF" w14:textId="77777777" w:rsidR="004638FA" w:rsidRPr="00A85EB0" w:rsidRDefault="00AE0D03" w:rsidP="004638FA">
            <w:pPr>
              <w:pStyle w:val="TekstTabeli"/>
            </w:pPr>
            <w:r w:rsidRPr="00A85EB0">
              <w:t xml:space="preserve">5.3 </w:t>
            </w:r>
            <w:r w:rsidR="0084324A" w:rsidRPr="00A85EB0">
              <w:t xml:space="preserve">Weryfikacja </w:t>
            </w:r>
            <w:r w:rsidR="004638FA" w:rsidRPr="00A85EB0">
              <w:t>narzędzia pomiarowego poprzez przeprowadzenie badania pilotażowego</w:t>
            </w:r>
          </w:p>
        </w:tc>
        <w:tc>
          <w:tcPr>
            <w:tcW w:w="5499" w:type="dxa"/>
            <w:shd w:val="clear" w:color="auto" w:fill="auto"/>
          </w:tcPr>
          <w:p w14:paraId="0C499395" w14:textId="77777777" w:rsidR="004638FA" w:rsidRPr="00A85EB0" w:rsidRDefault="00B75FBD" w:rsidP="004638FA">
            <w:pPr>
              <w:pStyle w:val="TekstTabeli"/>
            </w:pPr>
            <w:r w:rsidRPr="00A85EB0">
              <w:t>Brak nawiązania</w:t>
            </w:r>
          </w:p>
        </w:tc>
      </w:tr>
      <w:tr w:rsidR="00845D13" w:rsidRPr="004638FA" w14:paraId="1CB59A4E" w14:textId="77777777" w:rsidTr="00A85EB0">
        <w:trPr>
          <w:cantSplit/>
        </w:trPr>
        <w:tc>
          <w:tcPr>
            <w:tcW w:w="3628" w:type="dxa"/>
            <w:shd w:val="clear" w:color="auto" w:fill="auto"/>
          </w:tcPr>
          <w:p w14:paraId="4C5017B5" w14:textId="77777777" w:rsidR="004638FA" w:rsidRPr="00A85EB0" w:rsidRDefault="00AE0D03" w:rsidP="004638FA">
            <w:pPr>
              <w:pStyle w:val="TekstTabeli"/>
            </w:pPr>
            <w:r w:rsidRPr="00A85EB0">
              <w:t xml:space="preserve">5.4 </w:t>
            </w:r>
            <w:r w:rsidR="0084324A" w:rsidRPr="00A85EB0">
              <w:t xml:space="preserve">Wprowadzenie </w:t>
            </w:r>
            <w:r w:rsidR="004638FA" w:rsidRPr="00A85EB0">
              <w:t>ewentualnych korekt do narzędzia pomiarowego</w:t>
            </w:r>
          </w:p>
        </w:tc>
        <w:tc>
          <w:tcPr>
            <w:tcW w:w="5499" w:type="dxa"/>
            <w:shd w:val="clear" w:color="auto" w:fill="auto"/>
          </w:tcPr>
          <w:p w14:paraId="37AA5618" w14:textId="77777777" w:rsidR="004638FA" w:rsidRPr="00A85EB0" w:rsidRDefault="00B75FBD" w:rsidP="004638FA">
            <w:pPr>
              <w:pStyle w:val="TekstTabeli"/>
            </w:pPr>
            <w:r w:rsidRPr="00A85EB0">
              <w:t>Brak nawiązania</w:t>
            </w:r>
          </w:p>
        </w:tc>
      </w:tr>
      <w:tr w:rsidR="00845D13" w:rsidRPr="004638FA" w14:paraId="3DFD5A2C" w14:textId="77777777" w:rsidTr="00A85EB0">
        <w:trPr>
          <w:cantSplit/>
        </w:trPr>
        <w:tc>
          <w:tcPr>
            <w:tcW w:w="3628" w:type="dxa"/>
            <w:shd w:val="clear" w:color="auto" w:fill="auto"/>
          </w:tcPr>
          <w:p w14:paraId="7DED7607" w14:textId="77777777" w:rsidR="004638FA" w:rsidRPr="00A85EB0" w:rsidRDefault="00AE0D03" w:rsidP="004638FA">
            <w:pPr>
              <w:pStyle w:val="TekstTabeli"/>
              <w:rPr>
                <w:lang w:val="en-US"/>
              </w:rPr>
            </w:pPr>
            <w:r w:rsidRPr="00A85EB0">
              <w:t xml:space="preserve">5.5 </w:t>
            </w:r>
            <w:r w:rsidR="0084324A" w:rsidRPr="00A85EB0">
              <w:rPr>
                <w:lang w:val="en-US"/>
              </w:rPr>
              <w:t xml:space="preserve">Przeprowadzenie </w:t>
            </w:r>
            <w:r w:rsidR="004638FA" w:rsidRPr="00A85EB0">
              <w:rPr>
                <w:lang w:val="en-US"/>
              </w:rPr>
              <w:t>badania właściwego</w:t>
            </w:r>
          </w:p>
        </w:tc>
        <w:tc>
          <w:tcPr>
            <w:tcW w:w="5499" w:type="dxa"/>
            <w:shd w:val="clear" w:color="auto" w:fill="auto"/>
          </w:tcPr>
          <w:p w14:paraId="19D5E6A0" w14:textId="77777777" w:rsidR="004638FA" w:rsidRPr="00A85EB0" w:rsidRDefault="00B75FBD" w:rsidP="004638FA">
            <w:pPr>
              <w:pStyle w:val="TekstTabeli"/>
              <w:rPr>
                <w:lang w:val="en-US"/>
              </w:rPr>
            </w:pPr>
            <w:r w:rsidRPr="00A85EB0">
              <w:t>4.2 j.w</w:t>
            </w:r>
          </w:p>
        </w:tc>
      </w:tr>
      <w:tr w:rsidR="00845D13" w:rsidRPr="004638FA" w14:paraId="7C3D8855" w14:textId="77777777" w:rsidTr="00A85EB0">
        <w:trPr>
          <w:cantSplit/>
        </w:trPr>
        <w:tc>
          <w:tcPr>
            <w:tcW w:w="3628" w:type="dxa"/>
            <w:shd w:val="clear" w:color="auto" w:fill="auto"/>
          </w:tcPr>
          <w:p w14:paraId="3B791FDA" w14:textId="77777777" w:rsidR="004638FA" w:rsidRPr="00A85EB0" w:rsidRDefault="00AE0D03" w:rsidP="004638FA">
            <w:pPr>
              <w:pStyle w:val="TekstTabeli"/>
              <w:rPr>
                <w:lang w:val="en-US"/>
              </w:rPr>
            </w:pPr>
            <w:r w:rsidRPr="00A85EB0">
              <w:rPr>
                <w:lang w:val="en-US"/>
              </w:rPr>
              <w:t xml:space="preserve">5.6 </w:t>
            </w:r>
            <w:r w:rsidR="004638FA" w:rsidRPr="00A85EB0">
              <w:rPr>
                <w:lang w:val="en-US"/>
              </w:rPr>
              <w:t>Analiza wyników badania</w:t>
            </w:r>
          </w:p>
        </w:tc>
        <w:tc>
          <w:tcPr>
            <w:tcW w:w="5499" w:type="dxa"/>
            <w:shd w:val="clear" w:color="auto" w:fill="auto"/>
          </w:tcPr>
          <w:p w14:paraId="30C7CE2E" w14:textId="77777777" w:rsidR="004638FA" w:rsidRPr="00A85EB0" w:rsidRDefault="00EF5BF2" w:rsidP="004638FA">
            <w:pPr>
              <w:pStyle w:val="TekstTabeli"/>
            </w:pPr>
            <w:r w:rsidRPr="00A85EB0">
              <w:t>8.3.3 Dane wejściowe dla projektowania i rozwoju (ulepszania)</w:t>
            </w:r>
          </w:p>
        </w:tc>
      </w:tr>
      <w:tr w:rsidR="00845D13" w:rsidRPr="004638FA" w14:paraId="5212192C" w14:textId="77777777" w:rsidTr="00A85EB0">
        <w:trPr>
          <w:cantSplit/>
        </w:trPr>
        <w:tc>
          <w:tcPr>
            <w:tcW w:w="3628" w:type="dxa"/>
            <w:shd w:val="clear" w:color="auto" w:fill="auto"/>
          </w:tcPr>
          <w:p w14:paraId="5FA42BF9" w14:textId="77777777" w:rsidR="004638FA" w:rsidRPr="00A85EB0" w:rsidRDefault="00AE0D03" w:rsidP="004638FA">
            <w:pPr>
              <w:pStyle w:val="TekstTabeli"/>
              <w:rPr>
                <w:lang w:val="en-US"/>
              </w:rPr>
            </w:pPr>
            <w:r w:rsidRPr="00A85EB0">
              <w:rPr>
                <w:lang w:val="en-US"/>
              </w:rPr>
              <w:t xml:space="preserve">5.6.1 </w:t>
            </w:r>
            <w:r w:rsidR="004638FA" w:rsidRPr="00A85EB0">
              <w:rPr>
                <w:lang w:val="en-US"/>
              </w:rPr>
              <w:t>Weryfikacja reprezentatywności grupy badawczej</w:t>
            </w:r>
          </w:p>
        </w:tc>
        <w:tc>
          <w:tcPr>
            <w:tcW w:w="5499" w:type="dxa"/>
            <w:shd w:val="clear" w:color="auto" w:fill="auto"/>
          </w:tcPr>
          <w:p w14:paraId="3837DC7A" w14:textId="77777777" w:rsidR="004638FA" w:rsidRPr="00A85EB0" w:rsidRDefault="00B75FBD" w:rsidP="004638FA">
            <w:pPr>
              <w:pStyle w:val="TekstTabeli"/>
            </w:pPr>
            <w:r w:rsidRPr="00A85EB0">
              <w:t>9.1.5 jw.</w:t>
            </w:r>
          </w:p>
        </w:tc>
      </w:tr>
      <w:tr w:rsidR="00845D13" w:rsidRPr="004638FA" w14:paraId="08349836" w14:textId="77777777" w:rsidTr="00A85EB0">
        <w:trPr>
          <w:cantSplit/>
        </w:trPr>
        <w:tc>
          <w:tcPr>
            <w:tcW w:w="3628" w:type="dxa"/>
            <w:shd w:val="clear" w:color="auto" w:fill="auto"/>
          </w:tcPr>
          <w:p w14:paraId="1B5C998F" w14:textId="77777777" w:rsidR="004638FA" w:rsidRPr="00A85EB0" w:rsidRDefault="00AE0D03" w:rsidP="004638FA">
            <w:pPr>
              <w:pStyle w:val="TekstTabeli"/>
            </w:pPr>
            <w:r w:rsidRPr="00A85EB0">
              <w:t xml:space="preserve">5.6.2 </w:t>
            </w:r>
            <w:r w:rsidR="004638FA" w:rsidRPr="00A85EB0">
              <w:t>Weryfikacji statystycznej istotności uzyskanych wyników</w:t>
            </w:r>
          </w:p>
        </w:tc>
        <w:tc>
          <w:tcPr>
            <w:tcW w:w="5499" w:type="dxa"/>
            <w:shd w:val="clear" w:color="auto" w:fill="auto"/>
          </w:tcPr>
          <w:p w14:paraId="4A7BBDFE" w14:textId="77777777" w:rsidR="004638FA" w:rsidRPr="00A85EB0" w:rsidRDefault="00B75FBD" w:rsidP="004638FA">
            <w:pPr>
              <w:pStyle w:val="TekstTabeli"/>
            </w:pPr>
            <w:r w:rsidRPr="00A85EB0">
              <w:t>9.1.5 jw.</w:t>
            </w:r>
          </w:p>
        </w:tc>
      </w:tr>
      <w:tr w:rsidR="00845D13" w:rsidRPr="004638FA" w14:paraId="0F4F10F5" w14:textId="77777777" w:rsidTr="00A85EB0">
        <w:trPr>
          <w:cantSplit/>
        </w:trPr>
        <w:tc>
          <w:tcPr>
            <w:tcW w:w="3628" w:type="dxa"/>
            <w:shd w:val="clear" w:color="auto" w:fill="auto"/>
          </w:tcPr>
          <w:p w14:paraId="64C00869" w14:textId="77777777" w:rsidR="004638FA" w:rsidRPr="00A85EB0" w:rsidRDefault="00AE0D03" w:rsidP="004638FA">
            <w:pPr>
              <w:pStyle w:val="TekstTabeli"/>
            </w:pPr>
            <w:r w:rsidRPr="00A85EB0">
              <w:t xml:space="preserve">5.6.3 </w:t>
            </w:r>
            <w:r w:rsidR="009D78D4" w:rsidRPr="00A85EB0">
              <w:t>Obliczenie miar istotnych wskaźników, w tym SSI (różnych jego wersji oraz innych istotnych wskaźników z punktu widzenia celu badania</w:t>
            </w:r>
            <w:r w:rsidR="00845D13" w:rsidRPr="00A85EB0">
              <w:t>)</w:t>
            </w:r>
          </w:p>
        </w:tc>
        <w:tc>
          <w:tcPr>
            <w:tcW w:w="5499" w:type="dxa"/>
            <w:shd w:val="clear" w:color="auto" w:fill="auto"/>
          </w:tcPr>
          <w:p w14:paraId="360F9836" w14:textId="77777777" w:rsidR="004638FA" w:rsidRPr="00A85EB0" w:rsidRDefault="00EF5BF2" w:rsidP="004638FA">
            <w:pPr>
              <w:pStyle w:val="TekstTabeli"/>
            </w:pPr>
            <w:r w:rsidRPr="00A85EB0">
              <w:t>8.3.3 Dane wejściowe dla projektowania i rozwoju (ulepszania)</w:t>
            </w:r>
            <w:r w:rsidR="005738ED" w:rsidRPr="00A85EB0">
              <w:t xml:space="preserve"> „dane wejściowe powinny być kompletne, jednoznaczne i adekwatne do celów poprawy.</w:t>
            </w:r>
          </w:p>
        </w:tc>
      </w:tr>
      <w:tr w:rsidR="00845D13" w:rsidRPr="004638FA" w14:paraId="6C110094" w14:textId="77777777" w:rsidTr="00A85EB0">
        <w:trPr>
          <w:cantSplit/>
        </w:trPr>
        <w:tc>
          <w:tcPr>
            <w:tcW w:w="3628" w:type="dxa"/>
            <w:shd w:val="clear" w:color="auto" w:fill="auto"/>
          </w:tcPr>
          <w:p w14:paraId="674A4977" w14:textId="77777777" w:rsidR="004638FA" w:rsidRPr="00A85EB0" w:rsidRDefault="009D78D4" w:rsidP="004638FA">
            <w:pPr>
              <w:pStyle w:val="TekstTabeli"/>
            </w:pPr>
            <w:r w:rsidRPr="00A85EB0">
              <w:lastRenderedPageBreak/>
              <w:t xml:space="preserve">5.6.4 </w:t>
            </w:r>
            <w:r w:rsidR="004638FA" w:rsidRPr="00A85EB0">
              <w:t xml:space="preserve">Analiza relacji wartości miar obliczonych na podstawie wyników badania z innymi miarami </w:t>
            </w:r>
            <w:r w:rsidR="00FA3EFF" w:rsidRPr="00A85EB0">
              <w:t>(</w:t>
            </w:r>
            <w:r w:rsidR="004638FA" w:rsidRPr="00A85EB0">
              <w:t>odnoszącymi się do wyników organizacji</w:t>
            </w:r>
            <w:r w:rsidR="00FA3EFF" w:rsidRPr="00A85EB0">
              <w:t>)</w:t>
            </w:r>
          </w:p>
        </w:tc>
        <w:tc>
          <w:tcPr>
            <w:tcW w:w="5499" w:type="dxa"/>
            <w:shd w:val="clear" w:color="auto" w:fill="auto"/>
          </w:tcPr>
          <w:p w14:paraId="27F1387E" w14:textId="77777777" w:rsidR="004638FA" w:rsidRPr="00A85EB0" w:rsidRDefault="00EF5BF2" w:rsidP="004638FA">
            <w:pPr>
              <w:pStyle w:val="TekstTabeli"/>
            </w:pPr>
            <w:r w:rsidRPr="00A85EB0">
              <w:t xml:space="preserve">8.3.3 </w:t>
            </w:r>
            <w:r w:rsidR="005738ED" w:rsidRPr="00A85EB0">
              <w:t>jw.</w:t>
            </w:r>
          </w:p>
        </w:tc>
      </w:tr>
      <w:tr w:rsidR="00845D13" w:rsidRPr="004638FA" w14:paraId="0A84B22B" w14:textId="77777777" w:rsidTr="00A85EB0">
        <w:trPr>
          <w:cantSplit/>
        </w:trPr>
        <w:tc>
          <w:tcPr>
            <w:tcW w:w="3628" w:type="dxa"/>
            <w:shd w:val="clear" w:color="auto" w:fill="auto"/>
          </w:tcPr>
          <w:p w14:paraId="6350208E" w14:textId="77777777" w:rsidR="004638FA" w:rsidRPr="00A85EB0" w:rsidRDefault="009D78D4" w:rsidP="004638FA">
            <w:pPr>
              <w:pStyle w:val="TekstTabeli"/>
              <w:rPr>
                <w:lang w:val="en-US"/>
              </w:rPr>
            </w:pPr>
            <w:r w:rsidRPr="00A85EB0">
              <w:rPr>
                <w:lang w:val="en-US"/>
              </w:rPr>
              <w:t xml:space="preserve">5.7 </w:t>
            </w:r>
            <w:r w:rsidR="004638FA" w:rsidRPr="00A85EB0">
              <w:rPr>
                <w:lang w:val="en-US"/>
              </w:rPr>
              <w:t>Opracowanie raportu z badania</w:t>
            </w:r>
          </w:p>
        </w:tc>
        <w:tc>
          <w:tcPr>
            <w:tcW w:w="5499" w:type="dxa"/>
            <w:shd w:val="clear" w:color="auto" w:fill="auto"/>
          </w:tcPr>
          <w:p w14:paraId="13FDCBEB" w14:textId="77777777" w:rsidR="004638FA" w:rsidRPr="00A85EB0" w:rsidRDefault="00EF5BF2" w:rsidP="004638FA">
            <w:pPr>
              <w:pStyle w:val="TekstTabeli"/>
            </w:pPr>
            <w:r w:rsidRPr="00A85EB0">
              <w:t xml:space="preserve">8.3.3 </w:t>
            </w:r>
            <w:r w:rsidR="005738ED" w:rsidRPr="00A85EB0">
              <w:t>jw.</w:t>
            </w:r>
          </w:p>
        </w:tc>
      </w:tr>
      <w:tr w:rsidR="00845D13" w:rsidRPr="004638FA" w14:paraId="4767DB58" w14:textId="77777777" w:rsidTr="00A85EB0">
        <w:trPr>
          <w:cantSplit/>
        </w:trPr>
        <w:tc>
          <w:tcPr>
            <w:tcW w:w="3628" w:type="dxa"/>
            <w:shd w:val="clear" w:color="auto" w:fill="auto"/>
          </w:tcPr>
          <w:p w14:paraId="1FB3CD27" w14:textId="77777777" w:rsidR="004638FA" w:rsidRPr="00A85EB0" w:rsidRDefault="009D78D4" w:rsidP="004638FA">
            <w:pPr>
              <w:pStyle w:val="TekstTabeli"/>
              <w:rPr>
                <w:lang w:val="en-US"/>
              </w:rPr>
            </w:pPr>
            <w:r w:rsidRPr="00A85EB0">
              <w:rPr>
                <w:lang w:val="en-US"/>
              </w:rPr>
              <w:t xml:space="preserve">6. </w:t>
            </w:r>
            <w:r w:rsidR="004638FA" w:rsidRPr="00A85EB0">
              <w:rPr>
                <w:lang w:val="en-US"/>
              </w:rPr>
              <w:t>Wybór obszarów do doskonalenia</w:t>
            </w:r>
          </w:p>
        </w:tc>
        <w:tc>
          <w:tcPr>
            <w:tcW w:w="5499" w:type="dxa"/>
            <w:shd w:val="clear" w:color="auto" w:fill="auto"/>
          </w:tcPr>
          <w:p w14:paraId="4FD2071E" w14:textId="77777777" w:rsidR="004638FA" w:rsidRPr="00A85EB0" w:rsidRDefault="009021B8" w:rsidP="004638FA">
            <w:pPr>
              <w:pStyle w:val="TekstTabeli"/>
            </w:pPr>
            <w:r w:rsidRPr="00A85EB0">
              <w:t>Brak odniesienia w Normie do procesu selekcji i priorytetyzacji obszarów do poprawy.</w:t>
            </w:r>
          </w:p>
        </w:tc>
      </w:tr>
      <w:tr w:rsidR="00845D13" w:rsidRPr="004638FA" w14:paraId="04843FA9" w14:textId="77777777" w:rsidTr="00A85EB0">
        <w:trPr>
          <w:cantSplit/>
        </w:trPr>
        <w:tc>
          <w:tcPr>
            <w:tcW w:w="3628" w:type="dxa"/>
            <w:shd w:val="clear" w:color="auto" w:fill="auto"/>
          </w:tcPr>
          <w:p w14:paraId="7656A9D0" w14:textId="77777777" w:rsidR="004638FA" w:rsidRPr="00A85EB0" w:rsidRDefault="007B0D0A" w:rsidP="004638FA">
            <w:pPr>
              <w:pStyle w:val="TekstTabeli"/>
            </w:pPr>
            <w:r w:rsidRPr="00A85EB0">
              <w:t xml:space="preserve">6.1 </w:t>
            </w:r>
            <w:r w:rsidR="004638FA" w:rsidRPr="00A85EB0">
              <w:t>Analiza przyczyn wyzwań w obszarach potwierdzonych przez badanie jako istotne do poprawy (zastosowanie metod analitycznych takich jak np. 5xWHY wraz z tzw. diagramem Ishikawy, i in.)</w:t>
            </w:r>
          </w:p>
        </w:tc>
        <w:tc>
          <w:tcPr>
            <w:tcW w:w="5499" w:type="dxa"/>
            <w:shd w:val="clear" w:color="auto" w:fill="auto"/>
          </w:tcPr>
          <w:p w14:paraId="75BD9183" w14:textId="77777777" w:rsidR="004638FA" w:rsidRPr="00A85EB0" w:rsidRDefault="007E5170" w:rsidP="007E5170">
            <w:pPr>
              <w:pStyle w:val="TekstTabeli"/>
            </w:pPr>
            <w:r w:rsidRPr="00A85EB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13B17E80" w14:textId="77777777" w:rsidTr="00A85EB0">
        <w:trPr>
          <w:cantSplit/>
        </w:trPr>
        <w:tc>
          <w:tcPr>
            <w:tcW w:w="3628" w:type="dxa"/>
            <w:shd w:val="clear" w:color="auto" w:fill="auto"/>
          </w:tcPr>
          <w:p w14:paraId="608AED9D" w14:textId="77777777" w:rsidR="004638FA" w:rsidRPr="00A85EB0" w:rsidRDefault="007B0D0A" w:rsidP="004638FA">
            <w:pPr>
              <w:pStyle w:val="TekstTabeli"/>
            </w:pPr>
            <w:r w:rsidRPr="00A85EB0">
              <w:t xml:space="preserve">6.2 </w:t>
            </w:r>
            <w:r w:rsidR="004638FA" w:rsidRPr="00A85EB0">
              <w:t>Analiza potencjału poprawy (w odniesieniu do poszczególnych przyczyn istniejących wyzwań, z</w:t>
            </w:r>
            <w:r w:rsidR="000518F8" w:rsidRPr="00A85EB0">
              <w:t> </w:t>
            </w:r>
            <w:r w:rsidR="004638FA" w:rsidRPr="00A85EB0">
              <w:t>uwzględnieniem trudności lub kosztów osiągnięcia celów poprawy, w kontekście celów i wartości organizacji)</w:t>
            </w:r>
          </w:p>
        </w:tc>
        <w:tc>
          <w:tcPr>
            <w:tcW w:w="5499" w:type="dxa"/>
            <w:shd w:val="clear" w:color="auto" w:fill="auto"/>
          </w:tcPr>
          <w:p w14:paraId="4CCA9B38" w14:textId="77777777" w:rsidR="004638FA" w:rsidRPr="00A85EB0" w:rsidRDefault="007E5170" w:rsidP="004638FA">
            <w:pPr>
              <w:pStyle w:val="TekstTabeli"/>
            </w:pPr>
            <w:r w:rsidRPr="00A85EB0">
              <w:t>Brak bezpośredniego odniesienia do tego aspektu. Norma określa, że organizacja powinna wdrożyć wszelkie potrzebne działania</w:t>
            </w:r>
            <w:r w:rsidR="009021B8" w:rsidRPr="00A85EB0">
              <w:t xml:space="preserve"> nie</w:t>
            </w:r>
            <w:r w:rsidRPr="00A85EB0">
              <w:t xml:space="preserve"> podejmując zagadnienia ustalenia priorytetów dla działań doskonalących na podstawie ocenianego potencjału różnych przeanalizowanych obszarów poprawy przy uwzględnieniu</w:t>
            </w:r>
            <w:r w:rsidR="009021B8" w:rsidRPr="00A85EB0">
              <w:t>: celów i wartości organizacji,</w:t>
            </w:r>
            <w:r w:rsidRPr="00A85EB0">
              <w:t xml:space="preserve"> spodziewanych efektów i ograniczonych zasobów.</w:t>
            </w:r>
          </w:p>
        </w:tc>
      </w:tr>
      <w:tr w:rsidR="00845D13" w:rsidRPr="004638FA" w14:paraId="7A414DC6" w14:textId="77777777" w:rsidTr="00A85EB0">
        <w:trPr>
          <w:cantSplit/>
        </w:trPr>
        <w:tc>
          <w:tcPr>
            <w:tcW w:w="3628" w:type="dxa"/>
            <w:shd w:val="clear" w:color="auto" w:fill="auto"/>
          </w:tcPr>
          <w:p w14:paraId="1B4EAF19" w14:textId="77777777" w:rsidR="004638FA" w:rsidRPr="00A85EB0" w:rsidRDefault="007B0D0A" w:rsidP="004638FA">
            <w:pPr>
              <w:pStyle w:val="TekstTabeli"/>
            </w:pPr>
            <w:r w:rsidRPr="00A85EB0">
              <w:t xml:space="preserve">6.3 </w:t>
            </w:r>
            <w:r w:rsidR="004638FA" w:rsidRPr="00A85EB0">
              <w:t>Wybór szczegółowych obszarów do poprawy (zastosowanie metod analitycznych takich na np. tzw. diagram Pareto-Lorentza, i in.)</w:t>
            </w:r>
          </w:p>
        </w:tc>
        <w:tc>
          <w:tcPr>
            <w:tcW w:w="5499" w:type="dxa"/>
            <w:shd w:val="clear" w:color="auto" w:fill="auto"/>
          </w:tcPr>
          <w:p w14:paraId="34A00735" w14:textId="77777777" w:rsidR="004638FA" w:rsidRPr="00A85EB0" w:rsidRDefault="009021B8" w:rsidP="004638FA">
            <w:pPr>
              <w:pStyle w:val="TekstTabeli"/>
            </w:pPr>
            <w:r w:rsidRPr="00A85EB0">
              <w:t xml:space="preserve">jw. </w:t>
            </w:r>
            <w:r w:rsidRPr="00A85EB0">
              <w:br/>
              <w:t>Po wstępnej analizie potencjału poprawy oraz poziomu trudności wdrożenia poprawy dla poszczególnych obszarów do poprawy należy ustalić priorytety i/lub kolejność działań.</w:t>
            </w:r>
          </w:p>
        </w:tc>
      </w:tr>
      <w:tr w:rsidR="00845D13" w:rsidRPr="004638FA" w14:paraId="6C6AC36E" w14:textId="77777777" w:rsidTr="00A85EB0">
        <w:trPr>
          <w:cantSplit/>
        </w:trPr>
        <w:tc>
          <w:tcPr>
            <w:tcW w:w="3628" w:type="dxa"/>
            <w:shd w:val="clear" w:color="auto" w:fill="auto"/>
          </w:tcPr>
          <w:p w14:paraId="365196BF" w14:textId="77777777" w:rsidR="004638FA" w:rsidRPr="00A85EB0" w:rsidRDefault="00354453" w:rsidP="004638FA">
            <w:pPr>
              <w:pStyle w:val="TekstTabeli"/>
            </w:pPr>
            <w:r w:rsidRPr="00A85EB0">
              <w:t xml:space="preserve">7. </w:t>
            </w:r>
            <w:r w:rsidR="004638FA" w:rsidRPr="00A85EB0">
              <w:t>Implementacja zmian w celu osiągnięcia poprawy w wybranych obszarach</w:t>
            </w:r>
          </w:p>
        </w:tc>
        <w:tc>
          <w:tcPr>
            <w:tcW w:w="5499" w:type="dxa"/>
            <w:shd w:val="clear" w:color="auto" w:fill="auto"/>
          </w:tcPr>
          <w:p w14:paraId="7310F3ED" w14:textId="77777777" w:rsidR="004638FA" w:rsidRPr="00A85EB0" w:rsidRDefault="00D02A9B" w:rsidP="004638FA">
            <w:pPr>
              <w:pStyle w:val="TekstTabeli"/>
            </w:pPr>
            <w:r w:rsidRPr="00A85EB0">
              <w:t>Nie wprost: 8.1 Operacyjne planowanie i kontrola 8.1.1 Ogólne „Organizacja powinna planować wdrażać i kontrolować (sterować) procesy niezbędne do spełniania wymagań”.</w:t>
            </w:r>
            <w:r w:rsidRPr="00A85EB0">
              <w:br/>
              <w:t xml:space="preserve">10.1.1 „(…) organizacja powinna (…) </w:t>
            </w:r>
            <w:r w:rsidR="00391396" w:rsidRPr="00A85EB0">
              <w:t xml:space="preserve">c) </w:t>
            </w:r>
            <w:r w:rsidRPr="00A85EB0">
              <w:t>wdrożyć wszelkie niezbędne działania”</w:t>
            </w:r>
          </w:p>
        </w:tc>
      </w:tr>
      <w:tr w:rsidR="00845D13" w:rsidRPr="004638FA" w14:paraId="11D12A78" w14:textId="77777777" w:rsidTr="00A85EB0">
        <w:trPr>
          <w:cantSplit/>
        </w:trPr>
        <w:tc>
          <w:tcPr>
            <w:tcW w:w="3628" w:type="dxa"/>
            <w:shd w:val="clear" w:color="auto" w:fill="auto"/>
          </w:tcPr>
          <w:p w14:paraId="56D8485F" w14:textId="77777777" w:rsidR="004638FA" w:rsidRPr="00A85EB0" w:rsidRDefault="00354453" w:rsidP="004638FA">
            <w:pPr>
              <w:pStyle w:val="TekstTabeli"/>
            </w:pPr>
            <w:r w:rsidRPr="00A85EB0">
              <w:t xml:space="preserve">7.1 </w:t>
            </w:r>
            <w:r w:rsidR="004638FA" w:rsidRPr="00A85EB0">
              <w:t>Zapewnienie zaangażowania i wsparcia najwyższego kierownictwa w zakresie decyzyjności i</w:t>
            </w:r>
            <w:r w:rsidR="000518F8" w:rsidRPr="00A85EB0">
              <w:t> </w:t>
            </w:r>
            <w:r w:rsidR="004638FA" w:rsidRPr="00A85EB0">
              <w:t>zasobów niezbędnych do wdrażania zmian</w:t>
            </w:r>
          </w:p>
        </w:tc>
        <w:tc>
          <w:tcPr>
            <w:tcW w:w="5499" w:type="dxa"/>
            <w:shd w:val="clear" w:color="auto" w:fill="auto"/>
          </w:tcPr>
          <w:p w14:paraId="425D56A1" w14:textId="77777777" w:rsidR="004638FA" w:rsidRPr="00A85EB0" w:rsidRDefault="004565B3" w:rsidP="004638FA">
            <w:pPr>
              <w:pStyle w:val="TekstTabeli"/>
            </w:pPr>
            <w:r w:rsidRPr="00A85EB0">
              <w:t>Nie wprost 5.3 Role, odpowiedzialność i władza w organizacji „Najwyższe kierownictwo powinno przydzielić odpowiedzialność i</w:t>
            </w:r>
            <w:r w:rsidR="00854B9B" w:rsidRPr="00A85EB0">
              <w:t> </w:t>
            </w:r>
            <w:r w:rsidRPr="00A85EB0">
              <w:t>władzę (…)”</w:t>
            </w:r>
          </w:p>
        </w:tc>
      </w:tr>
      <w:tr w:rsidR="00845D13" w:rsidRPr="004638FA" w14:paraId="1E5AFFBB" w14:textId="77777777" w:rsidTr="00A85EB0">
        <w:trPr>
          <w:cantSplit/>
        </w:trPr>
        <w:tc>
          <w:tcPr>
            <w:tcW w:w="3628" w:type="dxa"/>
            <w:shd w:val="clear" w:color="auto" w:fill="auto"/>
          </w:tcPr>
          <w:p w14:paraId="2056F81D" w14:textId="77777777" w:rsidR="004638FA" w:rsidRPr="00A85EB0" w:rsidRDefault="00354453" w:rsidP="004638FA">
            <w:pPr>
              <w:pStyle w:val="TekstTabeli"/>
            </w:pPr>
            <w:r w:rsidRPr="00A85EB0">
              <w:t xml:space="preserve">7.2 </w:t>
            </w:r>
            <w:r w:rsidR="004638FA" w:rsidRPr="00A85EB0">
              <w:t>Przypisanie metody wdrażania zmian w zależności od charakterystyki problemu: metody zwinne lub metody kaskadowe / projektowe</w:t>
            </w:r>
          </w:p>
        </w:tc>
        <w:tc>
          <w:tcPr>
            <w:tcW w:w="5499" w:type="dxa"/>
            <w:shd w:val="clear" w:color="auto" w:fill="auto"/>
          </w:tcPr>
          <w:p w14:paraId="4379450E" w14:textId="77777777" w:rsidR="004638FA" w:rsidRPr="00A85EB0" w:rsidRDefault="00FE1DB8" w:rsidP="004638FA">
            <w:pPr>
              <w:pStyle w:val="TekstTabeli"/>
            </w:pPr>
            <w:r w:rsidRPr="00A85EB0">
              <w:t xml:space="preserve">Brak </w:t>
            </w:r>
            <w:r w:rsidR="00B25FCF" w:rsidRPr="00A85EB0">
              <w:t>odniesień</w:t>
            </w:r>
            <w:r w:rsidRPr="00A85EB0">
              <w:t xml:space="preserve"> w normie.</w:t>
            </w:r>
            <w:r w:rsidRPr="00A85EB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28AAEBE0" w14:textId="77777777" w:rsidTr="00A85EB0">
        <w:trPr>
          <w:cantSplit/>
        </w:trPr>
        <w:tc>
          <w:tcPr>
            <w:tcW w:w="3628" w:type="dxa"/>
            <w:shd w:val="clear" w:color="auto" w:fill="auto"/>
          </w:tcPr>
          <w:p w14:paraId="24117404" w14:textId="77777777" w:rsidR="004638FA" w:rsidRPr="00A85EB0" w:rsidRDefault="00354453" w:rsidP="004638FA">
            <w:pPr>
              <w:pStyle w:val="TekstTabeli"/>
            </w:pPr>
            <w:r w:rsidRPr="00A85EB0">
              <w:t xml:space="preserve">7.3 </w:t>
            </w:r>
            <w:r w:rsidR="004638FA" w:rsidRPr="00A85EB0">
              <w:t>[</w:t>
            </w:r>
            <w:r w:rsidRPr="00A85EB0">
              <w:t>Z</w:t>
            </w:r>
            <w:r w:rsidR="004638FA" w:rsidRPr="00A85EB0">
              <w:t>]</w:t>
            </w:r>
            <w:r w:rsidR="00DB50FB" w:rsidRPr="00A85EB0">
              <w:rPr>
                <w:rStyle w:val="Odwoanieprzypisudolnego"/>
                <w:lang w:val="en-US"/>
              </w:rPr>
              <w:footnoteReference w:id="58"/>
            </w:r>
            <w:r w:rsidR="004638FA" w:rsidRPr="00A85EB0">
              <w:t xml:space="preserve"> Określenie wstępnej wizji celu do poprawy</w:t>
            </w:r>
          </w:p>
        </w:tc>
        <w:tc>
          <w:tcPr>
            <w:tcW w:w="5499" w:type="dxa"/>
            <w:shd w:val="clear" w:color="auto" w:fill="auto"/>
          </w:tcPr>
          <w:p w14:paraId="4C9C7114" w14:textId="77777777" w:rsidR="004638FA" w:rsidRPr="00A85EB0" w:rsidRDefault="00391396" w:rsidP="004638FA">
            <w:pPr>
              <w:pStyle w:val="TekstTabeli"/>
            </w:pPr>
            <w:r w:rsidRPr="00A85EB0">
              <w:t>Brak bezpośrednich odniesień w normie.</w:t>
            </w:r>
          </w:p>
        </w:tc>
      </w:tr>
      <w:tr w:rsidR="00845D13" w:rsidRPr="004638FA" w14:paraId="0F7DF1BE" w14:textId="77777777" w:rsidTr="00A85EB0">
        <w:trPr>
          <w:cantSplit/>
        </w:trPr>
        <w:tc>
          <w:tcPr>
            <w:tcW w:w="3628" w:type="dxa"/>
            <w:shd w:val="clear" w:color="auto" w:fill="auto"/>
          </w:tcPr>
          <w:p w14:paraId="4027C186" w14:textId="77777777" w:rsidR="004638FA" w:rsidRPr="00A85EB0" w:rsidRDefault="00354453" w:rsidP="004638FA">
            <w:pPr>
              <w:pStyle w:val="TekstTabeli"/>
            </w:pPr>
            <w:r w:rsidRPr="00A85EB0">
              <w:t xml:space="preserve">7.4 </w:t>
            </w:r>
            <w:r w:rsidR="004638FA" w:rsidRPr="00A85EB0">
              <w:t>[</w:t>
            </w:r>
            <w:r w:rsidR="00FE1DB8" w:rsidRPr="00A85EB0">
              <w:t>Z</w:t>
            </w:r>
            <w:r w:rsidR="004638FA" w:rsidRPr="00A85EB0">
              <w:t xml:space="preserve">] Określenie przewidywanych etapów wdrożenia i celów cząstkowych (m. in. uwzględnienie potrzeb </w:t>
            </w:r>
            <w:r w:rsidR="00B25FCF" w:rsidRPr="00A85EB0">
              <w:t>szkolenia</w:t>
            </w:r>
            <w:r w:rsidR="004638FA" w:rsidRPr="00A85EB0">
              <w:t xml:space="preserve"> i wsparcia dla osób będących pod wpływem zmian)</w:t>
            </w:r>
          </w:p>
        </w:tc>
        <w:tc>
          <w:tcPr>
            <w:tcW w:w="5499" w:type="dxa"/>
            <w:shd w:val="clear" w:color="auto" w:fill="auto"/>
          </w:tcPr>
          <w:p w14:paraId="503800A7" w14:textId="77777777" w:rsidR="004638FA" w:rsidRPr="00A85EB0" w:rsidRDefault="00B25FCF" w:rsidP="004638FA">
            <w:pPr>
              <w:pStyle w:val="TekstTabeli"/>
            </w:pPr>
            <w:r w:rsidRPr="00A85EB0">
              <w:t>Brak odniesień w normie.</w:t>
            </w:r>
          </w:p>
        </w:tc>
      </w:tr>
      <w:tr w:rsidR="00845D13" w:rsidRPr="005738ED" w14:paraId="14BE3CDA" w14:textId="77777777" w:rsidTr="00A85EB0">
        <w:trPr>
          <w:cantSplit/>
        </w:trPr>
        <w:tc>
          <w:tcPr>
            <w:tcW w:w="3628" w:type="dxa"/>
            <w:shd w:val="clear" w:color="auto" w:fill="auto"/>
          </w:tcPr>
          <w:p w14:paraId="6DAFCF27" w14:textId="77777777" w:rsidR="004638FA" w:rsidRPr="00A85EB0" w:rsidRDefault="00354453" w:rsidP="004638FA">
            <w:pPr>
              <w:pStyle w:val="TekstTabeli"/>
            </w:pPr>
            <w:r w:rsidRPr="00A85EB0">
              <w:t xml:space="preserve">7.5 </w:t>
            </w:r>
            <w:r w:rsidR="004638FA" w:rsidRPr="00A85EB0">
              <w:t>[</w:t>
            </w:r>
            <w:r w:rsidR="00FE1DB8" w:rsidRPr="00A85EB0">
              <w:t>Z</w:t>
            </w:r>
            <w:r w:rsidR="004638FA" w:rsidRPr="00A85EB0">
              <w:t>] Ustalenie szczegółów pracy zespołu doskonalącego</w:t>
            </w:r>
          </w:p>
        </w:tc>
        <w:tc>
          <w:tcPr>
            <w:tcW w:w="5499" w:type="dxa"/>
            <w:shd w:val="clear" w:color="auto" w:fill="auto"/>
          </w:tcPr>
          <w:p w14:paraId="0CAAEFCD" w14:textId="77777777" w:rsidR="004638FA" w:rsidRPr="00A85EB0" w:rsidRDefault="00B25FCF" w:rsidP="004638FA">
            <w:pPr>
              <w:pStyle w:val="TekstTabeli"/>
              <w:rPr>
                <w:lang w:val="en-US"/>
              </w:rPr>
            </w:pPr>
            <w:r w:rsidRPr="00A85EB0">
              <w:t>Brak odniesień w normie.</w:t>
            </w:r>
          </w:p>
        </w:tc>
      </w:tr>
      <w:tr w:rsidR="00845D13" w:rsidRPr="004638FA" w14:paraId="490288AB" w14:textId="77777777" w:rsidTr="00A85EB0">
        <w:trPr>
          <w:cantSplit/>
        </w:trPr>
        <w:tc>
          <w:tcPr>
            <w:tcW w:w="3628" w:type="dxa"/>
            <w:shd w:val="clear" w:color="auto" w:fill="auto"/>
          </w:tcPr>
          <w:p w14:paraId="61314592" w14:textId="77777777" w:rsidR="004638FA" w:rsidRPr="00A85EB0" w:rsidRDefault="00354453" w:rsidP="004638FA">
            <w:pPr>
              <w:pStyle w:val="TekstTabeli"/>
            </w:pPr>
            <w:r w:rsidRPr="00A85EB0">
              <w:lastRenderedPageBreak/>
              <w:t xml:space="preserve">7.6 </w:t>
            </w:r>
            <w:r w:rsidR="004638FA" w:rsidRPr="00A85EB0">
              <w:t>[</w:t>
            </w:r>
            <w:r w:rsidR="00FE1DB8" w:rsidRPr="00A85EB0">
              <w:t>Z</w:t>
            </w:r>
            <w:r w:rsidR="004638FA" w:rsidRPr="00A85EB0">
              <w:t xml:space="preserve">] Określenie minimalnego zakresu pierwszej weryfikowalnej wersji wdrożonych zmian (rodzaj MVP) </w:t>
            </w:r>
          </w:p>
        </w:tc>
        <w:tc>
          <w:tcPr>
            <w:tcW w:w="5499" w:type="dxa"/>
            <w:shd w:val="clear" w:color="auto" w:fill="auto"/>
          </w:tcPr>
          <w:p w14:paraId="3A46CBBB" w14:textId="77777777" w:rsidR="004638FA" w:rsidRPr="00A85EB0" w:rsidRDefault="00B25FCF" w:rsidP="004638FA">
            <w:pPr>
              <w:pStyle w:val="TekstTabeli"/>
            </w:pPr>
            <w:r w:rsidRPr="00A85EB0">
              <w:t>Brak odniesień w normie.</w:t>
            </w:r>
          </w:p>
        </w:tc>
      </w:tr>
      <w:tr w:rsidR="00845D13" w:rsidRPr="004638FA" w14:paraId="278699A7" w14:textId="77777777" w:rsidTr="00A85EB0">
        <w:trPr>
          <w:cantSplit/>
        </w:trPr>
        <w:tc>
          <w:tcPr>
            <w:tcW w:w="3628" w:type="dxa"/>
            <w:shd w:val="clear" w:color="auto" w:fill="auto"/>
          </w:tcPr>
          <w:p w14:paraId="0141E9C2" w14:textId="77777777" w:rsidR="004638FA" w:rsidRPr="00A85EB0" w:rsidRDefault="00354453" w:rsidP="004638FA">
            <w:pPr>
              <w:pStyle w:val="TekstTabeli"/>
            </w:pPr>
            <w:r w:rsidRPr="00A85EB0">
              <w:t xml:space="preserve">7.7 </w:t>
            </w:r>
            <w:r w:rsidR="004638FA" w:rsidRPr="00A85EB0">
              <w:t>[</w:t>
            </w:r>
            <w:r w:rsidR="00FE1DB8" w:rsidRPr="00A85EB0">
              <w:t>Z</w:t>
            </w:r>
            <w:r w:rsidR="004638FA" w:rsidRPr="00A85EB0">
              <w:t xml:space="preserve">] </w:t>
            </w:r>
            <w:r w:rsidR="000518F8" w:rsidRPr="00A85EB0">
              <w:t xml:space="preserve">Ustalenie </w:t>
            </w:r>
            <w:r w:rsidR="004638FA" w:rsidRPr="00A85EB0">
              <w:t>wstępnego planu działań wraz z ich przewidywanymi kosztami oraz wzajemnymi zależnościami</w:t>
            </w:r>
          </w:p>
        </w:tc>
        <w:tc>
          <w:tcPr>
            <w:tcW w:w="5499" w:type="dxa"/>
            <w:shd w:val="clear" w:color="auto" w:fill="auto"/>
          </w:tcPr>
          <w:p w14:paraId="58B15E97" w14:textId="77777777" w:rsidR="004638FA" w:rsidRPr="00A85EB0" w:rsidRDefault="00B25FCF" w:rsidP="004638FA">
            <w:pPr>
              <w:pStyle w:val="TekstTabeli"/>
            </w:pPr>
            <w:r w:rsidRPr="00A85EB0">
              <w:t>Brak bezpośrednich odniesień w normie.</w:t>
            </w:r>
            <w:r w:rsidRPr="00A85EB0">
              <w:br/>
              <w:t>Są jednak odniesienia do analizy zasobów, np. punkt 7.1</w:t>
            </w:r>
            <w:r w:rsidR="00C73791" w:rsidRPr="00A85EB0">
              <w:t> </w:t>
            </w:r>
            <w:r w:rsidRPr="00A85EB0">
              <w:t>Zasoby.</w:t>
            </w:r>
          </w:p>
        </w:tc>
      </w:tr>
      <w:tr w:rsidR="00845D13" w:rsidRPr="004638FA" w14:paraId="461F454A" w14:textId="77777777" w:rsidTr="00A85EB0">
        <w:trPr>
          <w:cantSplit/>
        </w:trPr>
        <w:tc>
          <w:tcPr>
            <w:tcW w:w="3628" w:type="dxa"/>
            <w:shd w:val="clear" w:color="auto" w:fill="auto"/>
          </w:tcPr>
          <w:p w14:paraId="71C175F4" w14:textId="77777777" w:rsidR="004638FA" w:rsidRPr="00A85EB0" w:rsidRDefault="00354453" w:rsidP="004638FA">
            <w:pPr>
              <w:pStyle w:val="TekstTabeli"/>
            </w:pPr>
            <w:r w:rsidRPr="00A85EB0">
              <w:t xml:space="preserve">7.8 </w:t>
            </w:r>
            <w:r w:rsidR="004638FA" w:rsidRPr="00A85EB0">
              <w:t>[</w:t>
            </w:r>
            <w:r w:rsidR="00FE1DB8" w:rsidRPr="00A85EB0">
              <w:t>Z</w:t>
            </w:r>
            <w:r w:rsidR="004638FA" w:rsidRPr="00A85EB0">
              <w:t xml:space="preserve">] </w:t>
            </w:r>
            <w:r w:rsidR="000518F8" w:rsidRPr="00A85EB0">
              <w:t xml:space="preserve">Iteracyjne </w:t>
            </w:r>
            <w:r w:rsidR="004638FA" w:rsidRPr="00A85EB0">
              <w:t>wdrażanie zmian i ich bieżąca weryfikacja (plan, realizacja, weryfikacja)</w:t>
            </w:r>
          </w:p>
        </w:tc>
        <w:tc>
          <w:tcPr>
            <w:tcW w:w="5499" w:type="dxa"/>
            <w:shd w:val="clear" w:color="auto" w:fill="auto"/>
          </w:tcPr>
          <w:p w14:paraId="25D70D20" w14:textId="77777777" w:rsidR="004638FA" w:rsidRPr="00A85EB0" w:rsidRDefault="00FE1DB8" w:rsidP="004638FA">
            <w:pPr>
              <w:pStyle w:val="TekstTabeli"/>
            </w:pPr>
            <w:r w:rsidRPr="00A85EB0">
              <w:t>Nie wprost: 8.3.4.2 w notce do tego punktu znajduje się jedyne określenie iteracyjności wprost w procesie doskonalenia w całym dokumencie.</w:t>
            </w:r>
          </w:p>
        </w:tc>
      </w:tr>
      <w:tr w:rsidR="00845D13" w:rsidRPr="004638FA" w14:paraId="5282C7CB" w14:textId="77777777" w:rsidTr="00A85EB0">
        <w:trPr>
          <w:cantSplit/>
        </w:trPr>
        <w:tc>
          <w:tcPr>
            <w:tcW w:w="3628" w:type="dxa"/>
            <w:shd w:val="clear" w:color="auto" w:fill="auto"/>
          </w:tcPr>
          <w:p w14:paraId="38B1F85B" w14:textId="77777777" w:rsidR="004638FA" w:rsidRPr="00A85EB0" w:rsidRDefault="00354453" w:rsidP="004638FA">
            <w:pPr>
              <w:pStyle w:val="TekstTabeli"/>
            </w:pPr>
            <w:r w:rsidRPr="00A85EB0">
              <w:t xml:space="preserve">7.9 </w:t>
            </w:r>
            <w:r w:rsidR="004638FA" w:rsidRPr="00A85EB0">
              <w:t>[</w:t>
            </w:r>
            <w:r w:rsidR="00FE1DB8" w:rsidRPr="00A85EB0">
              <w:t>Z</w:t>
            </w:r>
            <w:r w:rsidR="004638FA" w:rsidRPr="00A85EB0">
              <w:t xml:space="preserve">] </w:t>
            </w:r>
            <w:r w:rsidR="000518F8" w:rsidRPr="00A85EB0">
              <w:t xml:space="preserve">Iteracyjne </w:t>
            </w:r>
            <w:r w:rsidR="004638FA" w:rsidRPr="00A85EB0">
              <w:t>przeglądy i doskonalenie sposobów pracy i współpracy zespołu</w:t>
            </w:r>
          </w:p>
        </w:tc>
        <w:tc>
          <w:tcPr>
            <w:tcW w:w="5499" w:type="dxa"/>
            <w:shd w:val="clear" w:color="auto" w:fill="auto"/>
          </w:tcPr>
          <w:p w14:paraId="1E91980C" w14:textId="77777777" w:rsidR="004638FA" w:rsidRPr="00A85EB0" w:rsidRDefault="00FE1DB8" w:rsidP="004638FA">
            <w:pPr>
              <w:pStyle w:val="TekstTabeli"/>
            </w:pPr>
            <w:r w:rsidRPr="00A85EB0">
              <w:t>jw.</w:t>
            </w:r>
          </w:p>
        </w:tc>
      </w:tr>
      <w:tr w:rsidR="00845D13" w:rsidRPr="004638FA" w14:paraId="5E3ABE1E" w14:textId="77777777" w:rsidTr="00A85EB0">
        <w:trPr>
          <w:cantSplit/>
        </w:trPr>
        <w:tc>
          <w:tcPr>
            <w:tcW w:w="3628" w:type="dxa"/>
            <w:shd w:val="clear" w:color="auto" w:fill="auto"/>
          </w:tcPr>
          <w:p w14:paraId="7E37A2DD" w14:textId="77777777" w:rsidR="004638FA" w:rsidRPr="00A85EB0" w:rsidRDefault="00354453" w:rsidP="004638FA">
            <w:pPr>
              <w:pStyle w:val="TekstTabeli"/>
            </w:pPr>
            <w:r w:rsidRPr="00A85EB0">
              <w:t xml:space="preserve">7.10 </w:t>
            </w:r>
            <w:r w:rsidR="004638FA" w:rsidRPr="00A85EB0">
              <w:t>[</w:t>
            </w:r>
            <w:r w:rsidR="00FE1DB8" w:rsidRPr="00A85EB0">
              <w:t>Z</w:t>
            </w:r>
            <w:r w:rsidR="004638FA" w:rsidRPr="00A85EB0">
              <w:t xml:space="preserve">] </w:t>
            </w:r>
            <w:r w:rsidR="000518F8" w:rsidRPr="00A85EB0">
              <w:t xml:space="preserve">Weryfikacja </w:t>
            </w:r>
            <w:r w:rsidR="004638FA" w:rsidRPr="00A85EB0">
              <w:t>MVP i ustalenie kolejnych etapów najbardziej wartościowych udoskonaleń pierwszej minimalnej wdrożonej wersji zmian (przy osiąganiu celu maksymalizować ilość pracy nie wykonanej)</w:t>
            </w:r>
          </w:p>
        </w:tc>
        <w:tc>
          <w:tcPr>
            <w:tcW w:w="5499" w:type="dxa"/>
            <w:shd w:val="clear" w:color="auto" w:fill="auto"/>
          </w:tcPr>
          <w:p w14:paraId="376FFC9C" w14:textId="77777777" w:rsidR="004638FA" w:rsidRPr="00A85EB0" w:rsidRDefault="00B25FCF" w:rsidP="004638FA">
            <w:pPr>
              <w:pStyle w:val="TekstTabeli"/>
            </w:pPr>
            <w:r w:rsidRPr="00A85EB0">
              <w:t>Brak bezpośrednich odniesień w normie.</w:t>
            </w:r>
            <w:r w:rsidRPr="00A85EB0">
              <w:br/>
              <w:t>Są jednak odniesienia do analizy i weryfikacji efektów działań, np.</w:t>
            </w:r>
            <w:r w:rsidR="00854B9B" w:rsidRPr="00A85EB0">
              <w:t> </w:t>
            </w:r>
            <w:r w:rsidRPr="00A85EB0">
              <w:t>punkt 9.1 Monitorowanie, pomiar, analiza i</w:t>
            </w:r>
            <w:r w:rsidR="00C73791" w:rsidRPr="00A85EB0">
              <w:t> </w:t>
            </w:r>
            <w:r w:rsidRPr="00A85EB0">
              <w:t>ocena.</w:t>
            </w:r>
          </w:p>
        </w:tc>
      </w:tr>
      <w:tr w:rsidR="00845D13" w:rsidRPr="004638FA" w14:paraId="68FF5D72" w14:textId="77777777" w:rsidTr="00A85EB0">
        <w:trPr>
          <w:cantSplit/>
        </w:trPr>
        <w:tc>
          <w:tcPr>
            <w:tcW w:w="3628" w:type="dxa"/>
            <w:shd w:val="clear" w:color="auto" w:fill="auto"/>
          </w:tcPr>
          <w:p w14:paraId="0E9C6FC0" w14:textId="77777777" w:rsidR="004638FA" w:rsidRPr="00A85EB0" w:rsidRDefault="00354453" w:rsidP="004638FA">
            <w:pPr>
              <w:pStyle w:val="TekstTabeli"/>
            </w:pPr>
            <w:r w:rsidRPr="00A85EB0">
              <w:t xml:space="preserve">7.11 </w:t>
            </w:r>
            <w:r w:rsidR="004638FA" w:rsidRPr="00A85EB0">
              <w:t>[</w:t>
            </w:r>
            <w:r w:rsidR="00FE1DB8" w:rsidRPr="00A85EB0">
              <w:t>Z</w:t>
            </w:r>
            <w:r w:rsidR="004638FA" w:rsidRPr="00A85EB0">
              <w:t xml:space="preserve">] </w:t>
            </w:r>
            <w:r w:rsidR="000518F8" w:rsidRPr="00A85EB0">
              <w:t xml:space="preserve">Iteracyjne </w:t>
            </w:r>
            <w:r w:rsidR="004638FA" w:rsidRPr="00A85EB0">
              <w:t>wdrażanie kolejnych udoskonaleń do MVP, aż do osiągnięcia celu poprawy lub określenia nowych celów doskonalenia</w:t>
            </w:r>
          </w:p>
        </w:tc>
        <w:tc>
          <w:tcPr>
            <w:tcW w:w="5499" w:type="dxa"/>
            <w:shd w:val="clear" w:color="auto" w:fill="auto"/>
          </w:tcPr>
          <w:p w14:paraId="2277CCFA" w14:textId="77777777" w:rsidR="004638FA" w:rsidRPr="00A85EB0" w:rsidRDefault="00FE1DB8" w:rsidP="004638FA">
            <w:pPr>
              <w:pStyle w:val="TekstTabeli"/>
            </w:pPr>
            <w:r w:rsidRPr="00A85EB0">
              <w:t xml:space="preserve">Patrz </w:t>
            </w:r>
            <w:r w:rsidR="00B25FCF" w:rsidRPr="00A85EB0">
              <w:t xml:space="preserve">opis punktu </w:t>
            </w:r>
            <w:r w:rsidRPr="00A85EB0">
              <w:t>7.8</w:t>
            </w:r>
            <w:r w:rsidR="00B25FCF" w:rsidRPr="00A85EB0">
              <w:t xml:space="preserve"> dot. autorskiego modelu SSDQM</w:t>
            </w:r>
          </w:p>
        </w:tc>
      </w:tr>
      <w:tr w:rsidR="00845D13" w:rsidRPr="004638FA" w14:paraId="4DD5C9BD" w14:textId="77777777" w:rsidTr="00A85EB0">
        <w:trPr>
          <w:cantSplit/>
        </w:trPr>
        <w:tc>
          <w:tcPr>
            <w:tcW w:w="3628" w:type="dxa"/>
            <w:shd w:val="clear" w:color="auto" w:fill="auto"/>
          </w:tcPr>
          <w:p w14:paraId="27B0DB52" w14:textId="77777777" w:rsidR="004638FA" w:rsidRPr="00A85EB0" w:rsidRDefault="00354453" w:rsidP="004638FA">
            <w:pPr>
              <w:pStyle w:val="TekstTabeli"/>
            </w:pPr>
            <w:r w:rsidRPr="00A85EB0">
              <w:t xml:space="preserve">7.12 </w:t>
            </w:r>
            <w:r w:rsidR="004638FA" w:rsidRPr="00A85EB0">
              <w:t>[</w:t>
            </w:r>
            <w:r w:rsidR="00B25FCF" w:rsidRPr="00A85EB0">
              <w:t>K</w:t>
            </w:r>
            <w:r w:rsidR="004638FA" w:rsidRPr="00A85EB0">
              <w:t>]</w:t>
            </w:r>
            <w:r w:rsidR="00DB50FB" w:rsidRPr="00A85EB0">
              <w:rPr>
                <w:rStyle w:val="Odwoanieprzypisudolnego"/>
                <w:lang w:val="en-US"/>
              </w:rPr>
              <w:footnoteReference w:id="59"/>
            </w:r>
            <w:r w:rsidR="004638FA" w:rsidRPr="00A85EB0">
              <w:t xml:space="preserve"> Szczegółowe określenie celu do osiągnięcia</w:t>
            </w:r>
          </w:p>
        </w:tc>
        <w:tc>
          <w:tcPr>
            <w:tcW w:w="5499" w:type="dxa"/>
            <w:shd w:val="clear" w:color="auto" w:fill="auto"/>
          </w:tcPr>
          <w:p w14:paraId="46DAAAC3" w14:textId="77777777" w:rsidR="004638FA" w:rsidRPr="00A85EB0" w:rsidRDefault="00B25FCF" w:rsidP="004638FA">
            <w:pPr>
              <w:pStyle w:val="TekstTabeli"/>
            </w:pPr>
            <w:r w:rsidRPr="00A85EB0">
              <w:t>Brak bezpośrednich odniesień w normie.</w:t>
            </w:r>
          </w:p>
        </w:tc>
      </w:tr>
      <w:tr w:rsidR="00845D13" w:rsidRPr="004638FA" w14:paraId="7B669564" w14:textId="77777777" w:rsidTr="00A85EB0">
        <w:trPr>
          <w:cantSplit/>
        </w:trPr>
        <w:tc>
          <w:tcPr>
            <w:tcW w:w="3628" w:type="dxa"/>
            <w:shd w:val="clear" w:color="auto" w:fill="auto"/>
          </w:tcPr>
          <w:p w14:paraId="1DA93BC4" w14:textId="77777777" w:rsidR="004638FA" w:rsidRPr="00A85EB0" w:rsidRDefault="00354453" w:rsidP="004638FA">
            <w:pPr>
              <w:pStyle w:val="TekstTabeli"/>
            </w:pPr>
            <w:r w:rsidRPr="00A85EB0">
              <w:t xml:space="preserve">7.13 </w:t>
            </w:r>
            <w:r w:rsidR="004638FA" w:rsidRPr="00A85EB0">
              <w:t>[</w:t>
            </w:r>
            <w:r w:rsidR="00B25FCF" w:rsidRPr="00A85EB0">
              <w:t>K</w:t>
            </w:r>
            <w:r w:rsidR="004638FA" w:rsidRPr="00A85EB0">
              <w:t>] Wykonanie planu wdrożenia, przy wykorzystaniu dostępnych zasobów (m. in. uwzględnienie potrzeb treningu i wsparcia dla osób będących pod wpływem zmian)</w:t>
            </w:r>
          </w:p>
        </w:tc>
        <w:tc>
          <w:tcPr>
            <w:tcW w:w="5499" w:type="dxa"/>
            <w:shd w:val="clear" w:color="auto" w:fill="auto"/>
          </w:tcPr>
          <w:p w14:paraId="00669B75" w14:textId="77777777" w:rsidR="004638FA" w:rsidRPr="00A85EB0" w:rsidRDefault="00391396" w:rsidP="004638FA">
            <w:pPr>
              <w:pStyle w:val="TekstTabeli"/>
            </w:pPr>
            <w:r w:rsidRPr="00A85EB0">
              <w:t>Brak bezpośrednich odniesień w normie.</w:t>
            </w:r>
          </w:p>
        </w:tc>
      </w:tr>
      <w:tr w:rsidR="00845D13" w:rsidRPr="004638FA" w14:paraId="793D5DB9" w14:textId="77777777" w:rsidTr="00A85EB0">
        <w:trPr>
          <w:cantSplit/>
        </w:trPr>
        <w:tc>
          <w:tcPr>
            <w:tcW w:w="3628" w:type="dxa"/>
            <w:shd w:val="clear" w:color="auto" w:fill="auto"/>
          </w:tcPr>
          <w:p w14:paraId="297E1EE2" w14:textId="77777777" w:rsidR="004638FA" w:rsidRPr="00A85EB0" w:rsidRDefault="00354453" w:rsidP="004638FA">
            <w:pPr>
              <w:pStyle w:val="TekstTabeli"/>
            </w:pPr>
            <w:r w:rsidRPr="00A85EB0">
              <w:t xml:space="preserve">7.14 </w:t>
            </w:r>
            <w:r w:rsidR="004638FA" w:rsidRPr="00A85EB0">
              <w:t>[</w:t>
            </w:r>
            <w:r w:rsidR="00B25FCF" w:rsidRPr="00A85EB0">
              <w:t>K</w:t>
            </w:r>
            <w:r w:rsidR="004638FA" w:rsidRPr="00A85EB0">
              <w:t>] Weryfikacja planu i opracowanie harmonogramu wraz z harmonogramem wykorzystania zasobów</w:t>
            </w:r>
          </w:p>
        </w:tc>
        <w:tc>
          <w:tcPr>
            <w:tcW w:w="5499" w:type="dxa"/>
            <w:shd w:val="clear" w:color="auto" w:fill="auto"/>
          </w:tcPr>
          <w:p w14:paraId="66738836" w14:textId="77777777" w:rsidR="004638FA" w:rsidRPr="00A85EB0" w:rsidRDefault="00391396" w:rsidP="004638FA">
            <w:pPr>
              <w:pStyle w:val="TekstTabeli"/>
            </w:pPr>
            <w:r w:rsidRPr="00A85EB0">
              <w:t>Brak bezpośrednich odniesień w normie.</w:t>
            </w:r>
          </w:p>
        </w:tc>
      </w:tr>
      <w:tr w:rsidR="00845D13" w:rsidRPr="004638FA" w14:paraId="15B31E51" w14:textId="77777777" w:rsidTr="00A85EB0">
        <w:trPr>
          <w:cantSplit/>
        </w:trPr>
        <w:tc>
          <w:tcPr>
            <w:tcW w:w="3628" w:type="dxa"/>
            <w:shd w:val="clear" w:color="auto" w:fill="auto"/>
          </w:tcPr>
          <w:p w14:paraId="424187CE" w14:textId="77777777" w:rsidR="00391396" w:rsidRPr="00A85EB0" w:rsidRDefault="00391396" w:rsidP="00391396">
            <w:pPr>
              <w:pStyle w:val="TekstTabeli"/>
            </w:pPr>
            <w:r w:rsidRPr="00A85EB0">
              <w:t>7.15 [K] Określenie ścieżki krytycznej projektu i</w:t>
            </w:r>
            <w:r w:rsidR="00C73791" w:rsidRPr="00A85EB0">
              <w:t> </w:t>
            </w:r>
            <w:r w:rsidRPr="00A85EB0">
              <w:t>najistotniejszych ryzyk do monitorowania</w:t>
            </w:r>
          </w:p>
        </w:tc>
        <w:tc>
          <w:tcPr>
            <w:tcW w:w="5499" w:type="dxa"/>
            <w:shd w:val="clear" w:color="auto" w:fill="auto"/>
          </w:tcPr>
          <w:p w14:paraId="6703BE94" w14:textId="77777777" w:rsidR="00391396" w:rsidRPr="00A85EB0" w:rsidRDefault="00391396" w:rsidP="00391396">
            <w:pPr>
              <w:pStyle w:val="TekstTabeli"/>
            </w:pPr>
            <w:r w:rsidRPr="00A85EB0">
              <w:t>Brak odniesień w normie.</w:t>
            </w:r>
          </w:p>
        </w:tc>
      </w:tr>
      <w:tr w:rsidR="00845D13" w:rsidRPr="004638FA" w14:paraId="7F8874D7" w14:textId="77777777" w:rsidTr="00A85EB0">
        <w:trPr>
          <w:cantSplit/>
        </w:trPr>
        <w:tc>
          <w:tcPr>
            <w:tcW w:w="3628" w:type="dxa"/>
            <w:shd w:val="clear" w:color="auto" w:fill="auto"/>
          </w:tcPr>
          <w:p w14:paraId="139EC825" w14:textId="77777777" w:rsidR="00391396" w:rsidRPr="00A85EB0" w:rsidRDefault="00391396" w:rsidP="00391396">
            <w:pPr>
              <w:pStyle w:val="TekstTabeli"/>
            </w:pPr>
            <w:r w:rsidRPr="00A85EB0">
              <w:t>7.16 [K] Wprowadzenie ewentualnych korekt do planu</w:t>
            </w:r>
          </w:p>
        </w:tc>
        <w:tc>
          <w:tcPr>
            <w:tcW w:w="5499" w:type="dxa"/>
            <w:shd w:val="clear" w:color="auto" w:fill="auto"/>
          </w:tcPr>
          <w:p w14:paraId="4D70E831" w14:textId="77777777" w:rsidR="00391396" w:rsidRPr="00A85EB0" w:rsidRDefault="00391396" w:rsidP="00391396">
            <w:pPr>
              <w:pStyle w:val="TekstTabeli"/>
            </w:pPr>
            <w:r w:rsidRPr="00A85EB0">
              <w:t>Brak bezpośrednich odniesień w normie.</w:t>
            </w:r>
          </w:p>
        </w:tc>
      </w:tr>
      <w:tr w:rsidR="00845D13" w:rsidRPr="004638FA" w14:paraId="11FD6E92" w14:textId="77777777" w:rsidTr="00A85EB0">
        <w:trPr>
          <w:cantSplit/>
        </w:trPr>
        <w:tc>
          <w:tcPr>
            <w:tcW w:w="3628" w:type="dxa"/>
            <w:shd w:val="clear" w:color="auto" w:fill="auto"/>
          </w:tcPr>
          <w:p w14:paraId="30F76287" w14:textId="77777777" w:rsidR="00391396" w:rsidRPr="00A85EB0" w:rsidRDefault="00391396" w:rsidP="00391396">
            <w:pPr>
              <w:pStyle w:val="TekstTabeli"/>
            </w:pPr>
            <w:r w:rsidRPr="00A85EB0">
              <w:t xml:space="preserve">7.17 [K] Realizacja planu i monitorowanie sytuacji w celu identyfikacji konieczności wprowadzenie modyfikacji do planu </w:t>
            </w:r>
          </w:p>
        </w:tc>
        <w:tc>
          <w:tcPr>
            <w:tcW w:w="5499" w:type="dxa"/>
            <w:shd w:val="clear" w:color="auto" w:fill="auto"/>
          </w:tcPr>
          <w:p w14:paraId="1D8BA9CA" w14:textId="77777777" w:rsidR="00391396" w:rsidRPr="00A85EB0" w:rsidRDefault="00391396" w:rsidP="00391396">
            <w:pPr>
              <w:pStyle w:val="TekstTabeli"/>
            </w:pPr>
            <w:r w:rsidRPr="00A85EB0">
              <w:t>Nie wprost: 10.1.1 „(…) organizacja powinna (…) c)</w:t>
            </w:r>
            <w:r w:rsidR="00C73791" w:rsidRPr="00A85EB0">
              <w:t> </w:t>
            </w:r>
            <w:r w:rsidRPr="00A85EB0">
              <w:t>wdrożyć wszelkie niezbędne działania”</w:t>
            </w:r>
          </w:p>
        </w:tc>
      </w:tr>
      <w:tr w:rsidR="00845D13" w:rsidRPr="004638FA" w14:paraId="2D41CE1E" w14:textId="77777777" w:rsidTr="00A85EB0">
        <w:trPr>
          <w:cantSplit/>
        </w:trPr>
        <w:tc>
          <w:tcPr>
            <w:tcW w:w="3628" w:type="dxa"/>
            <w:shd w:val="clear" w:color="auto" w:fill="auto"/>
          </w:tcPr>
          <w:p w14:paraId="428795C1" w14:textId="77777777" w:rsidR="00391396" w:rsidRPr="00A85EB0" w:rsidRDefault="00391396" w:rsidP="00391396">
            <w:pPr>
              <w:pStyle w:val="TekstTabeli"/>
            </w:pPr>
            <w:r w:rsidRPr="00A85EB0">
              <w:t>7.18 [K] Weryfikacja stopnia osiągnięcia celu poprawy</w:t>
            </w:r>
          </w:p>
        </w:tc>
        <w:tc>
          <w:tcPr>
            <w:tcW w:w="5499" w:type="dxa"/>
            <w:shd w:val="clear" w:color="auto" w:fill="auto"/>
          </w:tcPr>
          <w:p w14:paraId="6688E839" w14:textId="77777777" w:rsidR="00391396" w:rsidRPr="00A85EB0" w:rsidRDefault="00391396" w:rsidP="00391396">
            <w:pPr>
              <w:pStyle w:val="TekstTabeli"/>
            </w:pPr>
            <w:r w:rsidRPr="00A85EB0">
              <w:t>Brak bezpośrednich odniesień w normie.</w:t>
            </w:r>
            <w:r w:rsidRPr="00A85EB0">
              <w:br/>
              <w:t>Są jednak odniesienia do analizy i weryfikacji efektów działań, np.</w:t>
            </w:r>
            <w:r w:rsidR="00854B9B" w:rsidRPr="00A85EB0">
              <w:t> </w:t>
            </w:r>
            <w:r w:rsidRPr="00A85EB0">
              <w:t>punkt 9.1 Monitorowanie, pomiar, analiza i ocena.</w:t>
            </w:r>
          </w:p>
        </w:tc>
      </w:tr>
      <w:tr w:rsidR="00845D13" w:rsidRPr="004638FA" w14:paraId="1057664F" w14:textId="77777777" w:rsidTr="00A85EB0">
        <w:trPr>
          <w:cantSplit/>
        </w:trPr>
        <w:tc>
          <w:tcPr>
            <w:tcW w:w="3628" w:type="dxa"/>
            <w:shd w:val="clear" w:color="auto" w:fill="auto"/>
          </w:tcPr>
          <w:p w14:paraId="508D0E98" w14:textId="77777777" w:rsidR="00391396" w:rsidRPr="00A85EB0" w:rsidRDefault="00391396" w:rsidP="00391396">
            <w:pPr>
              <w:pStyle w:val="TekstTabeli"/>
            </w:pPr>
            <w:r w:rsidRPr="00A85EB0">
              <w:t>8. Zaplanowanie ciągłego pozyskiwania informacji zwrotnej</w:t>
            </w:r>
          </w:p>
        </w:tc>
        <w:tc>
          <w:tcPr>
            <w:tcW w:w="5499" w:type="dxa"/>
            <w:shd w:val="clear" w:color="auto" w:fill="auto"/>
          </w:tcPr>
          <w:p w14:paraId="4E75B1D0" w14:textId="77777777" w:rsidR="00391396" w:rsidRPr="00A85EB0" w:rsidRDefault="00391396" w:rsidP="00391396">
            <w:pPr>
              <w:pStyle w:val="TekstTabeli"/>
            </w:pPr>
            <w:r w:rsidRPr="00A85EB0">
              <w:t>7.4.2 Cel komunikacji „Komunikacja wewnętrzna i zewnętrzna powinna mieć na celu: a) poszukiwanie opinii lub zgody istotnych interesariuszy”</w:t>
            </w:r>
          </w:p>
          <w:p w14:paraId="1433552D" w14:textId="77777777" w:rsidR="00391396" w:rsidRPr="00A85EB0" w:rsidRDefault="00391396" w:rsidP="00391396">
            <w:pPr>
              <w:pStyle w:val="TekstTabeli"/>
            </w:pPr>
            <w:r w:rsidRPr="00A85EB0">
              <w:t>9.1.2 Satysfakcja studentów, innych beneficjentów i pracowników</w:t>
            </w:r>
          </w:p>
        </w:tc>
      </w:tr>
      <w:tr w:rsidR="00845D13" w:rsidRPr="004638FA" w14:paraId="612C8DE6" w14:textId="77777777" w:rsidTr="00A85EB0">
        <w:trPr>
          <w:cantSplit/>
        </w:trPr>
        <w:tc>
          <w:tcPr>
            <w:tcW w:w="3628" w:type="dxa"/>
            <w:shd w:val="clear" w:color="auto" w:fill="auto"/>
          </w:tcPr>
          <w:p w14:paraId="03FC98B4" w14:textId="77777777" w:rsidR="00391396" w:rsidRPr="00A85EB0" w:rsidRDefault="00391396" w:rsidP="00391396">
            <w:pPr>
              <w:pStyle w:val="TekstTabeli"/>
            </w:pPr>
            <w:r w:rsidRPr="00A85EB0">
              <w:lastRenderedPageBreak/>
              <w:t>8.1 Ustalenie szczegółów metod ciągłego pozyskiwania informacji zwrotnej</w:t>
            </w:r>
          </w:p>
        </w:tc>
        <w:tc>
          <w:tcPr>
            <w:tcW w:w="5499" w:type="dxa"/>
            <w:shd w:val="clear" w:color="auto" w:fill="auto"/>
          </w:tcPr>
          <w:p w14:paraId="0C7AE71E" w14:textId="77777777" w:rsidR="00391396" w:rsidRPr="00A85EB0" w:rsidRDefault="00391396" w:rsidP="00391396">
            <w:pPr>
              <w:pStyle w:val="TekstTabeli"/>
            </w:pPr>
            <w:r w:rsidRPr="00A85EB0">
              <w:t>9.1.4 Metody monitorowania, pomiaru, analizy i oceny</w:t>
            </w:r>
          </w:p>
          <w:p w14:paraId="62012670" w14:textId="77777777" w:rsidR="00391396" w:rsidRPr="00A85EB0" w:rsidRDefault="00391396" w:rsidP="00391396">
            <w:pPr>
              <w:pStyle w:val="TekstTabeli"/>
            </w:pPr>
            <w:r w:rsidRPr="00A85EB0">
              <w:t>9.1.4.1 „organizacja powinna określić (…) metody pozyskiwania, monitorowania i przeglądów informacji o wynikach (efektach działań)”</w:t>
            </w:r>
          </w:p>
        </w:tc>
      </w:tr>
      <w:tr w:rsidR="00845D13" w:rsidRPr="004638FA" w14:paraId="1414B5B9" w14:textId="77777777" w:rsidTr="00A85EB0">
        <w:trPr>
          <w:cantSplit/>
        </w:trPr>
        <w:tc>
          <w:tcPr>
            <w:tcW w:w="3628" w:type="dxa"/>
            <w:shd w:val="clear" w:color="auto" w:fill="auto"/>
          </w:tcPr>
          <w:p w14:paraId="054C8A06" w14:textId="77777777" w:rsidR="00391396" w:rsidRPr="00A85EB0" w:rsidRDefault="00391396" w:rsidP="00391396">
            <w:pPr>
              <w:pStyle w:val="TekstTabeli"/>
            </w:pPr>
            <w:r w:rsidRPr="00A85EB0">
              <w:t>8.2 Zaplanowanie regularnych cykli pozyskiwania informacji zwrotnej</w:t>
            </w:r>
          </w:p>
        </w:tc>
        <w:tc>
          <w:tcPr>
            <w:tcW w:w="5499" w:type="dxa"/>
            <w:shd w:val="clear" w:color="auto" w:fill="auto"/>
          </w:tcPr>
          <w:p w14:paraId="6457B702" w14:textId="77777777" w:rsidR="00391396" w:rsidRPr="00A85EB0" w:rsidRDefault="00391396" w:rsidP="00391396">
            <w:pPr>
              <w:pStyle w:val="TekstTabeli"/>
            </w:pPr>
            <w:r w:rsidRPr="00A85EB0">
              <w:t>Nie wprost: 7.4.3.2 „W zaplanowanych odstępach czasu organizacja powinna: a) monitorować wdrożenie swoich działań komunikacyjnych; b) analizować i doskonalić plan komunikacji na podstawie wyników monitorowania”.</w:t>
            </w:r>
          </w:p>
        </w:tc>
      </w:tr>
      <w:tr w:rsidR="00845D13" w:rsidRPr="004638FA" w14:paraId="4680F220" w14:textId="77777777" w:rsidTr="00A85EB0">
        <w:trPr>
          <w:cantSplit/>
        </w:trPr>
        <w:tc>
          <w:tcPr>
            <w:tcW w:w="3628" w:type="dxa"/>
            <w:shd w:val="clear" w:color="auto" w:fill="auto"/>
          </w:tcPr>
          <w:p w14:paraId="798C468E" w14:textId="77777777" w:rsidR="00391396" w:rsidRPr="00A85EB0" w:rsidRDefault="00391396" w:rsidP="00391396">
            <w:pPr>
              <w:pStyle w:val="TekstTabeli"/>
            </w:pPr>
            <w:r w:rsidRPr="00A85EB0">
              <w:t>8.3 Automatyzacja procesu pozyskiwania informacji zwrotnej tam, gdzie to możliwe (wspierające osiąganie celów pozyskiwania informacji zwrotnej)</w:t>
            </w:r>
          </w:p>
        </w:tc>
        <w:tc>
          <w:tcPr>
            <w:tcW w:w="5499" w:type="dxa"/>
            <w:shd w:val="clear" w:color="auto" w:fill="auto"/>
          </w:tcPr>
          <w:p w14:paraId="157BB950" w14:textId="77777777" w:rsidR="00391396" w:rsidRPr="00A85EB0" w:rsidRDefault="00391396" w:rsidP="00391396">
            <w:pPr>
              <w:pStyle w:val="TekstTabeli"/>
            </w:pPr>
            <w:r w:rsidRPr="00A85EB0">
              <w:t>8.5.1.1 g) wdrożenie rozwiązań minimalizujących błędy ludzkie”</w:t>
            </w:r>
          </w:p>
        </w:tc>
      </w:tr>
      <w:tr w:rsidR="00845D13" w:rsidRPr="004638FA" w14:paraId="4BB7905A" w14:textId="77777777" w:rsidTr="00A85EB0">
        <w:trPr>
          <w:cantSplit/>
        </w:trPr>
        <w:tc>
          <w:tcPr>
            <w:tcW w:w="3628" w:type="dxa"/>
            <w:shd w:val="clear" w:color="auto" w:fill="auto"/>
          </w:tcPr>
          <w:p w14:paraId="5BD59B14" w14:textId="77777777" w:rsidR="00391396" w:rsidRPr="00A85EB0" w:rsidRDefault="00391396" w:rsidP="00391396">
            <w:pPr>
              <w:pStyle w:val="TekstTabeli"/>
            </w:pPr>
            <w:r w:rsidRPr="00A85EB0">
              <w:t>8.4 Zaangażowanie interesariuszy w proces udzielania informacji zwrotnej (m. in. poprzez komunikowanie o tym w jaki sposób ich informacja zwrotna przyczyniła się do wdrożenia konkretnych zmian)</w:t>
            </w:r>
          </w:p>
        </w:tc>
        <w:tc>
          <w:tcPr>
            <w:tcW w:w="5499" w:type="dxa"/>
            <w:shd w:val="clear" w:color="auto" w:fill="auto"/>
          </w:tcPr>
          <w:p w14:paraId="2CAB25DC" w14:textId="77777777" w:rsidR="00391396" w:rsidRPr="00A85EB0" w:rsidRDefault="00391396" w:rsidP="00391396">
            <w:pPr>
              <w:pStyle w:val="TekstTabeli"/>
            </w:pPr>
            <w:r w:rsidRPr="00A85EB0">
              <w:t>9.1.4.2 „organizacja powinna zapewnić, że (…) interesariusze zaangażowani w lub będący pod wpływem procesu oceny zostaną zidentyfikowani”</w:t>
            </w:r>
          </w:p>
          <w:p w14:paraId="3CD8295C" w14:textId="77777777" w:rsidR="00391396" w:rsidRPr="00A85EB0" w:rsidRDefault="00391396" w:rsidP="00391396">
            <w:pPr>
              <w:pStyle w:val="TekstTabeli"/>
            </w:pPr>
            <w:r w:rsidRPr="00A85EB0">
              <w:t xml:space="preserve">7.4.2 jw. </w:t>
            </w:r>
          </w:p>
        </w:tc>
      </w:tr>
      <w:tr w:rsidR="00845D13" w:rsidRPr="004638FA" w14:paraId="0AA212D0" w14:textId="77777777" w:rsidTr="00A85EB0">
        <w:trPr>
          <w:cantSplit/>
        </w:trPr>
        <w:tc>
          <w:tcPr>
            <w:tcW w:w="3628" w:type="dxa"/>
            <w:shd w:val="clear" w:color="auto" w:fill="auto"/>
          </w:tcPr>
          <w:p w14:paraId="5C29B60B" w14:textId="77777777" w:rsidR="00391396" w:rsidRPr="00A85EB0" w:rsidRDefault="00391396" w:rsidP="00391396">
            <w:pPr>
              <w:pStyle w:val="TekstTabeli"/>
            </w:pPr>
            <w:r w:rsidRPr="00A85EB0">
              <w:t>9. Ciągłe doskonalenie</w:t>
            </w:r>
          </w:p>
        </w:tc>
        <w:tc>
          <w:tcPr>
            <w:tcW w:w="5499" w:type="dxa"/>
            <w:shd w:val="clear" w:color="auto" w:fill="auto"/>
          </w:tcPr>
          <w:p w14:paraId="4739ACAC" w14:textId="77777777" w:rsidR="00391396" w:rsidRPr="00A85EB0" w:rsidRDefault="00391396" w:rsidP="00391396">
            <w:pPr>
              <w:pStyle w:val="TekstTabeli"/>
            </w:pPr>
            <w:r w:rsidRPr="00A85EB0">
              <w:t>10.2 Ciągłe doskonalenie</w:t>
            </w:r>
          </w:p>
        </w:tc>
      </w:tr>
      <w:tr w:rsidR="00845D13" w:rsidRPr="004638FA" w14:paraId="4B05D778" w14:textId="77777777" w:rsidTr="00A85EB0">
        <w:trPr>
          <w:cantSplit/>
        </w:trPr>
        <w:tc>
          <w:tcPr>
            <w:tcW w:w="3628" w:type="dxa"/>
            <w:shd w:val="clear" w:color="auto" w:fill="auto"/>
          </w:tcPr>
          <w:p w14:paraId="06B85E41" w14:textId="77777777" w:rsidR="00391396" w:rsidRPr="00A85EB0" w:rsidRDefault="00391396" w:rsidP="00391396">
            <w:pPr>
              <w:pStyle w:val="TekstTabeli"/>
            </w:pPr>
            <w:r w:rsidRPr="00A85EB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6A0488ED" w14:textId="77777777" w:rsidR="00391396" w:rsidRPr="00A85EB0" w:rsidRDefault="00391396" w:rsidP="00391396">
            <w:pPr>
              <w:pStyle w:val="TekstTabeli"/>
            </w:pPr>
            <w:r w:rsidRPr="00A85EB0">
              <w:t>9.1.5 Analiza i ewaluacja: „organizacja powinna analizować i</w:t>
            </w:r>
            <w:r w:rsidR="00845D13" w:rsidRPr="00A85EB0">
              <w:t> </w:t>
            </w:r>
            <w:r w:rsidRPr="00A85EB0">
              <w:t>oceniać odpowiednie dane i informacje pozyskiwane w procesach monitoringu i pomiaru”</w:t>
            </w:r>
          </w:p>
        </w:tc>
      </w:tr>
      <w:tr w:rsidR="00845D13" w:rsidRPr="004638FA" w14:paraId="387EE8BC" w14:textId="77777777" w:rsidTr="00A85EB0">
        <w:trPr>
          <w:cantSplit/>
        </w:trPr>
        <w:tc>
          <w:tcPr>
            <w:tcW w:w="3628" w:type="dxa"/>
            <w:shd w:val="clear" w:color="auto" w:fill="auto"/>
          </w:tcPr>
          <w:p w14:paraId="3A27FB99" w14:textId="77777777" w:rsidR="00391396" w:rsidRPr="00A85EB0" w:rsidRDefault="00391396" w:rsidP="00391396">
            <w:pPr>
              <w:pStyle w:val="TekstTabeli"/>
            </w:pPr>
            <w:r w:rsidRPr="00A85EB0">
              <w:t>9.1.1 Opracowanie zestawu wskaźników na podstawie dostępnej literatury oraz własnych badań uwzględniających specyfikę organizacji</w:t>
            </w:r>
          </w:p>
        </w:tc>
        <w:tc>
          <w:tcPr>
            <w:tcW w:w="5499" w:type="dxa"/>
            <w:shd w:val="clear" w:color="auto" w:fill="auto"/>
          </w:tcPr>
          <w:p w14:paraId="2AEBF0BA" w14:textId="77777777" w:rsidR="00391396" w:rsidRPr="00A85EB0" w:rsidRDefault="00391396" w:rsidP="00C73791">
            <w:pPr>
              <w:pStyle w:val="TekstTabeli"/>
            </w:pPr>
            <w:r w:rsidRPr="00A85EB0">
              <w:t>9.1.5 Analiza i ocena</w:t>
            </w:r>
            <w:r w:rsidR="00C73791" w:rsidRPr="00A85EB0">
              <w:br/>
            </w:r>
            <w:r w:rsidRPr="00A85EB0">
              <w:t>W punkcie tym została podana lista obszarów do oceny, m.</w:t>
            </w:r>
            <w:r w:rsidR="00845D13" w:rsidRPr="00A85EB0">
              <w:t> </w:t>
            </w:r>
            <w:r w:rsidRPr="00A85EB0">
              <w:t>in. poziomy satysfakcji różnych grup interesariuszy, wyniki i</w:t>
            </w:r>
            <w:r w:rsidR="00845D13" w:rsidRPr="00A85EB0">
              <w:t> </w:t>
            </w:r>
            <w:r w:rsidRPr="00A85EB0">
              <w:t>efektywność SZOE, i in.</w:t>
            </w:r>
          </w:p>
        </w:tc>
      </w:tr>
      <w:tr w:rsidR="00845D13" w:rsidRPr="004638FA" w14:paraId="4DD28A19" w14:textId="77777777" w:rsidTr="00A85EB0">
        <w:trPr>
          <w:cantSplit/>
        </w:trPr>
        <w:tc>
          <w:tcPr>
            <w:tcW w:w="3628" w:type="dxa"/>
            <w:shd w:val="clear" w:color="auto" w:fill="auto"/>
          </w:tcPr>
          <w:p w14:paraId="77B353FA" w14:textId="77777777" w:rsidR="00391396" w:rsidRPr="00A85EB0" w:rsidRDefault="00391396" w:rsidP="00391396">
            <w:pPr>
              <w:pStyle w:val="TekstTabeli"/>
            </w:pPr>
            <w:r w:rsidRPr="00A85EB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5A99C4D" w14:textId="77777777" w:rsidR="00391396" w:rsidRPr="00A85EB0" w:rsidRDefault="00391396" w:rsidP="00391396">
            <w:pPr>
              <w:pStyle w:val="TekstTabeli"/>
            </w:pPr>
            <w:r w:rsidRPr="00A85EB0">
              <w:t>Nie wprost: 5.3 Role, odpowiedzialność i władza w organizacji „Najwyższe kierownictwo powinno przydzielić odpowiedzialność i</w:t>
            </w:r>
            <w:r w:rsidR="00854B9B" w:rsidRPr="00A85EB0">
              <w:t> </w:t>
            </w:r>
            <w:r w:rsidRPr="00A85EB0">
              <w:t>władzę (…)”</w:t>
            </w:r>
          </w:p>
          <w:p w14:paraId="46DE00D3" w14:textId="77777777" w:rsidR="00391396" w:rsidRPr="00A85EB0" w:rsidRDefault="00391396" w:rsidP="00391396">
            <w:pPr>
              <w:pStyle w:val="TekstTabeli"/>
            </w:pPr>
            <w:r w:rsidRPr="00A85EB0">
              <w:t>Wiąże się to, i jest w zgodzie, z wizjonerskim przywództwem, które powinno się m. in. przejawiać się dawaniem przykładu brania odpowiedzialności i podejmowania zobowiązań lub delegowania władzy.</w:t>
            </w:r>
          </w:p>
        </w:tc>
      </w:tr>
      <w:tr w:rsidR="00845D13" w:rsidRPr="004638FA" w14:paraId="0853A5B7" w14:textId="77777777" w:rsidTr="00A85EB0">
        <w:trPr>
          <w:cantSplit/>
        </w:trPr>
        <w:tc>
          <w:tcPr>
            <w:tcW w:w="3628" w:type="dxa"/>
            <w:shd w:val="clear" w:color="auto" w:fill="auto"/>
          </w:tcPr>
          <w:p w14:paraId="2108CD0E" w14:textId="77777777" w:rsidR="00391396" w:rsidRPr="00A85EB0" w:rsidRDefault="00391396" w:rsidP="00391396">
            <w:pPr>
              <w:pStyle w:val="TekstTabeli"/>
            </w:pPr>
            <w:r w:rsidRPr="00A85EB0">
              <w:t xml:space="preserve">9.2 Ustanowienie cykli pomiaru i weryfikacji efektów działań uczelni (w tym działań doskonalących, np. metod ciągłego i cyklicznego </w:t>
            </w:r>
            <w:r w:rsidR="002320A6" w:rsidRPr="00A85EB0">
              <w:t>analizowania</w:t>
            </w:r>
            <w:r w:rsidRPr="00A85EB0">
              <w:t xml:space="preserve"> informacji zwrotnej od interesariuszy)</w:t>
            </w:r>
          </w:p>
        </w:tc>
        <w:tc>
          <w:tcPr>
            <w:tcW w:w="5499" w:type="dxa"/>
            <w:shd w:val="clear" w:color="auto" w:fill="auto"/>
          </w:tcPr>
          <w:p w14:paraId="69AF621B" w14:textId="77777777" w:rsidR="00391396" w:rsidRPr="00A85EB0" w:rsidRDefault="00391396" w:rsidP="00391396">
            <w:pPr>
              <w:pStyle w:val="TekstTabeli"/>
            </w:pPr>
            <w:r w:rsidRPr="00A85EB0">
              <w:t>9.2.2 „organizacja powinna planować, ustanowić, wdrożyć i</w:t>
            </w:r>
            <w:r w:rsidR="00845D13" w:rsidRPr="00A85EB0">
              <w:t> </w:t>
            </w:r>
            <w:r w:rsidRPr="00A85EB0">
              <w:t xml:space="preserve">utrzymywać program(y) audytu, uwzględniając </w:t>
            </w:r>
            <w:r w:rsidRPr="00A85EB0">
              <w:rPr>
                <w:u w:val="single"/>
              </w:rPr>
              <w:t>częstotliwość</w:t>
            </w:r>
            <w:r w:rsidRPr="00A85EB0">
              <w:t xml:space="preserve">, </w:t>
            </w:r>
            <w:r w:rsidRPr="00A85EB0">
              <w:rPr>
                <w:u w:val="single"/>
              </w:rPr>
              <w:t>metody</w:t>
            </w:r>
            <w:r w:rsidRPr="00A85EB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44C990D9" w14:textId="77777777" w:rsidTr="00A85EB0">
        <w:trPr>
          <w:cantSplit/>
        </w:trPr>
        <w:tc>
          <w:tcPr>
            <w:tcW w:w="3628" w:type="dxa"/>
            <w:shd w:val="clear" w:color="auto" w:fill="auto"/>
          </w:tcPr>
          <w:p w14:paraId="0C091348" w14:textId="77777777" w:rsidR="00391396" w:rsidRPr="00A85EB0" w:rsidRDefault="00391396" w:rsidP="00391396">
            <w:pPr>
              <w:pStyle w:val="TekstTabeli"/>
            </w:pPr>
            <w:r w:rsidRPr="00A85EB0">
              <w:t>9.2.1 Ustalenie potrzeb w zakresie długości cyklu pomiarów i weryfikacji efektów działań uczelni w zależności od specyficznych uwarunkowań konkretnej uczelni</w:t>
            </w:r>
          </w:p>
        </w:tc>
        <w:tc>
          <w:tcPr>
            <w:tcW w:w="5499" w:type="dxa"/>
            <w:shd w:val="clear" w:color="auto" w:fill="auto"/>
          </w:tcPr>
          <w:p w14:paraId="533574AA" w14:textId="77777777" w:rsidR="00391396" w:rsidRPr="00A85EB0" w:rsidRDefault="00391396" w:rsidP="00391396">
            <w:pPr>
              <w:pStyle w:val="TekstTabeli"/>
            </w:pPr>
            <w:r w:rsidRPr="00A85EB0">
              <w:t>9.2.2 j.w.</w:t>
            </w:r>
          </w:p>
        </w:tc>
      </w:tr>
      <w:tr w:rsidR="00845D13" w:rsidRPr="004638FA" w14:paraId="2A1CADEC" w14:textId="77777777" w:rsidTr="00A85EB0">
        <w:trPr>
          <w:cantSplit/>
        </w:trPr>
        <w:tc>
          <w:tcPr>
            <w:tcW w:w="3628" w:type="dxa"/>
            <w:shd w:val="clear" w:color="auto" w:fill="auto"/>
          </w:tcPr>
          <w:p w14:paraId="03C6AEAD" w14:textId="77777777" w:rsidR="00391396" w:rsidRPr="00A85EB0" w:rsidRDefault="00391396" w:rsidP="00391396">
            <w:pPr>
              <w:pStyle w:val="TekstTabeli"/>
            </w:pPr>
            <w:r w:rsidRPr="00A85EB0">
              <w:t>9.2.2 Ustanowienie zestawu metod pomiaru i</w:t>
            </w:r>
            <w:r w:rsidR="00845D13" w:rsidRPr="00A85EB0">
              <w:t> </w:t>
            </w:r>
            <w:r w:rsidRPr="00A85EB0">
              <w:t>weryfikacji efektów działań uczelni</w:t>
            </w:r>
          </w:p>
        </w:tc>
        <w:tc>
          <w:tcPr>
            <w:tcW w:w="5499" w:type="dxa"/>
            <w:shd w:val="clear" w:color="auto" w:fill="auto"/>
          </w:tcPr>
          <w:p w14:paraId="7827CE27" w14:textId="77777777" w:rsidR="00391396" w:rsidRPr="00A85EB0" w:rsidRDefault="00391396" w:rsidP="00391396">
            <w:pPr>
              <w:pStyle w:val="TekstTabeli"/>
            </w:pPr>
            <w:r w:rsidRPr="00A85EB0">
              <w:t>9.2.2 j.w.</w:t>
            </w:r>
          </w:p>
        </w:tc>
      </w:tr>
      <w:tr w:rsidR="00845D13" w:rsidRPr="004638FA" w14:paraId="4ACE2752" w14:textId="77777777" w:rsidTr="00A85EB0">
        <w:trPr>
          <w:cantSplit/>
        </w:trPr>
        <w:tc>
          <w:tcPr>
            <w:tcW w:w="3628" w:type="dxa"/>
            <w:shd w:val="clear" w:color="auto" w:fill="auto"/>
          </w:tcPr>
          <w:p w14:paraId="29490509" w14:textId="77777777" w:rsidR="00391396" w:rsidRPr="00A85EB0" w:rsidRDefault="00391396" w:rsidP="00391396">
            <w:pPr>
              <w:pStyle w:val="TekstTabeli"/>
            </w:pPr>
            <w:r w:rsidRPr="00A85EB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7152FCFD" w14:textId="77777777" w:rsidR="00391396" w:rsidRPr="00A85EB0" w:rsidRDefault="00391396" w:rsidP="00391396">
            <w:pPr>
              <w:pStyle w:val="TekstTabeli"/>
            </w:pPr>
            <w:r w:rsidRPr="00A85EB0">
              <w:t>4.4.1 „Organizacja powinna ustanowić, wdrożyć, utrzymywać i</w:t>
            </w:r>
            <w:r w:rsidR="00854B9B" w:rsidRPr="00A85EB0">
              <w:t> </w:t>
            </w:r>
            <w:r w:rsidRPr="00A85EB0">
              <w:rPr>
                <w:u w:val="single"/>
              </w:rPr>
              <w:t>nieustannie doskonalić</w:t>
            </w:r>
            <w:r w:rsidRPr="00A85EB0">
              <w:t xml:space="preserve"> SZOE, w tym podstawowe procesy i</w:t>
            </w:r>
            <w:r w:rsidR="00845D13" w:rsidRPr="00A85EB0">
              <w:t> </w:t>
            </w:r>
            <w:r w:rsidRPr="00A85EB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A85EB0">
              <w:t> </w:t>
            </w:r>
            <w:r w:rsidRPr="00A85EB0">
              <w:t>ocenić te</w:t>
            </w:r>
            <w:r w:rsidR="00854B9B" w:rsidRPr="00A85EB0">
              <w:t> </w:t>
            </w:r>
            <w:r w:rsidRPr="00A85EB0">
              <w:t>procesy i wdrożyć wszelkie zmiany potrzebne do zapewnienia, że</w:t>
            </w:r>
            <w:r w:rsidR="00854B9B" w:rsidRPr="00A85EB0">
              <w:t> </w:t>
            </w:r>
            <w:r w:rsidRPr="00A85EB0">
              <w:t>procesy te osiągną zamierzone rezultaty; h) doskonalić procesy i</w:t>
            </w:r>
            <w:r w:rsidR="00854B9B" w:rsidRPr="00A85EB0">
              <w:t> </w:t>
            </w:r>
            <w:r w:rsidRPr="00A85EB0">
              <w:t>EOMS”.</w:t>
            </w:r>
          </w:p>
          <w:p w14:paraId="17C06422" w14:textId="77777777" w:rsidR="00391396" w:rsidRPr="00A85EB0" w:rsidRDefault="00391396" w:rsidP="00391396">
            <w:pPr>
              <w:pStyle w:val="TekstTabeli"/>
            </w:pPr>
            <w:r w:rsidRPr="00A85EB0">
              <w:t>10.3 c) „poprawianie wydajności i skuteczności SZOE”.</w:t>
            </w:r>
          </w:p>
        </w:tc>
      </w:tr>
      <w:tr w:rsidR="00845D13" w:rsidRPr="004638FA" w14:paraId="4A9CCF04" w14:textId="77777777" w:rsidTr="00A85EB0">
        <w:trPr>
          <w:cantSplit/>
        </w:trPr>
        <w:tc>
          <w:tcPr>
            <w:tcW w:w="3628" w:type="dxa"/>
            <w:shd w:val="clear" w:color="auto" w:fill="auto"/>
          </w:tcPr>
          <w:p w14:paraId="61C74CC1" w14:textId="77777777" w:rsidR="00391396" w:rsidRPr="00A85EB0" w:rsidRDefault="00391396" w:rsidP="00391396">
            <w:pPr>
              <w:pStyle w:val="TekstTabeli"/>
            </w:pPr>
            <w:r w:rsidRPr="00A85EB0">
              <w:t>9.4 Ustanowienie cykli regularnej analizy (kolejnych) obszarów do poprawy oraz wdrażania zmian</w:t>
            </w:r>
          </w:p>
        </w:tc>
        <w:tc>
          <w:tcPr>
            <w:tcW w:w="5499" w:type="dxa"/>
            <w:shd w:val="clear" w:color="auto" w:fill="auto"/>
          </w:tcPr>
          <w:p w14:paraId="35D86B65" w14:textId="77777777" w:rsidR="00391396" w:rsidRPr="00A85EB0" w:rsidRDefault="00391396" w:rsidP="00391396">
            <w:pPr>
              <w:pStyle w:val="TekstTabeli"/>
            </w:pPr>
            <w:r w:rsidRPr="00A85EB0">
              <w:t xml:space="preserve">Nie wprost, np.: 7.1.5.2 Przejrzystość pomiarów „Kiedy śledzenie pomiarów jest (…) uznane przez organizację za istotną część zapewnienia wiarygodności wyników pomiarów, pomiary zasobów powinny być: (…) [wykonywane] </w:t>
            </w:r>
            <w:r w:rsidRPr="00A85EB0">
              <w:rPr>
                <w:u w:val="single"/>
              </w:rPr>
              <w:t>w</w:t>
            </w:r>
            <w:r w:rsidR="00845D13" w:rsidRPr="00A85EB0">
              <w:rPr>
                <w:u w:val="single"/>
              </w:rPr>
              <w:t> </w:t>
            </w:r>
            <w:r w:rsidRPr="00A85EB0">
              <w:rPr>
                <w:u w:val="single"/>
              </w:rPr>
              <w:t>określonych odstępach czasu</w:t>
            </w:r>
            <w:r w:rsidRPr="00A85EB0">
              <w:t>”. Wykonywanie różnych czynności w ustalonych cyklach pojawia się przy wielu aspektach doskonalenia systemy zarządzania zgodnie z</w:t>
            </w:r>
            <w:r w:rsidR="00845D13" w:rsidRPr="00A85EB0">
              <w:t> </w:t>
            </w:r>
            <w:r w:rsidRPr="00A85EB0">
              <w:t>ISO</w:t>
            </w:r>
            <w:r w:rsidR="00845D13" w:rsidRPr="00A85EB0">
              <w:t> </w:t>
            </w:r>
            <w:r w:rsidRPr="00A85EB0">
              <w:t>21001.</w:t>
            </w:r>
          </w:p>
        </w:tc>
      </w:tr>
      <w:tr w:rsidR="00845D13" w:rsidRPr="004638FA" w14:paraId="48D081D9" w14:textId="77777777" w:rsidTr="00A85EB0">
        <w:trPr>
          <w:cantSplit/>
        </w:trPr>
        <w:tc>
          <w:tcPr>
            <w:tcW w:w="3628" w:type="dxa"/>
            <w:shd w:val="clear" w:color="auto" w:fill="auto"/>
          </w:tcPr>
          <w:p w14:paraId="7CBEB7AC" w14:textId="77777777" w:rsidR="00391396" w:rsidRPr="00A85EB0" w:rsidRDefault="00391396" w:rsidP="00391396">
            <w:pPr>
              <w:pStyle w:val="TekstTabeli"/>
            </w:pPr>
            <w:r w:rsidRPr="00A85EB0">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shd w:val="clear" w:color="auto" w:fill="auto"/>
          </w:tcPr>
          <w:p w14:paraId="3B993EEA" w14:textId="77777777" w:rsidR="00391396" w:rsidRPr="00A85EB0" w:rsidRDefault="00391396" w:rsidP="00391396">
            <w:pPr>
              <w:pStyle w:val="TekstTabeli"/>
            </w:pPr>
            <w:r w:rsidRPr="00A85EB0">
              <w:t>Nie wprost: „7.1.4 Środowisko pracy. Organizacja powinna określić, zapewnić i utrzymać środowisko (warunki) niezbędne do wspierania szeroko pojętego dobra interesariuszy (</w:t>
            </w:r>
            <w:r w:rsidRPr="00A85EB0">
              <w:rPr>
                <w:i/>
                <w:iCs/>
              </w:rPr>
              <w:t>overall wellbeing</w:t>
            </w:r>
            <w:r w:rsidRPr="00A85EB0">
              <w:t>) poprzez uwzględnienie: a)</w:t>
            </w:r>
            <w:r w:rsidR="00C73791" w:rsidRPr="00A85EB0">
              <w:t> </w:t>
            </w:r>
            <w:r w:rsidRPr="00A85EB0">
              <w:t>czynników psychospołecznych; b) czynników fizycznych;”</w:t>
            </w:r>
            <w:r w:rsidR="00C73791" w:rsidRPr="00A85EB0">
              <w:t xml:space="preserve"> </w:t>
            </w:r>
            <w:r w:rsidR="00C73791" w:rsidRPr="00A85EB0">
              <w:br/>
            </w:r>
            <w:r w:rsidRPr="00A85EB0">
              <w:t>Nota 1 wśród czynników psychospołecznych wymienia m. in. nagrody, wsparcie przełożonych i satysfakcję z pracy.</w:t>
            </w:r>
          </w:p>
          <w:p w14:paraId="010F738C" w14:textId="77777777" w:rsidR="00391396" w:rsidRPr="00A85EB0" w:rsidRDefault="00391396" w:rsidP="00391396">
            <w:pPr>
              <w:pStyle w:val="TekstTabeli"/>
            </w:pPr>
            <w:r w:rsidRPr="00A85EB0">
              <w:t>Załącznik B.2. Wizjonerskie przywództwo B.2.4 Możliwe działania „(…) inspirowanie, zachęcanie I docenianie wkładu ludzi;”</w:t>
            </w:r>
          </w:p>
        </w:tc>
      </w:tr>
      <w:tr w:rsidR="00845D13" w:rsidRPr="004638FA" w14:paraId="244D6B55" w14:textId="77777777" w:rsidTr="00A85EB0">
        <w:trPr>
          <w:cantSplit/>
        </w:trPr>
        <w:tc>
          <w:tcPr>
            <w:tcW w:w="3628" w:type="dxa"/>
            <w:shd w:val="clear" w:color="auto" w:fill="auto"/>
          </w:tcPr>
          <w:p w14:paraId="02124052" w14:textId="77777777" w:rsidR="00391396" w:rsidRPr="00A85EB0" w:rsidRDefault="00391396" w:rsidP="00391396">
            <w:pPr>
              <w:pStyle w:val="TekstTabeli"/>
            </w:pPr>
            <w:r w:rsidRPr="00A85EB0">
              <w:t>9.6 Ustanowienie sposobów transparentnego gromadzenia wiedzy (w zakresie działań doskonalących)</w:t>
            </w:r>
          </w:p>
        </w:tc>
        <w:tc>
          <w:tcPr>
            <w:tcW w:w="5499" w:type="dxa"/>
            <w:shd w:val="clear" w:color="auto" w:fill="auto"/>
          </w:tcPr>
          <w:p w14:paraId="113A4A9B" w14:textId="77777777" w:rsidR="00391396" w:rsidRPr="00A85EB0" w:rsidRDefault="00391396" w:rsidP="00391396">
            <w:pPr>
              <w:pStyle w:val="TekstTabeli"/>
            </w:pPr>
            <w:r w:rsidRPr="00A85EB0">
              <w:t>4.4.2 W wymaganym zakresie organizacja powinna: a)</w:t>
            </w:r>
            <w:r w:rsidR="00C73791" w:rsidRPr="00A85EB0">
              <w:t> </w:t>
            </w:r>
            <w:r w:rsidRPr="00A85EB0">
              <w:t xml:space="preserve">utrzymywać udokumentowaną informację, aby wspierać działanie jej procesów; b) zachowywać udokumentowaną informację, aby mieć pewność, że procesy są realizowane zgodnie z planem. </w:t>
            </w:r>
          </w:p>
          <w:p w14:paraId="044CD45C" w14:textId="77777777" w:rsidR="00391396" w:rsidRPr="00A85EB0" w:rsidRDefault="00391396" w:rsidP="00391396">
            <w:pPr>
              <w:pStyle w:val="TekstTabeli"/>
            </w:pPr>
            <w:r w:rsidRPr="00A85EB0">
              <w:t>5.3 Role, odpowiedzialność i władza w organizacji „Najwyższe kierownictwo powinno przydzielić odpowiedzialność i</w:t>
            </w:r>
            <w:r w:rsidR="00845D13" w:rsidRPr="00A85EB0">
              <w:t> </w:t>
            </w:r>
            <w:r w:rsidRPr="00A85EB0">
              <w:t>władzę do: (…) raportowania o wynikach (…) i szansach na usprawnienia do najwyższego kierownictwa”</w:t>
            </w:r>
          </w:p>
          <w:p w14:paraId="127B92CF" w14:textId="77777777" w:rsidR="00391396" w:rsidRPr="00A85EB0" w:rsidRDefault="00391396" w:rsidP="00391396">
            <w:pPr>
              <w:pStyle w:val="TekstTabeli"/>
            </w:pPr>
            <w:r w:rsidRPr="00A85EB0">
              <w:t>7.1.6 Wiedza organizacyjna 7.1.6.1 Ogólne „(…) wiedza powinna być utrzymywana i udostępniana w wymaganym zakresie”</w:t>
            </w:r>
          </w:p>
          <w:p w14:paraId="29BBCA52" w14:textId="77777777" w:rsidR="00391396" w:rsidRPr="00A85EB0" w:rsidRDefault="00391396" w:rsidP="00391396">
            <w:pPr>
              <w:pStyle w:val="TekstTabeli"/>
            </w:pPr>
            <w:r w:rsidRPr="00A85EB0">
              <w:t>Nie wprost: 10.1.2 „Organizacja musi zachować udokumentowane informacje jako dowód: a) charakteru niezgodności i</w:t>
            </w:r>
            <w:r w:rsidR="00845D13" w:rsidRPr="00A85EB0">
              <w:t> </w:t>
            </w:r>
            <w:r w:rsidRPr="00A85EB0">
              <w:t>wszelkich podjętych działań; b) wyników jakichkolwiek działań korygujących.”</w:t>
            </w:r>
          </w:p>
        </w:tc>
      </w:tr>
      <w:tr w:rsidR="00845D13" w:rsidRPr="004638FA" w14:paraId="7A7AE39E" w14:textId="77777777" w:rsidTr="00A85EB0">
        <w:trPr>
          <w:cantSplit/>
        </w:trPr>
        <w:tc>
          <w:tcPr>
            <w:tcW w:w="3628" w:type="dxa"/>
            <w:shd w:val="clear" w:color="auto" w:fill="auto"/>
          </w:tcPr>
          <w:p w14:paraId="491B508E" w14:textId="77777777" w:rsidR="00391396" w:rsidRPr="00A85EB0" w:rsidRDefault="00391396" w:rsidP="00391396">
            <w:pPr>
              <w:pStyle w:val="TekstTabeli"/>
            </w:pPr>
            <w:r w:rsidRPr="00A85EB0">
              <w:t>9.7 Ustanowienie regularnych przeglądów (np.</w:t>
            </w:r>
            <w:r w:rsidR="00845D13" w:rsidRPr="00A85EB0">
              <w:t> </w:t>
            </w:r>
            <w:r w:rsidRPr="00A85EB0">
              <w:t xml:space="preserve">retrospektywy) procesu ciągłego doskonalenia </w:t>
            </w:r>
          </w:p>
        </w:tc>
        <w:tc>
          <w:tcPr>
            <w:tcW w:w="5499" w:type="dxa"/>
            <w:shd w:val="clear" w:color="auto" w:fill="auto"/>
          </w:tcPr>
          <w:p w14:paraId="37EE25A9" w14:textId="77777777" w:rsidR="00391396" w:rsidRPr="00A85EB0" w:rsidRDefault="00391396" w:rsidP="00391396">
            <w:pPr>
              <w:pStyle w:val="TekstTabeli"/>
            </w:pPr>
            <w:r w:rsidRPr="00A85EB0">
              <w:t>4.4.1 „Organizacja powinna (…): h) doskonalić procesy i</w:t>
            </w:r>
            <w:r w:rsidR="00C73791" w:rsidRPr="00A85EB0">
              <w:t> </w:t>
            </w:r>
            <w:r w:rsidRPr="00A85EB0">
              <w:t>ZSOE”.</w:t>
            </w:r>
          </w:p>
          <w:p w14:paraId="4627A893" w14:textId="77777777" w:rsidR="00391396" w:rsidRPr="00A85EB0" w:rsidRDefault="00391396" w:rsidP="00391396">
            <w:pPr>
              <w:pStyle w:val="TekstTabeli"/>
            </w:pPr>
            <w:r w:rsidRPr="00A85EB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266BFD88" w14:textId="77777777" w:rsidTr="00A85EB0">
        <w:trPr>
          <w:cantSplit/>
        </w:trPr>
        <w:tc>
          <w:tcPr>
            <w:tcW w:w="3628" w:type="dxa"/>
            <w:shd w:val="clear" w:color="auto" w:fill="auto"/>
          </w:tcPr>
          <w:p w14:paraId="577B2AE5" w14:textId="77777777" w:rsidR="00391396" w:rsidRPr="00A85EB0" w:rsidRDefault="00391396" w:rsidP="00A85EB0">
            <w:pPr>
              <w:pStyle w:val="TekstTabeli"/>
              <w:keepNext/>
            </w:pPr>
            <w:r w:rsidRPr="00A85EB0">
              <w:lastRenderedPageBreak/>
              <w:t>9.8 Regularne wdrażanie usprawnień (potrzebnych modyfikacji) procesu ciągłego doskonalenia.</w:t>
            </w:r>
          </w:p>
        </w:tc>
        <w:tc>
          <w:tcPr>
            <w:tcW w:w="5499" w:type="dxa"/>
            <w:shd w:val="clear" w:color="auto" w:fill="auto"/>
          </w:tcPr>
          <w:p w14:paraId="2B296ED5" w14:textId="77777777" w:rsidR="00391396" w:rsidRPr="00A85EB0" w:rsidRDefault="00391396" w:rsidP="00A85EB0">
            <w:pPr>
              <w:pStyle w:val="TekstTabeli"/>
              <w:keepNext/>
            </w:pPr>
            <w:r w:rsidRPr="00A85EB0">
              <w:t>4.4.1 „(…) Organizacja powinna (…) wdrożyć wszelkie zmiany potrzebne do zapewnienia, że procesy te osiągną zamierzone rezultaty”.</w:t>
            </w:r>
          </w:p>
          <w:p w14:paraId="6F8D9A79" w14:textId="77777777" w:rsidR="00391396" w:rsidRPr="00A85EB0" w:rsidRDefault="00391396" w:rsidP="00A85EB0">
            <w:pPr>
              <w:pStyle w:val="TekstTabeli"/>
              <w:keepNext/>
            </w:pPr>
            <w:r w:rsidRPr="00A85EB0">
              <w:t>10.3 Szanse na doskonalenie „Organizacja powinna określić i wybrać możliwości poprawy oraz wdrożyć wszelkie niezbędne działania, aby sprostać wymaganiom (…) [interesariuszy], zwiększyć ich satysfakcję, (…) [w tym]: a)</w:t>
            </w:r>
            <w:r w:rsidR="00845D13" w:rsidRPr="00A85EB0">
              <w:t> </w:t>
            </w:r>
            <w:r w:rsidRPr="00A85EB0">
              <w:t>poprawianie produktów i</w:t>
            </w:r>
            <w:r w:rsidR="00854B9B" w:rsidRPr="00A85EB0">
              <w:t> </w:t>
            </w:r>
            <w:r w:rsidRPr="00A85EB0">
              <w:t>usług, aby spełnić wymagania oraz sprostać przyszłym potrzebom i oczekiwaniom; b) korygowanie, zapobieganie lub zmniejszanie niepożądanych efektów; c) poprawianie wydajności i</w:t>
            </w:r>
            <w:r w:rsidR="00854B9B" w:rsidRPr="00A85EB0">
              <w:t> </w:t>
            </w:r>
            <w:r w:rsidRPr="00A85EB0">
              <w:t>skuteczności SZOE.”</w:t>
            </w:r>
          </w:p>
        </w:tc>
      </w:tr>
    </w:tbl>
    <w:p w14:paraId="17EA21B3" w14:textId="77777777"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0C1B9AF6" w14:textId="2044BFDE"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0AC4">
        <w:t>wyżej</w:t>
      </w:r>
      <w:r>
        <w:fldChar w:fldCharType="end"/>
      </w:r>
      <w:r>
        <w:t xml:space="preserve"> (</w:t>
      </w:r>
      <w:r>
        <w:fldChar w:fldCharType="begin"/>
      </w:r>
      <w:r>
        <w:instrText xml:space="preserve"> REF _Ref162710660 \h </w:instrText>
      </w:r>
      <w:r>
        <w:fldChar w:fldCharType="separate"/>
      </w:r>
      <w:r w:rsidR="00BF0AC4">
        <w:t xml:space="preserve">Tabela </w:t>
      </w:r>
      <w:r w:rsidR="00BF0AC4">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w:t>
      </w:r>
      <w:r w:rsidR="0077463C">
        <w:lastRenderedPageBreak/>
        <w:t>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0AC4">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0AC4">
        <w:t xml:space="preserve">Tabela </w:t>
      </w:r>
      <w:r w:rsidR="00BF0AC4">
        <w:rPr>
          <w:noProof/>
        </w:rPr>
        <w:t>77</w:t>
      </w:r>
      <w:r w:rsidR="002D48A7">
        <w:fldChar w:fldCharType="end"/>
      </w:r>
      <w:r w:rsidR="002D48A7">
        <w:t>) w komentarzach wskazano relacje nie bezpośrednie, ale wykazujące pewne podobieństwa.</w:t>
      </w:r>
    </w:p>
    <w:p w14:paraId="1A14750F" w14:textId="77777777"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DB81F0" w14:textId="77777777" w:rsidR="000C72D7" w:rsidRDefault="00552EA3" w:rsidP="00C143B6">
      <w:r>
        <w:t>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wskaźników, który zdaniem autora powinien być brany pod uwagę przy stosowaniu modelu SSDQM przez polskie uczelnie techniczne.</w:t>
      </w:r>
    </w:p>
    <w:p w14:paraId="0914A497" w14:textId="77777777" w:rsidR="00511706" w:rsidRPr="00B03664" w:rsidRDefault="00511706" w:rsidP="00787121">
      <w:pPr>
        <w:pStyle w:val="Nagwek2"/>
      </w:pPr>
      <w:bookmarkStart w:id="595" w:name="_Ref164502816"/>
      <w:bookmarkStart w:id="596" w:name="_Toc164801034"/>
      <w:bookmarkStart w:id="597" w:name="_Toc166286068"/>
      <w:r w:rsidRPr="00B03664">
        <w:lastRenderedPageBreak/>
        <w:t>Propozycja zestawu wybranych wskaźników skuteczności działań uczelni technicznych w Polsce</w:t>
      </w:r>
      <w:bookmarkEnd w:id="595"/>
      <w:bookmarkEnd w:id="596"/>
      <w:bookmarkEnd w:id="597"/>
    </w:p>
    <w:p w14:paraId="77FAE482"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6F1D3D25"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 xml:space="preserve">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FBFA043" w14:textId="6A199708"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0AC4">
        <w:t xml:space="preserve">Tabela </w:t>
      </w:r>
      <w:r w:rsidR="00BF0AC4">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057412DE" w14:textId="77777777"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w:t>
      </w:r>
      <w:r w:rsidR="000276BD">
        <w:lastRenderedPageBreak/>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51049109"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w:t>
      </w:r>
      <w:r w:rsidR="002542F7">
        <w:lastRenderedPageBreak/>
        <w:t>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373CDD90" w14:textId="5FB36D77"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BF0AC4">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BF0AC4">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350CA83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419F1E93" w14:textId="77777777"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 xml:space="preserve">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w:t>
      </w:r>
      <w:r w:rsidR="000B7AEE">
        <w:lastRenderedPageBreak/>
        <w:t>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0"/>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1064D542" w14:textId="01E3897A"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0AC4" w:rsidRPr="007E073D">
        <w:rPr>
          <w:lang w:val="en-GB"/>
        </w:rPr>
        <w:t xml:space="preserve">Tabela </w:t>
      </w:r>
      <w:r w:rsidR="00BF0AC4">
        <w:rPr>
          <w:noProof/>
          <w:lang w:val="en-GB"/>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0AC4">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0AC4">
        <w:t xml:space="preserve">Tabela </w:t>
      </w:r>
      <w:r w:rsidR="00BF0AC4">
        <w:rPr>
          <w:noProof/>
        </w:rPr>
        <w:t>78</w:t>
      </w:r>
      <w:r w:rsidR="00E3060F">
        <w:fldChar w:fldCharType="end"/>
      </w:r>
      <w:r w:rsidR="00E3060F">
        <w:t>).</w:t>
      </w:r>
    </w:p>
    <w:p w14:paraId="0755EF04" w14:textId="0039F476" w:rsidR="00DA2A4D" w:rsidRDefault="00DA2A4D" w:rsidP="00DA2A4D">
      <w:pPr>
        <w:pStyle w:val="Tytutabeli"/>
      </w:pPr>
      <w:bookmarkStart w:id="598" w:name="_Ref163293949"/>
      <w:bookmarkStart w:id="599" w:name="_Ref163293941"/>
      <w:bookmarkStart w:id="600" w:name="_Toc166286212"/>
      <w:r>
        <w:t xml:space="preserve">Tabela </w:t>
      </w:r>
      <w:r>
        <w:fldChar w:fldCharType="begin"/>
      </w:r>
      <w:r>
        <w:instrText xml:space="preserve"> SEQ Tabela \* ARABIC </w:instrText>
      </w:r>
      <w:r>
        <w:fldChar w:fldCharType="separate"/>
      </w:r>
      <w:r w:rsidR="00BF0AC4">
        <w:rPr>
          <w:noProof/>
        </w:rPr>
        <w:t>78</w:t>
      </w:r>
      <w:r>
        <w:fldChar w:fldCharType="end"/>
      </w:r>
      <w:bookmarkEnd w:id="598"/>
      <w:r>
        <w:t xml:space="preserve"> Propozycja zestawu wskaźników stosowanych w ramach monitorowania efektów działań uczelni technicznej stosującej model doskonalenia SSDQM</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19D0D10F" w14:textId="77777777" w:rsidTr="00A85EB0">
        <w:trPr>
          <w:cantSplit/>
          <w:tblHeader/>
        </w:trPr>
        <w:tc>
          <w:tcPr>
            <w:tcW w:w="510" w:type="dxa"/>
            <w:shd w:val="clear" w:color="auto" w:fill="auto"/>
          </w:tcPr>
          <w:p w14:paraId="06BF1C1D" w14:textId="77777777" w:rsidR="004B3FB1" w:rsidRPr="00A85EB0" w:rsidRDefault="004B3FB1" w:rsidP="00A85EB0">
            <w:pPr>
              <w:pStyle w:val="TekstTabeli"/>
              <w:keepNext/>
              <w:rPr>
                <w:b/>
                <w:bCs w:val="0"/>
                <w:lang w:val="en-US"/>
              </w:rPr>
            </w:pPr>
            <w:r w:rsidRPr="00A85EB0">
              <w:rPr>
                <w:b/>
                <w:bCs w:val="0"/>
                <w:lang w:val="en-US"/>
              </w:rPr>
              <w:t>Lp.</w:t>
            </w:r>
          </w:p>
        </w:tc>
        <w:tc>
          <w:tcPr>
            <w:tcW w:w="3118" w:type="dxa"/>
            <w:shd w:val="clear" w:color="auto" w:fill="auto"/>
          </w:tcPr>
          <w:p w14:paraId="6CA625BA" w14:textId="77777777" w:rsidR="004B3FB1" w:rsidRPr="00A85EB0" w:rsidRDefault="004B3FB1" w:rsidP="00A85EB0">
            <w:pPr>
              <w:pStyle w:val="TekstTabeli"/>
              <w:keepNext/>
              <w:rPr>
                <w:b/>
                <w:bCs w:val="0"/>
              </w:rPr>
            </w:pPr>
            <w:r w:rsidRPr="00A85EB0">
              <w:rPr>
                <w:b/>
                <w:bCs w:val="0"/>
              </w:rPr>
              <w:t>Nazwa</w:t>
            </w:r>
          </w:p>
        </w:tc>
        <w:tc>
          <w:tcPr>
            <w:tcW w:w="5443" w:type="dxa"/>
            <w:shd w:val="clear" w:color="auto" w:fill="auto"/>
          </w:tcPr>
          <w:p w14:paraId="3D023C51" w14:textId="77777777" w:rsidR="004B3FB1" w:rsidRPr="00A85EB0" w:rsidRDefault="004B3FB1" w:rsidP="00A85EB0">
            <w:pPr>
              <w:pStyle w:val="TekstTabeli"/>
              <w:keepNext/>
              <w:rPr>
                <w:b/>
                <w:bCs w:val="0"/>
              </w:rPr>
            </w:pPr>
            <w:r w:rsidRPr="00A85EB0">
              <w:rPr>
                <w:b/>
                <w:bCs w:val="0"/>
              </w:rPr>
              <w:t>Opis / komentarz</w:t>
            </w:r>
          </w:p>
        </w:tc>
      </w:tr>
      <w:tr w:rsidR="004B3FB1" w:rsidRPr="004B3FB1" w14:paraId="109D5976" w14:textId="77777777" w:rsidTr="00A85EB0">
        <w:trPr>
          <w:cantSplit/>
        </w:trPr>
        <w:tc>
          <w:tcPr>
            <w:tcW w:w="510" w:type="dxa"/>
            <w:shd w:val="clear" w:color="auto" w:fill="auto"/>
            <w:vAlign w:val="center"/>
          </w:tcPr>
          <w:p w14:paraId="7AF0F9EC" w14:textId="77777777" w:rsidR="004B3FB1" w:rsidRPr="00A85EB0" w:rsidRDefault="004B3FB1" w:rsidP="004B3FB1">
            <w:pPr>
              <w:pStyle w:val="TekstTabeli"/>
              <w:rPr>
                <w:lang w:val="en-US"/>
              </w:rPr>
            </w:pPr>
            <w:r w:rsidRPr="00A85EB0">
              <w:rPr>
                <w:lang w:val="en-US"/>
              </w:rPr>
              <w:t>1.</w:t>
            </w:r>
          </w:p>
        </w:tc>
        <w:tc>
          <w:tcPr>
            <w:tcW w:w="3118" w:type="dxa"/>
            <w:shd w:val="clear" w:color="auto" w:fill="auto"/>
            <w:vAlign w:val="center"/>
          </w:tcPr>
          <w:p w14:paraId="09B0CBE6" w14:textId="77777777" w:rsidR="004B3FB1" w:rsidRPr="00A85EB0" w:rsidRDefault="004B3FB1" w:rsidP="004B3FB1">
            <w:pPr>
              <w:pStyle w:val="TekstTabeli"/>
            </w:pPr>
            <w:r w:rsidRPr="00A85EB0">
              <w:t>SSI</w:t>
            </w:r>
          </w:p>
        </w:tc>
        <w:tc>
          <w:tcPr>
            <w:tcW w:w="5443" w:type="dxa"/>
            <w:shd w:val="clear" w:color="auto" w:fill="auto"/>
            <w:vAlign w:val="center"/>
          </w:tcPr>
          <w:p w14:paraId="5E8ADF17" w14:textId="77777777" w:rsidR="004B3FB1" w:rsidRPr="00A85EB0" w:rsidRDefault="004B3FB1" w:rsidP="004B3FB1">
            <w:pPr>
              <w:pStyle w:val="TekstTabeli"/>
            </w:pPr>
            <w:r w:rsidRPr="00A85EB0">
              <w:t>Zagregowany Indeks Satysfakcji Interesariuszy</w:t>
            </w:r>
          </w:p>
        </w:tc>
      </w:tr>
      <w:tr w:rsidR="004B3FB1" w:rsidRPr="004B3FB1" w14:paraId="36F815D0" w14:textId="77777777" w:rsidTr="00A85EB0">
        <w:trPr>
          <w:cantSplit/>
        </w:trPr>
        <w:tc>
          <w:tcPr>
            <w:tcW w:w="510" w:type="dxa"/>
            <w:shd w:val="clear" w:color="auto" w:fill="auto"/>
            <w:vAlign w:val="center"/>
          </w:tcPr>
          <w:p w14:paraId="7F7DD11D" w14:textId="77777777" w:rsidR="004B3FB1" w:rsidRPr="00A85EB0" w:rsidRDefault="004B3FB1" w:rsidP="004B3FB1">
            <w:pPr>
              <w:pStyle w:val="TekstTabeli"/>
              <w:rPr>
                <w:lang w:val="en-US"/>
              </w:rPr>
            </w:pPr>
            <w:r w:rsidRPr="00A85EB0">
              <w:rPr>
                <w:lang w:val="en-US"/>
              </w:rPr>
              <w:t>2.</w:t>
            </w:r>
          </w:p>
        </w:tc>
        <w:tc>
          <w:tcPr>
            <w:tcW w:w="3118" w:type="dxa"/>
            <w:shd w:val="clear" w:color="auto" w:fill="auto"/>
            <w:vAlign w:val="center"/>
          </w:tcPr>
          <w:p w14:paraId="18CC5028" w14:textId="77777777" w:rsidR="004B3FB1" w:rsidRPr="00A85EB0" w:rsidRDefault="004B3FB1" w:rsidP="004B3FB1">
            <w:pPr>
              <w:pStyle w:val="TekstTabeli"/>
            </w:pPr>
            <w:r w:rsidRPr="00A85EB0">
              <w:t>SSI cząstkowe</w:t>
            </w:r>
          </w:p>
        </w:tc>
        <w:tc>
          <w:tcPr>
            <w:tcW w:w="5443" w:type="dxa"/>
            <w:shd w:val="clear" w:color="auto" w:fill="auto"/>
            <w:vAlign w:val="center"/>
          </w:tcPr>
          <w:p w14:paraId="712BC381" w14:textId="77777777" w:rsidR="004B3FB1" w:rsidRPr="00A85EB0" w:rsidRDefault="004B3FB1" w:rsidP="004B3FB1">
            <w:pPr>
              <w:pStyle w:val="TekstTabeli"/>
            </w:pPr>
            <w:r w:rsidRPr="00A85EB0">
              <w:t>Indeksy Satysfakcji Interesariuszy obliczane dla każdej z grup interesariuszy osobno</w:t>
            </w:r>
          </w:p>
        </w:tc>
      </w:tr>
      <w:tr w:rsidR="00E3060F" w:rsidRPr="004B3FB1" w14:paraId="5349E377" w14:textId="77777777" w:rsidTr="00A85EB0">
        <w:trPr>
          <w:cantSplit/>
        </w:trPr>
        <w:tc>
          <w:tcPr>
            <w:tcW w:w="510" w:type="dxa"/>
            <w:shd w:val="clear" w:color="auto" w:fill="auto"/>
            <w:vAlign w:val="center"/>
          </w:tcPr>
          <w:p w14:paraId="6669A068" w14:textId="77777777" w:rsidR="00E3060F" w:rsidRPr="00A85EB0" w:rsidRDefault="00E3060F" w:rsidP="00E3060F">
            <w:pPr>
              <w:pStyle w:val="TekstTabeli"/>
              <w:rPr>
                <w:lang w:val="en-US"/>
              </w:rPr>
            </w:pPr>
            <w:r w:rsidRPr="00A85EB0">
              <w:rPr>
                <w:lang w:val="en-US"/>
              </w:rPr>
              <w:t>3.</w:t>
            </w:r>
          </w:p>
        </w:tc>
        <w:tc>
          <w:tcPr>
            <w:tcW w:w="3118" w:type="dxa"/>
            <w:shd w:val="clear" w:color="auto" w:fill="auto"/>
            <w:vAlign w:val="center"/>
          </w:tcPr>
          <w:p w14:paraId="7D3B996F" w14:textId="77777777" w:rsidR="00E3060F" w:rsidRPr="00A85EB0" w:rsidRDefault="00E3060F" w:rsidP="00E3060F">
            <w:pPr>
              <w:pStyle w:val="TekstTabeli"/>
              <w:rPr>
                <w:lang w:val="en-US"/>
              </w:rPr>
            </w:pPr>
            <w:r w:rsidRPr="00A85EB0">
              <w:t>Liczba uprawnień habilitacyjnych</w:t>
            </w:r>
          </w:p>
        </w:tc>
        <w:tc>
          <w:tcPr>
            <w:tcW w:w="5443" w:type="dxa"/>
            <w:shd w:val="clear" w:color="auto" w:fill="auto"/>
            <w:vAlign w:val="center"/>
          </w:tcPr>
          <w:p w14:paraId="727A277D" w14:textId="77777777" w:rsidR="00E3060F" w:rsidRPr="00A85EB0" w:rsidRDefault="00E3060F" w:rsidP="00E3060F">
            <w:pPr>
              <w:pStyle w:val="TekstTabeli"/>
            </w:pPr>
            <w:r w:rsidRPr="00A85EB0">
              <w:t>Parametr najsilniej skorelowany z ogólną oceną w rankingu Perspektywy. Czynniki sprzyjające wyższym wartościom tego parametru w znacznym stopniu zależne od działań uczelni.</w:t>
            </w:r>
          </w:p>
        </w:tc>
      </w:tr>
      <w:tr w:rsidR="00E3060F" w:rsidRPr="004B3FB1" w14:paraId="227BBA95" w14:textId="77777777" w:rsidTr="00A85EB0">
        <w:trPr>
          <w:cantSplit/>
        </w:trPr>
        <w:tc>
          <w:tcPr>
            <w:tcW w:w="510" w:type="dxa"/>
            <w:shd w:val="clear" w:color="auto" w:fill="auto"/>
            <w:vAlign w:val="center"/>
          </w:tcPr>
          <w:p w14:paraId="54A82C36" w14:textId="77777777" w:rsidR="00E3060F" w:rsidRPr="00A85EB0" w:rsidRDefault="00E3060F" w:rsidP="00E3060F">
            <w:pPr>
              <w:pStyle w:val="TekstTabeli"/>
            </w:pPr>
            <w:r w:rsidRPr="00A85EB0">
              <w:rPr>
                <w:lang w:val="en-US"/>
              </w:rPr>
              <w:t>4.</w:t>
            </w:r>
          </w:p>
        </w:tc>
        <w:tc>
          <w:tcPr>
            <w:tcW w:w="3118" w:type="dxa"/>
            <w:shd w:val="clear" w:color="auto" w:fill="auto"/>
            <w:vAlign w:val="center"/>
          </w:tcPr>
          <w:p w14:paraId="52B5079B" w14:textId="77777777" w:rsidR="00E3060F" w:rsidRPr="00A85EB0" w:rsidRDefault="00E3060F" w:rsidP="00E3060F">
            <w:pPr>
              <w:pStyle w:val="TekstTabeli"/>
            </w:pPr>
            <w:r w:rsidRPr="00A85EB0">
              <w:t>Ocena parametryczna</w:t>
            </w:r>
          </w:p>
        </w:tc>
        <w:tc>
          <w:tcPr>
            <w:tcW w:w="5443" w:type="dxa"/>
            <w:shd w:val="clear" w:color="auto" w:fill="auto"/>
            <w:vAlign w:val="center"/>
          </w:tcPr>
          <w:p w14:paraId="05F1A60B" w14:textId="77777777" w:rsidR="00E3060F" w:rsidRPr="00A85EB0" w:rsidRDefault="00E3060F" w:rsidP="00E3060F">
            <w:pPr>
              <w:pStyle w:val="TekstTabeli"/>
            </w:pPr>
            <w:r w:rsidRPr="00A85EB0">
              <w:t>Liczba i poziom uzyskanych ocen parametrycznych w ramach różnych dyscyplin nauki w procesie ewaluacji jakości działalności naukowej.</w:t>
            </w:r>
          </w:p>
        </w:tc>
      </w:tr>
      <w:tr w:rsidR="00E3060F" w:rsidRPr="004B3FB1" w14:paraId="25803E94" w14:textId="77777777" w:rsidTr="00A85EB0">
        <w:trPr>
          <w:cantSplit/>
        </w:trPr>
        <w:tc>
          <w:tcPr>
            <w:tcW w:w="510" w:type="dxa"/>
            <w:shd w:val="clear" w:color="auto" w:fill="auto"/>
            <w:vAlign w:val="center"/>
          </w:tcPr>
          <w:p w14:paraId="7FB19DA6" w14:textId="77777777" w:rsidR="00E3060F" w:rsidRPr="00A85EB0" w:rsidRDefault="00E3060F" w:rsidP="00E3060F">
            <w:pPr>
              <w:pStyle w:val="TekstTabeli"/>
              <w:rPr>
                <w:lang w:val="en-US"/>
              </w:rPr>
            </w:pPr>
            <w:r w:rsidRPr="00A85EB0">
              <w:rPr>
                <w:lang w:val="en-US"/>
              </w:rPr>
              <w:t>5.</w:t>
            </w:r>
          </w:p>
        </w:tc>
        <w:tc>
          <w:tcPr>
            <w:tcW w:w="3118" w:type="dxa"/>
            <w:shd w:val="clear" w:color="auto" w:fill="auto"/>
            <w:vAlign w:val="center"/>
          </w:tcPr>
          <w:p w14:paraId="5BF9D9FF" w14:textId="77777777" w:rsidR="00E3060F" w:rsidRPr="00A85EB0" w:rsidRDefault="00E3060F" w:rsidP="00E3060F">
            <w:pPr>
              <w:pStyle w:val="TekstTabeli"/>
              <w:rPr>
                <w:lang w:val="en-US"/>
              </w:rPr>
            </w:pPr>
            <w:r w:rsidRPr="00A85EB0">
              <w:t>Pozycja w rankingu Webometrics</w:t>
            </w:r>
          </w:p>
        </w:tc>
        <w:tc>
          <w:tcPr>
            <w:tcW w:w="5443" w:type="dxa"/>
            <w:shd w:val="clear" w:color="auto" w:fill="auto"/>
            <w:vAlign w:val="center"/>
          </w:tcPr>
          <w:p w14:paraId="1B2CECAC" w14:textId="77777777" w:rsidR="00E3060F" w:rsidRPr="00A85EB0" w:rsidRDefault="00E3060F" w:rsidP="00E3060F">
            <w:pPr>
              <w:pStyle w:val="TekstTabeli"/>
            </w:pPr>
            <w:r w:rsidRPr="00A85EB0">
              <w:t>Wskaźnik niezwykle łatwy do monitorowania, wykazujący istotną korelację do poziomy zatrudnienia absolwentów uczelni technicznych po 3 latach od zakończenia studiów</w:t>
            </w:r>
          </w:p>
        </w:tc>
      </w:tr>
      <w:tr w:rsidR="00E3060F" w:rsidRPr="004B3FB1" w14:paraId="17B715F9" w14:textId="77777777" w:rsidTr="00A85EB0">
        <w:trPr>
          <w:cantSplit/>
        </w:trPr>
        <w:tc>
          <w:tcPr>
            <w:tcW w:w="510" w:type="dxa"/>
            <w:shd w:val="clear" w:color="auto" w:fill="auto"/>
            <w:vAlign w:val="center"/>
          </w:tcPr>
          <w:p w14:paraId="43ED812B" w14:textId="77777777" w:rsidR="00E3060F" w:rsidRPr="00A85EB0" w:rsidRDefault="00E3060F" w:rsidP="00E3060F">
            <w:pPr>
              <w:pStyle w:val="TekstTabeli"/>
              <w:rPr>
                <w:lang w:val="en-US"/>
              </w:rPr>
            </w:pPr>
            <w:r w:rsidRPr="00A85EB0">
              <w:rPr>
                <w:lang w:val="en-US"/>
              </w:rPr>
              <w:lastRenderedPageBreak/>
              <w:t>6.</w:t>
            </w:r>
          </w:p>
        </w:tc>
        <w:tc>
          <w:tcPr>
            <w:tcW w:w="3118" w:type="dxa"/>
            <w:shd w:val="clear" w:color="auto" w:fill="auto"/>
            <w:vAlign w:val="center"/>
          </w:tcPr>
          <w:p w14:paraId="09811A74" w14:textId="77777777" w:rsidR="00E3060F" w:rsidRPr="00A85EB0" w:rsidRDefault="00E3060F" w:rsidP="00E3060F">
            <w:pPr>
              <w:pStyle w:val="TekstTabeli"/>
              <w:rPr>
                <w:lang w:val="en-US"/>
              </w:rPr>
            </w:pPr>
            <w:r w:rsidRPr="00A85EB0">
              <w:t>Uznanie międzynarodowe (Perspektywy)</w:t>
            </w:r>
          </w:p>
        </w:tc>
        <w:tc>
          <w:tcPr>
            <w:tcW w:w="5443" w:type="dxa"/>
            <w:shd w:val="clear" w:color="auto" w:fill="auto"/>
            <w:vAlign w:val="center"/>
          </w:tcPr>
          <w:p w14:paraId="38E080B9" w14:textId="77777777" w:rsidR="00E3060F" w:rsidRPr="00A85EB0" w:rsidRDefault="00E3060F" w:rsidP="00E3060F">
            <w:pPr>
              <w:pStyle w:val="TekstTabeli"/>
            </w:pPr>
            <w:r w:rsidRPr="00A85EB0">
              <w:t>Ocena pozycji uczelni w rankingach globalnych (silna korelacja z oceną ogólną w rankingu Perspektywy)</w:t>
            </w:r>
          </w:p>
        </w:tc>
      </w:tr>
      <w:tr w:rsidR="00E3060F" w:rsidRPr="004B3FB1" w14:paraId="2F757EE3" w14:textId="77777777" w:rsidTr="00A85EB0">
        <w:trPr>
          <w:cantSplit/>
        </w:trPr>
        <w:tc>
          <w:tcPr>
            <w:tcW w:w="510" w:type="dxa"/>
            <w:shd w:val="clear" w:color="auto" w:fill="auto"/>
            <w:vAlign w:val="center"/>
          </w:tcPr>
          <w:p w14:paraId="65D29FFC" w14:textId="77777777" w:rsidR="00E3060F" w:rsidRPr="00A85EB0" w:rsidRDefault="00E3060F" w:rsidP="00E3060F">
            <w:pPr>
              <w:pStyle w:val="TekstTabeli"/>
            </w:pPr>
            <w:r w:rsidRPr="00A85EB0">
              <w:rPr>
                <w:lang w:val="en-US"/>
              </w:rPr>
              <w:t>7.</w:t>
            </w:r>
          </w:p>
        </w:tc>
        <w:tc>
          <w:tcPr>
            <w:tcW w:w="3118" w:type="dxa"/>
            <w:shd w:val="clear" w:color="auto" w:fill="auto"/>
            <w:vAlign w:val="center"/>
          </w:tcPr>
          <w:p w14:paraId="5C507F08" w14:textId="77777777" w:rsidR="00E3060F" w:rsidRPr="00A85EB0" w:rsidRDefault="00E3060F" w:rsidP="00E3060F">
            <w:pPr>
              <w:pStyle w:val="TekstTabeli"/>
            </w:pPr>
            <w:r w:rsidRPr="00A85EB0">
              <w:t>WOP na podstawie rankingu Perspektywy</w:t>
            </w:r>
          </w:p>
        </w:tc>
        <w:tc>
          <w:tcPr>
            <w:tcW w:w="5443" w:type="dxa"/>
            <w:shd w:val="clear" w:color="auto" w:fill="auto"/>
            <w:vAlign w:val="center"/>
          </w:tcPr>
          <w:p w14:paraId="172632BF" w14:textId="77777777" w:rsidR="00E3060F" w:rsidRPr="00A85EB0" w:rsidRDefault="00E3060F" w:rsidP="00E3060F">
            <w:pPr>
              <w:pStyle w:val="TekstTabeli"/>
            </w:pPr>
            <w:r w:rsidRPr="00A85EB0">
              <w:t>Wskaźnik Oceny Punktowej, niepublikowany wskaźnik oceny ważonej szczegółowych parametrów oceny w rankingu Perspektywy</w:t>
            </w:r>
            <w:r w:rsidRPr="00A85EB0">
              <w:rPr>
                <w:rStyle w:val="Odwoanieprzypisudolnego"/>
                <w:lang w:val="en-US"/>
              </w:rPr>
              <w:footnoteReference w:id="61"/>
            </w:r>
          </w:p>
        </w:tc>
      </w:tr>
      <w:tr w:rsidR="00E3060F" w:rsidRPr="004B3FB1" w14:paraId="1992E12A" w14:textId="77777777" w:rsidTr="00A85EB0">
        <w:trPr>
          <w:cantSplit/>
        </w:trPr>
        <w:tc>
          <w:tcPr>
            <w:tcW w:w="510" w:type="dxa"/>
            <w:shd w:val="clear" w:color="auto" w:fill="auto"/>
            <w:vAlign w:val="center"/>
          </w:tcPr>
          <w:p w14:paraId="49919877" w14:textId="77777777" w:rsidR="00E3060F" w:rsidRPr="00A85EB0" w:rsidRDefault="00E3060F" w:rsidP="00E3060F">
            <w:pPr>
              <w:pStyle w:val="TekstTabeli"/>
              <w:rPr>
                <w:lang w:val="en-US"/>
              </w:rPr>
            </w:pPr>
            <w:r w:rsidRPr="00A85EB0">
              <w:rPr>
                <w:lang w:val="en-US"/>
              </w:rPr>
              <w:t>8.</w:t>
            </w:r>
          </w:p>
        </w:tc>
        <w:tc>
          <w:tcPr>
            <w:tcW w:w="3118" w:type="dxa"/>
            <w:shd w:val="clear" w:color="auto" w:fill="auto"/>
            <w:vAlign w:val="center"/>
          </w:tcPr>
          <w:p w14:paraId="7192EA70" w14:textId="77777777" w:rsidR="00E3060F" w:rsidRPr="00A85EB0" w:rsidRDefault="00E3060F" w:rsidP="00E3060F">
            <w:pPr>
              <w:pStyle w:val="TekstTabeli"/>
            </w:pPr>
            <w:r w:rsidRPr="00A85EB0">
              <w:t>Poziom zarobków absolwentów po 3. latach od zakończenia studiów</w:t>
            </w:r>
          </w:p>
        </w:tc>
        <w:tc>
          <w:tcPr>
            <w:tcW w:w="5443" w:type="dxa"/>
            <w:shd w:val="clear" w:color="auto" w:fill="auto"/>
            <w:vAlign w:val="center"/>
          </w:tcPr>
          <w:p w14:paraId="2C38C965" w14:textId="77777777" w:rsidR="00E3060F" w:rsidRPr="00A85EB0" w:rsidRDefault="00E3060F" w:rsidP="00E3060F">
            <w:pPr>
              <w:pStyle w:val="TekstTabeli"/>
            </w:pPr>
            <w:r w:rsidRPr="00A85EB0">
              <w:t>Na podstawie ogólnopolskiego badania ELA, a w przypadku braku dostępności wyników na podstawie własnych badań</w:t>
            </w:r>
          </w:p>
        </w:tc>
      </w:tr>
      <w:tr w:rsidR="00E3060F" w:rsidRPr="004B3FB1" w14:paraId="2C8AD753" w14:textId="77777777" w:rsidTr="00A85EB0">
        <w:trPr>
          <w:cantSplit/>
        </w:trPr>
        <w:tc>
          <w:tcPr>
            <w:tcW w:w="510" w:type="dxa"/>
            <w:shd w:val="clear" w:color="auto" w:fill="auto"/>
            <w:vAlign w:val="center"/>
          </w:tcPr>
          <w:p w14:paraId="32D4C7F3" w14:textId="77777777" w:rsidR="00E3060F" w:rsidRPr="00A85EB0" w:rsidRDefault="00E3060F" w:rsidP="00E3060F">
            <w:pPr>
              <w:pStyle w:val="TekstTabeli"/>
              <w:rPr>
                <w:lang w:val="en-US"/>
              </w:rPr>
            </w:pPr>
            <w:r w:rsidRPr="00A85EB0">
              <w:rPr>
                <w:lang w:val="en-US"/>
              </w:rPr>
              <w:t>9.</w:t>
            </w:r>
          </w:p>
        </w:tc>
        <w:tc>
          <w:tcPr>
            <w:tcW w:w="3118" w:type="dxa"/>
            <w:shd w:val="clear" w:color="auto" w:fill="auto"/>
            <w:vAlign w:val="center"/>
          </w:tcPr>
          <w:p w14:paraId="280777E4" w14:textId="77777777" w:rsidR="00E3060F" w:rsidRPr="00A85EB0" w:rsidRDefault="00E3060F" w:rsidP="00E3060F">
            <w:pPr>
              <w:pStyle w:val="TekstTabeli"/>
            </w:pPr>
            <w:r w:rsidRPr="00A85EB0">
              <w:t>Stopa zatrudnienia absolwentów po 3. latach od zakończenia studiów</w:t>
            </w:r>
          </w:p>
        </w:tc>
        <w:tc>
          <w:tcPr>
            <w:tcW w:w="5443" w:type="dxa"/>
            <w:shd w:val="clear" w:color="auto" w:fill="auto"/>
            <w:vAlign w:val="center"/>
          </w:tcPr>
          <w:p w14:paraId="418F2BA9" w14:textId="77777777" w:rsidR="00E3060F" w:rsidRPr="00A85EB0" w:rsidRDefault="00E3060F" w:rsidP="00E3060F">
            <w:pPr>
              <w:pStyle w:val="TekstTabeli"/>
            </w:pPr>
            <w:r w:rsidRPr="00A85EB0">
              <w:t>Na podstawie ogólnopolskiego badania ELA, a w przypadku braku dostępności wyników na podstawie własnych badań</w:t>
            </w:r>
          </w:p>
        </w:tc>
      </w:tr>
      <w:tr w:rsidR="00E3060F" w:rsidRPr="004B3FB1" w14:paraId="704DB24A" w14:textId="77777777" w:rsidTr="00A85EB0">
        <w:trPr>
          <w:cantSplit/>
        </w:trPr>
        <w:tc>
          <w:tcPr>
            <w:tcW w:w="510" w:type="dxa"/>
            <w:shd w:val="clear" w:color="auto" w:fill="auto"/>
            <w:vAlign w:val="center"/>
          </w:tcPr>
          <w:p w14:paraId="65735854" w14:textId="77777777" w:rsidR="00E3060F" w:rsidRPr="00A85EB0" w:rsidRDefault="00E3060F" w:rsidP="00A85EB0">
            <w:pPr>
              <w:pStyle w:val="TekstTabeli"/>
              <w:keepNext/>
              <w:rPr>
                <w:lang w:val="en-US"/>
              </w:rPr>
            </w:pPr>
            <w:r w:rsidRPr="00A85EB0">
              <w:rPr>
                <w:lang w:val="en-US"/>
              </w:rPr>
              <w:t>10.</w:t>
            </w:r>
          </w:p>
        </w:tc>
        <w:tc>
          <w:tcPr>
            <w:tcW w:w="3118" w:type="dxa"/>
            <w:shd w:val="clear" w:color="auto" w:fill="auto"/>
            <w:vAlign w:val="center"/>
          </w:tcPr>
          <w:p w14:paraId="15106BCE" w14:textId="77777777" w:rsidR="00E3060F" w:rsidRPr="00A85EB0" w:rsidRDefault="00E3060F" w:rsidP="00A85EB0">
            <w:pPr>
              <w:pStyle w:val="TekstTabeli"/>
              <w:keepNext/>
            </w:pPr>
            <w:r w:rsidRPr="00A85EB0">
              <w:t>Wskaźnik prestiżu rankingu Perspektywy</w:t>
            </w:r>
          </w:p>
        </w:tc>
        <w:tc>
          <w:tcPr>
            <w:tcW w:w="5443" w:type="dxa"/>
            <w:shd w:val="clear" w:color="auto" w:fill="auto"/>
            <w:vAlign w:val="center"/>
          </w:tcPr>
          <w:p w14:paraId="320476C8" w14:textId="77777777" w:rsidR="00E3060F" w:rsidRPr="00A85EB0" w:rsidRDefault="00E3060F" w:rsidP="00A85EB0">
            <w:pPr>
              <w:pStyle w:val="TekstTabeli"/>
              <w:keepNext/>
            </w:pPr>
            <w:r w:rsidRPr="00A85EB0">
              <w:t>Ocena na podstawie badania ankietowego wykonywanego wśród kadry akademickiej w Polsce przez Fundację Edukacyjną „Perspektywy” oraz parametru „uznanie międzynarodowe”</w:t>
            </w:r>
          </w:p>
        </w:tc>
      </w:tr>
    </w:tbl>
    <w:p w14:paraId="6FBDC6B4" w14:textId="77777777" w:rsidR="00DA2A4D" w:rsidRPr="00D95B07" w:rsidRDefault="00E3060F" w:rsidP="00E3060F">
      <w:pPr>
        <w:pStyle w:val="rdo"/>
        <w:rPr>
          <w:lang w:val="pl-PL"/>
        </w:rPr>
      </w:pPr>
      <w:r w:rsidRPr="00D95B07">
        <w:rPr>
          <w:lang w:val="pl-PL"/>
        </w:rPr>
        <w:t>Źródło: opracowanie własne</w:t>
      </w:r>
    </w:p>
    <w:p w14:paraId="5E7CD11D" w14:textId="03745612" w:rsidR="00DA2A4D" w:rsidRPr="00A80B85" w:rsidRDefault="0018054B" w:rsidP="004F24CC">
      <w:r>
        <w:t>Przedstawione w tabeli po</w:t>
      </w:r>
      <w:r>
        <w:fldChar w:fldCharType="begin"/>
      </w:r>
      <w:r>
        <w:instrText xml:space="preserve"> REF _Ref163293941 \p \h </w:instrText>
      </w:r>
      <w:r>
        <w:fldChar w:fldCharType="separate"/>
      </w:r>
      <w:r w:rsidR="00BF0AC4">
        <w:t>wyżej</w:t>
      </w:r>
      <w:r>
        <w:fldChar w:fldCharType="end"/>
      </w:r>
      <w:r>
        <w:t xml:space="preserve"> (</w:t>
      </w:r>
      <w:r>
        <w:fldChar w:fldCharType="begin"/>
      </w:r>
      <w:r>
        <w:instrText xml:space="preserve"> REF _Ref163293949 \h </w:instrText>
      </w:r>
      <w:r>
        <w:fldChar w:fldCharType="separate"/>
      </w:r>
      <w:r w:rsidR="00BF0AC4">
        <w:t xml:space="preserve">Tabela </w:t>
      </w:r>
      <w:r w:rsidR="00BF0AC4">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0AC4">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0AC4" w:rsidRPr="00AE7E6F">
        <w:t xml:space="preserve">Tabela </w:t>
      </w:r>
      <w:r w:rsidR="00BF0AC4">
        <w:rPr>
          <w:noProof/>
        </w:rPr>
        <w:t>79</w:t>
      </w:r>
      <w:r w:rsidR="00A80B85" w:rsidRPr="00A80B85">
        <w:fldChar w:fldCharType="end"/>
      </w:r>
      <w:r w:rsidR="00A80B85" w:rsidRPr="00A80B85">
        <w:t>).</w:t>
      </w:r>
    </w:p>
    <w:p w14:paraId="756F2AC3" w14:textId="1DCDCEFB" w:rsidR="00D855E2" w:rsidRPr="00AE7E6F" w:rsidRDefault="00D855E2" w:rsidP="00D855E2">
      <w:pPr>
        <w:pStyle w:val="Tytutabeli"/>
      </w:pPr>
      <w:bookmarkStart w:id="601" w:name="_Ref163297173"/>
      <w:bookmarkStart w:id="602" w:name="_Ref134898852"/>
      <w:bookmarkStart w:id="603" w:name="_Toc166286213"/>
      <w:r w:rsidRPr="00AE7E6F">
        <w:t xml:space="preserve">Tabela </w:t>
      </w:r>
      <w:r w:rsidRPr="00AE7E6F">
        <w:fldChar w:fldCharType="begin"/>
      </w:r>
      <w:r w:rsidRPr="00AE7E6F">
        <w:instrText xml:space="preserve"> SEQ Tabela \* ARABIC </w:instrText>
      </w:r>
      <w:r w:rsidRPr="00AE7E6F">
        <w:fldChar w:fldCharType="separate"/>
      </w:r>
      <w:r w:rsidR="00BF0AC4">
        <w:rPr>
          <w:noProof/>
        </w:rPr>
        <w:t>79</w:t>
      </w:r>
      <w:r w:rsidRPr="00AE7E6F">
        <w:fldChar w:fldCharType="end"/>
      </w:r>
      <w:bookmarkEnd w:id="601"/>
      <w:r w:rsidRPr="00AE7E6F">
        <w:t xml:space="preserve"> Przykłady mierników </w:t>
      </w:r>
      <w:r w:rsidR="00AE7E6F">
        <w:t xml:space="preserve">dodatkowych odnoszących się do </w:t>
      </w:r>
      <w:r w:rsidRPr="00AE7E6F">
        <w:t>efektów działań uczelni</w:t>
      </w:r>
      <w:bookmarkEnd w:id="602"/>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43513709" w14:textId="77777777" w:rsidTr="00A85EB0">
        <w:trPr>
          <w:cantSplit/>
          <w:tblHeader/>
        </w:trPr>
        <w:tc>
          <w:tcPr>
            <w:tcW w:w="2835" w:type="dxa"/>
            <w:shd w:val="clear" w:color="auto" w:fill="auto"/>
          </w:tcPr>
          <w:p w14:paraId="44C863E4" w14:textId="77777777" w:rsidR="00D855E2" w:rsidRPr="00A85EB0" w:rsidRDefault="00D855E2" w:rsidP="00A85EB0">
            <w:pPr>
              <w:pStyle w:val="TekstTabeli"/>
              <w:keepNext/>
              <w:rPr>
                <w:b/>
                <w:bCs w:val="0"/>
              </w:rPr>
            </w:pPr>
            <w:r w:rsidRPr="00A85EB0">
              <w:rPr>
                <w:b/>
                <w:bCs w:val="0"/>
              </w:rPr>
              <w:t>Nazwa kategorii mierników</w:t>
            </w:r>
          </w:p>
        </w:tc>
        <w:tc>
          <w:tcPr>
            <w:tcW w:w="6236" w:type="dxa"/>
            <w:shd w:val="clear" w:color="auto" w:fill="auto"/>
          </w:tcPr>
          <w:p w14:paraId="56ACEEC7" w14:textId="77777777" w:rsidR="00D855E2" w:rsidRPr="00A85EB0" w:rsidRDefault="00D855E2" w:rsidP="00A85EB0">
            <w:pPr>
              <w:pStyle w:val="TekstTabeli"/>
              <w:keepNext/>
              <w:rPr>
                <w:b/>
                <w:bCs w:val="0"/>
              </w:rPr>
            </w:pPr>
            <w:r w:rsidRPr="00A85EB0">
              <w:rPr>
                <w:b/>
                <w:bCs w:val="0"/>
              </w:rPr>
              <w:t>Nazwa miernika</w:t>
            </w:r>
          </w:p>
        </w:tc>
      </w:tr>
      <w:tr w:rsidR="00D855E2" w:rsidRPr="00233788" w14:paraId="3034D2CB" w14:textId="77777777" w:rsidTr="00A85EB0">
        <w:trPr>
          <w:cantSplit/>
        </w:trPr>
        <w:tc>
          <w:tcPr>
            <w:tcW w:w="2835" w:type="dxa"/>
            <w:shd w:val="clear" w:color="auto" w:fill="auto"/>
          </w:tcPr>
          <w:p w14:paraId="1DB93FF2" w14:textId="77777777" w:rsidR="00D855E2" w:rsidRPr="00A85EB0" w:rsidRDefault="00D855E2" w:rsidP="00A80B85">
            <w:pPr>
              <w:pStyle w:val="TekstTabeli"/>
            </w:pPr>
            <w:r w:rsidRPr="00A85EB0">
              <w:t>Mierniki efektów ekonomicznych</w:t>
            </w:r>
          </w:p>
        </w:tc>
        <w:tc>
          <w:tcPr>
            <w:tcW w:w="6236" w:type="dxa"/>
            <w:shd w:val="clear" w:color="auto" w:fill="auto"/>
          </w:tcPr>
          <w:p w14:paraId="66D6DB10" w14:textId="77777777" w:rsidR="00575477" w:rsidRPr="00A85EB0" w:rsidRDefault="00575477" w:rsidP="00A80B85">
            <w:pPr>
              <w:pStyle w:val="TekstTabeli"/>
            </w:pPr>
            <w:r w:rsidRPr="00A85EB0">
              <w:t>dochody uczelni</w:t>
            </w:r>
            <w:r w:rsidR="0058350A" w:rsidRPr="00A85EB0">
              <w:t>;</w:t>
            </w:r>
          </w:p>
          <w:p w14:paraId="5B9EDED6" w14:textId="77777777" w:rsidR="00D855E2" w:rsidRPr="00A85EB0" w:rsidRDefault="00D855E2" w:rsidP="00A80B85">
            <w:pPr>
              <w:pStyle w:val="TekstTabeli"/>
            </w:pPr>
            <w:r w:rsidRPr="00A85EB0">
              <w:t>liczba doktorantów przypadających na 1 samodzielnego pracownika naukowo-dydaktycznego</w:t>
            </w:r>
            <w:r w:rsidR="0058350A" w:rsidRPr="00A85EB0">
              <w:t>;</w:t>
            </w:r>
          </w:p>
          <w:p w14:paraId="78D79267" w14:textId="77777777" w:rsidR="00D855E2" w:rsidRPr="00A85EB0" w:rsidRDefault="00D855E2" w:rsidP="00A80B85">
            <w:pPr>
              <w:pStyle w:val="TekstTabeli"/>
            </w:pPr>
            <w:r w:rsidRPr="00A85EB0">
              <w:t xml:space="preserve">kwota dotacji przypadająca na 1 </w:t>
            </w:r>
            <w:r w:rsidR="00575477" w:rsidRPr="00A85EB0">
              <w:t>studenta lub doktoranta</w:t>
            </w:r>
            <w:r w:rsidR="0058350A" w:rsidRPr="00A85EB0">
              <w:t>;</w:t>
            </w:r>
          </w:p>
          <w:p w14:paraId="01187162" w14:textId="77777777" w:rsidR="00D855E2" w:rsidRPr="00A85EB0" w:rsidRDefault="00D855E2" w:rsidP="00A80B85">
            <w:pPr>
              <w:pStyle w:val="TekstTabeli"/>
            </w:pPr>
            <w:r w:rsidRPr="00A85EB0">
              <w:t>kwota pozyskanych grantów badawczych</w:t>
            </w:r>
            <w:r w:rsidR="0058350A" w:rsidRPr="00A85EB0">
              <w:t>;</w:t>
            </w:r>
          </w:p>
          <w:p w14:paraId="21C268BD" w14:textId="77777777" w:rsidR="00D855E2" w:rsidRPr="00A85EB0" w:rsidRDefault="00D855E2" w:rsidP="00A80B85">
            <w:pPr>
              <w:pStyle w:val="TekstTabeli"/>
            </w:pPr>
            <w:r w:rsidRPr="00A85EB0">
              <w:t>wartość realizowanych projektów rozwojowych uczelni</w:t>
            </w:r>
            <w:r w:rsidR="0058350A" w:rsidRPr="00A85EB0">
              <w:t>;</w:t>
            </w:r>
          </w:p>
          <w:p w14:paraId="3A38CD9D" w14:textId="77777777" w:rsidR="00575477" w:rsidRPr="00A85EB0" w:rsidRDefault="00575477" w:rsidP="00A85EB0">
            <w:pPr>
              <w:pStyle w:val="TekstTabeli"/>
              <w:keepNext/>
            </w:pPr>
            <w:r w:rsidRPr="00A85EB0">
              <w:t>ilość funduszy pozyskanych w ramach inwestycji</w:t>
            </w:r>
            <w:r w:rsidR="0058350A" w:rsidRPr="00A85EB0">
              <w:t>;</w:t>
            </w:r>
          </w:p>
        </w:tc>
      </w:tr>
      <w:tr w:rsidR="00575477" w:rsidRPr="00233788" w14:paraId="29FF3C13" w14:textId="77777777" w:rsidTr="00A85EB0">
        <w:trPr>
          <w:cantSplit/>
        </w:trPr>
        <w:tc>
          <w:tcPr>
            <w:tcW w:w="2835" w:type="dxa"/>
            <w:shd w:val="clear" w:color="auto" w:fill="auto"/>
          </w:tcPr>
          <w:p w14:paraId="7587944D" w14:textId="77777777" w:rsidR="00575477" w:rsidRPr="00A85EB0" w:rsidRDefault="00575477" w:rsidP="00A80B85">
            <w:pPr>
              <w:pStyle w:val="TekstTabeli"/>
            </w:pPr>
            <w:r w:rsidRPr="00A85EB0">
              <w:lastRenderedPageBreak/>
              <w:t>Mierniki związane z wdrożeniami odkryć naukowych</w:t>
            </w:r>
          </w:p>
        </w:tc>
        <w:tc>
          <w:tcPr>
            <w:tcW w:w="6236" w:type="dxa"/>
            <w:shd w:val="clear" w:color="auto" w:fill="auto"/>
          </w:tcPr>
          <w:p w14:paraId="6D515704" w14:textId="77777777" w:rsidR="00575477" w:rsidRPr="00A85EB0" w:rsidRDefault="00575477" w:rsidP="00575477">
            <w:pPr>
              <w:pStyle w:val="TekstTabeli"/>
            </w:pPr>
            <w:r w:rsidRPr="00A85EB0">
              <w:t>liczba zgłoszonych patentów</w:t>
            </w:r>
            <w:r w:rsidR="0058350A" w:rsidRPr="00A85EB0">
              <w:t>;</w:t>
            </w:r>
          </w:p>
          <w:p w14:paraId="648416D5" w14:textId="77777777" w:rsidR="00575477" w:rsidRPr="00A85EB0" w:rsidRDefault="00575477" w:rsidP="00575477">
            <w:pPr>
              <w:pStyle w:val="TekstTabeli"/>
            </w:pPr>
            <w:r w:rsidRPr="00A85EB0">
              <w:t>liczba przyjętych zgłoszeń patentowych</w:t>
            </w:r>
            <w:r w:rsidR="0058350A" w:rsidRPr="00A85EB0">
              <w:t>;</w:t>
            </w:r>
          </w:p>
          <w:p w14:paraId="3A6CD640" w14:textId="77777777" w:rsidR="00575477" w:rsidRPr="00A85EB0" w:rsidRDefault="00575477" w:rsidP="00A80B85">
            <w:pPr>
              <w:pStyle w:val="TekstTabeli"/>
            </w:pPr>
            <w:r w:rsidRPr="00A85EB0">
              <w:t>przychody firm spin-off z produktów opracowanych w efekcie prowadzonych badań</w:t>
            </w:r>
            <w:r w:rsidR="0058350A" w:rsidRPr="00A85EB0">
              <w:t>;</w:t>
            </w:r>
          </w:p>
          <w:p w14:paraId="7C642C2A" w14:textId="77777777" w:rsidR="00575477" w:rsidRPr="00A85EB0" w:rsidRDefault="00575477" w:rsidP="00A80B85">
            <w:pPr>
              <w:pStyle w:val="TekstTabeli"/>
            </w:pPr>
            <w:r w:rsidRPr="00A85EB0">
              <w:t>przychody z tytułu praw patentowych</w:t>
            </w:r>
            <w:r w:rsidR="0058350A" w:rsidRPr="00A85EB0">
              <w:t>;</w:t>
            </w:r>
          </w:p>
        </w:tc>
      </w:tr>
      <w:tr w:rsidR="00D855E2" w:rsidRPr="00233788" w14:paraId="2A0312C1" w14:textId="77777777" w:rsidTr="00A85EB0">
        <w:trPr>
          <w:cantSplit/>
        </w:trPr>
        <w:tc>
          <w:tcPr>
            <w:tcW w:w="2835" w:type="dxa"/>
            <w:shd w:val="clear" w:color="auto" w:fill="auto"/>
          </w:tcPr>
          <w:p w14:paraId="3FB05F46" w14:textId="77777777" w:rsidR="00D855E2" w:rsidRPr="00A85EB0" w:rsidRDefault="00D855E2" w:rsidP="00A80B85">
            <w:pPr>
              <w:pStyle w:val="TekstTabeli"/>
            </w:pPr>
            <w:r w:rsidRPr="00A85EB0">
              <w:t>Mierniki efektów organizacyjnych</w:t>
            </w:r>
          </w:p>
        </w:tc>
        <w:tc>
          <w:tcPr>
            <w:tcW w:w="6236" w:type="dxa"/>
            <w:shd w:val="clear" w:color="auto" w:fill="auto"/>
          </w:tcPr>
          <w:p w14:paraId="6C43C702" w14:textId="77777777" w:rsidR="00575477" w:rsidRPr="00A85EB0" w:rsidRDefault="00575477" w:rsidP="00A80B85">
            <w:pPr>
              <w:pStyle w:val="TekstTabeli"/>
            </w:pPr>
            <w:r w:rsidRPr="00A85EB0">
              <w:t>liczba studentów lub doktorantów przypadających na 1 samodzielnego pracownika naukowo-dydaktycznego lub dydaktycznego</w:t>
            </w:r>
            <w:r w:rsidR="0058350A" w:rsidRPr="00A85EB0">
              <w:t>;</w:t>
            </w:r>
          </w:p>
          <w:p w14:paraId="7F369BF9" w14:textId="77777777" w:rsidR="00D855E2" w:rsidRPr="00A85EB0" w:rsidRDefault="00D855E2" w:rsidP="00A80B85">
            <w:pPr>
              <w:pStyle w:val="TekstTabeli"/>
            </w:pPr>
            <w:r w:rsidRPr="00A85EB0">
              <w:t xml:space="preserve">liczba samodzielnych pracowników </w:t>
            </w:r>
            <w:r w:rsidR="00575477" w:rsidRPr="00A85EB0">
              <w:t xml:space="preserve">naukowych lub </w:t>
            </w:r>
            <w:r w:rsidRPr="00A85EB0">
              <w:t>naukowo-dydaktycznych</w:t>
            </w:r>
            <w:r w:rsidR="00575477" w:rsidRPr="00A85EB0">
              <w:t xml:space="preserve"> lub dydaktycznych</w:t>
            </w:r>
            <w:r w:rsidR="0058350A" w:rsidRPr="00A85EB0">
              <w:t>;</w:t>
            </w:r>
          </w:p>
          <w:p w14:paraId="6D0A9039" w14:textId="77777777" w:rsidR="00D855E2" w:rsidRPr="00A85EB0" w:rsidRDefault="00D855E2" w:rsidP="00A80B85">
            <w:pPr>
              <w:pStyle w:val="TekstTabeli"/>
            </w:pPr>
            <w:r w:rsidRPr="00A85EB0">
              <w:t>stosunek liczby nauczycieli do liczby studentów/doktorantów</w:t>
            </w:r>
            <w:r w:rsidR="0058350A" w:rsidRPr="00A85EB0">
              <w:t>;</w:t>
            </w:r>
          </w:p>
          <w:p w14:paraId="494BC2C8" w14:textId="77777777" w:rsidR="00D855E2" w:rsidRPr="00A85EB0" w:rsidRDefault="00D855E2" w:rsidP="00A80B85">
            <w:pPr>
              <w:pStyle w:val="TekstTabeli"/>
            </w:pPr>
            <w:r w:rsidRPr="00A85EB0">
              <w:t>wielkość grup</w:t>
            </w:r>
            <w:r w:rsidR="002C4BC2" w:rsidRPr="00A85EB0">
              <w:t xml:space="preserve"> studenckich</w:t>
            </w:r>
            <w:r w:rsidR="0058350A" w:rsidRPr="00A85EB0">
              <w:t>;</w:t>
            </w:r>
          </w:p>
          <w:p w14:paraId="7A7C5808" w14:textId="77777777" w:rsidR="00D855E2" w:rsidRPr="00A85EB0" w:rsidRDefault="00D855E2" w:rsidP="00A80B85">
            <w:pPr>
              <w:pStyle w:val="TekstTabeli"/>
            </w:pPr>
            <w:r w:rsidRPr="00A85EB0">
              <w:t>liczba pracowników administracji przypadająca na 1 pracownika naukowo-dydaktycznego</w:t>
            </w:r>
            <w:r w:rsidR="0058350A" w:rsidRPr="00A85EB0">
              <w:t>;</w:t>
            </w:r>
          </w:p>
          <w:p w14:paraId="0F4A21E5" w14:textId="77777777" w:rsidR="00575477" w:rsidRPr="00A85EB0" w:rsidRDefault="00575477" w:rsidP="00A85EB0">
            <w:pPr>
              <w:pStyle w:val="TekstTabeli"/>
              <w:keepNext/>
            </w:pPr>
            <w:r w:rsidRPr="00A85EB0">
              <w:t>wskaźniki proporcji różnych grup wśród ogółu pracowników (administracyjni, naukowych, naukowo-dydaktyczni, dydaktyczni)</w:t>
            </w:r>
            <w:r w:rsidR="0058350A" w:rsidRPr="00A85EB0">
              <w:t>;</w:t>
            </w:r>
          </w:p>
        </w:tc>
      </w:tr>
      <w:tr w:rsidR="00D855E2" w:rsidRPr="00233788" w14:paraId="77CB4528" w14:textId="77777777" w:rsidTr="00A85EB0">
        <w:trPr>
          <w:cantSplit/>
        </w:trPr>
        <w:tc>
          <w:tcPr>
            <w:tcW w:w="2835" w:type="dxa"/>
            <w:shd w:val="clear" w:color="auto" w:fill="auto"/>
          </w:tcPr>
          <w:p w14:paraId="52F3314E" w14:textId="77777777" w:rsidR="00D855E2" w:rsidRPr="00A85EB0" w:rsidRDefault="00D855E2" w:rsidP="00A80B85">
            <w:pPr>
              <w:pStyle w:val="TekstTabeli"/>
            </w:pPr>
            <w:r w:rsidRPr="00A85EB0">
              <w:t>Mierniki odnoszące się do infrastruktury</w:t>
            </w:r>
          </w:p>
        </w:tc>
        <w:tc>
          <w:tcPr>
            <w:tcW w:w="6236" w:type="dxa"/>
            <w:shd w:val="clear" w:color="auto" w:fill="auto"/>
          </w:tcPr>
          <w:p w14:paraId="56B76A35" w14:textId="77777777" w:rsidR="00575477" w:rsidRPr="00A85EB0" w:rsidRDefault="00575477" w:rsidP="00575477">
            <w:pPr>
              <w:pStyle w:val="TekstTabeli"/>
            </w:pPr>
            <w:r w:rsidRPr="00A85EB0">
              <w:t>baza dydaktyczna i administracyjna</w:t>
            </w:r>
            <w:r w:rsidR="0058350A" w:rsidRPr="00A85EB0">
              <w:t>;</w:t>
            </w:r>
          </w:p>
          <w:p w14:paraId="55724A2B" w14:textId="77777777" w:rsidR="00D855E2" w:rsidRPr="00A85EB0" w:rsidRDefault="00575477" w:rsidP="00A80B85">
            <w:pPr>
              <w:pStyle w:val="TekstTabeli"/>
            </w:pPr>
            <w:r w:rsidRPr="00A85EB0">
              <w:t xml:space="preserve">czas potrzebny na przemieszczanie się w ramach </w:t>
            </w:r>
            <w:r w:rsidR="0058350A" w:rsidRPr="00A85EB0">
              <w:t>miejsc odbywania zajęć;</w:t>
            </w:r>
          </w:p>
          <w:p w14:paraId="1C944870" w14:textId="77777777" w:rsidR="0058350A" w:rsidRPr="00A85EB0" w:rsidRDefault="0058350A" w:rsidP="00A80B85">
            <w:pPr>
              <w:pStyle w:val="TekstTabeli"/>
            </w:pPr>
            <w:r w:rsidRPr="00A85EB0">
              <w:t>liczba dostępnych miejsc w akademikach;</w:t>
            </w:r>
          </w:p>
          <w:p w14:paraId="7FABAAFA" w14:textId="77777777" w:rsidR="0058350A" w:rsidRPr="00A85EB0" w:rsidRDefault="0058350A" w:rsidP="0058350A">
            <w:pPr>
              <w:pStyle w:val="TekstTabeli"/>
            </w:pPr>
            <w:r w:rsidRPr="00A85EB0">
              <w:t>skomunikowanie kampusu (infrastruktury) uczelni z istotnymi dla interesariuszy miejscami;</w:t>
            </w:r>
          </w:p>
        </w:tc>
      </w:tr>
      <w:tr w:rsidR="00D855E2" w:rsidRPr="00233788" w14:paraId="17472D22" w14:textId="77777777" w:rsidTr="00A85EB0">
        <w:trPr>
          <w:cantSplit/>
        </w:trPr>
        <w:tc>
          <w:tcPr>
            <w:tcW w:w="2835" w:type="dxa"/>
            <w:shd w:val="clear" w:color="auto" w:fill="auto"/>
          </w:tcPr>
          <w:p w14:paraId="4C2917FA" w14:textId="77777777" w:rsidR="00D855E2" w:rsidRPr="00A85EB0" w:rsidRDefault="00D855E2" w:rsidP="00A80B85">
            <w:pPr>
              <w:pStyle w:val="TekstTabeli"/>
            </w:pPr>
            <w:r w:rsidRPr="00A85EB0">
              <w:t>Mierniki odnoszące się do efektów dla interesariuszy</w:t>
            </w:r>
          </w:p>
        </w:tc>
        <w:tc>
          <w:tcPr>
            <w:tcW w:w="6236" w:type="dxa"/>
            <w:shd w:val="clear" w:color="auto" w:fill="auto"/>
          </w:tcPr>
          <w:p w14:paraId="5F89A2D1" w14:textId="77777777" w:rsidR="00D855E2" w:rsidRPr="00A85EB0" w:rsidRDefault="00D855E2" w:rsidP="00A80B85">
            <w:pPr>
              <w:pStyle w:val="TekstTabeli"/>
            </w:pPr>
            <w:r w:rsidRPr="00A85EB0">
              <w:t>zatrudnialność absolwentów</w:t>
            </w:r>
            <w:r w:rsidR="0058350A" w:rsidRPr="00A85EB0">
              <w:t>;</w:t>
            </w:r>
          </w:p>
          <w:p w14:paraId="3E381354" w14:textId="77777777" w:rsidR="00D855E2" w:rsidRPr="00A85EB0" w:rsidRDefault="00D855E2" w:rsidP="00A80B85">
            <w:pPr>
              <w:pStyle w:val="TekstTabeli"/>
            </w:pPr>
            <w:r w:rsidRPr="00A85EB0">
              <w:t>zdawalność egzaminów zewnętrznych</w:t>
            </w:r>
            <w:r w:rsidR="0058350A" w:rsidRPr="00A85EB0">
              <w:t>;</w:t>
            </w:r>
          </w:p>
          <w:p w14:paraId="084A4A79" w14:textId="77777777" w:rsidR="00D855E2" w:rsidRPr="00A85EB0" w:rsidRDefault="00D855E2" w:rsidP="00A80B85">
            <w:pPr>
              <w:pStyle w:val="TekstTabeli"/>
            </w:pPr>
            <w:r w:rsidRPr="00A85EB0">
              <w:t>przyrost wynagrodzenia absolwentów</w:t>
            </w:r>
            <w:r w:rsidR="0058350A" w:rsidRPr="00A85EB0">
              <w:t>;</w:t>
            </w:r>
          </w:p>
          <w:p w14:paraId="2517A5FA" w14:textId="77777777" w:rsidR="00D855E2" w:rsidRPr="00A85EB0" w:rsidRDefault="00D855E2" w:rsidP="00A80B85">
            <w:pPr>
              <w:pStyle w:val="TekstTabeli"/>
            </w:pPr>
            <w:r w:rsidRPr="00A85EB0">
              <w:t>liczba noblistów wśród absolwentów</w:t>
            </w:r>
            <w:r w:rsidR="0058350A" w:rsidRPr="00A85EB0">
              <w:t>;</w:t>
            </w:r>
          </w:p>
        </w:tc>
      </w:tr>
      <w:tr w:rsidR="00D855E2" w:rsidRPr="00233788" w14:paraId="4AFBFDEA" w14:textId="77777777" w:rsidTr="00A85EB0">
        <w:trPr>
          <w:cantSplit/>
        </w:trPr>
        <w:tc>
          <w:tcPr>
            <w:tcW w:w="2835" w:type="dxa"/>
            <w:shd w:val="clear" w:color="auto" w:fill="auto"/>
          </w:tcPr>
          <w:p w14:paraId="209B2581" w14:textId="77777777" w:rsidR="00D855E2" w:rsidRPr="00A85EB0" w:rsidRDefault="00D855E2" w:rsidP="00A80B85">
            <w:pPr>
              <w:pStyle w:val="TekstTabeli"/>
            </w:pPr>
            <w:r w:rsidRPr="00A85EB0">
              <w:t xml:space="preserve">Mierniki odnoszące się do popularności </w:t>
            </w:r>
            <w:r w:rsidR="0040437F" w:rsidRPr="00A85EB0">
              <w:t>uczelni</w:t>
            </w:r>
            <w:r w:rsidRPr="00A85EB0">
              <w:t xml:space="preserve"> w Internecie</w:t>
            </w:r>
          </w:p>
        </w:tc>
        <w:tc>
          <w:tcPr>
            <w:tcW w:w="6236" w:type="dxa"/>
            <w:shd w:val="clear" w:color="auto" w:fill="auto"/>
          </w:tcPr>
          <w:p w14:paraId="7AFA8985" w14:textId="77777777" w:rsidR="00D855E2" w:rsidRPr="00A85EB0" w:rsidRDefault="0058350A" w:rsidP="00A80B85">
            <w:pPr>
              <w:pStyle w:val="TekstTabeli"/>
            </w:pPr>
            <w:r w:rsidRPr="00A85EB0">
              <w:t>liczba subskrybentów w mediach społecznościowych;</w:t>
            </w:r>
          </w:p>
          <w:p w14:paraId="787AB457" w14:textId="77777777" w:rsidR="0058350A" w:rsidRPr="00A85EB0" w:rsidRDefault="0058350A" w:rsidP="00A80B85">
            <w:pPr>
              <w:pStyle w:val="TekstTabeli"/>
            </w:pPr>
            <w:r w:rsidRPr="00A85EB0">
              <w:t>liczba wyświetleń materiałów publikowanych przez uczelnię i jej pracowników oraz studentów;</w:t>
            </w:r>
          </w:p>
          <w:p w14:paraId="166565B8" w14:textId="77777777" w:rsidR="0058350A" w:rsidRPr="00A85EB0" w:rsidRDefault="00AE7E6F" w:rsidP="00A80B85">
            <w:pPr>
              <w:pStyle w:val="TekstTabeli"/>
            </w:pPr>
            <w:r w:rsidRPr="00A85EB0">
              <w:t>liczba stron zawierających linki do stron uczelni (narzędzia analizy SEO);</w:t>
            </w:r>
          </w:p>
        </w:tc>
      </w:tr>
      <w:tr w:rsidR="00D855E2" w:rsidRPr="00233788" w14:paraId="5C1FBCB7" w14:textId="77777777" w:rsidTr="00A85EB0">
        <w:trPr>
          <w:cantSplit/>
        </w:trPr>
        <w:tc>
          <w:tcPr>
            <w:tcW w:w="2835" w:type="dxa"/>
            <w:shd w:val="clear" w:color="auto" w:fill="auto"/>
          </w:tcPr>
          <w:p w14:paraId="4048CB15" w14:textId="77777777" w:rsidR="00D855E2" w:rsidRPr="00A85EB0" w:rsidRDefault="00D855E2" w:rsidP="00A80B85">
            <w:pPr>
              <w:pStyle w:val="TekstTabeli"/>
            </w:pPr>
            <w:r w:rsidRPr="00A85EB0">
              <w:t>Mierniki procesów kształcenia</w:t>
            </w:r>
          </w:p>
        </w:tc>
        <w:tc>
          <w:tcPr>
            <w:tcW w:w="6236" w:type="dxa"/>
            <w:shd w:val="clear" w:color="auto" w:fill="auto"/>
          </w:tcPr>
          <w:p w14:paraId="43A3ACA3" w14:textId="77777777" w:rsidR="00D855E2" w:rsidRPr="00A85EB0" w:rsidRDefault="00D855E2" w:rsidP="00A80B85">
            <w:pPr>
              <w:pStyle w:val="TekstTabeli"/>
            </w:pPr>
            <w:r w:rsidRPr="00A85EB0">
              <w:t>poziom realizacji określonych efektów kształcenia (wiedza, umiejętności, kompetencje społeczne)</w:t>
            </w:r>
            <w:r w:rsidR="0058350A" w:rsidRPr="00A85EB0">
              <w:t>;</w:t>
            </w:r>
          </w:p>
          <w:p w14:paraId="7922B20B" w14:textId="77777777" w:rsidR="00D855E2" w:rsidRPr="00A85EB0" w:rsidRDefault="00D855E2" w:rsidP="00A80B85">
            <w:pPr>
              <w:pStyle w:val="TekstTabeli"/>
            </w:pPr>
            <w:r w:rsidRPr="00A85EB0">
              <w:t>ocena zajęć</w:t>
            </w:r>
            <w:r w:rsidR="0058350A" w:rsidRPr="00A85EB0">
              <w:t xml:space="preserve"> i prowadzących przedmioty;</w:t>
            </w:r>
          </w:p>
          <w:p w14:paraId="43153F1D" w14:textId="77777777" w:rsidR="0058350A" w:rsidRPr="00A85EB0" w:rsidRDefault="0058350A" w:rsidP="00A85EB0">
            <w:pPr>
              <w:pStyle w:val="TekstTabeli"/>
              <w:keepNext/>
            </w:pPr>
            <w:r w:rsidRPr="00A85EB0">
              <w:t>poziom kwalifikacji kadry nauczającej (różne ujęcia);</w:t>
            </w:r>
          </w:p>
          <w:p w14:paraId="212323C3" w14:textId="77777777" w:rsidR="0058350A" w:rsidRPr="00A85EB0" w:rsidRDefault="0058350A" w:rsidP="00A85EB0">
            <w:pPr>
              <w:pStyle w:val="TekstTabeli"/>
              <w:keepNext/>
            </w:pPr>
            <w:r w:rsidRPr="00A85EB0">
              <w:t>wskaźnik akredytacji kierunków studiów (np. akredytacje nieobligatoryjne);</w:t>
            </w:r>
          </w:p>
        </w:tc>
      </w:tr>
      <w:tr w:rsidR="00D855E2" w:rsidRPr="00233788" w14:paraId="027B6CFF" w14:textId="77777777" w:rsidTr="00A85EB0">
        <w:trPr>
          <w:cantSplit/>
        </w:trPr>
        <w:tc>
          <w:tcPr>
            <w:tcW w:w="2835" w:type="dxa"/>
            <w:shd w:val="clear" w:color="auto" w:fill="auto"/>
          </w:tcPr>
          <w:p w14:paraId="4897A042" w14:textId="77777777" w:rsidR="00D855E2" w:rsidRPr="00A85EB0" w:rsidRDefault="00D855E2" w:rsidP="00A80B85">
            <w:pPr>
              <w:pStyle w:val="TekstTabeli"/>
            </w:pPr>
            <w:r w:rsidRPr="00A85EB0">
              <w:t>Mierniki poziomu naukowego jednostki</w:t>
            </w:r>
          </w:p>
        </w:tc>
        <w:tc>
          <w:tcPr>
            <w:tcW w:w="6236" w:type="dxa"/>
            <w:shd w:val="clear" w:color="auto" w:fill="auto"/>
          </w:tcPr>
          <w:p w14:paraId="7BEBCD67" w14:textId="77777777" w:rsidR="00D855E2" w:rsidRPr="00A85EB0" w:rsidRDefault="00D855E2" w:rsidP="00A80B85">
            <w:pPr>
              <w:pStyle w:val="TekstTabeli"/>
            </w:pPr>
            <w:r w:rsidRPr="00A85EB0">
              <w:t xml:space="preserve">liczba i cytowalność publikacji </w:t>
            </w:r>
            <w:r w:rsidR="0058350A" w:rsidRPr="00A85EB0">
              <w:t>pracowników i studentów uczelni (różne narzędzia);</w:t>
            </w:r>
          </w:p>
          <w:p w14:paraId="2033E8EC" w14:textId="77777777" w:rsidR="00D855E2" w:rsidRPr="00A85EB0" w:rsidRDefault="00D855E2" w:rsidP="00A80B85">
            <w:pPr>
              <w:pStyle w:val="TekstTabeli"/>
            </w:pPr>
            <w:r w:rsidRPr="00A85EB0">
              <w:t xml:space="preserve">liczba noblistów </w:t>
            </w:r>
            <w:r w:rsidR="00575477" w:rsidRPr="00A85EB0">
              <w:t xml:space="preserve">i laureatów prestiżowych nagród naukowych </w:t>
            </w:r>
            <w:r w:rsidRPr="00A85EB0">
              <w:t xml:space="preserve">wśród </w:t>
            </w:r>
            <w:r w:rsidR="00575477" w:rsidRPr="00A85EB0">
              <w:t>pracowników</w:t>
            </w:r>
            <w:r w:rsidR="0058350A" w:rsidRPr="00A85EB0">
              <w:t xml:space="preserve"> uczelni;</w:t>
            </w:r>
          </w:p>
        </w:tc>
      </w:tr>
      <w:tr w:rsidR="00D855E2" w:rsidRPr="00CA4E44" w14:paraId="6552F59E" w14:textId="77777777" w:rsidTr="00A85EB0">
        <w:trPr>
          <w:cantSplit/>
        </w:trPr>
        <w:tc>
          <w:tcPr>
            <w:tcW w:w="2835" w:type="dxa"/>
            <w:shd w:val="clear" w:color="auto" w:fill="auto"/>
          </w:tcPr>
          <w:p w14:paraId="54111C25" w14:textId="77777777" w:rsidR="00D855E2" w:rsidRPr="00A85EB0" w:rsidRDefault="00575477" w:rsidP="00A80B85">
            <w:pPr>
              <w:pStyle w:val="TekstTabeli"/>
            </w:pPr>
            <w:r w:rsidRPr="00A85EB0">
              <w:t>Mierniki</w:t>
            </w:r>
            <w:r w:rsidR="00CA4E44" w:rsidRPr="00A85EB0">
              <w:t xml:space="preserve"> </w:t>
            </w:r>
            <w:r w:rsidRPr="00A85EB0">
              <w:t>związane z informacją o</w:t>
            </w:r>
            <w:r w:rsidR="0058350A" w:rsidRPr="00A85EB0">
              <w:t> </w:t>
            </w:r>
            <w:r w:rsidR="00CA4E44" w:rsidRPr="00A85EB0">
              <w:t>satysf</w:t>
            </w:r>
            <w:r w:rsidR="001B0484" w:rsidRPr="00A85EB0">
              <w:t>ak</w:t>
            </w:r>
            <w:r w:rsidR="00CA4E44" w:rsidRPr="00A85EB0">
              <w:t>cji odbiorców</w:t>
            </w:r>
          </w:p>
        </w:tc>
        <w:tc>
          <w:tcPr>
            <w:tcW w:w="6236" w:type="dxa"/>
            <w:shd w:val="clear" w:color="auto" w:fill="auto"/>
          </w:tcPr>
          <w:p w14:paraId="2F71A969" w14:textId="77777777" w:rsidR="00575477" w:rsidRPr="00A85EB0" w:rsidRDefault="00575477" w:rsidP="00A85EB0">
            <w:pPr>
              <w:pStyle w:val="TekstTabeli"/>
              <w:keepNext/>
              <w:rPr>
                <w:lang w:val="en-GB"/>
              </w:rPr>
            </w:pPr>
            <w:r w:rsidRPr="00A85EB0">
              <w:rPr>
                <w:lang w:val="en-GB"/>
              </w:rPr>
              <w:t>liczba skarg i odwołań</w:t>
            </w:r>
            <w:r w:rsidR="0058350A" w:rsidRPr="00A85EB0">
              <w:rPr>
                <w:lang w:val="en-GB"/>
              </w:rPr>
              <w:t>;</w:t>
            </w:r>
          </w:p>
          <w:p w14:paraId="367CF630" w14:textId="77777777" w:rsidR="00CA4E44" w:rsidRPr="00A85EB0" w:rsidRDefault="00CA4E44" w:rsidP="00A80B85">
            <w:pPr>
              <w:pStyle w:val="TekstTabeli"/>
              <w:rPr>
                <w:lang w:val="en-GB"/>
              </w:rPr>
            </w:pPr>
            <w:r w:rsidRPr="00A85EB0">
              <w:rPr>
                <w:lang w:val="en-GB"/>
              </w:rPr>
              <w:t>PGCV (Potential Gain Customer Value)</w:t>
            </w:r>
            <w:r w:rsidR="0058350A" w:rsidRPr="00A85EB0">
              <w:rPr>
                <w:lang w:val="en-GB"/>
              </w:rPr>
              <w:t>;</w:t>
            </w:r>
          </w:p>
          <w:p w14:paraId="72FD6F7E" w14:textId="77777777" w:rsidR="001B0484" w:rsidRPr="00A85EB0" w:rsidRDefault="001B0484" w:rsidP="00A80B85">
            <w:pPr>
              <w:pStyle w:val="TekstTabeli"/>
              <w:rPr>
                <w:lang w:val="en-GB"/>
              </w:rPr>
            </w:pPr>
            <w:r w:rsidRPr="00A85EB0">
              <w:rPr>
                <w:lang w:val="en-GB"/>
              </w:rPr>
              <w:t>ACSI (American Customer Satisfaction Index measurement method)</w:t>
            </w:r>
            <w:r w:rsidR="0058350A" w:rsidRPr="00A85EB0">
              <w:rPr>
                <w:lang w:val="en-GB"/>
              </w:rPr>
              <w:t>;</w:t>
            </w:r>
          </w:p>
          <w:p w14:paraId="7FAB2FBA" w14:textId="77777777" w:rsidR="00575477" w:rsidRPr="00A85EB0" w:rsidRDefault="001B0484" w:rsidP="00A80B85">
            <w:pPr>
              <w:pStyle w:val="TekstTabeli"/>
              <w:rPr>
                <w:lang w:val="en-GB"/>
              </w:rPr>
            </w:pPr>
            <w:r w:rsidRPr="00A85EB0">
              <w:rPr>
                <w:lang w:val="en-GB"/>
              </w:rPr>
              <w:t>IPA (Importance Performance Analysis)</w:t>
            </w:r>
            <w:r w:rsidR="0058350A" w:rsidRPr="00A85EB0">
              <w:rPr>
                <w:lang w:val="en-GB"/>
              </w:rPr>
              <w:t>;</w:t>
            </w:r>
          </w:p>
        </w:tc>
      </w:tr>
      <w:tr w:rsidR="00244AAA" w:rsidRPr="002C4BC2" w14:paraId="3ACAC97F" w14:textId="77777777" w:rsidTr="00A85EB0">
        <w:trPr>
          <w:cantSplit/>
          <w:trHeight w:val="37"/>
        </w:trPr>
        <w:tc>
          <w:tcPr>
            <w:tcW w:w="2835" w:type="dxa"/>
            <w:shd w:val="clear" w:color="auto" w:fill="auto"/>
          </w:tcPr>
          <w:p w14:paraId="3AA5A2C3" w14:textId="77777777" w:rsidR="00244AAA" w:rsidRPr="00A85EB0" w:rsidRDefault="002C4BC2" w:rsidP="002C4BC2">
            <w:pPr>
              <w:pStyle w:val="TekstTabeli"/>
            </w:pPr>
            <w:r w:rsidRPr="00A85EB0">
              <w:lastRenderedPageBreak/>
              <w:t>Mierniki związane z procesem studiowania</w:t>
            </w:r>
          </w:p>
        </w:tc>
        <w:tc>
          <w:tcPr>
            <w:tcW w:w="6236" w:type="dxa"/>
            <w:shd w:val="clear" w:color="auto" w:fill="auto"/>
          </w:tcPr>
          <w:p w14:paraId="7F61F00C" w14:textId="77777777" w:rsidR="00244AAA" w:rsidRPr="00A85EB0" w:rsidRDefault="002C4BC2" w:rsidP="00A85EB0">
            <w:pPr>
              <w:pStyle w:val="TekstTabeli"/>
              <w:keepNext/>
            </w:pPr>
            <w:r w:rsidRPr="00A85EB0">
              <w:t>wskaźnik rezygnacji ze studiów</w:t>
            </w:r>
            <w:r w:rsidR="0058350A" w:rsidRPr="00A85EB0">
              <w:t>;</w:t>
            </w:r>
          </w:p>
          <w:p w14:paraId="6B42FB10" w14:textId="77777777" w:rsidR="002C4BC2" w:rsidRPr="00A85EB0" w:rsidRDefault="002C4BC2" w:rsidP="00A85EB0">
            <w:pPr>
              <w:pStyle w:val="TekstTabeli"/>
              <w:keepNext/>
            </w:pPr>
            <w:r w:rsidRPr="00A85EB0">
              <w:t>wskaźnik zdawalności na kolejny semestr</w:t>
            </w:r>
            <w:r w:rsidR="0058350A" w:rsidRPr="00A85EB0">
              <w:t>;</w:t>
            </w:r>
          </w:p>
          <w:p w14:paraId="03A674A6" w14:textId="77777777" w:rsidR="002C4BC2" w:rsidRPr="00A85EB0" w:rsidRDefault="002C4BC2" w:rsidP="00A85EB0">
            <w:pPr>
              <w:pStyle w:val="TekstTabeli"/>
              <w:keepNext/>
            </w:pPr>
            <w:r w:rsidRPr="00A85EB0">
              <w:t>wskaźnik frekwencji na zajęciach (np. wykładach)</w:t>
            </w:r>
            <w:r w:rsidR="0058350A" w:rsidRPr="00A85EB0">
              <w:t>;</w:t>
            </w:r>
          </w:p>
          <w:p w14:paraId="23D5C412" w14:textId="77777777" w:rsidR="002C4BC2" w:rsidRPr="00A85EB0" w:rsidRDefault="002C4BC2" w:rsidP="00A85EB0">
            <w:pPr>
              <w:pStyle w:val="TekstTabeli"/>
              <w:keepNext/>
            </w:pPr>
            <w:r w:rsidRPr="00A85EB0">
              <w:t>wskaźnik popularności wyboru przedmiotów i specjalności</w:t>
            </w:r>
            <w:r w:rsidR="0058350A" w:rsidRPr="00A85EB0">
              <w:t>;</w:t>
            </w:r>
          </w:p>
          <w:p w14:paraId="5ACFB01E" w14:textId="77777777" w:rsidR="002C4BC2" w:rsidRPr="00A85EB0" w:rsidRDefault="002C4BC2" w:rsidP="00A85EB0">
            <w:pPr>
              <w:pStyle w:val="TekstTabeli"/>
              <w:keepNext/>
            </w:pPr>
            <w:r w:rsidRPr="00A85EB0">
              <w:t>wskaźnik ukończenia studiów</w:t>
            </w:r>
            <w:r w:rsidR="0058350A" w:rsidRPr="00A85EB0">
              <w:t>;</w:t>
            </w:r>
          </w:p>
          <w:p w14:paraId="6CA456F9" w14:textId="77777777" w:rsidR="002C4BC2" w:rsidRPr="00A85EB0" w:rsidRDefault="002C4BC2" w:rsidP="00A85EB0">
            <w:pPr>
              <w:pStyle w:val="TekstTabeli"/>
              <w:keepNext/>
            </w:pPr>
            <w:r w:rsidRPr="00A85EB0">
              <w:t>wskaźnik długość czasu studiowania na jednym kierunku</w:t>
            </w:r>
            <w:r w:rsidR="0058350A" w:rsidRPr="00A85EB0">
              <w:t>;</w:t>
            </w:r>
          </w:p>
          <w:p w14:paraId="77A973C2" w14:textId="77777777" w:rsidR="002C4BC2" w:rsidRPr="00A85EB0" w:rsidRDefault="002C4BC2" w:rsidP="00A85EB0">
            <w:pPr>
              <w:pStyle w:val="TekstTabeli"/>
              <w:keepNext/>
            </w:pPr>
            <w:r w:rsidRPr="00A85EB0">
              <w:t xml:space="preserve">poziom osiągnięć </w:t>
            </w:r>
            <w:r w:rsidR="00575477" w:rsidRPr="00A85EB0">
              <w:t xml:space="preserve">studentów </w:t>
            </w:r>
            <w:r w:rsidRPr="00A85EB0">
              <w:t>związanych z nauczaniem</w:t>
            </w:r>
            <w:r w:rsidR="0058350A" w:rsidRPr="00A85EB0">
              <w:t>;</w:t>
            </w:r>
          </w:p>
        </w:tc>
      </w:tr>
    </w:tbl>
    <w:p w14:paraId="10A0D5E5" w14:textId="795FB701"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1307D7">
        <w:rPr>
          <w:noProof/>
          <w:lang w:val="pl-PL"/>
        </w:rPr>
        <w:t>i</w:t>
      </w:r>
      <w:r w:rsidR="001B0484" w:rsidRPr="00D95B07">
        <w:rPr>
          <w:noProof/>
          <w:lang w:val="pl-PL"/>
        </w:rPr>
        <w:t xml:space="preserve"> Lewandowski, 2012; ISO 21001, 2018, cz. zał. E; Raharjo i in., 2023)</w:t>
      </w:r>
    </w:p>
    <w:p w14:paraId="053A73FB" w14:textId="110E8169"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0AC4">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0AC4" w:rsidRPr="00AE7E6F">
        <w:t xml:space="preserve">Tabela </w:t>
      </w:r>
      <w:r w:rsidR="00BF0AC4">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2E802A18" w14:textId="77777777"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w:t>
      </w:r>
      <w:r w:rsidR="00DB65CD">
        <w:lastRenderedPageBreak/>
        <w:t xml:space="preserve">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05DBA042" w14:textId="77777777" w:rsidR="00531824" w:rsidRPr="008C71AF" w:rsidRDefault="00A64A94" w:rsidP="00531824">
      <w:pPr>
        <w:numPr>
          <w:ilvl w:val="0"/>
          <w:numId w:val="2"/>
        </w:numPr>
      </w:pPr>
      <w:r w:rsidRPr="008C71AF">
        <w:t>Misji uczelni</w:t>
      </w:r>
    </w:p>
    <w:p w14:paraId="559FA6AB" w14:textId="77777777" w:rsidR="00531824" w:rsidRPr="008C71AF" w:rsidRDefault="00A64A94" w:rsidP="00531824">
      <w:pPr>
        <w:numPr>
          <w:ilvl w:val="0"/>
          <w:numId w:val="2"/>
        </w:numPr>
      </w:pPr>
      <w:r w:rsidRPr="008C71AF">
        <w:t>Wizji uczelni</w:t>
      </w:r>
    </w:p>
    <w:p w14:paraId="68C9CBC7" w14:textId="77777777" w:rsidR="00531824" w:rsidRPr="008C71AF" w:rsidRDefault="00A64A94" w:rsidP="00531824">
      <w:pPr>
        <w:numPr>
          <w:ilvl w:val="0"/>
          <w:numId w:val="2"/>
        </w:numPr>
      </w:pPr>
      <w:r w:rsidRPr="008C71AF">
        <w:t>P</w:t>
      </w:r>
      <w:r w:rsidR="00531824" w:rsidRPr="008C71AF">
        <w:t>olityki jakości</w:t>
      </w:r>
    </w:p>
    <w:p w14:paraId="209B9372" w14:textId="7777777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0B744373" w14:textId="626D2262"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008C71AF" w:rsidRPr="008C71AF">
        <w:rPr>
          <w:noProof/>
        </w:rPr>
        <w:t xml:space="preserve">(Grudowski </w:t>
      </w:r>
      <w:r w:rsidR="001307D7">
        <w:rPr>
          <w:noProof/>
        </w:rPr>
        <w:t>i</w:t>
      </w:r>
      <w:r w:rsidR="008C71AF" w:rsidRPr="008C71AF">
        <w:rPr>
          <w:noProof/>
        </w:rPr>
        <w:t xml:space="preserve"> Szefler, 2015b)</w:t>
      </w:r>
      <w:r w:rsidR="008C71AF" w:rsidRPr="008C71AF">
        <w:t>.</w:t>
      </w:r>
    </w:p>
    <w:p w14:paraId="064C4DC0"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84F705A" w14:textId="77777777"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A960FF9" w14:textId="77777777" w:rsidR="00D137C7" w:rsidRDefault="00D137C7" w:rsidP="00D137C7">
      <w:pPr>
        <w:pStyle w:val="Nagwek1"/>
        <w:numPr>
          <w:ilvl w:val="0"/>
          <w:numId w:val="0"/>
        </w:numPr>
        <w:ind w:left="432"/>
      </w:pPr>
      <w:bookmarkStart w:id="604" w:name="_Toc164801035"/>
      <w:bookmarkStart w:id="605" w:name="_Toc166286069"/>
      <w:r w:rsidRPr="00233788">
        <w:lastRenderedPageBreak/>
        <w:t>Rekapitulacja</w:t>
      </w:r>
      <w:bookmarkEnd w:id="604"/>
      <w:bookmarkEnd w:id="605"/>
    </w:p>
    <w:p w14:paraId="49EFB725" w14:textId="17B6B9E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BF0AC4">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BF0AC4">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BF0AC4" w:rsidRPr="00233788">
        <w:t xml:space="preserve">Rysunek </w:t>
      </w:r>
      <w:r w:rsidR="00BF0AC4">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BF0AC4">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BF0AC4" w:rsidRPr="00233788">
        <w:t xml:space="preserve">Tabela </w:t>
      </w:r>
      <w:r w:rsidR="00BF0AC4">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C51F1AB" w14:textId="2F9315A8"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BF0AC4">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BF0AC4" w:rsidRPr="00233788">
        <w:t xml:space="preserve">Rysunek </w:t>
      </w:r>
      <w:r w:rsidR="00BF0AC4">
        <w:rPr>
          <w:noProof/>
        </w:rPr>
        <w:t>6</w:t>
      </w:r>
      <w:r>
        <w:fldChar w:fldCharType="end"/>
      </w:r>
      <w:r>
        <w:t xml:space="preserve"> i </w:t>
      </w:r>
      <w:r>
        <w:fldChar w:fldCharType="begin"/>
      </w:r>
      <w:r>
        <w:instrText xml:space="preserve"> REF _Ref134899630 \h </w:instrText>
      </w:r>
      <w:r>
        <w:fldChar w:fldCharType="separate"/>
      </w:r>
      <w:r w:rsidR="00BF0AC4" w:rsidRPr="00233788">
        <w:t xml:space="preserve">Rysunek </w:t>
      </w:r>
      <w:r w:rsidR="00BF0AC4">
        <w:rPr>
          <w:noProof/>
        </w:rPr>
        <w:t>8</w:t>
      </w:r>
      <w:r>
        <w:fldChar w:fldCharType="end"/>
      </w:r>
      <w:r>
        <w:t>).</w:t>
      </w:r>
    </w:p>
    <w:p w14:paraId="3EB0DDD3" w14:textId="22B4C3A8" w:rsidR="000E70CF" w:rsidRDefault="00067CA7" w:rsidP="009C672B">
      <w:r>
        <w:t>W kolejnym podrozdziale (</w:t>
      </w:r>
      <w:r>
        <w:fldChar w:fldCharType="begin"/>
      </w:r>
      <w:r>
        <w:instrText xml:space="preserve"> REF _Ref164514974 \r \h </w:instrText>
      </w:r>
      <w:r>
        <w:fldChar w:fldCharType="separate"/>
      </w:r>
      <w:r w:rsidR="00BF0AC4">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067CA7">
        <w:rPr>
          <w:noProof/>
        </w:rPr>
        <w:t>(por. Leja, 2011, s. 18)</w:t>
      </w:r>
      <w:r w:rsidR="009C672B">
        <w:t xml:space="preserve">. Wskazano, że wśród celów uczelni naturalnym jest dążenie do przygotowania studentów do przyszłej samodzielności do osobistego rozwoju </w:t>
      </w:r>
      <w:r w:rsidR="009C672B" w:rsidRPr="009C672B">
        <w:rPr>
          <w:noProof/>
        </w:rPr>
        <w:t xml:space="preserve">(por. Geitz </w:t>
      </w:r>
      <w:r w:rsidR="001307D7">
        <w:rPr>
          <w:noProof/>
        </w:rPr>
        <w:t>i</w:t>
      </w:r>
      <w:r w:rsidR="009C672B" w:rsidRPr="009C672B">
        <w:rPr>
          <w:noProof/>
        </w:rPr>
        <w:t xml:space="preserve"> de Geus, 2019, s. 2)</w:t>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omówione w ramach</w:t>
      </w:r>
      <w:r w:rsidR="009B3509">
        <w:t xml:space="preserve"> kolejnego podrozdziału (</w:t>
      </w:r>
      <w:r w:rsidR="009B3509">
        <w:fldChar w:fldCharType="begin"/>
      </w:r>
      <w:r w:rsidR="009B3509">
        <w:instrText xml:space="preserve"> REF _Ref67311339 \r \h </w:instrText>
      </w:r>
      <w:r w:rsidR="009B3509">
        <w:fldChar w:fldCharType="separate"/>
      </w:r>
      <w:r w:rsidR="00BF0AC4">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w:t>
      </w:r>
      <w:r w:rsidR="009C672B">
        <w:lastRenderedPageBreak/>
        <w:t xml:space="preserve">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BF0AC4" w:rsidRPr="00233788">
        <w:t xml:space="preserve">Tabela </w:t>
      </w:r>
      <w:r w:rsidR="00BF0AC4">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223AC40B" w14:textId="462CE069"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BF0AC4">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0E70CF">
        <w:rPr>
          <w:noProof/>
        </w:rPr>
        <w:t xml:space="preserve">(por. Tayar </w:t>
      </w:r>
      <w:r w:rsidR="001307D7">
        <w:rPr>
          <w:noProof/>
        </w:rPr>
        <w:t>i</w:t>
      </w:r>
      <w:r w:rsidRPr="000E70CF">
        <w:rPr>
          <w:noProof/>
        </w:rPr>
        <w:t xml:space="preserve"> Jack, 2013, s. 154)</w:t>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BF0AC4" w:rsidRPr="00233788">
        <w:t xml:space="preserve">Tabela </w:t>
      </w:r>
      <w:r w:rsidR="00BF0AC4">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BF0AC4">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BF0AC4">
        <w:t xml:space="preserve">Rysunek </w:t>
      </w:r>
      <w:r w:rsidR="00BF0AC4">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437F8C0C" w14:textId="589BB962"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BF0AC4">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BF0AC4">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BF0AC4">
        <w:t>1.3.2</w:t>
      </w:r>
      <w:r w:rsidR="009B3509">
        <w:fldChar w:fldCharType="end"/>
      </w:r>
      <w:r w:rsidR="009B3509">
        <w:t>)</w:t>
      </w:r>
      <w:r w:rsidR="001758AD">
        <w:t xml:space="preserve"> zostały zaprezentowane różne metody pomiaru jakości usług, które mogą znaleźć zwoje zastosowanie lub choćby mieć wkład w pomiar jakości usług uczelni. Zostały również omówione istniejące metody oceny w odniesieniu do uczelni wyższych a także autorskie </w:t>
      </w:r>
      <w:r w:rsidR="001758AD">
        <w:lastRenderedPageBreak/>
        <w:t>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BF0AC4">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BF0AC4" w:rsidRPr="00BF0AC4">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BF0AC4">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BF0AC4">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0F2C8F17" w14:textId="2015F1BA"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BF0AC4">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BF0AC4">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BF0AC4">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BF0AC4">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BF0AC4">
        <w:t>1.4</w:t>
      </w:r>
      <w:r w:rsidR="00F36991">
        <w:fldChar w:fldCharType="end"/>
      </w:r>
      <w:r w:rsidR="00F36991">
        <w:t>, który jest związany jedną z dwóch podstaw teoretycznych niniejszej pracy wymienionych we wstępie – teorią zarządzania jakością.</w:t>
      </w:r>
    </w:p>
    <w:p w14:paraId="3B7A19F5" w14:textId="6DEFA5A4" w:rsidR="008701CA" w:rsidRDefault="00F36991" w:rsidP="009C672B">
      <w:r>
        <w:t>Kolejny podrozdział (</w:t>
      </w:r>
      <w:r>
        <w:fldChar w:fldCharType="begin"/>
      </w:r>
      <w:r>
        <w:instrText xml:space="preserve"> REF _Ref140912412 \r \h </w:instrText>
      </w:r>
      <w:r>
        <w:fldChar w:fldCharType="separate"/>
      </w:r>
      <w:r w:rsidR="00BF0AC4">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BF0AC4">
        <w:t xml:space="preserve">Tabela </w:t>
      </w:r>
      <w:r w:rsidR="00BF0AC4">
        <w:rPr>
          <w:noProof/>
        </w:rPr>
        <w:t>47</w:t>
      </w:r>
      <w:r>
        <w:fldChar w:fldCharType="end"/>
      </w:r>
      <w:r>
        <w:t xml:space="preserve"> i </w:t>
      </w:r>
      <w:r>
        <w:fldChar w:fldCharType="begin"/>
      </w:r>
      <w:r>
        <w:instrText xml:space="preserve"> REF _Ref152281484 \h </w:instrText>
      </w:r>
      <w:r>
        <w:fldChar w:fldCharType="separate"/>
      </w:r>
      <w:r w:rsidR="00BF0AC4">
        <w:t xml:space="preserve">Tabela </w:t>
      </w:r>
      <w:r w:rsidR="00BF0AC4">
        <w:rPr>
          <w:noProof/>
        </w:rPr>
        <w:t>48</w:t>
      </w:r>
      <w:r>
        <w:fldChar w:fldCharType="end"/>
      </w:r>
      <w:r>
        <w:t xml:space="preserve">). Rozważania te pozwoliły na zaproponowanie autorskiej definicji interesariuszy, 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xml:space="preserve">. </w:t>
      </w:r>
      <w:r>
        <w:lastRenderedPageBreak/>
        <w:t>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BF0AC4">
        <w:t xml:space="preserve">Tabela </w:t>
      </w:r>
      <w:r w:rsidR="00BF0AC4">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BF0AC4">
        <w:t xml:space="preserve">Tabela </w:t>
      </w:r>
      <w:r w:rsidR="00BF0AC4">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BF0AC4" w:rsidRPr="00A07201">
        <w:t xml:space="preserve">Tabela </w:t>
      </w:r>
      <w:r w:rsidR="00BF0AC4">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BF0AC4">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BF0AC4">
        <w:t xml:space="preserve">Rysunek </w:t>
      </w:r>
      <w:r w:rsidR="00BF0AC4">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BF0AC4">
        <w:t xml:space="preserve">Tabela </w:t>
      </w:r>
      <w:r w:rsidR="00BF0AC4">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BF0AC4">
        <w:t xml:space="preserve">Tabela </w:t>
      </w:r>
      <w:r w:rsidR="00BF0AC4">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BF0AC4">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BF0AC4" w:rsidRPr="00ED45D2">
        <w:t xml:space="preserve">Tabela </w:t>
      </w:r>
      <w:r w:rsidR="00BF0AC4">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BF0AC4">
        <w:t xml:space="preserve">Rysunek </w:t>
      </w:r>
      <w:r w:rsidR="00BF0AC4">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5642931C" w14:textId="13A2F294" w:rsidR="00A66C85" w:rsidRDefault="004625BA" w:rsidP="00A66C85">
      <w:r>
        <w:t xml:space="preserve">Rozdział </w:t>
      </w:r>
      <w:r>
        <w:fldChar w:fldCharType="begin"/>
      </w:r>
      <w:r>
        <w:instrText xml:space="preserve"> REF _Ref164502460 \r \h </w:instrText>
      </w:r>
      <w:r>
        <w:fldChar w:fldCharType="separate"/>
      </w:r>
      <w:r w:rsidR="00BF0AC4">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BF0AC4">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BF0AC4">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BF0AC4">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53128179" w14:textId="7246E902"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BF0AC4">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BF0AC4" w:rsidRPr="00BC4204">
        <w:t xml:space="preserve">Rysunek </w:t>
      </w:r>
      <w:r w:rsidR="00BF0AC4">
        <w:rPr>
          <w:noProof/>
        </w:rPr>
        <w:t>30</w:t>
      </w:r>
      <w:r>
        <w:fldChar w:fldCharType="end"/>
      </w:r>
      <w:r>
        <w:t xml:space="preserve">). W rozdziale </w:t>
      </w:r>
      <w:r>
        <w:fldChar w:fldCharType="begin"/>
      </w:r>
      <w:r>
        <w:instrText xml:space="preserve"> REF _Ref138021609 \r \h </w:instrText>
      </w:r>
      <w:r>
        <w:fldChar w:fldCharType="separate"/>
      </w:r>
      <w:r w:rsidR="00BF0AC4">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BF0AC4" w:rsidRPr="00684943">
        <w:t xml:space="preserve">Tabela </w:t>
      </w:r>
      <w:r w:rsidR="00BF0AC4">
        <w:rPr>
          <w:noProof/>
        </w:rPr>
        <w:t>62</w:t>
      </w:r>
      <w:r>
        <w:fldChar w:fldCharType="end"/>
      </w:r>
      <w:r>
        <w:t>) oraz uzasadnieniem dla wyboru szczegółowych rozwiązań w zakresie niektórych skal pomiarowych oraz wybranego narzędzia badawczego (ankieta 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BF0AC4">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w:t>
      </w:r>
      <w:r w:rsidR="00F009DC">
        <w:lastRenderedPageBreak/>
        <w:t xml:space="preserve">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BF0AC4">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BF0AC4">
        <w:t xml:space="preserve">Tabela </w:t>
      </w:r>
      <w:r w:rsidR="00BF0AC4">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BF0AC4">
        <w:t xml:space="preserve">Tabela </w:t>
      </w:r>
      <w:r w:rsidR="00BF0AC4">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7FDD2CE" w14:textId="67B4E83B"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BF0AC4">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BF0AC4">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BF0AC4">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F8CE621" w14:textId="43704BF9" w:rsidR="00F009DC" w:rsidRDefault="00F009DC" w:rsidP="009C672B">
      <w:r>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BF0AC4">
        <w:t>2.3.3</w:t>
      </w:r>
      <w:r>
        <w:fldChar w:fldCharType="end"/>
      </w:r>
      <w: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r>
        <w:lastRenderedPageBreak/>
        <w:t>interesariuszocentryzmu może być w pełni realizowane jedynie poprzez wdrożenie dojrzałego systemu zarządzania jakością.</w:t>
      </w:r>
    </w:p>
    <w:p w14:paraId="4B6549CB" w14:textId="14D865B6"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BF0AC4">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BF0AC4">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BF0AC4">
        <w:t xml:space="preserve">Rysunek </w:t>
      </w:r>
      <w:r w:rsidR="00BF0AC4">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BF0AC4">
        <w:t xml:space="preserve">Rysunek </w:t>
      </w:r>
      <w:r w:rsidR="00BF0AC4">
        <w:rPr>
          <w:noProof/>
        </w:rPr>
        <w:t>49</w:t>
      </w:r>
      <w:r>
        <w:fldChar w:fldCharType="end"/>
      </w:r>
      <w:r>
        <w:t xml:space="preserve">, </w:t>
      </w:r>
      <w:r>
        <w:fldChar w:fldCharType="begin"/>
      </w:r>
      <w:r>
        <w:instrText xml:space="preserve"> REF _Ref162379027 \h </w:instrText>
      </w:r>
      <w:r>
        <w:fldChar w:fldCharType="separate"/>
      </w:r>
      <w:r w:rsidR="00BF0AC4">
        <w:t xml:space="preserve">Rysunek </w:t>
      </w:r>
      <w:r w:rsidR="00BF0AC4">
        <w:rPr>
          <w:noProof/>
        </w:rPr>
        <w:t>50</w:t>
      </w:r>
      <w:r>
        <w:fldChar w:fldCharType="end"/>
      </w:r>
      <w:r>
        <w:t xml:space="preserve">, </w:t>
      </w:r>
      <w:r>
        <w:fldChar w:fldCharType="begin"/>
      </w:r>
      <w:r>
        <w:instrText xml:space="preserve"> REF _Ref162379469 \h </w:instrText>
      </w:r>
      <w:r>
        <w:fldChar w:fldCharType="separate"/>
      </w:r>
      <w:r w:rsidR="00BF0AC4">
        <w:t xml:space="preserve">Rysunek </w:t>
      </w:r>
      <w:r w:rsidR="00BF0AC4">
        <w:rPr>
          <w:noProof/>
        </w:rPr>
        <w:t>51</w:t>
      </w:r>
      <w:r>
        <w:fldChar w:fldCharType="end"/>
      </w:r>
      <w:r>
        <w:t xml:space="preserve"> i </w:t>
      </w:r>
      <w:r>
        <w:fldChar w:fldCharType="begin"/>
      </w:r>
      <w:r>
        <w:instrText xml:space="preserve"> REF _Ref162599588 \h </w:instrText>
      </w:r>
      <w:r>
        <w:fldChar w:fldCharType="separate"/>
      </w:r>
      <w:r w:rsidR="00BF0AC4">
        <w:t xml:space="preserve">Rysunek </w:t>
      </w:r>
      <w:r w:rsidR="00BF0AC4">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BF0AC4">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BF0AC4">
        <w:t xml:space="preserve">Tabela </w:t>
      </w:r>
      <w:r w:rsidR="00BF0AC4">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7CCC75E" w14:textId="06780369"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BF0AC4">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BF0AC4">
        <w:t xml:space="preserve">Tabela </w:t>
      </w:r>
      <w:r w:rsidR="00BF0AC4">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560913B9" w14:textId="77777777" w:rsidR="003776DF" w:rsidRPr="00067CA7" w:rsidRDefault="003776DF" w:rsidP="00F64C76">
      <w:pPr>
        <w:pStyle w:val="Nagwek1"/>
        <w:numPr>
          <w:ilvl w:val="0"/>
          <w:numId w:val="0"/>
        </w:numPr>
        <w:ind w:left="432"/>
      </w:pPr>
      <w:bookmarkStart w:id="606" w:name="_Toc164801036"/>
      <w:bookmarkStart w:id="607" w:name="_Toc166286070"/>
      <w:r w:rsidRPr="00067CA7">
        <w:lastRenderedPageBreak/>
        <w:t>Podsumowanie</w:t>
      </w:r>
      <w:bookmarkEnd w:id="606"/>
      <w:bookmarkEnd w:id="607"/>
    </w:p>
    <w:p w14:paraId="3546915A" w14:textId="77777777"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42E7CF" w14:textId="77777777"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74C3E04A" w14:textId="77777777"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w:t>
      </w:r>
      <w:r w:rsidR="00A4701A">
        <w:lastRenderedPageBreak/>
        <w:t xml:space="preserve">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19806CE6" w14:textId="07DC7D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0AC4">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0AC4">
        <w:t xml:space="preserve">Tabela </w:t>
      </w:r>
      <w:r w:rsidR="00BF0AC4">
        <w:rPr>
          <w:noProof/>
        </w:rPr>
        <w:t>80</w:t>
      </w:r>
      <w:r w:rsidR="008A61F3">
        <w:fldChar w:fldCharType="end"/>
      </w:r>
      <w:r>
        <w:t>).</w:t>
      </w:r>
    </w:p>
    <w:p w14:paraId="6EDE6A53" w14:textId="7EB8D4B8" w:rsidR="008A61F3" w:rsidRDefault="008A61F3" w:rsidP="008A61F3">
      <w:pPr>
        <w:pStyle w:val="Tytutabeli"/>
      </w:pPr>
      <w:bookmarkStart w:id="608" w:name="_Ref164719946"/>
      <w:bookmarkStart w:id="609" w:name="_Ref164719939"/>
      <w:bookmarkStart w:id="610" w:name="_Toc166286214"/>
      <w:r>
        <w:t xml:space="preserve">Tabela </w:t>
      </w:r>
      <w:r>
        <w:fldChar w:fldCharType="begin"/>
      </w:r>
      <w:r>
        <w:instrText xml:space="preserve"> SEQ Tabela \* ARABIC </w:instrText>
      </w:r>
      <w:r>
        <w:fldChar w:fldCharType="separate"/>
      </w:r>
      <w:r w:rsidR="00BF0AC4">
        <w:rPr>
          <w:noProof/>
        </w:rPr>
        <w:t>80</w:t>
      </w:r>
      <w:r>
        <w:fldChar w:fldCharType="end"/>
      </w:r>
      <w:bookmarkEnd w:id="608"/>
      <w:r>
        <w:t xml:space="preserve"> Zestawienie wyników weryfikacji hipotez</w:t>
      </w:r>
      <w:bookmarkEnd w:id="609"/>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448C7C3F" w14:textId="77777777" w:rsidTr="00A85EB0">
        <w:trPr>
          <w:cantSplit/>
          <w:tblHeader/>
        </w:trPr>
        <w:tc>
          <w:tcPr>
            <w:tcW w:w="587" w:type="dxa"/>
            <w:shd w:val="clear" w:color="auto" w:fill="auto"/>
          </w:tcPr>
          <w:p w14:paraId="65A1E9E3" w14:textId="77777777" w:rsidR="00A4701A" w:rsidRPr="00A85EB0" w:rsidRDefault="00A4701A" w:rsidP="00A85EB0">
            <w:pPr>
              <w:pStyle w:val="TekstTabeli"/>
              <w:keepNext/>
              <w:rPr>
                <w:b/>
                <w:bCs w:val="0"/>
                <w:lang w:val="en-US"/>
              </w:rPr>
            </w:pPr>
            <w:r w:rsidRPr="00A85EB0">
              <w:rPr>
                <w:b/>
                <w:bCs w:val="0"/>
                <w:lang w:val="en-US"/>
              </w:rPr>
              <w:t>Nr</w:t>
            </w:r>
          </w:p>
        </w:tc>
        <w:tc>
          <w:tcPr>
            <w:tcW w:w="6803" w:type="dxa"/>
            <w:shd w:val="clear" w:color="auto" w:fill="auto"/>
          </w:tcPr>
          <w:p w14:paraId="0F968D7F" w14:textId="77777777" w:rsidR="00A4701A" w:rsidRPr="00A85EB0" w:rsidRDefault="00A4701A" w:rsidP="00A85EB0">
            <w:pPr>
              <w:pStyle w:val="TekstTabeli"/>
              <w:keepNext/>
              <w:rPr>
                <w:b/>
                <w:bCs w:val="0"/>
                <w:lang w:val="en-US"/>
              </w:rPr>
            </w:pPr>
            <w:r w:rsidRPr="00A85EB0">
              <w:rPr>
                <w:b/>
                <w:bCs w:val="0"/>
                <w:lang w:val="en-US"/>
              </w:rPr>
              <w:t>Hipoteza</w:t>
            </w:r>
          </w:p>
        </w:tc>
        <w:tc>
          <w:tcPr>
            <w:tcW w:w="1531" w:type="dxa"/>
            <w:shd w:val="clear" w:color="auto" w:fill="auto"/>
          </w:tcPr>
          <w:p w14:paraId="1DBF076C" w14:textId="77777777" w:rsidR="00A4701A" w:rsidRPr="00A85EB0" w:rsidRDefault="00A4701A" w:rsidP="00A85EB0">
            <w:pPr>
              <w:pStyle w:val="TekstTabeli"/>
              <w:keepNext/>
              <w:rPr>
                <w:b/>
                <w:bCs w:val="0"/>
                <w:lang w:val="en-US"/>
              </w:rPr>
            </w:pPr>
            <w:r w:rsidRPr="00A85EB0">
              <w:rPr>
                <w:b/>
                <w:bCs w:val="0"/>
                <w:lang w:val="en-US"/>
              </w:rPr>
              <w:t>H</w:t>
            </w:r>
            <w:r w:rsidRPr="00A85EB0">
              <w:rPr>
                <w:b/>
                <w:bCs w:val="0"/>
                <w:vertAlign w:val="subscript"/>
                <w:lang w:val="en-US"/>
              </w:rPr>
              <w:t>0</w:t>
            </w:r>
            <w:r w:rsidRPr="00A85EB0">
              <w:rPr>
                <w:b/>
                <w:bCs w:val="0"/>
                <w:lang w:val="en-US"/>
              </w:rPr>
              <w:t xml:space="preserve"> odrzucona?</w:t>
            </w:r>
          </w:p>
        </w:tc>
      </w:tr>
      <w:tr w:rsidR="00A4701A" w14:paraId="3EC14FDF" w14:textId="77777777" w:rsidTr="00A85EB0">
        <w:trPr>
          <w:cantSplit/>
        </w:trPr>
        <w:tc>
          <w:tcPr>
            <w:tcW w:w="587" w:type="dxa"/>
            <w:shd w:val="clear" w:color="auto" w:fill="auto"/>
            <w:vAlign w:val="center"/>
          </w:tcPr>
          <w:p w14:paraId="5C8757B3" w14:textId="77777777" w:rsidR="00A4701A" w:rsidRPr="00A85EB0" w:rsidRDefault="00A4701A" w:rsidP="00A85EB0">
            <w:pPr>
              <w:pStyle w:val="TekstTabeli"/>
              <w:jc w:val="center"/>
              <w:rPr>
                <w:u w:val="single"/>
                <w:lang w:val="en-US"/>
              </w:rPr>
            </w:pPr>
            <w:r w:rsidRPr="00A85EB0">
              <w:rPr>
                <w:u w:val="single"/>
                <w:lang w:val="en-US"/>
              </w:rPr>
              <w:t>H1</w:t>
            </w:r>
          </w:p>
        </w:tc>
        <w:tc>
          <w:tcPr>
            <w:tcW w:w="6803" w:type="dxa"/>
            <w:shd w:val="clear" w:color="auto" w:fill="auto"/>
            <w:vAlign w:val="center"/>
          </w:tcPr>
          <w:p w14:paraId="4F3C4D8F" w14:textId="77777777" w:rsidR="00A4701A" w:rsidRPr="00A85EB0" w:rsidRDefault="001F7692" w:rsidP="00A4701A">
            <w:pPr>
              <w:pStyle w:val="TekstTabeli"/>
            </w:pPr>
            <w:r w:rsidRPr="00A85EB0">
              <w:t>Wyniki pomiaru satysfakcji interesariuszy są pozytywnie skorelowane z innymi wynikami jakości usług uczelni.</w:t>
            </w:r>
          </w:p>
        </w:tc>
        <w:tc>
          <w:tcPr>
            <w:tcW w:w="1531" w:type="dxa"/>
            <w:shd w:val="clear" w:color="auto" w:fill="auto"/>
            <w:vAlign w:val="center"/>
          </w:tcPr>
          <w:p w14:paraId="5778577E" w14:textId="77777777" w:rsidR="00A4701A" w:rsidRPr="00A85EB0" w:rsidRDefault="001F7692" w:rsidP="00A85EB0">
            <w:pPr>
              <w:pStyle w:val="TekstTabeli"/>
              <w:jc w:val="center"/>
            </w:pPr>
            <w:r w:rsidRPr="00A85EB0">
              <w:t>NIE</w:t>
            </w:r>
          </w:p>
        </w:tc>
      </w:tr>
      <w:tr w:rsidR="00A4701A" w14:paraId="2B9978AA" w14:textId="77777777" w:rsidTr="00A85EB0">
        <w:trPr>
          <w:cantSplit/>
        </w:trPr>
        <w:tc>
          <w:tcPr>
            <w:tcW w:w="587" w:type="dxa"/>
            <w:shd w:val="clear" w:color="auto" w:fill="auto"/>
            <w:vAlign w:val="center"/>
          </w:tcPr>
          <w:p w14:paraId="1921E259" w14:textId="77777777" w:rsidR="00A4701A" w:rsidRPr="00A85EB0" w:rsidRDefault="00A4701A" w:rsidP="00A85EB0">
            <w:pPr>
              <w:pStyle w:val="TekstTabeli"/>
              <w:jc w:val="center"/>
              <w:rPr>
                <w:u w:val="single"/>
                <w:lang w:val="en-US"/>
              </w:rPr>
            </w:pPr>
            <w:r w:rsidRPr="00A85EB0">
              <w:rPr>
                <w:u w:val="single"/>
                <w:lang w:val="en-US"/>
              </w:rPr>
              <w:t>H2</w:t>
            </w:r>
          </w:p>
        </w:tc>
        <w:tc>
          <w:tcPr>
            <w:tcW w:w="6803" w:type="dxa"/>
            <w:shd w:val="clear" w:color="auto" w:fill="auto"/>
            <w:vAlign w:val="center"/>
          </w:tcPr>
          <w:p w14:paraId="43F53CFC" w14:textId="77777777" w:rsidR="00A4701A" w:rsidRPr="00A85EB0" w:rsidRDefault="001F7692" w:rsidP="00A4701A">
            <w:pPr>
              <w:pStyle w:val="TekstTabeli"/>
            </w:pPr>
            <w:r w:rsidRPr="00A85EB0">
              <w:t>Wyniki pomiaru satysfakcji interesariuszy są pozytywnie skorelowane z wartościami Indeksu Wyceny Rynkowej Absolwenta.</w:t>
            </w:r>
          </w:p>
        </w:tc>
        <w:tc>
          <w:tcPr>
            <w:tcW w:w="1531" w:type="dxa"/>
            <w:shd w:val="clear" w:color="auto" w:fill="auto"/>
            <w:vAlign w:val="center"/>
          </w:tcPr>
          <w:p w14:paraId="3231626B" w14:textId="77777777" w:rsidR="00A4701A" w:rsidRPr="00A85EB0" w:rsidRDefault="001F7692" w:rsidP="00A85EB0">
            <w:pPr>
              <w:pStyle w:val="TekstTabeli"/>
              <w:jc w:val="center"/>
            </w:pPr>
            <w:r w:rsidRPr="00A85EB0">
              <w:t>NIE</w:t>
            </w:r>
          </w:p>
        </w:tc>
      </w:tr>
      <w:tr w:rsidR="00A4701A" w14:paraId="15A2EB5C" w14:textId="77777777" w:rsidTr="00A85EB0">
        <w:trPr>
          <w:cantSplit/>
        </w:trPr>
        <w:tc>
          <w:tcPr>
            <w:tcW w:w="587" w:type="dxa"/>
            <w:shd w:val="clear" w:color="auto" w:fill="auto"/>
            <w:vAlign w:val="center"/>
          </w:tcPr>
          <w:p w14:paraId="39B6EAC6" w14:textId="77777777" w:rsidR="00A4701A" w:rsidRPr="00A85EB0" w:rsidRDefault="00A4701A" w:rsidP="00A85EB0">
            <w:pPr>
              <w:pStyle w:val="TekstTabeli"/>
              <w:jc w:val="center"/>
              <w:rPr>
                <w:lang w:val="en-US"/>
              </w:rPr>
            </w:pPr>
            <w:r w:rsidRPr="00A85EB0">
              <w:rPr>
                <w:lang w:val="en-US"/>
              </w:rPr>
              <w:t>H2a</w:t>
            </w:r>
          </w:p>
        </w:tc>
        <w:tc>
          <w:tcPr>
            <w:tcW w:w="6803" w:type="dxa"/>
            <w:shd w:val="clear" w:color="auto" w:fill="auto"/>
            <w:vAlign w:val="center"/>
          </w:tcPr>
          <w:p w14:paraId="39597FAD" w14:textId="77777777" w:rsidR="00A4701A" w:rsidRPr="00A85EB0" w:rsidRDefault="001F7692" w:rsidP="00A4701A">
            <w:pPr>
              <w:pStyle w:val="TekstTabeli"/>
            </w:pPr>
            <w:r w:rsidRPr="00A85EB0">
              <w:t>Stopa zatrudnienia wśród absolwentów uczelni po roku od uzyskania dyplomu jest pozytywnie skorelowana z wartościami satysfakcji z usług uczelni.</w:t>
            </w:r>
          </w:p>
        </w:tc>
        <w:tc>
          <w:tcPr>
            <w:tcW w:w="1531" w:type="dxa"/>
            <w:shd w:val="clear" w:color="auto" w:fill="auto"/>
            <w:vAlign w:val="center"/>
          </w:tcPr>
          <w:p w14:paraId="3983F035" w14:textId="77777777" w:rsidR="00A4701A" w:rsidRPr="00A85EB0" w:rsidRDefault="001F7692" w:rsidP="00A85EB0">
            <w:pPr>
              <w:pStyle w:val="TekstTabeli"/>
              <w:jc w:val="center"/>
            </w:pPr>
            <w:r w:rsidRPr="00A85EB0">
              <w:t>NIE</w:t>
            </w:r>
          </w:p>
        </w:tc>
      </w:tr>
      <w:tr w:rsidR="00A4701A" w14:paraId="1C7949F4" w14:textId="77777777" w:rsidTr="00A85EB0">
        <w:trPr>
          <w:cantSplit/>
        </w:trPr>
        <w:tc>
          <w:tcPr>
            <w:tcW w:w="587" w:type="dxa"/>
            <w:shd w:val="clear" w:color="auto" w:fill="auto"/>
            <w:vAlign w:val="center"/>
          </w:tcPr>
          <w:p w14:paraId="262BF48D" w14:textId="77777777" w:rsidR="00A4701A" w:rsidRPr="00A85EB0" w:rsidRDefault="00A4701A" w:rsidP="00A85EB0">
            <w:pPr>
              <w:pStyle w:val="TekstTabeli"/>
              <w:jc w:val="center"/>
              <w:rPr>
                <w:lang w:val="en-US"/>
              </w:rPr>
            </w:pPr>
            <w:r w:rsidRPr="00A85EB0">
              <w:rPr>
                <w:lang w:val="en-US"/>
              </w:rPr>
              <w:t>H2b</w:t>
            </w:r>
          </w:p>
        </w:tc>
        <w:tc>
          <w:tcPr>
            <w:tcW w:w="6803" w:type="dxa"/>
            <w:shd w:val="clear" w:color="auto" w:fill="auto"/>
            <w:vAlign w:val="center"/>
          </w:tcPr>
          <w:p w14:paraId="7F518DAD" w14:textId="77777777" w:rsidR="00A4701A" w:rsidRPr="00A85EB0" w:rsidRDefault="001F7692" w:rsidP="00A4701A">
            <w:pPr>
              <w:pStyle w:val="TekstTabeli"/>
            </w:pPr>
            <w:r w:rsidRPr="00A85EB0">
              <w:t>Stopa zatrudnienia wśród absolwentów uczelni po 3 latach od uzyskania dyplomu jest pozytywnie skorelowana z wartościami satysfakcji z usług uczelni.</w:t>
            </w:r>
          </w:p>
        </w:tc>
        <w:tc>
          <w:tcPr>
            <w:tcW w:w="1531" w:type="dxa"/>
            <w:shd w:val="clear" w:color="auto" w:fill="auto"/>
            <w:vAlign w:val="center"/>
          </w:tcPr>
          <w:p w14:paraId="76B5187C" w14:textId="77777777" w:rsidR="00A4701A" w:rsidRPr="00A85EB0" w:rsidRDefault="001F7692" w:rsidP="00A85EB0">
            <w:pPr>
              <w:pStyle w:val="TekstTabeli"/>
              <w:jc w:val="center"/>
            </w:pPr>
            <w:r w:rsidRPr="00A85EB0">
              <w:t>NIE</w:t>
            </w:r>
          </w:p>
        </w:tc>
      </w:tr>
      <w:tr w:rsidR="00A4701A" w14:paraId="551E2BA8" w14:textId="77777777" w:rsidTr="00A85EB0">
        <w:trPr>
          <w:cantSplit/>
        </w:trPr>
        <w:tc>
          <w:tcPr>
            <w:tcW w:w="587" w:type="dxa"/>
            <w:shd w:val="clear" w:color="auto" w:fill="auto"/>
            <w:vAlign w:val="center"/>
          </w:tcPr>
          <w:p w14:paraId="7416E7AF" w14:textId="77777777" w:rsidR="00A4701A" w:rsidRPr="00A85EB0" w:rsidRDefault="00A4701A" w:rsidP="00A85EB0">
            <w:pPr>
              <w:pStyle w:val="TekstTabeli"/>
              <w:jc w:val="center"/>
              <w:rPr>
                <w:lang w:val="en-US"/>
              </w:rPr>
            </w:pPr>
            <w:r w:rsidRPr="00A85EB0">
              <w:rPr>
                <w:lang w:val="en-US"/>
              </w:rPr>
              <w:t>H2c</w:t>
            </w:r>
          </w:p>
        </w:tc>
        <w:tc>
          <w:tcPr>
            <w:tcW w:w="6803" w:type="dxa"/>
            <w:shd w:val="clear" w:color="auto" w:fill="auto"/>
            <w:vAlign w:val="center"/>
          </w:tcPr>
          <w:p w14:paraId="2DC320CF" w14:textId="77777777" w:rsidR="00A4701A" w:rsidRPr="00A85EB0" w:rsidRDefault="001F7692" w:rsidP="00A4701A">
            <w:pPr>
              <w:pStyle w:val="TekstTabeli"/>
            </w:pPr>
            <w:r w:rsidRPr="00A85EB0">
              <w:t>Poziom zarobków absolwentów uczelni po roku od uzyskania dyplomu jest pozytywnie skorelowany z wartościami satysfakcji z usług uczelni.</w:t>
            </w:r>
          </w:p>
        </w:tc>
        <w:tc>
          <w:tcPr>
            <w:tcW w:w="1531" w:type="dxa"/>
            <w:shd w:val="clear" w:color="auto" w:fill="auto"/>
            <w:vAlign w:val="center"/>
          </w:tcPr>
          <w:p w14:paraId="31CE5EF8" w14:textId="77777777" w:rsidR="00A4701A" w:rsidRPr="00A85EB0" w:rsidRDefault="001F7692" w:rsidP="00A85EB0">
            <w:pPr>
              <w:pStyle w:val="TekstTabeli"/>
              <w:jc w:val="center"/>
            </w:pPr>
            <w:r w:rsidRPr="00A85EB0">
              <w:t>NIE</w:t>
            </w:r>
          </w:p>
        </w:tc>
      </w:tr>
      <w:tr w:rsidR="00A4701A" w14:paraId="76A718C4" w14:textId="77777777" w:rsidTr="00A85EB0">
        <w:trPr>
          <w:cantSplit/>
        </w:trPr>
        <w:tc>
          <w:tcPr>
            <w:tcW w:w="587" w:type="dxa"/>
            <w:shd w:val="clear" w:color="auto" w:fill="auto"/>
            <w:vAlign w:val="center"/>
          </w:tcPr>
          <w:p w14:paraId="017DA487" w14:textId="77777777" w:rsidR="00A4701A" w:rsidRPr="00A85EB0" w:rsidRDefault="00A4701A" w:rsidP="00A85EB0">
            <w:pPr>
              <w:pStyle w:val="TekstTabeli"/>
              <w:jc w:val="center"/>
              <w:rPr>
                <w:lang w:val="en-US"/>
              </w:rPr>
            </w:pPr>
            <w:r w:rsidRPr="00A85EB0">
              <w:rPr>
                <w:lang w:val="en-US"/>
              </w:rPr>
              <w:t>H2d</w:t>
            </w:r>
          </w:p>
        </w:tc>
        <w:tc>
          <w:tcPr>
            <w:tcW w:w="6803" w:type="dxa"/>
            <w:shd w:val="clear" w:color="auto" w:fill="auto"/>
            <w:vAlign w:val="center"/>
          </w:tcPr>
          <w:p w14:paraId="4C1D7003" w14:textId="77777777" w:rsidR="00A4701A" w:rsidRPr="00A85EB0" w:rsidRDefault="001F7692" w:rsidP="00A4701A">
            <w:pPr>
              <w:pStyle w:val="TekstTabeli"/>
            </w:pPr>
            <w:r w:rsidRPr="00A85EB0">
              <w:t>Poziom zarobków absolwentów uczelni po 3 latach od uzyskania dyplomu jest pozytywnie skorelowany z wartościami satysfakcji z usług uczelni.</w:t>
            </w:r>
          </w:p>
        </w:tc>
        <w:tc>
          <w:tcPr>
            <w:tcW w:w="1531" w:type="dxa"/>
            <w:shd w:val="clear" w:color="auto" w:fill="auto"/>
            <w:vAlign w:val="center"/>
          </w:tcPr>
          <w:p w14:paraId="205EF9EF" w14:textId="77777777" w:rsidR="00A4701A" w:rsidRPr="00A85EB0" w:rsidRDefault="001F7692" w:rsidP="00A85EB0">
            <w:pPr>
              <w:pStyle w:val="TekstTabeli"/>
              <w:jc w:val="center"/>
              <w:rPr>
                <w:b/>
                <w:bCs w:val="0"/>
              </w:rPr>
            </w:pPr>
            <w:r w:rsidRPr="00A85EB0">
              <w:rPr>
                <w:b/>
                <w:bCs w:val="0"/>
              </w:rPr>
              <w:t>TAK</w:t>
            </w:r>
          </w:p>
        </w:tc>
      </w:tr>
      <w:tr w:rsidR="00A4701A" w14:paraId="7181FC51" w14:textId="77777777" w:rsidTr="00A85EB0">
        <w:trPr>
          <w:cantSplit/>
        </w:trPr>
        <w:tc>
          <w:tcPr>
            <w:tcW w:w="587" w:type="dxa"/>
            <w:shd w:val="clear" w:color="auto" w:fill="auto"/>
            <w:vAlign w:val="center"/>
          </w:tcPr>
          <w:p w14:paraId="036E1A55" w14:textId="77777777" w:rsidR="00A4701A" w:rsidRPr="00A85EB0" w:rsidRDefault="00A4701A" w:rsidP="00A85EB0">
            <w:pPr>
              <w:pStyle w:val="TekstTabeli"/>
              <w:jc w:val="center"/>
              <w:rPr>
                <w:u w:val="single"/>
                <w:lang w:val="en-US"/>
              </w:rPr>
            </w:pPr>
            <w:r w:rsidRPr="00A85EB0">
              <w:rPr>
                <w:u w:val="single"/>
                <w:lang w:val="en-US"/>
              </w:rPr>
              <w:t>H3</w:t>
            </w:r>
          </w:p>
        </w:tc>
        <w:tc>
          <w:tcPr>
            <w:tcW w:w="6803" w:type="dxa"/>
            <w:shd w:val="clear" w:color="auto" w:fill="auto"/>
            <w:vAlign w:val="center"/>
          </w:tcPr>
          <w:p w14:paraId="31F4DD8F" w14:textId="77777777" w:rsidR="00A4701A" w:rsidRPr="00A85EB0" w:rsidRDefault="00415BB4" w:rsidP="00A4701A">
            <w:pPr>
              <w:pStyle w:val="TekstTabeli"/>
            </w:pPr>
            <w:r w:rsidRPr="00A85EB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19E49703" w14:textId="77777777" w:rsidR="00A4701A" w:rsidRPr="00A85EB0" w:rsidRDefault="00415BB4" w:rsidP="00A85EB0">
            <w:pPr>
              <w:pStyle w:val="TekstTabeli"/>
              <w:jc w:val="center"/>
            </w:pPr>
            <w:r w:rsidRPr="00A85EB0">
              <w:t>NIE</w:t>
            </w:r>
          </w:p>
        </w:tc>
      </w:tr>
      <w:tr w:rsidR="00A4701A" w14:paraId="5CBE093F" w14:textId="77777777" w:rsidTr="00A85EB0">
        <w:trPr>
          <w:cantSplit/>
        </w:trPr>
        <w:tc>
          <w:tcPr>
            <w:tcW w:w="587" w:type="dxa"/>
            <w:shd w:val="clear" w:color="auto" w:fill="auto"/>
            <w:vAlign w:val="center"/>
          </w:tcPr>
          <w:p w14:paraId="22B9B267" w14:textId="77777777" w:rsidR="00A4701A" w:rsidRPr="00A85EB0" w:rsidRDefault="00A4701A" w:rsidP="00A85EB0">
            <w:pPr>
              <w:pStyle w:val="TekstTabeli"/>
              <w:jc w:val="center"/>
              <w:rPr>
                <w:lang w:val="en-US"/>
              </w:rPr>
            </w:pPr>
            <w:r w:rsidRPr="00A85EB0">
              <w:rPr>
                <w:lang w:val="en-US"/>
              </w:rPr>
              <w:t>H3a</w:t>
            </w:r>
            <w:r w:rsidR="00415BB4" w:rsidRPr="00A85EB0">
              <w:rPr>
                <w:lang w:val="en-US"/>
              </w:rPr>
              <w:t>’</w:t>
            </w:r>
          </w:p>
        </w:tc>
        <w:tc>
          <w:tcPr>
            <w:tcW w:w="6803" w:type="dxa"/>
            <w:shd w:val="clear" w:color="auto" w:fill="auto"/>
            <w:vAlign w:val="center"/>
          </w:tcPr>
          <w:p w14:paraId="48FDE060" w14:textId="77777777" w:rsidR="00A4701A" w:rsidRPr="00A85EB0" w:rsidRDefault="00A4701A" w:rsidP="00A4701A">
            <w:pPr>
              <w:pStyle w:val="TekstTabeli"/>
            </w:pPr>
            <w:r w:rsidRPr="00A85EB0">
              <w:t xml:space="preserve">Stopa zatrudnienia wśród absolwentów publicznych uczelni technicznych po roku od uzyskania dyplomu jest </w:t>
            </w:r>
            <w:r w:rsidR="00415BB4" w:rsidRPr="00A85EB0">
              <w:t>niższa</w:t>
            </w:r>
            <w:r w:rsidR="008A61F3" w:rsidRPr="00A85EB0">
              <w:rPr>
                <w:rStyle w:val="Odwoanieprzypisudolnego"/>
              </w:rPr>
              <w:footnoteReference w:id="62"/>
            </w:r>
            <w:r w:rsidRPr="00A85EB0">
              <w:t xml:space="preserve"> niż stopa zatrudnienia absolwentów pozostałych uczelni w tym samym okresie.</w:t>
            </w:r>
          </w:p>
        </w:tc>
        <w:tc>
          <w:tcPr>
            <w:tcW w:w="1531" w:type="dxa"/>
            <w:shd w:val="clear" w:color="auto" w:fill="auto"/>
            <w:vAlign w:val="center"/>
          </w:tcPr>
          <w:p w14:paraId="4E959D3D" w14:textId="77777777" w:rsidR="00A4701A" w:rsidRPr="00A85EB0" w:rsidRDefault="00415BB4" w:rsidP="00A85EB0">
            <w:pPr>
              <w:pStyle w:val="TekstTabeli"/>
              <w:jc w:val="center"/>
              <w:rPr>
                <w:b/>
                <w:bCs w:val="0"/>
              </w:rPr>
            </w:pPr>
            <w:r w:rsidRPr="00A85EB0">
              <w:rPr>
                <w:b/>
                <w:bCs w:val="0"/>
              </w:rPr>
              <w:t>TAK</w:t>
            </w:r>
          </w:p>
        </w:tc>
      </w:tr>
      <w:tr w:rsidR="00A4701A" w14:paraId="73224E44" w14:textId="77777777" w:rsidTr="00A85EB0">
        <w:trPr>
          <w:cantSplit/>
        </w:trPr>
        <w:tc>
          <w:tcPr>
            <w:tcW w:w="587" w:type="dxa"/>
            <w:shd w:val="clear" w:color="auto" w:fill="auto"/>
            <w:vAlign w:val="center"/>
          </w:tcPr>
          <w:p w14:paraId="017598CC" w14:textId="77777777" w:rsidR="00A4701A" w:rsidRPr="00A85EB0" w:rsidRDefault="00A4701A" w:rsidP="00A85EB0">
            <w:pPr>
              <w:pStyle w:val="TekstTabeli"/>
              <w:jc w:val="center"/>
              <w:rPr>
                <w:lang w:val="en-US"/>
              </w:rPr>
            </w:pPr>
            <w:r w:rsidRPr="00A85EB0">
              <w:rPr>
                <w:lang w:val="en-US"/>
              </w:rPr>
              <w:t>H3b</w:t>
            </w:r>
          </w:p>
        </w:tc>
        <w:tc>
          <w:tcPr>
            <w:tcW w:w="6803" w:type="dxa"/>
            <w:shd w:val="clear" w:color="auto" w:fill="auto"/>
            <w:vAlign w:val="center"/>
          </w:tcPr>
          <w:p w14:paraId="17737499" w14:textId="77777777" w:rsidR="00A4701A" w:rsidRPr="00A85EB0" w:rsidRDefault="00A4701A" w:rsidP="00A4701A">
            <w:pPr>
              <w:pStyle w:val="TekstTabeli"/>
            </w:pPr>
            <w:r w:rsidRPr="00A85EB0">
              <w:t>Stopa zatrudnienia wśród absolwentów publicznych uczelni technicznych po 3.</w:t>
            </w:r>
            <w:r w:rsidR="00415BB4" w:rsidRPr="00A85EB0">
              <w:t> </w:t>
            </w:r>
            <w:r w:rsidRPr="00A85EB0">
              <w:t>latach od uzyskania dyplomu jest wyższa niż stopa zatrudnienia absolwentów pozostałych uczelni w tym samym okresie</w:t>
            </w:r>
          </w:p>
        </w:tc>
        <w:tc>
          <w:tcPr>
            <w:tcW w:w="1531" w:type="dxa"/>
            <w:shd w:val="clear" w:color="auto" w:fill="auto"/>
            <w:vAlign w:val="center"/>
          </w:tcPr>
          <w:p w14:paraId="434CC4AF" w14:textId="77777777" w:rsidR="00A4701A" w:rsidRPr="00A85EB0" w:rsidRDefault="00415BB4" w:rsidP="00A85EB0">
            <w:pPr>
              <w:pStyle w:val="TekstTabeli"/>
              <w:jc w:val="center"/>
            </w:pPr>
            <w:r w:rsidRPr="00A85EB0">
              <w:t>NIE</w:t>
            </w:r>
          </w:p>
        </w:tc>
      </w:tr>
      <w:tr w:rsidR="00A4701A" w14:paraId="1C6F649B" w14:textId="77777777" w:rsidTr="00A85EB0">
        <w:trPr>
          <w:cantSplit/>
        </w:trPr>
        <w:tc>
          <w:tcPr>
            <w:tcW w:w="587" w:type="dxa"/>
            <w:shd w:val="clear" w:color="auto" w:fill="auto"/>
            <w:vAlign w:val="center"/>
          </w:tcPr>
          <w:p w14:paraId="06218363" w14:textId="77777777" w:rsidR="00A4701A" w:rsidRPr="00A85EB0" w:rsidRDefault="00A4701A" w:rsidP="00A85EB0">
            <w:pPr>
              <w:pStyle w:val="TekstTabeli"/>
              <w:jc w:val="center"/>
              <w:rPr>
                <w:lang w:val="en-US"/>
              </w:rPr>
            </w:pPr>
            <w:r w:rsidRPr="00A85EB0">
              <w:rPr>
                <w:lang w:val="en-US"/>
              </w:rPr>
              <w:t>H3c</w:t>
            </w:r>
          </w:p>
        </w:tc>
        <w:tc>
          <w:tcPr>
            <w:tcW w:w="6803" w:type="dxa"/>
            <w:shd w:val="clear" w:color="auto" w:fill="auto"/>
            <w:vAlign w:val="center"/>
          </w:tcPr>
          <w:p w14:paraId="4EBA2A08" w14:textId="77777777" w:rsidR="00A4701A" w:rsidRPr="00A85EB0" w:rsidRDefault="00415BB4" w:rsidP="00A4701A">
            <w:pPr>
              <w:pStyle w:val="TekstTabeli"/>
            </w:pPr>
            <w:r w:rsidRPr="00A85EB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56EB502B" w14:textId="77777777" w:rsidR="00A4701A" w:rsidRPr="00A85EB0" w:rsidRDefault="00415BB4" w:rsidP="00A85EB0">
            <w:pPr>
              <w:pStyle w:val="TekstTabeli"/>
              <w:jc w:val="center"/>
            </w:pPr>
            <w:r w:rsidRPr="00A85EB0">
              <w:t>NIE</w:t>
            </w:r>
          </w:p>
        </w:tc>
      </w:tr>
      <w:tr w:rsidR="00A4701A" w14:paraId="0773F700" w14:textId="77777777" w:rsidTr="00A85EB0">
        <w:trPr>
          <w:cantSplit/>
        </w:trPr>
        <w:tc>
          <w:tcPr>
            <w:tcW w:w="587" w:type="dxa"/>
            <w:shd w:val="clear" w:color="auto" w:fill="auto"/>
            <w:vAlign w:val="center"/>
          </w:tcPr>
          <w:p w14:paraId="78733FC2" w14:textId="77777777" w:rsidR="00A4701A" w:rsidRPr="00A85EB0" w:rsidRDefault="00A4701A" w:rsidP="00A85EB0">
            <w:pPr>
              <w:pStyle w:val="TekstTabeli"/>
              <w:jc w:val="center"/>
              <w:rPr>
                <w:lang w:val="en-US"/>
              </w:rPr>
            </w:pPr>
            <w:r w:rsidRPr="00A85EB0">
              <w:rPr>
                <w:lang w:val="en-US"/>
              </w:rPr>
              <w:t>H3d</w:t>
            </w:r>
          </w:p>
        </w:tc>
        <w:tc>
          <w:tcPr>
            <w:tcW w:w="6803" w:type="dxa"/>
            <w:shd w:val="clear" w:color="auto" w:fill="auto"/>
            <w:vAlign w:val="center"/>
          </w:tcPr>
          <w:p w14:paraId="7861F12E" w14:textId="77777777" w:rsidR="00A4701A" w:rsidRPr="00A85EB0" w:rsidRDefault="00415BB4" w:rsidP="00A4701A">
            <w:pPr>
              <w:pStyle w:val="TekstTabeli"/>
            </w:pPr>
            <w:r w:rsidRPr="00A85EB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606E6DB7" w14:textId="77777777" w:rsidR="00A4701A" w:rsidRPr="00A85EB0" w:rsidRDefault="00415BB4" w:rsidP="00A85EB0">
            <w:pPr>
              <w:pStyle w:val="TekstTabeli"/>
              <w:jc w:val="center"/>
              <w:rPr>
                <w:b/>
                <w:bCs w:val="0"/>
              </w:rPr>
            </w:pPr>
            <w:r w:rsidRPr="00A85EB0">
              <w:rPr>
                <w:b/>
                <w:bCs w:val="0"/>
              </w:rPr>
              <w:t>TAK</w:t>
            </w:r>
          </w:p>
        </w:tc>
      </w:tr>
      <w:tr w:rsidR="00A4701A" w14:paraId="4691773F" w14:textId="77777777" w:rsidTr="00A85EB0">
        <w:trPr>
          <w:cantSplit/>
        </w:trPr>
        <w:tc>
          <w:tcPr>
            <w:tcW w:w="587" w:type="dxa"/>
            <w:shd w:val="clear" w:color="auto" w:fill="auto"/>
            <w:vAlign w:val="center"/>
          </w:tcPr>
          <w:p w14:paraId="06D77599" w14:textId="77777777" w:rsidR="00A4701A" w:rsidRPr="00A85EB0" w:rsidRDefault="00A4701A" w:rsidP="00A85EB0">
            <w:pPr>
              <w:pStyle w:val="TekstTabeli"/>
              <w:jc w:val="center"/>
              <w:rPr>
                <w:lang w:val="en-US"/>
              </w:rPr>
            </w:pPr>
            <w:r w:rsidRPr="00A85EB0">
              <w:rPr>
                <w:lang w:val="en-US"/>
              </w:rPr>
              <w:t>H3e</w:t>
            </w:r>
          </w:p>
        </w:tc>
        <w:tc>
          <w:tcPr>
            <w:tcW w:w="6803" w:type="dxa"/>
            <w:shd w:val="clear" w:color="auto" w:fill="auto"/>
            <w:vAlign w:val="center"/>
          </w:tcPr>
          <w:p w14:paraId="12C723B6" w14:textId="77777777" w:rsidR="00A4701A" w:rsidRPr="00A85EB0" w:rsidRDefault="00415BB4" w:rsidP="00A4701A">
            <w:pPr>
              <w:pStyle w:val="TekstTabeli"/>
            </w:pPr>
            <w:r w:rsidRPr="00A85EB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7CB1A846" w14:textId="77777777" w:rsidR="00A4701A" w:rsidRPr="00A85EB0" w:rsidRDefault="00415BB4" w:rsidP="00A85EB0">
            <w:pPr>
              <w:pStyle w:val="TekstTabeli"/>
              <w:jc w:val="center"/>
            </w:pPr>
            <w:r w:rsidRPr="00A85EB0">
              <w:t>NIE</w:t>
            </w:r>
          </w:p>
        </w:tc>
      </w:tr>
      <w:tr w:rsidR="00A4701A" w14:paraId="09D15F51" w14:textId="77777777" w:rsidTr="00A85EB0">
        <w:trPr>
          <w:cantSplit/>
        </w:trPr>
        <w:tc>
          <w:tcPr>
            <w:tcW w:w="587" w:type="dxa"/>
            <w:shd w:val="clear" w:color="auto" w:fill="auto"/>
            <w:vAlign w:val="center"/>
          </w:tcPr>
          <w:p w14:paraId="5598826E" w14:textId="77777777" w:rsidR="00A4701A" w:rsidRPr="00A85EB0" w:rsidRDefault="00A4701A" w:rsidP="00A85EB0">
            <w:pPr>
              <w:pStyle w:val="TekstTabeli"/>
              <w:jc w:val="center"/>
              <w:rPr>
                <w:lang w:val="en-US"/>
              </w:rPr>
            </w:pPr>
            <w:r w:rsidRPr="00A85EB0">
              <w:rPr>
                <w:lang w:val="en-US"/>
              </w:rPr>
              <w:t>H3f</w:t>
            </w:r>
          </w:p>
        </w:tc>
        <w:tc>
          <w:tcPr>
            <w:tcW w:w="6803" w:type="dxa"/>
            <w:shd w:val="clear" w:color="auto" w:fill="auto"/>
            <w:vAlign w:val="center"/>
          </w:tcPr>
          <w:p w14:paraId="56D087EE" w14:textId="77777777" w:rsidR="00A4701A" w:rsidRPr="00A85EB0" w:rsidRDefault="00415BB4" w:rsidP="00A4701A">
            <w:pPr>
              <w:pStyle w:val="TekstTabeli"/>
            </w:pPr>
            <w:r w:rsidRPr="00A85EB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18FBAABA" w14:textId="77777777" w:rsidR="00A4701A" w:rsidRPr="00A85EB0" w:rsidRDefault="00415BB4" w:rsidP="00A85EB0">
            <w:pPr>
              <w:pStyle w:val="TekstTabeli"/>
              <w:jc w:val="center"/>
              <w:rPr>
                <w:b/>
                <w:bCs w:val="0"/>
              </w:rPr>
            </w:pPr>
            <w:r w:rsidRPr="00A85EB0">
              <w:rPr>
                <w:b/>
                <w:bCs w:val="0"/>
              </w:rPr>
              <w:t>TAK</w:t>
            </w:r>
          </w:p>
        </w:tc>
      </w:tr>
      <w:tr w:rsidR="00A4701A" w14:paraId="3105D30C" w14:textId="77777777" w:rsidTr="00A85EB0">
        <w:trPr>
          <w:cantSplit/>
        </w:trPr>
        <w:tc>
          <w:tcPr>
            <w:tcW w:w="587" w:type="dxa"/>
            <w:shd w:val="clear" w:color="auto" w:fill="auto"/>
            <w:vAlign w:val="center"/>
          </w:tcPr>
          <w:p w14:paraId="40424D50" w14:textId="77777777" w:rsidR="00A4701A" w:rsidRPr="00A85EB0" w:rsidRDefault="00A4701A" w:rsidP="00A85EB0">
            <w:pPr>
              <w:pStyle w:val="TekstTabeli"/>
              <w:jc w:val="center"/>
              <w:rPr>
                <w:u w:val="single"/>
                <w:lang w:val="en-US"/>
              </w:rPr>
            </w:pPr>
            <w:r w:rsidRPr="00A85EB0">
              <w:rPr>
                <w:u w:val="single"/>
                <w:lang w:val="en-US"/>
              </w:rPr>
              <w:t>H4</w:t>
            </w:r>
          </w:p>
        </w:tc>
        <w:tc>
          <w:tcPr>
            <w:tcW w:w="6803" w:type="dxa"/>
            <w:shd w:val="clear" w:color="auto" w:fill="auto"/>
            <w:vAlign w:val="center"/>
          </w:tcPr>
          <w:p w14:paraId="4A9CDA51" w14:textId="77777777" w:rsidR="00A4701A" w:rsidRPr="00A85EB0" w:rsidRDefault="007228DF" w:rsidP="00A4701A">
            <w:pPr>
              <w:pStyle w:val="TekstTabeli"/>
            </w:pPr>
            <w:r w:rsidRPr="00A85EB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7E70309C" w14:textId="77777777" w:rsidR="00A4701A" w:rsidRPr="00A85EB0" w:rsidRDefault="007228DF" w:rsidP="00A85EB0">
            <w:pPr>
              <w:pStyle w:val="TekstTabeli"/>
              <w:jc w:val="center"/>
              <w:rPr>
                <w:b/>
                <w:bCs w:val="0"/>
              </w:rPr>
            </w:pPr>
            <w:r w:rsidRPr="00A85EB0">
              <w:rPr>
                <w:b/>
                <w:bCs w:val="0"/>
              </w:rPr>
              <w:t>TAK</w:t>
            </w:r>
          </w:p>
        </w:tc>
      </w:tr>
      <w:tr w:rsidR="00A4701A" w14:paraId="49565B46" w14:textId="77777777" w:rsidTr="00A85EB0">
        <w:trPr>
          <w:cantSplit/>
        </w:trPr>
        <w:tc>
          <w:tcPr>
            <w:tcW w:w="587" w:type="dxa"/>
            <w:shd w:val="clear" w:color="auto" w:fill="auto"/>
            <w:vAlign w:val="center"/>
          </w:tcPr>
          <w:p w14:paraId="477E4F4C" w14:textId="77777777" w:rsidR="00A4701A" w:rsidRPr="00A85EB0" w:rsidRDefault="00A4701A" w:rsidP="00A85EB0">
            <w:pPr>
              <w:pStyle w:val="TekstTabeli"/>
              <w:keepNext/>
              <w:jc w:val="center"/>
              <w:rPr>
                <w:u w:val="single"/>
                <w:lang w:val="en-US"/>
              </w:rPr>
            </w:pPr>
            <w:r w:rsidRPr="00A85EB0">
              <w:rPr>
                <w:u w:val="single"/>
                <w:lang w:val="en-US"/>
              </w:rPr>
              <w:lastRenderedPageBreak/>
              <w:t>H5</w:t>
            </w:r>
          </w:p>
        </w:tc>
        <w:tc>
          <w:tcPr>
            <w:tcW w:w="6803" w:type="dxa"/>
            <w:shd w:val="clear" w:color="auto" w:fill="auto"/>
            <w:vAlign w:val="center"/>
          </w:tcPr>
          <w:p w14:paraId="53B4EB94" w14:textId="77777777" w:rsidR="00A4701A" w:rsidRPr="00A85EB0" w:rsidRDefault="007228DF" w:rsidP="00A85EB0">
            <w:pPr>
              <w:pStyle w:val="TekstTabeli"/>
              <w:keepNext/>
            </w:pPr>
            <w:r w:rsidRPr="00A85EB0">
              <w:t>Wyniki Indeksu Wyceny Rynkowej Absolwenta są pozytywnie skorelowane z wynikami oceny prestiżu uczelni.</w:t>
            </w:r>
          </w:p>
        </w:tc>
        <w:tc>
          <w:tcPr>
            <w:tcW w:w="1531" w:type="dxa"/>
            <w:shd w:val="clear" w:color="auto" w:fill="auto"/>
            <w:vAlign w:val="center"/>
          </w:tcPr>
          <w:p w14:paraId="5EBE65DB" w14:textId="77777777" w:rsidR="00A4701A" w:rsidRPr="00A85EB0" w:rsidRDefault="007228DF" w:rsidP="00A85EB0">
            <w:pPr>
              <w:pStyle w:val="TekstTabeli"/>
              <w:keepNext/>
              <w:jc w:val="center"/>
              <w:rPr>
                <w:b/>
                <w:bCs w:val="0"/>
              </w:rPr>
            </w:pPr>
            <w:r w:rsidRPr="00A85EB0">
              <w:rPr>
                <w:b/>
                <w:bCs w:val="0"/>
              </w:rPr>
              <w:t>TAK</w:t>
            </w:r>
          </w:p>
        </w:tc>
      </w:tr>
    </w:tbl>
    <w:p w14:paraId="10F868AB"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24D4329A" w14:textId="5A35A5B6" w:rsidR="00A4701A" w:rsidRDefault="00774C95" w:rsidP="00774C95">
      <w:r>
        <w:t>W zestawieniu po</w:t>
      </w:r>
      <w:r>
        <w:fldChar w:fldCharType="begin"/>
      </w:r>
      <w:r>
        <w:instrText xml:space="preserve"> REF _Ref164719939 \p \h </w:instrText>
      </w:r>
      <w:r>
        <w:fldChar w:fldCharType="separate"/>
      </w:r>
      <w:r w:rsidR="00BF0AC4">
        <w:t>wyżej</w:t>
      </w:r>
      <w:r>
        <w:fldChar w:fldCharType="end"/>
      </w:r>
      <w:r>
        <w:t xml:space="preserve"> (</w:t>
      </w:r>
      <w:r>
        <w:fldChar w:fldCharType="begin"/>
      </w:r>
      <w:r>
        <w:instrText xml:space="preserve"> REF _Ref164719946 \h </w:instrText>
      </w:r>
      <w:r>
        <w:fldChar w:fldCharType="separate"/>
      </w:r>
      <w:r w:rsidR="00BF0AC4">
        <w:t xml:space="preserve">Tabela </w:t>
      </w:r>
      <w:r w:rsidR="00BF0AC4">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7BA6068C"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2B562970" w14:textId="77777777"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kultury organizacyjnej uczelni będą przybliżały jej formę do zbliżonej do form znanych z tzw. organizacji turkusowych.</w:t>
      </w:r>
    </w:p>
    <w:p w14:paraId="23807BD7" w14:textId="77777777" w:rsidR="003077E3" w:rsidRDefault="00D25407" w:rsidP="003077E3">
      <w:r>
        <w:t xml:space="preserve">Przeprowadzone badania posiadały </w:t>
      </w:r>
      <w:r w:rsidR="00EF5258">
        <w:t>istotne</w:t>
      </w:r>
      <w:r>
        <w:t xml:space="preserve"> ograniczenia. Najistotniejszym było to związane z</w:t>
      </w:r>
      <w:r w:rsidR="0046030D">
        <w:t> </w:t>
      </w:r>
      <w:r>
        <w:t xml:space="preserve">niemożnością osiągnięcia statystycznej reprezentatywności grupy badawczej badania </w:t>
      </w:r>
      <w:r>
        <w:lastRenderedPageBreak/>
        <w:t>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131BABE5"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279E19EE"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7755799A" w14:textId="77777777" w:rsidR="00820D54" w:rsidRPr="0065065D" w:rsidRDefault="00820D54" w:rsidP="00276247">
      <w:pPr>
        <w:pStyle w:val="Nagwek1"/>
        <w:numPr>
          <w:ilvl w:val="0"/>
          <w:numId w:val="0"/>
        </w:numPr>
        <w:ind w:left="432"/>
        <w:rPr>
          <w:lang w:val="en-GB"/>
        </w:rPr>
      </w:pPr>
      <w:bookmarkStart w:id="611" w:name="_Toc164801037"/>
      <w:bookmarkStart w:id="612" w:name="_Toc166286071"/>
      <w:r w:rsidRPr="0065065D">
        <w:rPr>
          <w:lang w:val="en-GB"/>
        </w:rPr>
        <w:lastRenderedPageBreak/>
        <w:t>Spis literatury</w:t>
      </w:r>
      <w:bookmarkEnd w:id="611"/>
      <w:bookmarkEnd w:id="612"/>
    </w:p>
    <w:p w14:paraId="2527075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Aakhus, M., &amp; Bzdak, M. (2015). Stakeholder engagement as communication design practice. </w:t>
      </w:r>
      <w:r w:rsidRPr="001307D7">
        <w:rPr>
          <w:i/>
          <w:iCs/>
          <w:noProof/>
          <w:lang w:val="en-GB"/>
        </w:rPr>
        <w:t>Journal of Public Affairs</w:t>
      </w:r>
      <w:r w:rsidRPr="001307D7">
        <w:rPr>
          <w:noProof/>
          <w:lang w:val="en-GB"/>
        </w:rPr>
        <w:t xml:space="preserve">, </w:t>
      </w:r>
      <w:r w:rsidRPr="001307D7">
        <w:rPr>
          <w:i/>
          <w:iCs/>
          <w:noProof/>
          <w:lang w:val="en-GB"/>
        </w:rPr>
        <w:t>15</w:t>
      </w:r>
      <w:r w:rsidRPr="001307D7">
        <w:rPr>
          <w:noProof/>
          <w:lang w:val="en-GB"/>
        </w:rPr>
        <w:t>(2), 188–200. https://doi.org/10.1002/pa.1569</w:t>
      </w:r>
    </w:p>
    <w:p w14:paraId="6551CBA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Adeinat, I., Al Rahahleh, N., &amp; Al Bassam, T. (2022). Lean Six Sigma and Assurance of Learning (AoL) in higher education: a case study.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39</w:t>
      </w:r>
      <w:r w:rsidRPr="001307D7">
        <w:rPr>
          <w:noProof/>
          <w:lang w:val="en-GB"/>
        </w:rPr>
        <w:t>(2), 570–587. https://doi.org/10.1108/IJQRM-01-2021-0017</w:t>
      </w:r>
    </w:p>
    <w:p w14:paraId="0DFEBC3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Aguillo, I. (2009). Measuring the institution’s footprint in the web. </w:t>
      </w:r>
      <w:r w:rsidRPr="001307D7">
        <w:rPr>
          <w:i/>
          <w:iCs/>
          <w:noProof/>
          <w:lang w:val="en-GB"/>
        </w:rPr>
        <w:t>Library Hi Tech</w:t>
      </w:r>
      <w:r w:rsidRPr="001307D7">
        <w:rPr>
          <w:noProof/>
          <w:lang w:val="en-GB"/>
        </w:rPr>
        <w:t xml:space="preserve">, </w:t>
      </w:r>
      <w:r w:rsidRPr="001307D7">
        <w:rPr>
          <w:i/>
          <w:iCs/>
          <w:noProof/>
          <w:lang w:val="en-GB"/>
        </w:rPr>
        <w:t>27</w:t>
      </w:r>
      <w:r w:rsidRPr="001307D7">
        <w:rPr>
          <w:noProof/>
          <w:lang w:val="en-GB"/>
        </w:rPr>
        <w:t>(4), 540–556. https://doi.org/10.1108/073788309</w:t>
      </w:r>
    </w:p>
    <w:p w14:paraId="0086FE5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Aguillo, I. (2023). </w:t>
      </w:r>
      <w:r w:rsidRPr="001307D7">
        <w:rPr>
          <w:i/>
          <w:iCs/>
          <w:noProof/>
          <w:lang w:val="en-GB"/>
        </w:rPr>
        <w:t>Methodology of Ranking Web of Universities</w:t>
      </w:r>
      <w:r w:rsidRPr="001307D7">
        <w:rPr>
          <w:noProof/>
          <w:lang w:val="en-GB"/>
        </w:rPr>
        <w:t>. Cybermetrics Lab. https://www.webometrics.info/en/Methodology</w:t>
      </w:r>
    </w:p>
    <w:p w14:paraId="55D9301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Al-Turki, U. M., Duffuaa, S., Ayar, T., &amp; Demirel, O. (2008). Stakeholders integration in higher education: supply chain approach. </w:t>
      </w:r>
      <w:r w:rsidRPr="001307D7">
        <w:rPr>
          <w:i/>
          <w:iCs/>
          <w:noProof/>
          <w:lang w:val="en-GB"/>
        </w:rPr>
        <w:t>European Journal of Engineering Education</w:t>
      </w:r>
      <w:r w:rsidRPr="001307D7">
        <w:rPr>
          <w:noProof/>
          <w:lang w:val="en-GB"/>
        </w:rPr>
        <w:t xml:space="preserve">, </w:t>
      </w:r>
      <w:r w:rsidRPr="001307D7">
        <w:rPr>
          <w:i/>
          <w:iCs/>
          <w:noProof/>
          <w:lang w:val="en-GB"/>
        </w:rPr>
        <w:t>33</w:t>
      </w:r>
      <w:r w:rsidRPr="001307D7">
        <w:rPr>
          <w:noProof/>
          <w:lang w:val="en-GB"/>
        </w:rPr>
        <w:t>(2), 211–219. https://doi.org/10.1080/03043790801980136</w:t>
      </w:r>
    </w:p>
    <w:p w14:paraId="0815E6CE" w14:textId="77777777" w:rsidR="004F0AC1" w:rsidRPr="001307D7" w:rsidRDefault="004F0AC1">
      <w:pPr>
        <w:pStyle w:val="Akapitzlist"/>
        <w:numPr>
          <w:ilvl w:val="0"/>
          <w:numId w:val="45"/>
        </w:numPr>
        <w:ind w:left="284" w:hanging="284"/>
        <w:rPr>
          <w:noProof/>
          <w:lang w:val="en-GB"/>
        </w:rPr>
      </w:pPr>
      <w:r w:rsidRPr="001307D7">
        <w:rPr>
          <w:noProof/>
          <w:lang w:val="en-GB"/>
        </w:rPr>
        <w:t>Al</w:t>
      </w:r>
      <w:r w:rsidRPr="001307D7">
        <w:rPr>
          <w:rFonts w:ascii="Cambria Math" w:hAnsi="Cambria Math" w:cs="Cambria Math"/>
          <w:noProof/>
          <w:lang w:val="en-GB"/>
        </w:rPr>
        <w:t>‐</w:t>
      </w:r>
      <w:r w:rsidRPr="001307D7">
        <w:rPr>
          <w:noProof/>
          <w:lang w:val="en-GB"/>
        </w:rPr>
        <w:t xml:space="preserve">Khafaji, A. W., Oberhelman, D. R., Baum, W., &amp; Koch, B. (2009). Communication in Stakeholder Management. W E. Chinyio &amp; P. Olomolaiye (Red.), </w:t>
      </w:r>
      <w:r w:rsidRPr="001307D7">
        <w:rPr>
          <w:i/>
          <w:iCs/>
          <w:noProof/>
          <w:lang w:val="en-GB"/>
        </w:rPr>
        <w:t>Construction Stakeholder Management</w:t>
      </w:r>
      <w:r w:rsidRPr="001307D7">
        <w:rPr>
          <w:noProof/>
          <w:lang w:val="en-GB"/>
        </w:rPr>
        <w:t xml:space="preserve"> (ss. 159–173). Wiley. https://doi.org/10.1002/9781444315349.ch10</w:t>
      </w:r>
    </w:p>
    <w:p w14:paraId="4B44179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Aliu, D., Akatay, A., &amp; Aliu, A. (2018). The Influence of Inter-Stakeholders’ Communication on University – Industry Collaboration. </w:t>
      </w:r>
      <w:r w:rsidRPr="001307D7">
        <w:rPr>
          <w:i/>
          <w:iCs/>
          <w:noProof/>
          <w:lang w:val="en-GB"/>
        </w:rPr>
        <w:t>Scholedge International Journal of Business Policy &amp; Governance ISSN 2394-3351</w:t>
      </w:r>
      <w:r w:rsidRPr="001307D7">
        <w:rPr>
          <w:noProof/>
          <w:lang w:val="en-GB"/>
        </w:rPr>
        <w:t xml:space="preserve">, </w:t>
      </w:r>
      <w:r w:rsidRPr="001307D7">
        <w:rPr>
          <w:i/>
          <w:iCs/>
          <w:noProof/>
          <w:lang w:val="en-GB"/>
        </w:rPr>
        <w:t>4</w:t>
      </w:r>
      <w:r w:rsidRPr="001307D7">
        <w:rPr>
          <w:noProof/>
          <w:lang w:val="en-GB"/>
        </w:rPr>
        <w:t>(8), 78. https://doi.org/10.19085/journal.sijbpg040801</w:t>
      </w:r>
    </w:p>
    <w:p w14:paraId="0E4AFDB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Alkabbanie, R. (2020). ESG 2015 vs. ISO 9001:2015 Regarding Stakeholders. </w:t>
      </w:r>
      <w:r w:rsidRPr="001307D7">
        <w:rPr>
          <w:i/>
          <w:iCs/>
          <w:noProof/>
          <w:lang w:val="en-GB"/>
        </w:rPr>
        <w:t>International Journal of Social Sciences &amp; Educational Studies</w:t>
      </w:r>
      <w:r w:rsidRPr="001307D7">
        <w:rPr>
          <w:noProof/>
          <w:lang w:val="en-GB"/>
        </w:rPr>
        <w:t xml:space="preserve">, </w:t>
      </w:r>
      <w:r w:rsidRPr="001307D7">
        <w:rPr>
          <w:i/>
          <w:iCs/>
          <w:noProof/>
          <w:lang w:val="en-GB"/>
        </w:rPr>
        <w:t>7</w:t>
      </w:r>
      <w:r w:rsidRPr="001307D7">
        <w:rPr>
          <w:noProof/>
          <w:lang w:val="en-GB"/>
        </w:rPr>
        <w:t>(2). https://doi.org/10.23918/ijsses.v7i2p46</w:t>
      </w:r>
    </w:p>
    <w:p w14:paraId="6DF5005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Alkuwaiti, A. (2021). </w:t>
      </w:r>
      <w:r w:rsidRPr="001307D7">
        <w:rPr>
          <w:i/>
          <w:iCs/>
          <w:noProof/>
          <w:lang w:val="en-GB"/>
        </w:rPr>
        <w:t>Webometrics Ranking: Change in Methodology &amp; January 2021 Results at Glance</w:t>
      </w:r>
      <w:r w:rsidRPr="001307D7">
        <w:rPr>
          <w:noProof/>
          <w:lang w:val="en-GB"/>
        </w:rPr>
        <w:t>. http://www.drahmedalkuwaiti.com/admin/data/form_14936/files/element_4_3f06cedca61fa7fbd8e20020e556832c-54-Change in Metho_Jan 2021 Result 210216.pdf</w:t>
      </w:r>
    </w:p>
    <w:p w14:paraId="6B1C05A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Alnadi, M., &amp; McLaughlin, P. (2021). Critical success factors of Lean Six Sigma from leaders’ perspective. </w:t>
      </w:r>
      <w:r w:rsidRPr="001307D7">
        <w:rPr>
          <w:i/>
          <w:iCs/>
          <w:noProof/>
          <w:lang w:val="en-GB"/>
        </w:rPr>
        <w:t>International Journal of Lean Six Sigma</w:t>
      </w:r>
      <w:r w:rsidRPr="001307D7">
        <w:rPr>
          <w:noProof/>
          <w:lang w:val="en-GB"/>
        </w:rPr>
        <w:t xml:space="preserve">, </w:t>
      </w:r>
      <w:r w:rsidRPr="001307D7">
        <w:rPr>
          <w:i/>
          <w:iCs/>
          <w:noProof/>
          <w:lang w:val="en-GB"/>
        </w:rPr>
        <w:t>12</w:t>
      </w:r>
      <w:r w:rsidRPr="001307D7">
        <w:rPr>
          <w:noProof/>
          <w:lang w:val="en-GB"/>
        </w:rPr>
        <w:t>(5), 1073–1088. https://doi.org/10.1108/IJLSS-06-2020-0079</w:t>
      </w:r>
    </w:p>
    <w:p w14:paraId="2D114935" w14:textId="77777777" w:rsidR="004F0AC1" w:rsidRPr="001307D7" w:rsidRDefault="004F0AC1">
      <w:pPr>
        <w:pStyle w:val="Akapitzlist"/>
        <w:numPr>
          <w:ilvl w:val="0"/>
          <w:numId w:val="45"/>
        </w:numPr>
        <w:ind w:left="284" w:hanging="284"/>
        <w:rPr>
          <w:noProof/>
        </w:rPr>
      </w:pPr>
      <w:r w:rsidRPr="001307D7">
        <w:rPr>
          <w:noProof/>
        </w:rPr>
        <w:t xml:space="preserve">AMuz Gdańsk. (2018). </w:t>
      </w:r>
      <w:r w:rsidRPr="001307D7">
        <w:rPr>
          <w:i/>
          <w:iCs/>
          <w:noProof/>
        </w:rPr>
        <w:t>WSZJK Akademii Muzycznej w Gdańsku</w:t>
      </w:r>
      <w:r w:rsidRPr="001307D7">
        <w:rPr>
          <w:noProof/>
        </w:rPr>
        <w:t>. Wewnętrzny System Zapewniania Jakości Kształcenia. https://www.amuz.gda.pl/akademia/akty-prawne/wewnetrzny-system-zapewniania-jakosci-ksztalcenia,71</w:t>
      </w:r>
    </w:p>
    <w:p w14:paraId="0B324E0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Anand, A., Kaur, J., Singh, O., &amp; H. Alhazmi, O. (2021). Optimal Sprint Length Determination for Agile-Based Software Development. </w:t>
      </w:r>
      <w:r w:rsidRPr="001307D7">
        <w:rPr>
          <w:i/>
          <w:iCs/>
          <w:noProof/>
          <w:lang w:val="en-GB"/>
        </w:rPr>
        <w:t>Computers, Materials &amp; Continua</w:t>
      </w:r>
      <w:r w:rsidRPr="001307D7">
        <w:rPr>
          <w:noProof/>
          <w:lang w:val="en-GB"/>
        </w:rPr>
        <w:t xml:space="preserve">, </w:t>
      </w:r>
      <w:r w:rsidRPr="001307D7">
        <w:rPr>
          <w:i/>
          <w:iCs/>
          <w:noProof/>
          <w:lang w:val="en-GB"/>
        </w:rPr>
        <w:t>68</w:t>
      </w:r>
      <w:r w:rsidRPr="001307D7">
        <w:rPr>
          <w:noProof/>
          <w:lang w:val="en-GB"/>
        </w:rPr>
        <w:t>(3), 3693–3712. https://doi.org/10.32604/cmc.2021.017461</w:t>
      </w:r>
    </w:p>
    <w:p w14:paraId="23E6FE0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Anderson, J. C., Rungtusanatham, M., &amp; Schroeder, R. G. (1994). A THEORY OF QUALITY MANAGEMENT UNDERLYING THE DEMING MANAGEMENT METHOD. </w:t>
      </w:r>
      <w:r w:rsidRPr="001307D7">
        <w:rPr>
          <w:i/>
          <w:iCs/>
          <w:noProof/>
          <w:lang w:val="en-GB"/>
        </w:rPr>
        <w:t>Academy of Management Review</w:t>
      </w:r>
      <w:r w:rsidRPr="001307D7">
        <w:rPr>
          <w:noProof/>
          <w:lang w:val="en-GB"/>
        </w:rPr>
        <w:t xml:space="preserve">, </w:t>
      </w:r>
      <w:r w:rsidRPr="001307D7">
        <w:rPr>
          <w:i/>
          <w:iCs/>
          <w:noProof/>
          <w:lang w:val="en-GB"/>
        </w:rPr>
        <w:t>19</w:t>
      </w:r>
      <w:r w:rsidRPr="001307D7">
        <w:rPr>
          <w:noProof/>
          <w:lang w:val="en-GB"/>
        </w:rPr>
        <w:t>(3), 472–509. https://doi.org/10.5465/amr.1994.9412271808</w:t>
      </w:r>
    </w:p>
    <w:p w14:paraId="6FAB92C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Andersson, R., Eriksson, H., &amp; Torstensson, H. (2006). Similarities and differences between TQM, six sigma and lean. </w:t>
      </w:r>
      <w:r w:rsidRPr="001307D7">
        <w:rPr>
          <w:i/>
          <w:iCs/>
          <w:noProof/>
          <w:lang w:val="en-GB"/>
        </w:rPr>
        <w:t>The TQM Magazine</w:t>
      </w:r>
      <w:r w:rsidRPr="001307D7">
        <w:rPr>
          <w:noProof/>
          <w:lang w:val="en-GB"/>
        </w:rPr>
        <w:t xml:space="preserve">, </w:t>
      </w:r>
      <w:r w:rsidRPr="001307D7">
        <w:rPr>
          <w:i/>
          <w:iCs/>
          <w:noProof/>
          <w:lang w:val="en-GB"/>
        </w:rPr>
        <w:t>18</w:t>
      </w:r>
      <w:r w:rsidRPr="001307D7">
        <w:rPr>
          <w:noProof/>
          <w:lang w:val="en-GB"/>
        </w:rPr>
        <w:t>(3), 282–296. https://doi.org/10.1108/09544780610660004</w:t>
      </w:r>
    </w:p>
    <w:p w14:paraId="242AC665"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Andriof, J., &amp; Waddock, S. (2017). Unfolding Stakeholder Engagement. W </w:t>
      </w:r>
      <w:r w:rsidRPr="001307D7">
        <w:rPr>
          <w:i/>
          <w:iCs/>
          <w:noProof/>
          <w:lang w:val="en-GB"/>
        </w:rPr>
        <w:t>Unfolding Stakeholder Thinking</w:t>
      </w:r>
      <w:r w:rsidRPr="001307D7">
        <w:rPr>
          <w:noProof/>
          <w:lang w:val="en-GB"/>
        </w:rPr>
        <w:t xml:space="preserve"> (ss. 19–42). Routledge. https://doi.org/10.4324/9781351281881-2</w:t>
      </w:r>
    </w:p>
    <w:p w14:paraId="1809CBF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Annamdevula, S., &amp; Bellamkonda, R. S. (2016). Effect of student perceived service quality on student satisfaction, loyalty and motivation in Indian universities Development of HiEduQual. </w:t>
      </w:r>
      <w:r w:rsidRPr="001307D7">
        <w:rPr>
          <w:i/>
          <w:iCs/>
          <w:noProof/>
          <w:lang w:val="en-GB"/>
        </w:rPr>
        <w:t>JOURNAL OF MODELLING IN MANAGEMENT</w:t>
      </w:r>
      <w:r w:rsidRPr="001307D7">
        <w:rPr>
          <w:noProof/>
          <w:lang w:val="en-GB"/>
        </w:rPr>
        <w:t xml:space="preserve">, </w:t>
      </w:r>
      <w:r w:rsidRPr="001307D7">
        <w:rPr>
          <w:i/>
          <w:iCs/>
          <w:noProof/>
          <w:lang w:val="en-GB"/>
        </w:rPr>
        <w:t>11</w:t>
      </w:r>
      <w:r w:rsidRPr="001307D7">
        <w:rPr>
          <w:noProof/>
          <w:lang w:val="en-GB"/>
        </w:rPr>
        <w:t>(2), 488–517. https://doi.org/10.1108/JM2-01-2014-0010</w:t>
      </w:r>
    </w:p>
    <w:p w14:paraId="4AE269D8" w14:textId="77777777" w:rsidR="004F0AC1" w:rsidRPr="001307D7" w:rsidRDefault="004F0AC1">
      <w:pPr>
        <w:pStyle w:val="Akapitzlist"/>
        <w:numPr>
          <w:ilvl w:val="0"/>
          <w:numId w:val="45"/>
        </w:numPr>
        <w:ind w:left="284" w:hanging="284"/>
        <w:rPr>
          <w:noProof/>
        </w:rPr>
      </w:pPr>
      <w:r w:rsidRPr="001307D7">
        <w:rPr>
          <w:noProof/>
          <w:lang w:val="en-GB"/>
        </w:rPr>
        <w:t xml:space="preserve">Antonowicz, D., Brdulak, J., Hulicka, M., J\kedrzejewski, T., Kowalski, R., Kulczycki, E., Szadkowski, K., Szot, A., Wolszczak-Derlacz, J., &amp; Kwiek, M. (2016). </w:t>
      </w:r>
      <w:r w:rsidRPr="001307D7">
        <w:rPr>
          <w:noProof/>
        </w:rPr>
        <w:t xml:space="preserve">Reformować? Nie reformować? Szerszy kontekst zmian w szkolnictwie wyższym. </w:t>
      </w:r>
      <w:r w:rsidRPr="001307D7">
        <w:rPr>
          <w:i/>
          <w:iCs/>
          <w:noProof/>
        </w:rPr>
        <w:t>Nauka</w:t>
      </w:r>
      <w:r w:rsidRPr="001307D7">
        <w:rPr>
          <w:noProof/>
        </w:rPr>
        <w:t>.</w:t>
      </w:r>
    </w:p>
    <w:p w14:paraId="6B03564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(2014). Readiness factors for the Lean Six Sigma journey in the higher education sector. </w:t>
      </w:r>
      <w:r w:rsidRPr="001307D7">
        <w:rPr>
          <w:i/>
          <w:iCs/>
          <w:noProof/>
          <w:lang w:val="en-GB"/>
        </w:rPr>
        <w:t>International Journal of Productivity and Performance Management</w:t>
      </w:r>
      <w:r w:rsidRPr="001307D7">
        <w:rPr>
          <w:noProof/>
          <w:lang w:val="en-GB"/>
        </w:rPr>
        <w:t xml:space="preserve">, </w:t>
      </w:r>
      <w:r w:rsidRPr="001307D7">
        <w:rPr>
          <w:i/>
          <w:iCs/>
          <w:noProof/>
          <w:lang w:val="en-GB"/>
        </w:rPr>
        <w:t>63</w:t>
      </w:r>
      <w:r w:rsidRPr="001307D7">
        <w:rPr>
          <w:noProof/>
          <w:lang w:val="en-GB"/>
        </w:rPr>
        <w:t>(2), 257–264. https://doi.org/10.1108/IJPPM-04-2013-0077</w:t>
      </w:r>
    </w:p>
    <w:p w14:paraId="7A113D8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(2017). Lean Six Sigma for higher education. </w:t>
      </w:r>
      <w:r w:rsidRPr="001307D7">
        <w:rPr>
          <w:i/>
          <w:iCs/>
          <w:noProof/>
          <w:lang w:val="en-GB"/>
        </w:rPr>
        <w:t>International Journal of Productivity and Performance Management</w:t>
      </w:r>
      <w:r w:rsidRPr="001307D7">
        <w:rPr>
          <w:noProof/>
          <w:lang w:val="en-GB"/>
        </w:rPr>
        <w:t xml:space="preserve">, </w:t>
      </w:r>
      <w:r w:rsidRPr="001307D7">
        <w:rPr>
          <w:i/>
          <w:iCs/>
          <w:noProof/>
          <w:lang w:val="en-GB"/>
        </w:rPr>
        <w:t>66</w:t>
      </w:r>
      <w:r w:rsidRPr="001307D7">
        <w:rPr>
          <w:noProof/>
          <w:lang w:val="en-GB"/>
        </w:rPr>
        <w:t>(5), 574–576. https://doi.org/10.1108/IJPPM-03-2017-0063</w:t>
      </w:r>
    </w:p>
    <w:p w14:paraId="0272412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Ghadge, A., Ashby, S. A., &amp; Cudney, E. A. (2018). Lean Six Sigma journey in a UK higher education institute: a case study.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35</w:t>
      </w:r>
      <w:r w:rsidRPr="001307D7">
        <w:rPr>
          <w:noProof/>
          <w:lang w:val="en-GB"/>
        </w:rPr>
        <w:t>(2), 510–526. https://doi.org/10.1108/IJQRM-01-2017-0005</w:t>
      </w:r>
    </w:p>
    <w:p w14:paraId="743B532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Krishan, N., Cullen, D., &amp; Kumar, M. (2012). Lean Six Sigma for higher education institutions (HEIs): Challenges, barriers, success factors, tools/techniques. </w:t>
      </w:r>
      <w:r w:rsidRPr="001307D7">
        <w:rPr>
          <w:i/>
          <w:iCs/>
          <w:noProof/>
          <w:lang w:val="en-GB"/>
        </w:rPr>
        <w:t>International Journal of Productivity and Performance Management</w:t>
      </w:r>
      <w:r w:rsidRPr="001307D7">
        <w:rPr>
          <w:noProof/>
          <w:lang w:val="en-GB"/>
        </w:rPr>
        <w:t xml:space="preserve">, </w:t>
      </w:r>
      <w:r w:rsidRPr="001307D7">
        <w:rPr>
          <w:i/>
          <w:iCs/>
          <w:noProof/>
          <w:lang w:val="en-GB"/>
        </w:rPr>
        <w:t>61</w:t>
      </w:r>
      <w:r w:rsidRPr="001307D7">
        <w:rPr>
          <w:noProof/>
          <w:lang w:val="en-GB"/>
        </w:rPr>
        <w:t>(8), 940–948. https://doi.org/10.1108/17410401211277165</w:t>
      </w:r>
    </w:p>
    <w:p w14:paraId="22F2106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McDermott, O., Sony, M., Cudney, E. A., Snee, R. D., &amp; Hoerl, R. W. (2021). A study into the pros and cons of ISO 18404: viewpoints from leading academics and practitioners. </w:t>
      </w:r>
      <w:r w:rsidRPr="001307D7">
        <w:rPr>
          <w:i/>
          <w:iCs/>
          <w:noProof/>
          <w:lang w:val="en-GB"/>
        </w:rPr>
        <w:t>The TQM Journal</w:t>
      </w:r>
      <w:r w:rsidRPr="001307D7">
        <w:rPr>
          <w:noProof/>
          <w:lang w:val="en-GB"/>
        </w:rPr>
        <w:t xml:space="preserve">, </w:t>
      </w:r>
      <w:r w:rsidRPr="001307D7">
        <w:rPr>
          <w:i/>
          <w:iCs/>
          <w:noProof/>
          <w:lang w:val="en-GB"/>
        </w:rPr>
        <w:t>33</w:t>
      </w:r>
      <w:r w:rsidRPr="001307D7">
        <w:rPr>
          <w:noProof/>
          <w:lang w:val="en-GB"/>
        </w:rPr>
        <w:t>(8), 1845–1866. https://doi.org/10.1108/TQM-03-2021-0065</w:t>
      </w:r>
    </w:p>
    <w:p w14:paraId="3B6B4AE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Antony, J., Scheumann, T., Sunder M., V., Cudney, E., Rodgers, B., &amp; Grigg, N. P. (2022). Using Six Sigma DMAIC for Lean project management in education: a case study in a German kindergarten. </w:t>
      </w:r>
      <w:r w:rsidRPr="001307D7">
        <w:rPr>
          <w:i/>
          <w:iCs/>
          <w:noProof/>
          <w:lang w:val="en-GB"/>
        </w:rPr>
        <w:t>Total Quality Management &amp; Business Excellence</w:t>
      </w:r>
      <w:r w:rsidRPr="001307D7">
        <w:rPr>
          <w:noProof/>
          <w:lang w:val="en-GB"/>
        </w:rPr>
        <w:t xml:space="preserve">, </w:t>
      </w:r>
      <w:r w:rsidRPr="001307D7">
        <w:rPr>
          <w:i/>
          <w:iCs/>
          <w:noProof/>
          <w:lang w:val="en-GB"/>
        </w:rPr>
        <w:t>33</w:t>
      </w:r>
      <w:r w:rsidRPr="001307D7">
        <w:rPr>
          <w:noProof/>
          <w:lang w:val="en-GB"/>
        </w:rPr>
        <w:t>(13–14), 1489–1509. https://doi.org/10.1080/14783363.2021.1973891</w:t>
      </w:r>
    </w:p>
    <w:p w14:paraId="1E256ED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Arnheiter, E. D., &amp; Maleyeff, J. (2005). The integration of lean management and Six Sigma. </w:t>
      </w:r>
      <w:r w:rsidRPr="001307D7">
        <w:rPr>
          <w:i/>
          <w:iCs/>
          <w:noProof/>
          <w:lang w:val="en-GB"/>
        </w:rPr>
        <w:t>The TQM Magazine</w:t>
      </w:r>
      <w:r w:rsidRPr="001307D7">
        <w:rPr>
          <w:noProof/>
          <w:lang w:val="en-GB"/>
        </w:rPr>
        <w:t xml:space="preserve">, </w:t>
      </w:r>
      <w:r w:rsidRPr="001307D7">
        <w:rPr>
          <w:i/>
          <w:iCs/>
          <w:noProof/>
          <w:lang w:val="en-GB"/>
        </w:rPr>
        <w:t>17</w:t>
      </w:r>
      <w:r w:rsidRPr="001307D7">
        <w:rPr>
          <w:noProof/>
          <w:lang w:val="en-GB"/>
        </w:rPr>
        <w:t>(1), 5–18. https://doi.org/10.1108/09544780510573020</w:t>
      </w:r>
    </w:p>
    <w:p w14:paraId="1D18F4C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ARWU. (2020). </w:t>
      </w:r>
      <w:r w:rsidRPr="001307D7">
        <w:rPr>
          <w:i/>
          <w:iCs/>
          <w:noProof/>
          <w:lang w:val="en-GB"/>
        </w:rPr>
        <w:t>ARWU World University Rankings 2020</w:t>
      </w:r>
      <w:r w:rsidRPr="001307D7">
        <w:rPr>
          <w:noProof/>
          <w:lang w:val="en-GB"/>
        </w:rPr>
        <w:t>. Ranking Shanghai. http://www.shanghairanking.com/ARWU2020.html</w:t>
      </w:r>
    </w:p>
    <w:p w14:paraId="61747B7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ARWU. (2022a). </w:t>
      </w:r>
      <w:r w:rsidRPr="001307D7">
        <w:rPr>
          <w:i/>
          <w:iCs/>
          <w:noProof/>
          <w:lang w:val="en-GB"/>
        </w:rPr>
        <w:t>ARWU World University Ranking 2022</w:t>
      </w:r>
      <w:r w:rsidRPr="001307D7">
        <w:rPr>
          <w:noProof/>
          <w:lang w:val="en-GB"/>
        </w:rPr>
        <w:t>. Ranking Shanghai. http://www.shanghairanking.com/rankings/arwu/2022</w:t>
      </w:r>
    </w:p>
    <w:p w14:paraId="4CB1955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ARWU. (2022b). </w:t>
      </w:r>
      <w:r w:rsidRPr="001307D7">
        <w:rPr>
          <w:i/>
          <w:iCs/>
          <w:noProof/>
          <w:lang w:val="en-GB"/>
        </w:rPr>
        <w:t>ARWU World University Rankings 2022 methodology</w:t>
      </w:r>
      <w:r w:rsidRPr="001307D7">
        <w:rPr>
          <w:noProof/>
          <w:lang w:val="en-GB"/>
        </w:rPr>
        <w:t>. Ranking Shanghai. http://www.shanghairanking.com/methodology/arwu/2022</w:t>
      </w:r>
    </w:p>
    <w:p w14:paraId="53BC0AC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Asif, M., Awan, M. U., Khan, M. K., &amp; Ahmad, N. (2013). A model for total quality management in higher education. </w:t>
      </w:r>
      <w:r w:rsidRPr="001307D7">
        <w:rPr>
          <w:i/>
          <w:iCs/>
          <w:noProof/>
          <w:lang w:val="en-GB"/>
        </w:rPr>
        <w:t>Quality &amp; Quantity</w:t>
      </w:r>
      <w:r w:rsidRPr="001307D7">
        <w:rPr>
          <w:noProof/>
          <w:lang w:val="en-GB"/>
        </w:rPr>
        <w:t xml:space="preserve">, </w:t>
      </w:r>
      <w:r w:rsidRPr="001307D7">
        <w:rPr>
          <w:i/>
          <w:iCs/>
          <w:noProof/>
          <w:lang w:val="en-GB"/>
        </w:rPr>
        <w:t>47</w:t>
      </w:r>
      <w:r w:rsidRPr="001307D7">
        <w:rPr>
          <w:noProof/>
          <w:lang w:val="en-GB"/>
        </w:rPr>
        <w:t>(4), 1883–1904. https://doi.org/10.1007/s11135-011-9632-9</w:t>
      </w:r>
    </w:p>
    <w:p w14:paraId="6FF5F65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Atherton, S. C., Blodgett, M. S., &amp; Atherton, C. A. (2011). Fiduciary princiles: corporate Responsibilities to Stakeholders. </w:t>
      </w:r>
      <w:r w:rsidRPr="001307D7">
        <w:rPr>
          <w:i/>
          <w:iCs/>
          <w:noProof/>
          <w:lang w:val="en-GB"/>
        </w:rPr>
        <w:t>Journal of Religion and Business Ethics</w:t>
      </w:r>
      <w:r w:rsidRPr="001307D7">
        <w:rPr>
          <w:noProof/>
          <w:lang w:val="en-GB"/>
        </w:rPr>
        <w:t xml:space="preserve">, </w:t>
      </w:r>
      <w:r w:rsidRPr="001307D7">
        <w:rPr>
          <w:i/>
          <w:iCs/>
          <w:noProof/>
          <w:lang w:val="en-GB"/>
        </w:rPr>
        <w:t>2</w:t>
      </w:r>
      <w:r w:rsidRPr="001307D7">
        <w:rPr>
          <w:noProof/>
          <w:lang w:val="en-GB"/>
        </w:rPr>
        <w:t>(2).</w:t>
      </w:r>
    </w:p>
    <w:p w14:paraId="49F75798"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Athiyaman, A. (1997). Linking student satisfaction and service quality perceptions: the case of university education. </w:t>
      </w:r>
      <w:r w:rsidRPr="001307D7">
        <w:rPr>
          <w:i/>
          <w:iCs/>
          <w:noProof/>
          <w:lang w:val="en-GB"/>
        </w:rPr>
        <w:t>European Journal of Marketing</w:t>
      </w:r>
      <w:r w:rsidRPr="001307D7">
        <w:rPr>
          <w:noProof/>
          <w:lang w:val="en-GB"/>
        </w:rPr>
        <w:t xml:space="preserve">, </w:t>
      </w:r>
      <w:r w:rsidRPr="001307D7">
        <w:rPr>
          <w:i/>
          <w:iCs/>
          <w:noProof/>
          <w:lang w:val="en-GB"/>
        </w:rPr>
        <w:t>31</w:t>
      </w:r>
      <w:r w:rsidRPr="001307D7">
        <w:rPr>
          <w:noProof/>
          <w:lang w:val="en-GB"/>
        </w:rPr>
        <w:t>(7), 528–540. https://doi.org/10.1108/03090569710176655</w:t>
      </w:r>
    </w:p>
    <w:p w14:paraId="30E837D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Austin, A. E. (1990). Faculty cultures, faculty values. </w:t>
      </w:r>
      <w:r w:rsidRPr="001307D7">
        <w:rPr>
          <w:i/>
          <w:iCs/>
          <w:noProof/>
          <w:lang w:val="en-GB"/>
        </w:rPr>
        <w:t>New directions for institutional research</w:t>
      </w:r>
      <w:r w:rsidRPr="001307D7">
        <w:rPr>
          <w:noProof/>
          <w:lang w:val="en-GB"/>
        </w:rPr>
        <w:t xml:space="preserve">, </w:t>
      </w:r>
      <w:r w:rsidRPr="001307D7">
        <w:rPr>
          <w:i/>
          <w:iCs/>
          <w:noProof/>
          <w:lang w:val="en-GB"/>
        </w:rPr>
        <w:t>1990</w:t>
      </w:r>
      <w:r w:rsidRPr="001307D7">
        <w:rPr>
          <w:noProof/>
          <w:lang w:val="en-GB"/>
        </w:rPr>
        <w:t>(68), 61–74.</w:t>
      </w:r>
    </w:p>
    <w:p w14:paraId="57B3E45D" w14:textId="77777777" w:rsidR="004F0AC1" w:rsidRPr="001307D7" w:rsidRDefault="004F0AC1">
      <w:pPr>
        <w:pStyle w:val="Akapitzlist"/>
        <w:numPr>
          <w:ilvl w:val="0"/>
          <w:numId w:val="45"/>
        </w:numPr>
        <w:ind w:left="284" w:hanging="284"/>
        <w:rPr>
          <w:noProof/>
        </w:rPr>
      </w:pPr>
      <w:r w:rsidRPr="001307D7">
        <w:rPr>
          <w:noProof/>
          <w:lang w:val="en-GB"/>
        </w:rPr>
        <w:t xml:space="preserve">Avcı, Ö., Ring, E., &amp; Mitchell, L. (2015). Stakeholders in U.S. higher education: An analysis through two theories of stakeholders. </w:t>
      </w:r>
      <w:r w:rsidRPr="001307D7">
        <w:rPr>
          <w:i/>
          <w:iCs/>
          <w:noProof/>
        </w:rPr>
        <w:t>Bilgi Ekonomisi ve Yönetimi Dergisi</w:t>
      </w:r>
      <w:r w:rsidRPr="001307D7">
        <w:rPr>
          <w:noProof/>
        </w:rPr>
        <w:t xml:space="preserve">, </w:t>
      </w:r>
      <w:r w:rsidRPr="001307D7">
        <w:rPr>
          <w:i/>
          <w:iCs/>
          <w:noProof/>
        </w:rPr>
        <w:t>10</w:t>
      </w:r>
      <w:r w:rsidRPr="001307D7">
        <w:rPr>
          <w:noProof/>
        </w:rPr>
        <w:t>(2), 45–54. http://dergipark.ulakbim.gov.tr/beyder/article/view/5000166649</w:t>
      </w:r>
    </w:p>
    <w:p w14:paraId="2B4C9DC7" w14:textId="77777777" w:rsidR="004F0AC1" w:rsidRPr="001307D7" w:rsidRDefault="004F0AC1">
      <w:pPr>
        <w:pStyle w:val="Akapitzlist"/>
        <w:numPr>
          <w:ilvl w:val="0"/>
          <w:numId w:val="45"/>
        </w:numPr>
        <w:ind w:left="284" w:hanging="284"/>
        <w:rPr>
          <w:noProof/>
          <w:lang w:val="en-GB"/>
        </w:rPr>
      </w:pPr>
      <w:r w:rsidRPr="001307D7">
        <w:rPr>
          <w:noProof/>
        </w:rPr>
        <w:t xml:space="preserve">Balaji, S., &amp; Murugaiyan, M. S. (2012). </w:t>
      </w:r>
      <w:r w:rsidRPr="001307D7">
        <w:rPr>
          <w:noProof/>
          <w:lang w:val="en-GB"/>
        </w:rPr>
        <w:t xml:space="preserve">Waterfall vs. V-Model vs. Agile: A comparative study on SDLC. </w:t>
      </w:r>
      <w:r w:rsidRPr="001307D7">
        <w:rPr>
          <w:i/>
          <w:iCs/>
          <w:noProof/>
          <w:lang w:val="en-GB"/>
        </w:rPr>
        <w:t>International Journal of Information Technology and Business Management</w:t>
      </w:r>
      <w:r w:rsidRPr="001307D7">
        <w:rPr>
          <w:noProof/>
          <w:lang w:val="en-GB"/>
        </w:rPr>
        <w:t xml:space="preserve">, </w:t>
      </w:r>
      <w:r w:rsidRPr="001307D7">
        <w:rPr>
          <w:i/>
          <w:iCs/>
          <w:noProof/>
          <w:lang w:val="en-GB"/>
        </w:rPr>
        <w:t>2</w:t>
      </w:r>
      <w:r w:rsidRPr="001307D7">
        <w:rPr>
          <w:noProof/>
          <w:lang w:val="en-GB"/>
        </w:rPr>
        <w:t>(1), 26–30.</w:t>
      </w:r>
    </w:p>
    <w:p w14:paraId="354D948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Barker, K. (2007). The UK Research Assessment Exercise: the evolution of a national research evaluation system. </w:t>
      </w:r>
      <w:r w:rsidRPr="001307D7">
        <w:rPr>
          <w:i/>
          <w:iCs/>
          <w:noProof/>
          <w:lang w:val="en-GB"/>
        </w:rPr>
        <w:t>Research Evaluation</w:t>
      </w:r>
      <w:r w:rsidRPr="001307D7">
        <w:rPr>
          <w:noProof/>
          <w:lang w:val="en-GB"/>
        </w:rPr>
        <w:t xml:space="preserve">, </w:t>
      </w:r>
      <w:r w:rsidRPr="001307D7">
        <w:rPr>
          <w:i/>
          <w:iCs/>
          <w:noProof/>
          <w:lang w:val="en-GB"/>
        </w:rPr>
        <w:t>16</w:t>
      </w:r>
      <w:r w:rsidRPr="001307D7">
        <w:rPr>
          <w:noProof/>
          <w:lang w:val="en-GB"/>
        </w:rPr>
        <w:t>(1), 3–12. https://doi.org/10.3152/095820207X190674</w:t>
      </w:r>
    </w:p>
    <w:p w14:paraId="7C48434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Bayraktar, E., Tatoglu, E., &amp; Zaim, S. (2008). An instrument for measuring the critical factors of TQM in Turkish higher education. </w:t>
      </w:r>
      <w:r w:rsidRPr="001307D7">
        <w:rPr>
          <w:i/>
          <w:iCs/>
          <w:noProof/>
          <w:lang w:val="en-GB"/>
        </w:rPr>
        <w:t>Total Quality Management &amp; Business Excellence</w:t>
      </w:r>
      <w:r w:rsidRPr="001307D7">
        <w:rPr>
          <w:noProof/>
          <w:lang w:val="en-GB"/>
        </w:rPr>
        <w:t xml:space="preserve">, </w:t>
      </w:r>
      <w:r w:rsidRPr="001307D7">
        <w:rPr>
          <w:i/>
          <w:iCs/>
          <w:noProof/>
          <w:lang w:val="en-GB"/>
        </w:rPr>
        <w:t>19</w:t>
      </w:r>
      <w:r w:rsidRPr="001307D7">
        <w:rPr>
          <w:noProof/>
          <w:lang w:val="en-GB"/>
        </w:rPr>
        <w:t>(6), 551–574. https://doi.org/10.1080/14783360802023921</w:t>
      </w:r>
    </w:p>
    <w:p w14:paraId="7B49F02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Beerkens, M., &amp; Udam, M. (2017). Stakeholders in Higher Education Quality Assurance: Richness in Diversity? </w:t>
      </w:r>
      <w:r w:rsidRPr="001307D7">
        <w:rPr>
          <w:i/>
          <w:iCs/>
          <w:noProof/>
          <w:lang w:val="en-GB"/>
        </w:rPr>
        <w:t>Higher Education Policy</w:t>
      </w:r>
      <w:r w:rsidRPr="001307D7">
        <w:rPr>
          <w:noProof/>
          <w:lang w:val="en-GB"/>
        </w:rPr>
        <w:t xml:space="preserve">, </w:t>
      </w:r>
      <w:r w:rsidRPr="001307D7">
        <w:rPr>
          <w:i/>
          <w:iCs/>
          <w:noProof/>
          <w:lang w:val="en-GB"/>
        </w:rPr>
        <w:t>30</w:t>
      </w:r>
      <w:r w:rsidRPr="001307D7">
        <w:rPr>
          <w:noProof/>
          <w:lang w:val="en-GB"/>
        </w:rPr>
        <w:t>(3), 341–359. https://doi.org/10.1057/s41307-016-0032-6</w:t>
      </w:r>
    </w:p>
    <w:p w14:paraId="5E8E0D3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Belash, O., Popov, M., Ryzhov, N., Ryaskov, Y., Shaposhnikov, S., &amp; Shestopalov, M. (2015). Research on University Education Quality Assurance: Methodology and Results of Stakeholders’ Satisfaction Monitoring. </w:t>
      </w:r>
      <w:r w:rsidRPr="001307D7">
        <w:rPr>
          <w:i/>
          <w:iCs/>
          <w:noProof/>
          <w:lang w:val="en-GB"/>
        </w:rPr>
        <w:t>Procedia - Social and Behavioral Sciences</w:t>
      </w:r>
      <w:r w:rsidRPr="001307D7">
        <w:rPr>
          <w:noProof/>
          <w:lang w:val="en-GB"/>
        </w:rPr>
        <w:t xml:space="preserve">, </w:t>
      </w:r>
      <w:r w:rsidRPr="001307D7">
        <w:rPr>
          <w:i/>
          <w:iCs/>
          <w:noProof/>
          <w:lang w:val="en-GB"/>
        </w:rPr>
        <w:t>214</w:t>
      </w:r>
      <w:r w:rsidRPr="001307D7">
        <w:rPr>
          <w:noProof/>
          <w:lang w:val="en-GB"/>
        </w:rPr>
        <w:t>(June), 344–358. https://doi.org/10.1016/j.sbspro.2015.11.658</w:t>
      </w:r>
    </w:p>
    <w:p w14:paraId="0A9DA7C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Bendermacher, G. W. G., oude Egbrink, M. G. A., Wolfhagen, I. H. A. P., &amp; Dolmans, D. H. J. M. (2017). Unravelling quality culture in higher education: a realist review. </w:t>
      </w:r>
      <w:r w:rsidRPr="001307D7">
        <w:rPr>
          <w:i/>
          <w:iCs/>
          <w:noProof/>
          <w:lang w:val="en-GB"/>
        </w:rPr>
        <w:t>Higher Education</w:t>
      </w:r>
      <w:r w:rsidRPr="001307D7">
        <w:rPr>
          <w:noProof/>
          <w:lang w:val="en-GB"/>
        </w:rPr>
        <w:t xml:space="preserve">, </w:t>
      </w:r>
      <w:r w:rsidRPr="001307D7">
        <w:rPr>
          <w:i/>
          <w:iCs/>
          <w:noProof/>
          <w:lang w:val="en-GB"/>
        </w:rPr>
        <w:t>73</w:t>
      </w:r>
      <w:r w:rsidRPr="001307D7">
        <w:rPr>
          <w:noProof/>
          <w:lang w:val="en-GB"/>
        </w:rPr>
        <w:t>(1), 39–60. https://doi.org/10.1007/s10734-015-9979-2</w:t>
      </w:r>
    </w:p>
    <w:p w14:paraId="5D39A0D4" w14:textId="77777777" w:rsidR="004F0AC1" w:rsidRPr="001307D7" w:rsidRDefault="004F0AC1">
      <w:pPr>
        <w:pStyle w:val="Akapitzlist"/>
        <w:numPr>
          <w:ilvl w:val="0"/>
          <w:numId w:val="45"/>
        </w:numPr>
        <w:ind w:left="284" w:hanging="284"/>
        <w:rPr>
          <w:noProof/>
        </w:rPr>
      </w:pPr>
      <w:r w:rsidRPr="001307D7">
        <w:rPr>
          <w:noProof/>
        </w:rPr>
        <w:t xml:space="preserve">Bendkowski, J. (2016). Jednostkowe korzyści z uczestnictwa w nieformalnych sieciach wiedzy. </w:t>
      </w:r>
      <w:r w:rsidRPr="001307D7">
        <w:rPr>
          <w:i/>
          <w:iCs/>
          <w:noProof/>
        </w:rPr>
        <w:t>Zeszyty Naukowe. Organizacja i Zarządzanie / Politechnika Śląska</w:t>
      </w:r>
      <w:r w:rsidRPr="001307D7">
        <w:rPr>
          <w:noProof/>
        </w:rPr>
        <w:t xml:space="preserve">, </w:t>
      </w:r>
      <w:r w:rsidRPr="001307D7">
        <w:rPr>
          <w:i/>
          <w:iCs/>
          <w:noProof/>
        </w:rPr>
        <w:t>89</w:t>
      </w:r>
      <w:r w:rsidRPr="001307D7">
        <w:rPr>
          <w:noProof/>
        </w:rPr>
        <w:t>, 11–23.</w:t>
      </w:r>
    </w:p>
    <w:p w14:paraId="06DBDFAD" w14:textId="77777777" w:rsidR="004F0AC1" w:rsidRPr="001307D7" w:rsidRDefault="004F0AC1">
      <w:pPr>
        <w:pStyle w:val="Akapitzlist"/>
        <w:numPr>
          <w:ilvl w:val="0"/>
          <w:numId w:val="45"/>
        </w:numPr>
        <w:ind w:left="284" w:hanging="284"/>
        <w:rPr>
          <w:noProof/>
          <w:lang w:val="en-GB"/>
        </w:rPr>
      </w:pPr>
      <w:r w:rsidRPr="001307D7">
        <w:rPr>
          <w:noProof/>
        </w:rPr>
        <w:t xml:space="preserve">Bielawa, A. (2011). Przegląd najważniejszych modeli zarządzania jakością usług. </w:t>
      </w:r>
      <w:r w:rsidRPr="001307D7">
        <w:rPr>
          <w:i/>
          <w:iCs/>
          <w:noProof/>
          <w:lang w:val="en-GB"/>
        </w:rPr>
        <w:t>Studia i Prace WNEiZ</w:t>
      </w:r>
      <w:r w:rsidRPr="001307D7">
        <w:rPr>
          <w:noProof/>
          <w:lang w:val="en-GB"/>
        </w:rPr>
        <w:t xml:space="preserve">, </w:t>
      </w:r>
      <w:r w:rsidRPr="001307D7">
        <w:rPr>
          <w:i/>
          <w:iCs/>
          <w:noProof/>
          <w:lang w:val="en-GB"/>
        </w:rPr>
        <w:t>24</w:t>
      </w:r>
      <w:r w:rsidRPr="001307D7">
        <w:rPr>
          <w:noProof/>
          <w:lang w:val="en-GB"/>
        </w:rPr>
        <w:t>.</w:t>
      </w:r>
    </w:p>
    <w:p w14:paraId="3C20B09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Blackmore, P., &amp; Kandiko, C. B. C. B. (2011). Motivation in academic life: a prestige economy. </w:t>
      </w:r>
      <w:r w:rsidRPr="001307D7">
        <w:rPr>
          <w:i/>
          <w:iCs/>
          <w:noProof/>
          <w:lang w:val="en-GB"/>
        </w:rPr>
        <w:t>Research in Post-Compulsory Education</w:t>
      </w:r>
      <w:r w:rsidRPr="001307D7">
        <w:rPr>
          <w:noProof/>
          <w:lang w:val="en-GB"/>
        </w:rPr>
        <w:t xml:space="preserve">, </w:t>
      </w:r>
      <w:r w:rsidRPr="001307D7">
        <w:rPr>
          <w:i/>
          <w:iCs/>
          <w:noProof/>
          <w:lang w:val="en-GB"/>
        </w:rPr>
        <w:t>16</w:t>
      </w:r>
      <w:r w:rsidRPr="001307D7">
        <w:rPr>
          <w:noProof/>
          <w:lang w:val="en-GB"/>
        </w:rPr>
        <w:t>(4), 399–411. https://doi.org/10.1080/13596748.2011.626971</w:t>
      </w:r>
    </w:p>
    <w:p w14:paraId="4D2341E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Blanchard, K. H., Zigarmi, D., &amp; Nelson, R. B. (1993). Situational Leadership® After 25 Years: A Retrospective. </w:t>
      </w:r>
      <w:r w:rsidRPr="001307D7">
        <w:rPr>
          <w:i/>
          <w:iCs/>
          <w:noProof/>
          <w:lang w:val="en-GB"/>
        </w:rPr>
        <w:t>Journal of Leadership Studies</w:t>
      </w:r>
      <w:r w:rsidRPr="001307D7">
        <w:rPr>
          <w:noProof/>
          <w:lang w:val="en-GB"/>
        </w:rPr>
        <w:t xml:space="preserve">, </w:t>
      </w:r>
      <w:r w:rsidRPr="001307D7">
        <w:rPr>
          <w:i/>
          <w:iCs/>
          <w:noProof/>
          <w:lang w:val="en-GB"/>
        </w:rPr>
        <w:t>1</w:t>
      </w:r>
      <w:r w:rsidRPr="001307D7">
        <w:rPr>
          <w:noProof/>
          <w:lang w:val="en-GB"/>
        </w:rPr>
        <w:t>(1), 21–36. https://doi.org/10.1177/107179199300100104</w:t>
      </w:r>
    </w:p>
    <w:p w14:paraId="5CA546B0" w14:textId="77777777" w:rsidR="004F0AC1" w:rsidRPr="001307D7" w:rsidRDefault="004F0AC1">
      <w:pPr>
        <w:pStyle w:val="Akapitzlist"/>
        <w:numPr>
          <w:ilvl w:val="0"/>
          <w:numId w:val="45"/>
        </w:numPr>
        <w:ind w:left="284" w:hanging="284"/>
        <w:rPr>
          <w:noProof/>
        </w:rPr>
      </w:pPr>
      <w:r w:rsidRPr="001307D7">
        <w:rPr>
          <w:noProof/>
          <w:lang w:val="en-GB"/>
        </w:rPr>
        <w:t xml:space="preserve">Blikle, A. (2017). </w:t>
      </w:r>
      <w:r w:rsidRPr="001307D7">
        <w:rPr>
          <w:i/>
          <w:iCs/>
          <w:noProof/>
          <w:lang w:val="en-GB"/>
        </w:rPr>
        <w:t xml:space="preserve">Doktryna jakości. </w:t>
      </w:r>
      <w:r w:rsidRPr="001307D7">
        <w:rPr>
          <w:i/>
          <w:iCs/>
          <w:noProof/>
        </w:rPr>
        <w:t>Rzecz o turkusowej samoorganizacji.</w:t>
      </w:r>
      <w:r w:rsidRPr="001307D7">
        <w:rPr>
          <w:noProof/>
        </w:rPr>
        <w:t xml:space="preserve"> (II). Wydawnictwo HELION.</w:t>
      </w:r>
    </w:p>
    <w:p w14:paraId="4B95B81C" w14:textId="77777777" w:rsidR="004F0AC1" w:rsidRPr="001307D7" w:rsidRDefault="004F0AC1">
      <w:pPr>
        <w:pStyle w:val="Akapitzlist"/>
        <w:numPr>
          <w:ilvl w:val="0"/>
          <w:numId w:val="45"/>
        </w:numPr>
        <w:ind w:left="284" w:hanging="284"/>
        <w:rPr>
          <w:noProof/>
        </w:rPr>
      </w:pPr>
      <w:r w:rsidRPr="001307D7">
        <w:rPr>
          <w:noProof/>
        </w:rPr>
        <w:t xml:space="preserve">Bobińska, B. (2012). Funkcjonowanie sektora publicznego jako organizacji „otwartych na klienta”. </w:t>
      </w:r>
      <w:r w:rsidRPr="001307D7">
        <w:rPr>
          <w:i/>
          <w:iCs/>
          <w:noProof/>
        </w:rPr>
        <w:t>Zeszyty Naukowe Zachodniopomorskiej Szkoły Biznesu Firma i Rynek</w:t>
      </w:r>
      <w:r w:rsidRPr="001307D7">
        <w:rPr>
          <w:noProof/>
        </w:rPr>
        <w:t xml:space="preserve">, </w:t>
      </w:r>
      <w:r w:rsidRPr="001307D7">
        <w:rPr>
          <w:i/>
          <w:iCs/>
          <w:noProof/>
        </w:rPr>
        <w:t>1</w:t>
      </w:r>
      <w:r w:rsidRPr="001307D7">
        <w:rPr>
          <w:noProof/>
        </w:rPr>
        <w:t>, 59–71.</w:t>
      </w:r>
    </w:p>
    <w:p w14:paraId="49C4F2C6" w14:textId="77777777" w:rsidR="004F0AC1" w:rsidRPr="001307D7" w:rsidRDefault="004F0AC1">
      <w:pPr>
        <w:pStyle w:val="Akapitzlist"/>
        <w:numPr>
          <w:ilvl w:val="0"/>
          <w:numId w:val="45"/>
        </w:numPr>
        <w:ind w:left="284" w:hanging="284"/>
        <w:rPr>
          <w:noProof/>
          <w:lang w:val="en-GB"/>
        </w:rPr>
      </w:pPr>
      <w:r w:rsidRPr="001307D7">
        <w:rPr>
          <w:noProof/>
        </w:rPr>
        <w:t xml:space="preserve">Bot, S., Lung, C.-H., &amp; Farrell, M. (1996). </w:t>
      </w:r>
      <w:r w:rsidRPr="001307D7">
        <w:rPr>
          <w:noProof/>
          <w:lang w:val="en-GB"/>
        </w:rPr>
        <w:t xml:space="preserve">A stakeholder-centric software architecture analysis approach. </w:t>
      </w:r>
      <w:r w:rsidRPr="001307D7">
        <w:rPr>
          <w:i/>
          <w:iCs/>
          <w:noProof/>
          <w:lang w:val="en-GB"/>
        </w:rPr>
        <w:t xml:space="preserve">Joint proceedings of the second international software architecture workshop (ISAW-2) </w:t>
      </w:r>
      <w:r w:rsidRPr="001307D7">
        <w:rPr>
          <w:i/>
          <w:iCs/>
          <w:noProof/>
          <w:lang w:val="en-GB"/>
        </w:rPr>
        <w:lastRenderedPageBreak/>
        <w:t>and international workshop on multiple perspectives in software development (Viewpoints ’96) on SIGSOFT ’96 workshops</w:t>
      </w:r>
      <w:r w:rsidRPr="001307D7">
        <w:rPr>
          <w:noProof/>
          <w:lang w:val="en-GB"/>
        </w:rPr>
        <w:t>, 152–154. https://doi.org/10.1145/243327.243632</w:t>
      </w:r>
    </w:p>
    <w:p w14:paraId="23A25F4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Brady, M. K., &amp; Cronin, J. J. (2001). Some New Thoughts on Conceptualizing Perceived Service Quality: A Hierarchical Approach. </w:t>
      </w:r>
      <w:r w:rsidRPr="001307D7">
        <w:rPr>
          <w:i/>
          <w:iCs/>
          <w:noProof/>
          <w:lang w:val="en-GB"/>
        </w:rPr>
        <w:t>Journal of Marketing</w:t>
      </w:r>
      <w:r w:rsidRPr="001307D7">
        <w:rPr>
          <w:noProof/>
          <w:lang w:val="en-GB"/>
        </w:rPr>
        <w:t xml:space="preserve">, </w:t>
      </w:r>
      <w:r w:rsidRPr="001307D7">
        <w:rPr>
          <w:i/>
          <w:iCs/>
          <w:noProof/>
          <w:lang w:val="en-GB"/>
        </w:rPr>
        <w:t>65</w:t>
      </w:r>
      <w:r w:rsidRPr="001307D7">
        <w:rPr>
          <w:noProof/>
          <w:lang w:val="en-GB"/>
        </w:rPr>
        <w:t>(3), 34–49. https://doi.org/10.1509/jmkg.65.3.34.18334</w:t>
      </w:r>
    </w:p>
    <w:p w14:paraId="272E46B1" w14:textId="77777777" w:rsidR="004F0AC1" w:rsidRPr="001307D7" w:rsidRDefault="004F0AC1">
      <w:pPr>
        <w:pStyle w:val="Akapitzlist"/>
        <w:numPr>
          <w:ilvl w:val="0"/>
          <w:numId w:val="45"/>
        </w:numPr>
        <w:ind w:left="284" w:hanging="284"/>
        <w:rPr>
          <w:noProof/>
        </w:rPr>
      </w:pPr>
      <w:r w:rsidRPr="001307D7">
        <w:rPr>
          <w:noProof/>
          <w:lang w:val="en-GB"/>
        </w:rPr>
        <w:t xml:space="preserve">Bragantini, D., &amp; Matteo, L. (2017). Stakeholders communication approach: A new era. </w:t>
      </w:r>
      <w:r w:rsidRPr="001307D7">
        <w:rPr>
          <w:i/>
          <w:iCs/>
          <w:noProof/>
        </w:rPr>
        <w:t>Project Management Development--Practice and Perspectives</w:t>
      </w:r>
      <w:r w:rsidRPr="001307D7">
        <w:rPr>
          <w:noProof/>
        </w:rPr>
        <w:t xml:space="preserve">, </w:t>
      </w:r>
      <w:r w:rsidRPr="001307D7">
        <w:rPr>
          <w:i/>
          <w:iCs/>
          <w:noProof/>
        </w:rPr>
        <w:t>27</w:t>
      </w:r>
      <w:r w:rsidRPr="001307D7">
        <w:rPr>
          <w:noProof/>
        </w:rPr>
        <w:t>, 19.</w:t>
      </w:r>
    </w:p>
    <w:p w14:paraId="355ABF9B" w14:textId="77777777" w:rsidR="004F0AC1" w:rsidRPr="001307D7" w:rsidRDefault="004F0AC1">
      <w:pPr>
        <w:pStyle w:val="Akapitzlist"/>
        <w:numPr>
          <w:ilvl w:val="0"/>
          <w:numId w:val="45"/>
        </w:numPr>
        <w:ind w:left="284" w:hanging="284"/>
        <w:rPr>
          <w:noProof/>
        </w:rPr>
      </w:pPr>
      <w:r w:rsidRPr="001307D7">
        <w:rPr>
          <w:noProof/>
        </w:rPr>
        <w:t xml:space="preserve">Brdulak, J. (2016). Ocena jakości kształcenia w Polsce – problemy i rekomendacje. </w:t>
      </w:r>
      <w:r w:rsidRPr="001307D7">
        <w:rPr>
          <w:i/>
          <w:iCs/>
          <w:noProof/>
        </w:rPr>
        <w:t>Nauka i Szkolnictwo Wyższe</w:t>
      </w:r>
      <w:r w:rsidRPr="001307D7">
        <w:rPr>
          <w:noProof/>
        </w:rPr>
        <w:t xml:space="preserve">, </w:t>
      </w:r>
      <w:r w:rsidRPr="001307D7">
        <w:rPr>
          <w:i/>
          <w:iCs/>
          <w:noProof/>
        </w:rPr>
        <w:t>2</w:t>
      </w:r>
      <w:r w:rsidRPr="001307D7">
        <w:rPr>
          <w:noProof/>
        </w:rPr>
        <w:t>(2(48)), 81–94. https://doi.org/10.14746/nisw.2016.2.4</w:t>
      </w:r>
    </w:p>
    <w:p w14:paraId="757565D6" w14:textId="77777777" w:rsidR="004F0AC1" w:rsidRPr="001307D7" w:rsidRDefault="004F0AC1">
      <w:pPr>
        <w:pStyle w:val="Akapitzlist"/>
        <w:numPr>
          <w:ilvl w:val="0"/>
          <w:numId w:val="45"/>
        </w:numPr>
        <w:ind w:left="284" w:hanging="284"/>
        <w:rPr>
          <w:noProof/>
          <w:lang w:val="en-GB"/>
        </w:rPr>
      </w:pPr>
      <w:r w:rsidRPr="001307D7">
        <w:rPr>
          <w:noProof/>
        </w:rPr>
        <w:t xml:space="preserve">Broadhead, L.-A., &amp; Howard, S. (1998). </w:t>
      </w:r>
      <w:r w:rsidRPr="001307D7">
        <w:rPr>
          <w:noProof/>
          <w:lang w:val="en-GB"/>
        </w:rPr>
        <w:t xml:space="preserve">The Research Assessment Exercise. </w:t>
      </w:r>
      <w:r w:rsidRPr="001307D7">
        <w:rPr>
          <w:i/>
          <w:iCs/>
          <w:noProof/>
          <w:lang w:val="en-GB"/>
        </w:rPr>
        <w:t>education policy analysis archives</w:t>
      </w:r>
      <w:r w:rsidRPr="001307D7">
        <w:rPr>
          <w:noProof/>
          <w:lang w:val="en-GB"/>
        </w:rPr>
        <w:t xml:space="preserve">, </w:t>
      </w:r>
      <w:r w:rsidRPr="001307D7">
        <w:rPr>
          <w:i/>
          <w:iCs/>
          <w:noProof/>
          <w:lang w:val="en-GB"/>
        </w:rPr>
        <w:t>6</w:t>
      </w:r>
      <w:r w:rsidRPr="001307D7">
        <w:rPr>
          <w:noProof/>
          <w:lang w:val="en-GB"/>
        </w:rPr>
        <w:t>, 8. https://doi.org/10.14507/epaa.v6n8.1998</w:t>
      </w:r>
    </w:p>
    <w:p w14:paraId="33D0BC5A" w14:textId="77777777" w:rsidR="004F0AC1" w:rsidRPr="001307D7" w:rsidRDefault="004F0AC1">
      <w:pPr>
        <w:pStyle w:val="Akapitzlist"/>
        <w:numPr>
          <w:ilvl w:val="0"/>
          <w:numId w:val="45"/>
        </w:numPr>
        <w:ind w:left="284" w:hanging="284"/>
        <w:rPr>
          <w:noProof/>
        </w:rPr>
      </w:pPr>
      <w:r w:rsidRPr="001307D7">
        <w:rPr>
          <w:noProof/>
          <w:lang w:val="en-GB"/>
        </w:rPr>
        <w:t xml:space="preserve">Bryson, J. M. (2004). Stakeholder Identification and Analysis Techniques. </w:t>
      </w:r>
      <w:r w:rsidRPr="001307D7">
        <w:rPr>
          <w:i/>
          <w:iCs/>
          <w:noProof/>
        </w:rPr>
        <w:t>Public Management Reviews</w:t>
      </w:r>
      <w:r w:rsidRPr="001307D7">
        <w:rPr>
          <w:noProof/>
        </w:rPr>
        <w:t xml:space="preserve">, </w:t>
      </w:r>
      <w:r w:rsidRPr="001307D7">
        <w:rPr>
          <w:i/>
          <w:iCs/>
          <w:noProof/>
        </w:rPr>
        <w:t>6</w:t>
      </w:r>
      <w:r w:rsidRPr="001307D7">
        <w:rPr>
          <w:noProof/>
        </w:rPr>
        <w:t>(1), 31–53.</w:t>
      </w:r>
    </w:p>
    <w:p w14:paraId="69D69B0A" w14:textId="77777777" w:rsidR="004F0AC1" w:rsidRPr="001307D7" w:rsidRDefault="004F0AC1">
      <w:pPr>
        <w:pStyle w:val="Akapitzlist"/>
        <w:numPr>
          <w:ilvl w:val="0"/>
          <w:numId w:val="45"/>
        </w:numPr>
        <w:ind w:left="284" w:hanging="284"/>
        <w:rPr>
          <w:noProof/>
        </w:rPr>
      </w:pPr>
      <w:r w:rsidRPr="001307D7">
        <w:rPr>
          <w:noProof/>
        </w:rPr>
        <w:t xml:space="preserve">Bukowski, S., &amp; Kosmala, B. (2007). Techniki projekcyjne w identyfikacji przekonań. </w:t>
      </w:r>
      <w:r w:rsidRPr="001307D7">
        <w:rPr>
          <w:i/>
          <w:iCs/>
          <w:noProof/>
        </w:rPr>
        <w:t>Psychoterapia</w:t>
      </w:r>
      <w:r w:rsidRPr="001307D7">
        <w:rPr>
          <w:noProof/>
        </w:rPr>
        <w:t xml:space="preserve">, </w:t>
      </w:r>
      <w:r w:rsidRPr="001307D7">
        <w:rPr>
          <w:i/>
          <w:iCs/>
          <w:noProof/>
        </w:rPr>
        <w:t>4</w:t>
      </w:r>
      <w:r w:rsidRPr="001307D7">
        <w:rPr>
          <w:noProof/>
        </w:rPr>
        <w:t>(143), 37–44. http://poradnia-empatia.pl/userfiles/poradnia-empatiapl/file/Techniki projekcyjne w identyfikacji przekonan po autoryzacji.pdf</w:t>
      </w:r>
    </w:p>
    <w:p w14:paraId="6906C05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Burrows, J. (1999). Going Beyond Labels: A Framework for Profiling Institutional Stakeholders. </w:t>
      </w:r>
      <w:r w:rsidRPr="001307D7">
        <w:rPr>
          <w:i/>
          <w:iCs/>
          <w:noProof/>
          <w:lang w:val="en-GB"/>
        </w:rPr>
        <w:t>Contemporary Education</w:t>
      </w:r>
      <w:r w:rsidRPr="001307D7">
        <w:rPr>
          <w:noProof/>
          <w:lang w:val="en-GB"/>
        </w:rPr>
        <w:t xml:space="preserve">, </w:t>
      </w:r>
      <w:r w:rsidRPr="001307D7">
        <w:rPr>
          <w:i/>
          <w:iCs/>
          <w:noProof/>
          <w:lang w:val="en-GB"/>
        </w:rPr>
        <w:t>70</w:t>
      </w:r>
      <w:r w:rsidRPr="001307D7">
        <w:rPr>
          <w:noProof/>
          <w:lang w:val="en-GB"/>
        </w:rPr>
        <w:t>(4), 5. http://search.ebscohost.com/login.aspx?direct=true&amp;db=a9h&amp;AN=3116623&amp;site=ehost-live</w:t>
      </w:r>
    </w:p>
    <w:p w14:paraId="430EF26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Byrne, J., Jørgensen, T., &amp; Loukkola, T. (2013). </w:t>
      </w:r>
      <w:r w:rsidRPr="001307D7">
        <w:rPr>
          <w:i/>
          <w:iCs/>
          <w:noProof/>
          <w:lang w:val="en-GB"/>
        </w:rPr>
        <w:t>Quality assurance in doctoral education: Results of the ARDE Project.</w:t>
      </w:r>
      <w:r w:rsidRPr="001307D7">
        <w:rPr>
          <w:noProof/>
          <w:lang w:val="en-GB"/>
        </w:rPr>
        <w:t xml:space="preserve"> European University Association.</w:t>
      </w:r>
    </w:p>
    <w:p w14:paraId="2F751C0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Calabretta, G., Gemser, G., &amp; Wijnberg, N. M. (2017). The Interplay between Intuition and Rationality in Strategic Decision Making: A Paradox Perspective. </w:t>
      </w:r>
      <w:r w:rsidRPr="001307D7">
        <w:rPr>
          <w:i/>
          <w:iCs/>
          <w:noProof/>
          <w:lang w:val="en-GB"/>
        </w:rPr>
        <w:t>Organization Studies</w:t>
      </w:r>
      <w:r w:rsidRPr="001307D7">
        <w:rPr>
          <w:noProof/>
          <w:lang w:val="en-GB"/>
        </w:rPr>
        <w:t xml:space="preserve">, </w:t>
      </w:r>
      <w:r w:rsidRPr="001307D7">
        <w:rPr>
          <w:i/>
          <w:iCs/>
          <w:noProof/>
          <w:lang w:val="en-GB"/>
        </w:rPr>
        <w:t>38</w:t>
      </w:r>
      <w:r w:rsidRPr="001307D7">
        <w:rPr>
          <w:noProof/>
          <w:lang w:val="en-GB"/>
        </w:rPr>
        <w:t>(3–4), 365–401. https://doi.org/10.1177/0170840616655483</w:t>
      </w:r>
    </w:p>
    <w:p w14:paraId="3ABFFEA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Campbell, C. M. C. M., Jimenez, M., &amp; Arrozal, C. A. N. C. A. N. (2019). Prestige or education: college teaching and rigor of courses in prestigious and non-prestigious institutions in the U.S. </w:t>
      </w:r>
      <w:r w:rsidRPr="001307D7">
        <w:rPr>
          <w:i/>
          <w:iCs/>
          <w:noProof/>
          <w:lang w:val="en-GB"/>
        </w:rPr>
        <w:t>Higher Education</w:t>
      </w:r>
      <w:r w:rsidRPr="001307D7">
        <w:rPr>
          <w:noProof/>
          <w:lang w:val="en-GB"/>
        </w:rPr>
        <w:t xml:space="preserve">, </w:t>
      </w:r>
      <w:r w:rsidRPr="001307D7">
        <w:rPr>
          <w:i/>
          <w:iCs/>
          <w:noProof/>
          <w:lang w:val="en-GB"/>
        </w:rPr>
        <w:t>77</w:t>
      </w:r>
      <w:r w:rsidRPr="001307D7">
        <w:rPr>
          <w:noProof/>
          <w:lang w:val="en-GB"/>
        </w:rPr>
        <w:t>(4), 717–738. https://doi.org/10.1007/s10734-018-0297-3</w:t>
      </w:r>
    </w:p>
    <w:p w14:paraId="7298E73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Carayannis, E. G., &amp; Campbell, D. F. J. (2009). „Mode 3” and „Quadruple Helix”: toward a 21st century fractal innovation ecosystem. </w:t>
      </w:r>
      <w:r w:rsidRPr="001307D7">
        <w:rPr>
          <w:i/>
          <w:iCs/>
          <w:noProof/>
          <w:lang w:val="en-GB"/>
        </w:rPr>
        <w:t>International Journal of Technology Management</w:t>
      </w:r>
      <w:r w:rsidRPr="001307D7">
        <w:rPr>
          <w:noProof/>
          <w:lang w:val="en-GB"/>
        </w:rPr>
        <w:t xml:space="preserve">, </w:t>
      </w:r>
      <w:r w:rsidRPr="001307D7">
        <w:rPr>
          <w:i/>
          <w:iCs/>
          <w:noProof/>
          <w:lang w:val="en-GB"/>
        </w:rPr>
        <w:t>46</w:t>
      </w:r>
      <w:r w:rsidRPr="001307D7">
        <w:rPr>
          <w:noProof/>
          <w:lang w:val="en-GB"/>
        </w:rPr>
        <w:t>(3/4), 201. https://doi.org/10.1504/IJTM.2009.023374</w:t>
      </w:r>
    </w:p>
    <w:p w14:paraId="6EEA282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Carrillat, F. A., Jaramillo, F., &amp; Mulki, J. P. (2007). The validity of the SERVQUAL and SERVPERF scales. </w:t>
      </w:r>
      <w:r w:rsidRPr="001307D7">
        <w:rPr>
          <w:i/>
          <w:iCs/>
          <w:noProof/>
          <w:lang w:val="en-GB"/>
        </w:rPr>
        <w:t>International Journal of Service Industry Management</w:t>
      </w:r>
      <w:r w:rsidRPr="001307D7">
        <w:rPr>
          <w:noProof/>
          <w:lang w:val="en-GB"/>
        </w:rPr>
        <w:t xml:space="preserve">, </w:t>
      </w:r>
      <w:r w:rsidRPr="001307D7">
        <w:rPr>
          <w:i/>
          <w:iCs/>
          <w:noProof/>
          <w:lang w:val="en-GB"/>
        </w:rPr>
        <w:t>18</w:t>
      </w:r>
      <w:r w:rsidRPr="001307D7">
        <w:rPr>
          <w:noProof/>
          <w:lang w:val="en-GB"/>
        </w:rPr>
        <w:t>(5), 472–490. https://doi.org/10.1108/09564230710826250</w:t>
      </w:r>
    </w:p>
    <w:p w14:paraId="28143D6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Carroll, A. B. (1979). A three-dimensional conceptual model of corporate performance. </w:t>
      </w:r>
      <w:r w:rsidRPr="001307D7">
        <w:rPr>
          <w:i/>
          <w:iCs/>
          <w:noProof/>
          <w:lang w:val="en-GB"/>
        </w:rPr>
        <w:t>Corporate Social Responsibility</w:t>
      </w:r>
      <w:r w:rsidRPr="001307D7">
        <w:rPr>
          <w:noProof/>
          <w:lang w:val="en-GB"/>
        </w:rPr>
        <w:t>, 497–505. https://doi.org/10.5465/amr.1979.4498296</w:t>
      </w:r>
    </w:p>
    <w:p w14:paraId="2B84B0C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Chai, K.-H., Zhang, J., &amp; Tan, K.-C. (2005). A TRIZ-Based Method for New Service Design. </w:t>
      </w:r>
      <w:r w:rsidRPr="001307D7">
        <w:rPr>
          <w:i/>
          <w:iCs/>
          <w:noProof/>
          <w:lang w:val="en-GB"/>
        </w:rPr>
        <w:t>Journal of Service Research</w:t>
      </w:r>
      <w:r w:rsidRPr="001307D7">
        <w:rPr>
          <w:noProof/>
          <w:lang w:val="en-GB"/>
        </w:rPr>
        <w:t xml:space="preserve">, </w:t>
      </w:r>
      <w:r w:rsidRPr="001307D7">
        <w:rPr>
          <w:i/>
          <w:iCs/>
          <w:noProof/>
          <w:lang w:val="en-GB"/>
        </w:rPr>
        <w:t>8</w:t>
      </w:r>
      <w:r w:rsidRPr="001307D7">
        <w:rPr>
          <w:noProof/>
          <w:lang w:val="en-GB"/>
        </w:rPr>
        <w:t>(1), 48–66. https://doi.org/10.1177/1094670505276683</w:t>
      </w:r>
    </w:p>
    <w:p w14:paraId="1C7D73C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Clark, B. R. (1972). The organizational saga in higher education. </w:t>
      </w:r>
      <w:r w:rsidRPr="001307D7">
        <w:rPr>
          <w:i/>
          <w:iCs/>
          <w:noProof/>
          <w:lang w:val="en-GB"/>
        </w:rPr>
        <w:t>Administrative science quarterly</w:t>
      </w:r>
      <w:r w:rsidRPr="001307D7">
        <w:rPr>
          <w:noProof/>
          <w:lang w:val="en-GB"/>
        </w:rPr>
        <w:t>, 178–184.</w:t>
      </w:r>
    </w:p>
    <w:p w14:paraId="13CFF58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Clark, B. R. (1980). </w:t>
      </w:r>
      <w:r w:rsidRPr="001307D7">
        <w:rPr>
          <w:i/>
          <w:iCs/>
          <w:noProof/>
          <w:lang w:val="en-GB"/>
        </w:rPr>
        <w:t>Academic Culture</w:t>
      </w:r>
      <w:r w:rsidRPr="001307D7">
        <w:rPr>
          <w:noProof/>
          <w:lang w:val="en-GB"/>
        </w:rPr>
        <w:t xml:space="preserve"> (42). Yale University Higher Education Research Group.</w:t>
      </w:r>
    </w:p>
    <w:p w14:paraId="2C0A4FFF"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Clarkson, M. B. E. (1995). A Stakeholder Framework for Analyzing and Evaluating Corporate Social Performance. </w:t>
      </w:r>
      <w:r w:rsidRPr="001307D7">
        <w:rPr>
          <w:i/>
          <w:iCs/>
          <w:noProof/>
          <w:lang w:val="en-GB"/>
        </w:rPr>
        <w:t>The Academy of Management Review</w:t>
      </w:r>
      <w:r w:rsidRPr="001307D7">
        <w:rPr>
          <w:noProof/>
          <w:lang w:val="en-GB"/>
        </w:rPr>
        <w:t xml:space="preserve">, </w:t>
      </w:r>
      <w:r w:rsidRPr="001307D7">
        <w:rPr>
          <w:i/>
          <w:iCs/>
          <w:noProof/>
          <w:lang w:val="en-GB"/>
        </w:rPr>
        <w:t>20</w:t>
      </w:r>
      <w:r w:rsidRPr="001307D7">
        <w:rPr>
          <w:noProof/>
          <w:lang w:val="en-GB"/>
        </w:rPr>
        <w:t>(1), 92. https://doi.org/10.2307/258888</w:t>
      </w:r>
    </w:p>
    <w:p w14:paraId="22ABC65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Collyer, F. (2013). The production of scholarly knowledge in the global market arena: University ranking systems, prestige and power. </w:t>
      </w:r>
      <w:r w:rsidRPr="001307D7">
        <w:rPr>
          <w:i/>
          <w:iCs/>
          <w:noProof/>
          <w:lang w:val="en-GB"/>
        </w:rPr>
        <w:t>Critical Studies in Education</w:t>
      </w:r>
      <w:r w:rsidRPr="001307D7">
        <w:rPr>
          <w:noProof/>
          <w:lang w:val="en-GB"/>
        </w:rPr>
        <w:t xml:space="preserve">, </w:t>
      </w:r>
      <w:r w:rsidRPr="001307D7">
        <w:rPr>
          <w:i/>
          <w:iCs/>
          <w:noProof/>
          <w:lang w:val="en-GB"/>
        </w:rPr>
        <w:t>54</w:t>
      </w:r>
      <w:r w:rsidRPr="001307D7">
        <w:rPr>
          <w:noProof/>
          <w:lang w:val="en-GB"/>
        </w:rPr>
        <w:t>(3), 245–259. https://doi.org/10.1080/17508487.2013.788049</w:t>
      </w:r>
    </w:p>
    <w:p w14:paraId="32E42C1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Cronin, J. J. (2016). Retrospective: a cross-sectional test of the effect and conceptualization of service value revisited. </w:t>
      </w:r>
      <w:r w:rsidRPr="001307D7">
        <w:rPr>
          <w:i/>
          <w:iCs/>
          <w:noProof/>
          <w:lang w:val="en-GB"/>
        </w:rPr>
        <w:t>Journal of Services Marketing</w:t>
      </w:r>
      <w:r w:rsidRPr="001307D7">
        <w:rPr>
          <w:noProof/>
          <w:lang w:val="en-GB"/>
        </w:rPr>
        <w:t xml:space="preserve">, </w:t>
      </w:r>
      <w:r w:rsidRPr="001307D7">
        <w:rPr>
          <w:i/>
          <w:iCs/>
          <w:noProof/>
          <w:lang w:val="en-GB"/>
        </w:rPr>
        <w:t>30</w:t>
      </w:r>
      <w:r w:rsidRPr="001307D7">
        <w:rPr>
          <w:noProof/>
          <w:lang w:val="en-GB"/>
        </w:rPr>
        <w:t>(3), 261–265. https://doi.org/10.1108/JSM-11-2015-0328</w:t>
      </w:r>
    </w:p>
    <w:p w14:paraId="767BD181" w14:textId="77777777" w:rsidR="004F0AC1" w:rsidRPr="001307D7" w:rsidRDefault="004F0AC1">
      <w:pPr>
        <w:pStyle w:val="Akapitzlist"/>
        <w:numPr>
          <w:ilvl w:val="0"/>
          <w:numId w:val="45"/>
        </w:numPr>
        <w:ind w:left="284" w:hanging="284"/>
        <w:rPr>
          <w:noProof/>
          <w:lang w:val="en-GB"/>
        </w:rPr>
      </w:pPr>
      <w:r w:rsidRPr="001307D7">
        <w:rPr>
          <w:noProof/>
          <w:lang w:val="en-GB"/>
        </w:rPr>
        <w:t>Cronin, J. J., Brady, M. K., Brand, R. R., Hightower, R., &amp; Shemwell, D. J. (1997). A cross</w:t>
      </w:r>
      <w:r w:rsidRPr="001307D7">
        <w:rPr>
          <w:rFonts w:ascii="Cambria Math" w:hAnsi="Cambria Math" w:cs="Cambria Math"/>
          <w:noProof/>
          <w:lang w:val="en-GB"/>
        </w:rPr>
        <w:t>‐</w:t>
      </w:r>
      <w:r w:rsidRPr="001307D7">
        <w:rPr>
          <w:noProof/>
          <w:lang w:val="en-GB"/>
        </w:rPr>
        <w:t xml:space="preserve">sectional test of the effect and conceptualization of service value. </w:t>
      </w:r>
      <w:r w:rsidRPr="001307D7">
        <w:rPr>
          <w:i/>
          <w:iCs/>
          <w:noProof/>
          <w:lang w:val="en-GB"/>
        </w:rPr>
        <w:t>Journal of Services Marketing</w:t>
      </w:r>
      <w:r w:rsidRPr="001307D7">
        <w:rPr>
          <w:noProof/>
          <w:lang w:val="en-GB"/>
        </w:rPr>
        <w:t xml:space="preserve">, </w:t>
      </w:r>
      <w:r w:rsidRPr="001307D7">
        <w:rPr>
          <w:i/>
          <w:iCs/>
          <w:noProof/>
          <w:lang w:val="en-GB"/>
        </w:rPr>
        <w:t>11</w:t>
      </w:r>
      <w:r w:rsidRPr="001307D7">
        <w:rPr>
          <w:noProof/>
          <w:lang w:val="en-GB"/>
        </w:rPr>
        <w:t>(6), 375–391. https://doi.org/10.1108/08876049710187482</w:t>
      </w:r>
    </w:p>
    <w:p w14:paraId="072144B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Cronin Jr, J. J., &amp; Taylor, S. A. (1992). Measuring service quality: a reexamination and extension. </w:t>
      </w:r>
      <w:r w:rsidRPr="001307D7">
        <w:rPr>
          <w:i/>
          <w:iCs/>
          <w:noProof/>
          <w:lang w:val="en-GB"/>
        </w:rPr>
        <w:t>Journal of marketing</w:t>
      </w:r>
      <w:r w:rsidRPr="001307D7">
        <w:rPr>
          <w:noProof/>
          <w:lang w:val="en-GB"/>
        </w:rPr>
        <w:t xml:space="preserve">, </w:t>
      </w:r>
      <w:r w:rsidRPr="001307D7">
        <w:rPr>
          <w:i/>
          <w:iCs/>
          <w:noProof/>
          <w:lang w:val="en-GB"/>
        </w:rPr>
        <w:t>56</w:t>
      </w:r>
      <w:r w:rsidRPr="001307D7">
        <w:rPr>
          <w:noProof/>
          <w:lang w:val="en-GB"/>
        </w:rPr>
        <w:t>(3), 55–68. https://doi.org/10.1177/00222429920560030</w:t>
      </w:r>
    </w:p>
    <w:p w14:paraId="2254F37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Cwynar, K. M. (2005). THE IDEA OF THE UNIVERSITY IN EUROPEAN CULTURE. </w:t>
      </w:r>
      <w:r w:rsidRPr="001307D7">
        <w:rPr>
          <w:i/>
          <w:iCs/>
          <w:noProof/>
          <w:lang w:val="en-GB"/>
        </w:rPr>
        <w:t>Polityka i Społeczeństwo</w:t>
      </w:r>
      <w:r w:rsidRPr="001307D7">
        <w:rPr>
          <w:noProof/>
          <w:lang w:val="en-GB"/>
        </w:rPr>
        <w:t>, 60–72.</w:t>
      </w:r>
    </w:p>
    <w:p w14:paraId="300D332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Cybermetrics Lab. (2023). </w:t>
      </w:r>
      <w:r w:rsidRPr="001307D7">
        <w:rPr>
          <w:i/>
          <w:iCs/>
          <w:noProof/>
          <w:lang w:val="en-GB"/>
        </w:rPr>
        <w:t>Ranking Web of Universities 2023</w:t>
      </w:r>
      <w:r w:rsidRPr="001307D7">
        <w:rPr>
          <w:noProof/>
          <w:lang w:val="en-GB"/>
        </w:rPr>
        <w:t>. Webometrics 2023 Jan Ranking. https://www.webometrics.info/en/world</w:t>
      </w:r>
    </w:p>
    <w:p w14:paraId="056F98D0" w14:textId="77777777" w:rsidR="004F0AC1" w:rsidRPr="001307D7" w:rsidRDefault="004F0AC1">
      <w:pPr>
        <w:pStyle w:val="Akapitzlist"/>
        <w:numPr>
          <w:ilvl w:val="0"/>
          <w:numId w:val="45"/>
        </w:numPr>
        <w:ind w:left="284" w:hanging="284"/>
        <w:rPr>
          <w:noProof/>
        </w:rPr>
      </w:pPr>
      <w:r w:rsidRPr="001307D7">
        <w:rPr>
          <w:noProof/>
        </w:rPr>
        <w:t xml:space="preserve">Czarnik, S., &amp; Turek, K. (2014). </w:t>
      </w:r>
      <w:r w:rsidRPr="001307D7">
        <w:rPr>
          <w:i/>
          <w:iCs/>
          <w:noProof/>
        </w:rPr>
        <w:t>Aktywność zawodowa i wykształcenie Polaków</w:t>
      </w:r>
      <w:r w:rsidRPr="001307D7">
        <w:rPr>
          <w:noProof/>
        </w:rPr>
        <w:t>. https://www.parp.gov.pl/images/PARP_publications/pdf/20012.pdf</w:t>
      </w:r>
    </w:p>
    <w:p w14:paraId="254627E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Dabholkar, P. A., Thorpe, D. I., &amp; Rentz, J. O. (1996). A measure of service quality for retail stores: Scale development and validation. </w:t>
      </w:r>
      <w:r w:rsidRPr="001307D7">
        <w:rPr>
          <w:i/>
          <w:iCs/>
          <w:noProof/>
          <w:lang w:val="en-GB"/>
        </w:rPr>
        <w:t>Journal of the Academy of Marketing Science</w:t>
      </w:r>
      <w:r w:rsidRPr="001307D7">
        <w:rPr>
          <w:noProof/>
          <w:lang w:val="en-GB"/>
        </w:rPr>
        <w:t xml:space="preserve">, </w:t>
      </w:r>
      <w:r w:rsidRPr="001307D7">
        <w:rPr>
          <w:i/>
          <w:iCs/>
          <w:noProof/>
          <w:lang w:val="en-GB"/>
        </w:rPr>
        <w:t>24</w:t>
      </w:r>
      <w:r w:rsidRPr="001307D7">
        <w:rPr>
          <w:noProof/>
          <w:lang w:val="en-GB"/>
        </w:rPr>
        <w:t>(1), 3–16. https://doi.org/10.1007/bf02893933</w:t>
      </w:r>
    </w:p>
    <w:p w14:paraId="0F756F36" w14:textId="77777777" w:rsidR="004F0AC1" w:rsidRPr="001307D7" w:rsidRDefault="004F0AC1">
      <w:pPr>
        <w:pStyle w:val="Akapitzlist"/>
        <w:numPr>
          <w:ilvl w:val="0"/>
          <w:numId w:val="45"/>
        </w:numPr>
        <w:ind w:left="284" w:hanging="284"/>
        <w:rPr>
          <w:noProof/>
          <w:lang w:val="en-GB"/>
        </w:rPr>
      </w:pPr>
      <w:r w:rsidRPr="001307D7">
        <w:rPr>
          <w:noProof/>
        </w:rPr>
        <w:t xml:space="preserve">Dąbrowski, T. J., Brdulak, H., Jastrzębska, E., &amp; Legutko-kobus, P. (2018). </w:t>
      </w:r>
      <w:r w:rsidRPr="001307D7">
        <w:rPr>
          <w:noProof/>
          <w:lang w:val="en-GB"/>
        </w:rPr>
        <w:t xml:space="preserve">Teaching methods and programs University Social Responsibility Strategies. </w:t>
      </w:r>
      <w:r w:rsidRPr="001307D7">
        <w:rPr>
          <w:i/>
          <w:iCs/>
          <w:noProof/>
          <w:lang w:val="en-GB"/>
        </w:rPr>
        <w:t>E-Mentor</w:t>
      </w:r>
      <w:r w:rsidRPr="001307D7">
        <w:rPr>
          <w:noProof/>
          <w:lang w:val="en-GB"/>
        </w:rPr>
        <w:t xml:space="preserve">, </w:t>
      </w:r>
      <w:r w:rsidRPr="001307D7">
        <w:rPr>
          <w:i/>
          <w:iCs/>
          <w:noProof/>
          <w:lang w:val="en-GB"/>
        </w:rPr>
        <w:t>5</w:t>
      </w:r>
      <w:r w:rsidRPr="001307D7">
        <w:rPr>
          <w:noProof/>
          <w:lang w:val="en-GB"/>
        </w:rPr>
        <w:t>(77), 4–12.</w:t>
      </w:r>
    </w:p>
    <w:p w14:paraId="27381720" w14:textId="77777777" w:rsidR="004F0AC1" w:rsidRPr="001307D7" w:rsidRDefault="004F0AC1">
      <w:pPr>
        <w:pStyle w:val="Akapitzlist"/>
        <w:numPr>
          <w:ilvl w:val="0"/>
          <w:numId w:val="45"/>
        </w:numPr>
        <w:ind w:left="284" w:hanging="284"/>
        <w:rPr>
          <w:noProof/>
          <w:lang w:val="en-GB"/>
        </w:rPr>
      </w:pPr>
      <w:r w:rsidRPr="001307D7">
        <w:rPr>
          <w:noProof/>
          <w:lang w:val="en-GB"/>
        </w:rPr>
        <w:t>Dahlgaard, J. J., &amp; Dahlgaard</w:t>
      </w:r>
      <w:r w:rsidRPr="001307D7">
        <w:rPr>
          <w:rFonts w:ascii="Cambria Math" w:hAnsi="Cambria Math" w:cs="Cambria Math"/>
          <w:noProof/>
          <w:lang w:val="en-GB"/>
        </w:rPr>
        <w:t>‐</w:t>
      </w:r>
      <w:r w:rsidRPr="001307D7">
        <w:rPr>
          <w:noProof/>
          <w:lang w:val="en-GB"/>
        </w:rPr>
        <w:t xml:space="preserve">Park, S. M. (2006). Lean production, six sigma quality, TQM and company culture. </w:t>
      </w:r>
      <w:r w:rsidRPr="001307D7">
        <w:rPr>
          <w:i/>
          <w:iCs/>
          <w:noProof/>
          <w:lang w:val="en-GB"/>
        </w:rPr>
        <w:t>The TQM Magazine</w:t>
      </w:r>
      <w:r w:rsidRPr="001307D7">
        <w:rPr>
          <w:noProof/>
          <w:lang w:val="en-GB"/>
        </w:rPr>
        <w:t xml:space="preserve">, </w:t>
      </w:r>
      <w:r w:rsidRPr="001307D7">
        <w:rPr>
          <w:i/>
          <w:iCs/>
          <w:noProof/>
          <w:lang w:val="en-GB"/>
        </w:rPr>
        <w:t>18</w:t>
      </w:r>
      <w:r w:rsidRPr="001307D7">
        <w:rPr>
          <w:noProof/>
          <w:lang w:val="en-GB"/>
        </w:rPr>
        <w:t>(3), 263–281. https://doi.org/10.1108/09544780610659998</w:t>
      </w:r>
    </w:p>
    <w:p w14:paraId="2DDBFC6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de Boer, H., Enders, J., &amp; Schimank, U. S. (2007). On the Way towards New Public Management? The Governance of University Systems in England, the Netherlands, Austria, and Germany. W D. Jansen (Red.), </w:t>
      </w:r>
      <w:r w:rsidRPr="001307D7">
        <w:rPr>
          <w:i/>
          <w:iCs/>
          <w:noProof/>
          <w:lang w:val="en-GB"/>
        </w:rPr>
        <w:t>New Forms of Governance in Research Organizations</w:t>
      </w:r>
      <w:r w:rsidRPr="001307D7">
        <w:rPr>
          <w:noProof/>
          <w:lang w:val="en-GB"/>
        </w:rPr>
        <w:t xml:space="preserve"> (ss. 3–22). Springer Netherlands. https://doi.org/10.1007/978-1-4020-5831-8</w:t>
      </w:r>
    </w:p>
    <w:p w14:paraId="6B6F6DE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de Haan, E., Verhoef, P. C., &amp; Wiesel, T. (2015). The predictive ability of different customer feedback metrics for retention. </w:t>
      </w:r>
      <w:r w:rsidRPr="001307D7">
        <w:rPr>
          <w:i/>
          <w:iCs/>
          <w:noProof/>
          <w:lang w:val="en-GB"/>
        </w:rPr>
        <w:t>International Journal of Research in Marketing</w:t>
      </w:r>
      <w:r w:rsidRPr="001307D7">
        <w:rPr>
          <w:noProof/>
          <w:lang w:val="en-GB"/>
        </w:rPr>
        <w:t xml:space="preserve">, </w:t>
      </w:r>
      <w:r w:rsidRPr="001307D7">
        <w:rPr>
          <w:i/>
          <w:iCs/>
          <w:noProof/>
          <w:lang w:val="en-GB"/>
        </w:rPr>
        <w:t>32</w:t>
      </w:r>
      <w:r w:rsidRPr="001307D7">
        <w:rPr>
          <w:noProof/>
          <w:lang w:val="en-GB"/>
        </w:rPr>
        <w:t>(2), 195–206. https://doi.org/10.1016/j.ijresmar.2015.02.004</w:t>
      </w:r>
    </w:p>
    <w:p w14:paraId="2CD76F3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de Jong, J., &amp; den Hartog, D. (2010). Measuring Innovative Work Behaviour. </w:t>
      </w:r>
      <w:r w:rsidRPr="001307D7">
        <w:rPr>
          <w:i/>
          <w:iCs/>
          <w:noProof/>
          <w:lang w:val="en-GB"/>
        </w:rPr>
        <w:t>Creativity and Innovation Management</w:t>
      </w:r>
      <w:r w:rsidRPr="001307D7">
        <w:rPr>
          <w:noProof/>
          <w:lang w:val="en-GB"/>
        </w:rPr>
        <w:t xml:space="preserve">, </w:t>
      </w:r>
      <w:r w:rsidRPr="001307D7">
        <w:rPr>
          <w:i/>
          <w:iCs/>
          <w:noProof/>
          <w:lang w:val="en-GB"/>
        </w:rPr>
        <w:t>19</w:t>
      </w:r>
      <w:r w:rsidRPr="001307D7">
        <w:rPr>
          <w:noProof/>
          <w:lang w:val="en-GB"/>
        </w:rPr>
        <w:t>(1), 23–36. https://doi.org/10.1111/j.1467-8691.2010.00547.x</w:t>
      </w:r>
    </w:p>
    <w:p w14:paraId="5FD24B0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De Ridder-Symoens, H. (2020). Universities and Their Missions in Early Modern Times. W L. Engwall (Red.), </w:t>
      </w:r>
      <w:r w:rsidRPr="001307D7">
        <w:rPr>
          <w:i/>
          <w:iCs/>
          <w:noProof/>
          <w:lang w:val="en-GB"/>
        </w:rPr>
        <w:t>Missions of Universities : Past, Present, Future</w:t>
      </w:r>
      <w:r w:rsidRPr="001307D7">
        <w:rPr>
          <w:noProof/>
          <w:lang w:val="en-GB"/>
        </w:rPr>
        <w:t xml:space="preserve"> (ss. 43–61). Springer International Publishing. https://doi.org/10.1007/978-3-030-41834-2_4</w:t>
      </w:r>
    </w:p>
    <w:p w14:paraId="219602CC"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Degtjarjova, I., Lapina, I., &amp; Freidenfelds, D. (2018). Student as stakeholder: “voice of customer” in higher education quality development. </w:t>
      </w:r>
      <w:r w:rsidRPr="001307D7">
        <w:rPr>
          <w:i/>
          <w:iCs/>
          <w:noProof/>
          <w:lang w:val="en-GB"/>
        </w:rPr>
        <w:t>Marketing and Management of Innovations</w:t>
      </w:r>
      <w:r w:rsidRPr="001307D7">
        <w:rPr>
          <w:noProof/>
          <w:lang w:val="en-GB"/>
        </w:rPr>
        <w:t xml:space="preserve">, </w:t>
      </w:r>
      <w:r w:rsidRPr="001307D7">
        <w:rPr>
          <w:i/>
          <w:iCs/>
          <w:noProof/>
          <w:lang w:val="en-GB"/>
        </w:rPr>
        <w:t>2</w:t>
      </w:r>
      <w:r w:rsidRPr="001307D7">
        <w:rPr>
          <w:noProof/>
          <w:lang w:val="en-GB"/>
        </w:rPr>
        <w:t>, 388–398. https://doi.org/10.21272/mmi.2018.2-30</w:t>
      </w:r>
    </w:p>
    <w:p w14:paraId="12F6141E" w14:textId="77777777" w:rsidR="004F0AC1" w:rsidRPr="001307D7" w:rsidRDefault="004F0AC1">
      <w:pPr>
        <w:pStyle w:val="Akapitzlist"/>
        <w:numPr>
          <w:ilvl w:val="0"/>
          <w:numId w:val="45"/>
        </w:numPr>
        <w:ind w:left="284" w:hanging="284"/>
        <w:rPr>
          <w:noProof/>
        </w:rPr>
      </w:pPr>
      <w:r w:rsidRPr="001307D7">
        <w:rPr>
          <w:noProof/>
          <w:lang w:val="en-GB"/>
        </w:rPr>
        <w:t xml:space="preserve">Detyna, B. (2022). </w:t>
      </w:r>
      <w:r w:rsidRPr="001307D7">
        <w:rPr>
          <w:noProof/>
        </w:rPr>
        <w:t xml:space="preserve">Lean Management a jakość zarządzania w uczelni – szanse i zagrożenia. </w:t>
      </w:r>
      <w:r w:rsidRPr="001307D7">
        <w:rPr>
          <w:i/>
          <w:iCs/>
          <w:noProof/>
        </w:rPr>
        <w:t>Problemy Jakości</w:t>
      </w:r>
      <w:r w:rsidRPr="001307D7">
        <w:rPr>
          <w:noProof/>
        </w:rPr>
        <w:t xml:space="preserve">, </w:t>
      </w:r>
      <w:r w:rsidRPr="001307D7">
        <w:rPr>
          <w:i/>
          <w:iCs/>
          <w:noProof/>
        </w:rPr>
        <w:t>1</w:t>
      </w:r>
      <w:r w:rsidRPr="001307D7">
        <w:rPr>
          <w:noProof/>
        </w:rPr>
        <w:t>(3), 11–19. https://doi.org/10.15199/46.2022.3.2</w:t>
      </w:r>
    </w:p>
    <w:p w14:paraId="056E8BBC" w14:textId="77777777" w:rsidR="004F0AC1" w:rsidRPr="001307D7" w:rsidRDefault="004F0AC1">
      <w:pPr>
        <w:pStyle w:val="Akapitzlist"/>
        <w:numPr>
          <w:ilvl w:val="0"/>
          <w:numId w:val="45"/>
        </w:numPr>
        <w:ind w:left="284" w:hanging="284"/>
        <w:rPr>
          <w:noProof/>
          <w:lang w:val="en-GB"/>
        </w:rPr>
      </w:pPr>
      <w:r w:rsidRPr="001307D7">
        <w:rPr>
          <w:noProof/>
        </w:rPr>
        <w:t xml:space="preserve">Dingsøyr, T., Nerur, S., Balijepally, V., &amp; Moe, N. B. (2012). </w:t>
      </w:r>
      <w:r w:rsidRPr="001307D7">
        <w:rPr>
          <w:noProof/>
          <w:lang w:val="en-GB"/>
        </w:rPr>
        <w:t xml:space="preserve">A decade of agile methodologies: Towards explaining agile software development. </w:t>
      </w:r>
      <w:r w:rsidRPr="001307D7">
        <w:rPr>
          <w:i/>
          <w:iCs/>
          <w:noProof/>
          <w:lang w:val="en-GB"/>
        </w:rPr>
        <w:t>Journal of Systems and Software</w:t>
      </w:r>
      <w:r w:rsidRPr="001307D7">
        <w:rPr>
          <w:noProof/>
          <w:lang w:val="en-GB"/>
        </w:rPr>
        <w:t xml:space="preserve">, </w:t>
      </w:r>
      <w:r w:rsidRPr="001307D7">
        <w:rPr>
          <w:i/>
          <w:iCs/>
          <w:noProof/>
          <w:lang w:val="en-GB"/>
        </w:rPr>
        <w:t>85</w:t>
      </w:r>
      <w:r w:rsidRPr="001307D7">
        <w:rPr>
          <w:noProof/>
          <w:lang w:val="en-GB"/>
        </w:rPr>
        <w:t>(6), 1213–1221. https://doi.org/10.1016/j.jss.2012.02.033</w:t>
      </w:r>
    </w:p>
    <w:p w14:paraId="7CF34DB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Dobbins, M., Horváthová, B., &amp; Labanino, R. P. (2021). Exploring interest intermediation in Central and Eastern Europe: is higher education different? </w:t>
      </w:r>
      <w:r w:rsidRPr="001307D7">
        <w:rPr>
          <w:i/>
          <w:iCs/>
          <w:noProof/>
          <w:lang w:val="en-GB"/>
        </w:rPr>
        <w:t>Interest Groups &amp; Advocacy</w:t>
      </w:r>
      <w:r w:rsidRPr="001307D7">
        <w:rPr>
          <w:noProof/>
          <w:lang w:val="en-GB"/>
        </w:rPr>
        <w:t xml:space="preserve">, </w:t>
      </w:r>
      <w:r w:rsidRPr="001307D7">
        <w:rPr>
          <w:i/>
          <w:iCs/>
          <w:noProof/>
          <w:lang w:val="en-GB"/>
        </w:rPr>
        <w:t>10</w:t>
      </w:r>
      <w:r w:rsidRPr="001307D7">
        <w:rPr>
          <w:noProof/>
          <w:lang w:val="en-GB"/>
        </w:rPr>
        <w:t>(4), 399–429. https://doi.org/10.1057/s41309-021-00136-x</w:t>
      </w:r>
    </w:p>
    <w:p w14:paraId="1CF8411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Donaldson, T., &amp; Preston, L. E. (1995). The Stakeholder Theory of the Corporation: Concepts, Evidence, and Implications. </w:t>
      </w:r>
      <w:r w:rsidRPr="001307D7">
        <w:rPr>
          <w:i/>
          <w:iCs/>
          <w:noProof/>
          <w:lang w:val="en-GB"/>
        </w:rPr>
        <w:t>Academy of Management Review</w:t>
      </w:r>
      <w:r w:rsidRPr="001307D7">
        <w:rPr>
          <w:noProof/>
          <w:lang w:val="en-GB"/>
        </w:rPr>
        <w:t xml:space="preserve">, </w:t>
      </w:r>
      <w:r w:rsidRPr="001307D7">
        <w:rPr>
          <w:i/>
          <w:iCs/>
          <w:noProof/>
          <w:lang w:val="en-GB"/>
        </w:rPr>
        <w:t>20</w:t>
      </w:r>
      <w:r w:rsidRPr="001307D7">
        <w:rPr>
          <w:noProof/>
          <w:lang w:val="en-GB"/>
        </w:rPr>
        <w:t>(1), 65–91. https://doi.org/10.5465/amr.1995.9503271992</w:t>
      </w:r>
    </w:p>
    <w:p w14:paraId="7AE5D56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Douglas, J., Antony, J., &amp; Douglas, A. (2015). Waste identification and elimination in HEIs: the role of Lean thinking.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32</w:t>
      </w:r>
      <w:r w:rsidRPr="001307D7">
        <w:rPr>
          <w:noProof/>
          <w:lang w:val="en-GB"/>
        </w:rPr>
        <w:t>(9), 970–981. https://doi.org/10.1108/IJQRM-10-2014-0160</w:t>
      </w:r>
    </w:p>
    <w:p w14:paraId="5E3916F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Drucker, P. F. (1984). Converting Social Problems into Business Opportunities: The New Meaning of Corporate Social Responsibility. </w:t>
      </w:r>
      <w:r w:rsidRPr="001307D7">
        <w:rPr>
          <w:i/>
          <w:iCs/>
          <w:noProof/>
          <w:lang w:val="en-GB"/>
        </w:rPr>
        <w:t>California Management Review</w:t>
      </w:r>
      <w:r w:rsidRPr="001307D7">
        <w:rPr>
          <w:noProof/>
          <w:lang w:val="en-GB"/>
        </w:rPr>
        <w:t xml:space="preserve">, </w:t>
      </w:r>
      <w:r w:rsidRPr="001307D7">
        <w:rPr>
          <w:i/>
          <w:iCs/>
          <w:noProof/>
          <w:lang w:val="en-GB"/>
        </w:rPr>
        <w:t>26</w:t>
      </w:r>
      <w:r w:rsidRPr="001307D7">
        <w:rPr>
          <w:noProof/>
          <w:lang w:val="en-GB"/>
        </w:rPr>
        <w:t>(2), 53–63. https://doi.org/10.2307/41165066</w:t>
      </w:r>
    </w:p>
    <w:p w14:paraId="4F335C25" w14:textId="77777777" w:rsidR="004F0AC1" w:rsidRPr="001307D7" w:rsidRDefault="004F0AC1">
      <w:pPr>
        <w:pStyle w:val="Akapitzlist"/>
        <w:numPr>
          <w:ilvl w:val="0"/>
          <w:numId w:val="45"/>
        </w:numPr>
        <w:ind w:left="284" w:hanging="284"/>
        <w:rPr>
          <w:noProof/>
        </w:rPr>
      </w:pPr>
      <w:r w:rsidRPr="001307D7">
        <w:rPr>
          <w:noProof/>
          <w:lang w:val="en-GB"/>
        </w:rPr>
        <w:t xml:space="preserve">Duc, A. N., &amp; Abrahamsson, P. (2016). Minimum Viable Product or Multiple Facet Product? The Role of MVP in Software Startups. W H. Sharp &amp; T. Hall (Red.), </w:t>
      </w:r>
      <w:r w:rsidRPr="001307D7">
        <w:rPr>
          <w:i/>
          <w:iCs/>
          <w:noProof/>
          <w:lang w:val="en-GB"/>
        </w:rPr>
        <w:t>Agile Processes, in Software Engineering, and Extreme Programming</w:t>
      </w:r>
      <w:r w:rsidRPr="001307D7">
        <w:rPr>
          <w:noProof/>
          <w:lang w:val="en-GB"/>
        </w:rPr>
        <w:t xml:space="preserve"> (ss. 118–130). </w:t>
      </w:r>
      <w:r w:rsidRPr="001307D7">
        <w:rPr>
          <w:noProof/>
        </w:rPr>
        <w:t>Springer International Publishing. https://doi.org/10.1007/978-3-319-33515-5_10</w:t>
      </w:r>
    </w:p>
    <w:p w14:paraId="0062E3CB" w14:textId="77777777" w:rsidR="004F0AC1" w:rsidRPr="001307D7" w:rsidRDefault="004F0AC1">
      <w:pPr>
        <w:pStyle w:val="Akapitzlist"/>
        <w:numPr>
          <w:ilvl w:val="0"/>
          <w:numId w:val="45"/>
        </w:numPr>
        <w:ind w:left="284" w:hanging="284"/>
        <w:rPr>
          <w:noProof/>
        </w:rPr>
      </w:pPr>
      <w:r w:rsidRPr="001307D7">
        <w:rPr>
          <w:noProof/>
        </w:rPr>
        <w:t xml:space="preserve">Dz. U. 1787. (2018). </w:t>
      </w:r>
      <w:r w:rsidRPr="001307D7">
        <w:rPr>
          <w:i/>
          <w:iCs/>
          <w:noProof/>
        </w:rPr>
        <w:t>Rozporządzenie Ministra Nauki i Szkolnictwa Wyższego w sprawie kryteriów oceny programowej</w:t>
      </w:r>
      <w:r w:rsidRPr="001307D7">
        <w:rPr>
          <w:noProof/>
        </w:rPr>
        <w:t>. Kancelaria Sejmu RP. https://isap.sejm.gov.pl/isap.nsf/download.xsp/WDU20180001787/O/D20181787.pdf</w:t>
      </w:r>
    </w:p>
    <w:p w14:paraId="6CC988E2" w14:textId="77777777" w:rsidR="004F0AC1" w:rsidRPr="001307D7" w:rsidRDefault="004F0AC1">
      <w:pPr>
        <w:pStyle w:val="Akapitzlist"/>
        <w:numPr>
          <w:ilvl w:val="0"/>
          <w:numId w:val="45"/>
        </w:numPr>
        <w:ind w:left="284" w:hanging="284"/>
        <w:rPr>
          <w:noProof/>
        </w:rPr>
      </w:pPr>
      <w:r w:rsidRPr="001307D7">
        <w:rPr>
          <w:noProof/>
        </w:rPr>
        <w:t xml:space="preserve">Dz. U. 2508. (2018). </w:t>
      </w:r>
      <w:r w:rsidRPr="001307D7">
        <w:rPr>
          <w:i/>
          <w:iCs/>
          <w:noProof/>
        </w:rPr>
        <w:t>Rozporządzenie Ministra Nauki i Szkolnictwa wyższego z dnia 13 grudnia 2018</w:t>
      </w:r>
      <w:r w:rsidRPr="001307D7">
        <w:rPr>
          <w:noProof/>
        </w:rPr>
        <w:t>. Dziennik Ustaw RP.</w:t>
      </w:r>
    </w:p>
    <w:p w14:paraId="0A953167" w14:textId="77777777" w:rsidR="004F0AC1" w:rsidRPr="001307D7" w:rsidRDefault="004F0AC1">
      <w:pPr>
        <w:pStyle w:val="Akapitzlist"/>
        <w:numPr>
          <w:ilvl w:val="0"/>
          <w:numId w:val="45"/>
        </w:numPr>
        <w:ind w:left="284" w:hanging="284"/>
        <w:rPr>
          <w:noProof/>
        </w:rPr>
      </w:pPr>
      <w:r w:rsidRPr="001307D7">
        <w:rPr>
          <w:noProof/>
        </w:rPr>
        <w:t xml:space="preserve">Dz. U. 305. (2022). </w:t>
      </w:r>
      <w:r w:rsidRPr="001307D7">
        <w:rPr>
          <w:i/>
          <w:iCs/>
          <w:noProof/>
        </w:rPr>
        <w:t>Rozporządzenie Ministra Nauki i Szkolnictwa wyższego z dnia 8 lutego 2022</w:t>
      </w:r>
      <w:r w:rsidRPr="001307D7">
        <w:rPr>
          <w:noProof/>
        </w:rPr>
        <w:t>. Dziennik Ustaw RP.</w:t>
      </w:r>
    </w:p>
    <w:p w14:paraId="1895027B" w14:textId="77777777" w:rsidR="004F0AC1" w:rsidRPr="001307D7" w:rsidRDefault="004F0AC1">
      <w:pPr>
        <w:pStyle w:val="Akapitzlist"/>
        <w:numPr>
          <w:ilvl w:val="0"/>
          <w:numId w:val="45"/>
        </w:numPr>
        <w:ind w:left="284" w:hanging="284"/>
        <w:rPr>
          <w:noProof/>
        </w:rPr>
      </w:pPr>
      <w:r w:rsidRPr="001307D7">
        <w:rPr>
          <w:noProof/>
        </w:rPr>
        <w:t xml:space="preserve">Dz. U. 574. (2022). </w:t>
      </w:r>
      <w:r w:rsidRPr="001307D7">
        <w:rPr>
          <w:i/>
          <w:iCs/>
          <w:noProof/>
        </w:rPr>
        <w:t>Ustawa z dnia 20 lipca 2018 r. Prawo o szkolnictwie wyższym i nauce</w:t>
      </w:r>
      <w:r w:rsidRPr="001307D7">
        <w:rPr>
          <w:noProof/>
        </w:rPr>
        <w:t xml:space="preserve"> (Numer Dz. U. 574 z 11.03.2022). Kancelaria Sejmu RP. https://isap.sejm.gov.pl/isap.nsf/DocDetails.xsp?id=WDU20220000574</w:t>
      </w:r>
    </w:p>
    <w:p w14:paraId="278CD5CB" w14:textId="77777777" w:rsidR="004F0AC1" w:rsidRPr="001307D7" w:rsidRDefault="004F0AC1">
      <w:pPr>
        <w:pStyle w:val="Akapitzlist"/>
        <w:numPr>
          <w:ilvl w:val="0"/>
          <w:numId w:val="45"/>
        </w:numPr>
        <w:ind w:left="284" w:hanging="284"/>
        <w:rPr>
          <w:noProof/>
        </w:rPr>
      </w:pPr>
      <w:r w:rsidRPr="001307D7">
        <w:rPr>
          <w:noProof/>
          <w:lang w:val="en-GB"/>
        </w:rPr>
        <w:t xml:space="preserve">Dzhuguryan, L., Iwan, S., &amp; Marchuk, I. (2019). </w:t>
      </w:r>
      <w:r w:rsidRPr="001307D7">
        <w:rPr>
          <w:noProof/>
        </w:rPr>
        <w:t xml:space="preserve">Zarządzanie jakością kształcenia w szkolnictwie wyższym na podstawie monitoringu procesu edukacyjnego. </w:t>
      </w:r>
      <w:r w:rsidRPr="001307D7">
        <w:rPr>
          <w:i/>
          <w:iCs/>
          <w:noProof/>
        </w:rPr>
        <w:t>Zeszyty Naukowe Politechniki Częstochowskiej Zarządzanie</w:t>
      </w:r>
      <w:r w:rsidRPr="001307D7">
        <w:rPr>
          <w:noProof/>
        </w:rPr>
        <w:t xml:space="preserve">, </w:t>
      </w:r>
      <w:r w:rsidRPr="001307D7">
        <w:rPr>
          <w:i/>
          <w:iCs/>
          <w:noProof/>
        </w:rPr>
        <w:t>34</w:t>
      </w:r>
      <w:r w:rsidRPr="001307D7">
        <w:rPr>
          <w:noProof/>
        </w:rPr>
        <w:t>(1), 38–49. https://doi.org/10.17512/znpcz.2019.2.03</w:t>
      </w:r>
    </w:p>
    <w:p w14:paraId="60F28D8F" w14:textId="77777777" w:rsidR="004F0AC1" w:rsidRPr="001307D7" w:rsidRDefault="004F0AC1">
      <w:pPr>
        <w:pStyle w:val="Akapitzlist"/>
        <w:numPr>
          <w:ilvl w:val="0"/>
          <w:numId w:val="45"/>
        </w:numPr>
        <w:ind w:left="284" w:hanging="284"/>
        <w:rPr>
          <w:noProof/>
        </w:rPr>
      </w:pPr>
      <w:r w:rsidRPr="001307D7">
        <w:rPr>
          <w:noProof/>
        </w:rPr>
        <w:t xml:space="preserve">Dziadkowiec, J. (2006). Wybrane metody badania i oceny jakości usług. </w:t>
      </w:r>
      <w:r w:rsidRPr="001307D7">
        <w:rPr>
          <w:i/>
          <w:iCs/>
          <w:noProof/>
        </w:rPr>
        <w:t>Zeszyty Naukowe Akademii Ekonimicznej w Krakowie</w:t>
      </w:r>
      <w:r w:rsidRPr="001307D7">
        <w:rPr>
          <w:noProof/>
        </w:rPr>
        <w:t xml:space="preserve">, </w:t>
      </w:r>
      <w:r w:rsidRPr="001307D7">
        <w:rPr>
          <w:i/>
          <w:iCs/>
          <w:noProof/>
        </w:rPr>
        <w:t>717</w:t>
      </w:r>
      <w:r w:rsidRPr="001307D7">
        <w:rPr>
          <w:noProof/>
        </w:rPr>
        <w:t>, 23–35.</w:t>
      </w:r>
    </w:p>
    <w:p w14:paraId="542D855C" w14:textId="77777777" w:rsidR="004F0AC1" w:rsidRPr="001307D7" w:rsidRDefault="004F0AC1">
      <w:pPr>
        <w:pStyle w:val="Akapitzlist"/>
        <w:numPr>
          <w:ilvl w:val="0"/>
          <w:numId w:val="45"/>
        </w:numPr>
        <w:ind w:left="284" w:hanging="284"/>
        <w:rPr>
          <w:noProof/>
        </w:rPr>
      </w:pPr>
      <w:r w:rsidRPr="001307D7">
        <w:rPr>
          <w:noProof/>
        </w:rPr>
        <w:t xml:space="preserve">Dziadkowiec, J., &amp; Sikora, T. (2015). </w:t>
      </w:r>
      <w:r w:rsidRPr="001307D7">
        <w:rPr>
          <w:i/>
          <w:iCs/>
          <w:noProof/>
        </w:rPr>
        <w:t>Wybrane aspekty zarządzania jakością usług jakościa</w:t>
      </w:r>
      <w:r w:rsidRPr="001307D7">
        <w:rPr>
          <w:noProof/>
        </w:rPr>
        <w:t>.</w:t>
      </w:r>
    </w:p>
    <w:p w14:paraId="7161EF2A" w14:textId="77777777" w:rsidR="004F0AC1" w:rsidRPr="001307D7" w:rsidRDefault="004F0AC1">
      <w:pPr>
        <w:pStyle w:val="Akapitzlist"/>
        <w:numPr>
          <w:ilvl w:val="0"/>
          <w:numId w:val="45"/>
        </w:numPr>
        <w:ind w:left="284" w:hanging="284"/>
        <w:rPr>
          <w:noProof/>
        </w:rPr>
      </w:pPr>
      <w:r w:rsidRPr="001307D7">
        <w:rPr>
          <w:noProof/>
        </w:rPr>
        <w:lastRenderedPageBreak/>
        <w:t xml:space="preserve">Dziedziczak-Foltyn, A. (2018). Konsultatywność w projektowaniu reformy szkolnictwa wyższego w Polsce na przykładzie Ustawy 2.0. </w:t>
      </w:r>
      <w:r w:rsidRPr="001307D7">
        <w:rPr>
          <w:i/>
          <w:iCs/>
          <w:noProof/>
        </w:rPr>
        <w:t>Nauka i Szkolnictwo Wyższe</w:t>
      </w:r>
      <w:r w:rsidRPr="001307D7">
        <w:rPr>
          <w:noProof/>
        </w:rPr>
        <w:t xml:space="preserve">, </w:t>
      </w:r>
      <w:r w:rsidRPr="001307D7">
        <w:rPr>
          <w:i/>
          <w:iCs/>
          <w:noProof/>
        </w:rPr>
        <w:t>1(51)</w:t>
      </w:r>
      <w:r w:rsidRPr="001307D7">
        <w:rPr>
          <w:noProof/>
        </w:rPr>
        <w:t>. https://doi.org/10.14746/nisw.2018.1.10</w:t>
      </w:r>
    </w:p>
    <w:p w14:paraId="552108CE" w14:textId="77777777" w:rsidR="004F0AC1" w:rsidRPr="001307D7" w:rsidRDefault="004F0AC1">
      <w:pPr>
        <w:pStyle w:val="Akapitzlist"/>
        <w:numPr>
          <w:ilvl w:val="0"/>
          <w:numId w:val="45"/>
        </w:numPr>
        <w:ind w:left="284" w:hanging="284"/>
        <w:rPr>
          <w:noProof/>
          <w:lang w:val="en-GB"/>
        </w:rPr>
      </w:pPr>
      <w:r w:rsidRPr="001307D7">
        <w:rPr>
          <w:noProof/>
        </w:rPr>
        <w:t xml:space="preserve">Dzimińska, M., Fijałkowska, J., &amp; Sułkowski, Ł. (2020). </w:t>
      </w:r>
      <w:r w:rsidRPr="001307D7">
        <w:rPr>
          <w:noProof/>
          <w:lang w:val="en-GB"/>
        </w:rPr>
        <w:t xml:space="preserve">A Conceptual Model Proposal: Universities as Culture Change Agents for Sustainable Development. </w:t>
      </w:r>
      <w:r w:rsidRPr="001307D7">
        <w:rPr>
          <w:i/>
          <w:iCs/>
          <w:noProof/>
          <w:lang w:val="en-GB"/>
        </w:rPr>
        <w:t>Sustainability</w:t>
      </w:r>
      <w:r w:rsidRPr="001307D7">
        <w:rPr>
          <w:noProof/>
          <w:lang w:val="en-GB"/>
        </w:rPr>
        <w:t xml:space="preserve">, </w:t>
      </w:r>
      <w:r w:rsidRPr="001307D7">
        <w:rPr>
          <w:i/>
          <w:iCs/>
          <w:noProof/>
          <w:lang w:val="en-GB"/>
        </w:rPr>
        <w:t>12</w:t>
      </w:r>
      <w:r w:rsidRPr="001307D7">
        <w:rPr>
          <w:noProof/>
          <w:lang w:val="en-GB"/>
        </w:rPr>
        <w:t>(11), 4635. https://doi.org/10.3390/su12114635</w:t>
      </w:r>
    </w:p>
    <w:p w14:paraId="6F5BAC1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EIPA, &amp; EUPAN. (2013). </w:t>
      </w:r>
      <w:r w:rsidRPr="001307D7">
        <w:rPr>
          <w:i/>
          <w:iCs/>
          <w:noProof/>
          <w:lang w:val="en-GB"/>
        </w:rPr>
        <w:t>CAF Education 2013</w:t>
      </w:r>
      <w:r w:rsidRPr="001307D7">
        <w:rPr>
          <w:noProof/>
          <w:lang w:val="en-GB"/>
        </w:rPr>
        <w:t>.</w:t>
      </w:r>
    </w:p>
    <w:p w14:paraId="2AE4CADD" w14:textId="77777777" w:rsidR="004F0AC1" w:rsidRPr="001307D7" w:rsidRDefault="004F0AC1">
      <w:pPr>
        <w:pStyle w:val="Akapitzlist"/>
        <w:numPr>
          <w:ilvl w:val="0"/>
          <w:numId w:val="45"/>
        </w:numPr>
        <w:ind w:left="284" w:hanging="284"/>
        <w:rPr>
          <w:noProof/>
        </w:rPr>
      </w:pPr>
      <w:r w:rsidRPr="001307D7">
        <w:rPr>
          <w:noProof/>
          <w:lang w:val="en-GB"/>
        </w:rPr>
        <w:t xml:space="preserve">EIPA, &amp; EUPAN. </w:t>
      </w:r>
      <w:r w:rsidRPr="001307D7">
        <w:rPr>
          <w:noProof/>
        </w:rPr>
        <w:t xml:space="preserve">(2020). </w:t>
      </w:r>
      <w:r w:rsidRPr="001307D7">
        <w:rPr>
          <w:i/>
          <w:iCs/>
          <w:noProof/>
        </w:rPr>
        <w:t>Wspólna Metoda Oceny. Europejski model doskonalenia organizacji sektora publicznego poprzez samoocenę</w:t>
      </w:r>
      <w:r w:rsidRPr="001307D7">
        <w:rPr>
          <w:noProof/>
        </w:rPr>
        <w:t>. https://www.gov.pl/attachment/13844091-cd71-4a98-b729-1983306e5b87</w:t>
      </w:r>
    </w:p>
    <w:p w14:paraId="26474D3D" w14:textId="77777777" w:rsidR="004F0AC1" w:rsidRPr="001307D7" w:rsidRDefault="004F0AC1">
      <w:pPr>
        <w:pStyle w:val="Akapitzlist"/>
        <w:numPr>
          <w:ilvl w:val="0"/>
          <w:numId w:val="45"/>
        </w:numPr>
        <w:ind w:left="284" w:hanging="284"/>
        <w:rPr>
          <w:noProof/>
        </w:rPr>
      </w:pPr>
      <w:r w:rsidRPr="001307D7">
        <w:rPr>
          <w:noProof/>
        </w:rPr>
        <w:t xml:space="preserve">ELA 2020. (2021). </w:t>
      </w:r>
      <w:r w:rsidRPr="001307D7">
        <w:rPr>
          <w:i/>
          <w:iCs/>
          <w:noProof/>
        </w:rPr>
        <w:t>Ekonomiczne Losy Absolwentów - zbiór danych źródłowych dla Uczelni obejmujący dane absolwentów studiów I, II stopnia i jednolitych studiów magiserskich do 2020 roku</w:t>
      </w:r>
      <w:r w:rsidRPr="001307D7">
        <w:rPr>
          <w:noProof/>
        </w:rPr>
        <w:t>. https://ela.nauka.gov.pl/pl/experts/source-data</w:t>
      </w:r>
    </w:p>
    <w:p w14:paraId="186AE58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Elton, L. (2000). The UK Research Assessment Exercise: Unintended Consequences. </w:t>
      </w:r>
      <w:r w:rsidRPr="001307D7">
        <w:rPr>
          <w:i/>
          <w:iCs/>
          <w:noProof/>
          <w:lang w:val="en-GB"/>
        </w:rPr>
        <w:t>Higher Education Quarterly</w:t>
      </w:r>
      <w:r w:rsidRPr="001307D7">
        <w:rPr>
          <w:noProof/>
          <w:lang w:val="en-GB"/>
        </w:rPr>
        <w:t xml:space="preserve">, </w:t>
      </w:r>
      <w:r w:rsidRPr="001307D7">
        <w:rPr>
          <w:i/>
          <w:iCs/>
          <w:noProof/>
          <w:lang w:val="en-GB"/>
        </w:rPr>
        <w:t>54</w:t>
      </w:r>
      <w:r w:rsidRPr="001307D7">
        <w:rPr>
          <w:noProof/>
          <w:lang w:val="en-GB"/>
        </w:rPr>
        <w:t>(3), 274–283. https://doi.org/10.1111/1468-2273.00160</w:t>
      </w:r>
    </w:p>
    <w:p w14:paraId="57F4CAC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ENQA. (2015). </w:t>
      </w:r>
      <w:r w:rsidRPr="001307D7">
        <w:rPr>
          <w:i/>
          <w:iCs/>
          <w:noProof/>
          <w:lang w:val="en-GB"/>
        </w:rPr>
        <w:t>Standards and guidelines for quality assurance in the European Higher Education Area (ESG)</w:t>
      </w:r>
      <w:r w:rsidRPr="001307D7">
        <w:rPr>
          <w:noProof/>
          <w:lang w:val="en-GB"/>
        </w:rPr>
        <w:t>. ENQA Brussels.</w:t>
      </w:r>
    </w:p>
    <w:p w14:paraId="65151B5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Eskerod, P., Huemann, M., &amp; Savage, G. (2015). Project Stakeholder Management—Past and Present. </w:t>
      </w:r>
      <w:r w:rsidRPr="001307D7">
        <w:rPr>
          <w:i/>
          <w:iCs/>
          <w:noProof/>
          <w:lang w:val="en-GB"/>
        </w:rPr>
        <w:t>Project Management Journal</w:t>
      </w:r>
      <w:r w:rsidRPr="001307D7">
        <w:rPr>
          <w:noProof/>
          <w:lang w:val="en-GB"/>
        </w:rPr>
        <w:t xml:space="preserve">, </w:t>
      </w:r>
      <w:r w:rsidRPr="001307D7">
        <w:rPr>
          <w:i/>
          <w:iCs/>
          <w:noProof/>
          <w:lang w:val="en-GB"/>
        </w:rPr>
        <w:t>46</w:t>
      </w:r>
      <w:r w:rsidRPr="001307D7">
        <w:rPr>
          <w:noProof/>
          <w:lang w:val="en-GB"/>
        </w:rPr>
        <w:t>(6), 6–14. https://doi.org/10.1002/pmj.21555</w:t>
      </w:r>
    </w:p>
    <w:p w14:paraId="75C70F5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Etzkowitz, H. (2003). Research groups as ‘quasi-firms’: the invention of the entrepreneurial university. </w:t>
      </w:r>
      <w:r w:rsidRPr="001307D7">
        <w:rPr>
          <w:i/>
          <w:iCs/>
          <w:noProof/>
          <w:lang w:val="en-GB"/>
        </w:rPr>
        <w:t>Research Policy</w:t>
      </w:r>
      <w:r w:rsidRPr="001307D7">
        <w:rPr>
          <w:noProof/>
          <w:lang w:val="en-GB"/>
        </w:rPr>
        <w:t xml:space="preserve">, </w:t>
      </w:r>
      <w:r w:rsidRPr="001307D7">
        <w:rPr>
          <w:i/>
          <w:iCs/>
          <w:noProof/>
          <w:lang w:val="en-GB"/>
        </w:rPr>
        <w:t>32</w:t>
      </w:r>
      <w:r w:rsidRPr="001307D7">
        <w:rPr>
          <w:noProof/>
          <w:lang w:val="en-GB"/>
        </w:rPr>
        <w:t>(1), 109–121. https://doi.org/10.1016/S0048-7333(02)00009-4</w:t>
      </w:r>
    </w:p>
    <w:p w14:paraId="70A4F0B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Etzkowitz, H., &amp; Dzisah, J. (2008). Rethinking development: circulation in the triple helix. </w:t>
      </w:r>
      <w:r w:rsidRPr="001307D7">
        <w:rPr>
          <w:i/>
          <w:iCs/>
          <w:noProof/>
          <w:lang w:val="en-GB"/>
        </w:rPr>
        <w:t>Technology Analysis &amp; Strategic Management</w:t>
      </w:r>
      <w:r w:rsidRPr="001307D7">
        <w:rPr>
          <w:noProof/>
          <w:lang w:val="en-GB"/>
        </w:rPr>
        <w:t xml:space="preserve">, </w:t>
      </w:r>
      <w:r w:rsidRPr="001307D7">
        <w:rPr>
          <w:i/>
          <w:iCs/>
          <w:noProof/>
          <w:lang w:val="en-GB"/>
        </w:rPr>
        <w:t>20</w:t>
      </w:r>
      <w:r w:rsidRPr="001307D7">
        <w:rPr>
          <w:noProof/>
          <w:lang w:val="en-GB"/>
        </w:rPr>
        <w:t>(6), 653–666. https://doi.org/10.1080/09537320802426309</w:t>
      </w:r>
    </w:p>
    <w:p w14:paraId="02B3BAF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Etzkowitz, H., &amp; Leydesdorff, L. (1997). </w:t>
      </w:r>
      <w:r w:rsidRPr="001307D7">
        <w:rPr>
          <w:i/>
          <w:iCs/>
          <w:noProof/>
          <w:lang w:val="en-GB"/>
        </w:rPr>
        <w:t>Universities and the global knowledge economy: A triple helix of university-industry relations</w:t>
      </w:r>
      <w:r w:rsidRPr="001307D7">
        <w:rPr>
          <w:noProof/>
          <w:lang w:val="en-GB"/>
        </w:rPr>
        <w:t>. Pinter.</w:t>
      </w:r>
    </w:p>
    <w:p w14:paraId="4418031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Faishol, O. K. L. M. A., &amp; Subriadi, A. P. (2022). Change management scenario to improve Webometrics ranking. </w:t>
      </w:r>
      <w:r w:rsidRPr="001307D7">
        <w:rPr>
          <w:i/>
          <w:iCs/>
          <w:noProof/>
          <w:lang w:val="en-GB"/>
        </w:rPr>
        <w:t>Procedia Computer Science</w:t>
      </w:r>
      <w:r w:rsidRPr="001307D7">
        <w:rPr>
          <w:noProof/>
          <w:lang w:val="en-GB"/>
        </w:rPr>
        <w:t xml:space="preserve">, </w:t>
      </w:r>
      <w:r w:rsidRPr="001307D7">
        <w:rPr>
          <w:i/>
          <w:iCs/>
          <w:noProof/>
          <w:lang w:val="en-GB"/>
        </w:rPr>
        <w:t>197</w:t>
      </w:r>
      <w:r w:rsidRPr="001307D7">
        <w:rPr>
          <w:noProof/>
          <w:lang w:val="en-GB"/>
        </w:rPr>
        <w:t>, 557–565. https://doi.org/10.1016/j.procs.2021.12.173</w:t>
      </w:r>
    </w:p>
    <w:p w14:paraId="683AC0F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Finch, D., McDonald, S., &amp; Staple, J. (2013). Reputational interdependence: an examination of category reputation in higher education. </w:t>
      </w:r>
      <w:r w:rsidRPr="001307D7">
        <w:rPr>
          <w:i/>
          <w:iCs/>
          <w:noProof/>
          <w:lang w:val="en-GB"/>
        </w:rPr>
        <w:t>Journal of Marketing for Higher Education</w:t>
      </w:r>
      <w:r w:rsidRPr="001307D7">
        <w:rPr>
          <w:noProof/>
          <w:lang w:val="en-GB"/>
        </w:rPr>
        <w:t xml:space="preserve">, </w:t>
      </w:r>
      <w:r w:rsidRPr="001307D7">
        <w:rPr>
          <w:i/>
          <w:iCs/>
          <w:noProof/>
          <w:lang w:val="en-GB"/>
        </w:rPr>
        <w:t>23</w:t>
      </w:r>
      <w:r w:rsidRPr="001307D7">
        <w:rPr>
          <w:noProof/>
          <w:lang w:val="en-GB"/>
        </w:rPr>
        <w:t>(1), 34–61. https://doi.org/10.1080/08841241.2013.810184</w:t>
      </w:r>
    </w:p>
    <w:p w14:paraId="310A15D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Firdaus, A. (2005). The development of HEdPERF: a new measuring instrument of service quality for the higher education sector. </w:t>
      </w:r>
      <w:r w:rsidRPr="001307D7">
        <w:rPr>
          <w:i/>
          <w:iCs/>
          <w:noProof/>
          <w:lang w:val="en-GB"/>
        </w:rPr>
        <w:t>International Journal of Consumer Studies</w:t>
      </w:r>
      <w:r w:rsidRPr="001307D7">
        <w:rPr>
          <w:noProof/>
          <w:lang w:val="en-GB"/>
        </w:rPr>
        <w:t xml:space="preserve">, </w:t>
      </w:r>
      <w:r w:rsidRPr="001307D7">
        <w:rPr>
          <w:i/>
          <w:iCs/>
          <w:noProof/>
          <w:lang w:val="en-GB"/>
        </w:rPr>
        <w:t>30</w:t>
      </w:r>
      <w:r w:rsidRPr="001307D7">
        <w:rPr>
          <w:noProof/>
          <w:lang w:val="en-GB"/>
        </w:rPr>
        <w:t>(6), 569–581. https://doi.org/10.1111/j.1470-6431.2005.00480.x</w:t>
      </w:r>
    </w:p>
    <w:p w14:paraId="6AF44C2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Firdaus, A. (2006). Measuring service quality in higher education: HEdPERF versus SERVPERF. </w:t>
      </w:r>
      <w:r w:rsidRPr="001307D7">
        <w:rPr>
          <w:i/>
          <w:iCs/>
          <w:noProof/>
          <w:lang w:val="en-GB"/>
        </w:rPr>
        <w:t>Marketing Intelligence &amp; Planning</w:t>
      </w:r>
      <w:r w:rsidRPr="001307D7">
        <w:rPr>
          <w:noProof/>
          <w:lang w:val="en-GB"/>
        </w:rPr>
        <w:t xml:space="preserve">, </w:t>
      </w:r>
      <w:r w:rsidRPr="001307D7">
        <w:rPr>
          <w:i/>
          <w:iCs/>
          <w:noProof/>
          <w:lang w:val="en-GB"/>
        </w:rPr>
        <w:t>24</w:t>
      </w:r>
      <w:r w:rsidRPr="001307D7">
        <w:rPr>
          <w:noProof/>
          <w:lang w:val="en-GB"/>
        </w:rPr>
        <w:t>(1), 31–47. https://doi.org/10.1108/02634500610641543</w:t>
      </w:r>
    </w:p>
    <w:p w14:paraId="3919F10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Fisher, N. I., &amp; Kordupleski, R. E. (2019). Good and bad market research: A critical review of Net Promoter Score. </w:t>
      </w:r>
      <w:r w:rsidRPr="001307D7">
        <w:rPr>
          <w:i/>
          <w:iCs/>
          <w:noProof/>
          <w:lang w:val="en-GB"/>
        </w:rPr>
        <w:t>Applied Stochastic Models in Business and Industry</w:t>
      </w:r>
      <w:r w:rsidRPr="001307D7">
        <w:rPr>
          <w:noProof/>
          <w:lang w:val="en-GB"/>
        </w:rPr>
        <w:t xml:space="preserve">, </w:t>
      </w:r>
      <w:r w:rsidRPr="001307D7">
        <w:rPr>
          <w:i/>
          <w:iCs/>
          <w:noProof/>
          <w:lang w:val="en-GB"/>
        </w:rPr>
        <w:t>35</w:t>
      </w:r>
      <w:r w:rsidRPr="001307D7">
        <w:rPr>
          <w:noProof/>
          <w:lang w:val="en-GB"/>
        </w:rPr>
        <w:t>(1), 138–151. https://doi.org/10.1002/asmb.2417</w:t>
      </w:r>
    </w:p>
    <w:p w14:paraId="3340350B"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Fleaca, E., Fleaca, B., &amp; Maiduc, S. (2017). Modeling Stakeholders Relationships to Strengthen the Entrepreneurial Behavior of Higher Education Institutions. </w:t>
      </w:r>
      <w:r w:rsidRPr="001307D7">
        <w:rPr>
          <w:i/>
          <w:iCs/>
          <w:noProof/>
          <w:lang w:val="en-GB"/>
        </w:rPr>
        <w:t>Procedia Engineering</w:t>
      </w:r>
      <w:r w:rsidRPr="001307D7">
        <w:rPr>
          <w:noProof/>
          <w:lang w:val="en-GB"/>
        </w:rPr>
        <w:t xml:space="preserve">, </w:t>
      </w:r>
      <w:r w:rsidRPr="001307D7">
        <w:rPr>
          <w:i/>
          <w:iCs/>
          <w:noProof/>
          <w:lang w:val="en-GB"/>
        </w:rPr>
        <w:t>181</w:t>
      </w:r>
      <w:r w:rsidRPr="001307D7">
        <w:rPr>
          <w:noProof/>
          <w:lang w:val="en-GB"/>
        </w:rPr>
        <w:t>, 935–942. https://doi.org/10.1016/j.proeng.2017.02.490</w:t>
      </w:r>
    </w:p>
    <w:p w14:paraId="413FB3D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Fonseca, L., &amp; Domingues, J. P. (2017). ISO 9001: 2015 edition - management, quality and value. </w:t>
      </w:r>
      <w:r w:rsidRPr="001307D7">
        <w:rPr>
          <w:i/>
          <w:iCs/>
          <w:noProof/>
          <w:lang w:val="en-GB"/>
        </w:rPr>
        <w:t>International journal of quality research</w:t>
      </w:r>
      <w:r w:rsidRPr="001307D7">
        <w:rPr>
          <w:noProof/>
          <w:lang w:val="en-GB"/>
        </w:rPr>
        <w:t xml:space="preserve">, </w:t>
      </w:r>
      <w:r w:rsidRPr="001307D7">
        <w:rPr>
          <w:i/>
          <w:iCs/>
          <w:noProof/>
          <w:lang w:val="en-GB"/>
        </w:rPr>
        <w:t>1</w:t>
      </w:r>
      <w:r w:rsidRPr="001307D7">
        <w:rPr>
          <w:noProof/>
          <w:lang w:val="en-GB"/>
        </w:rPr>
        <w:t>(11), 149–158. https://doi.org/10.18421/IJQR11.01-09</w:t>
      </w:r>
    </w:p>
    <w:p w14:paraId="43E459C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Frankowicz, M. (2012). </w:t>
      </w:r>
      <w:r w:rsidRPr="001307D7">
        <w:rPr>
          <w:i/>
          <w:iCs/>
          <w:noProof/>
        </w:rPr>
        <w:t>Wewnętrzne systemy zapewniania jakości kształcenia w odnisieniu do nowych regulacji prawnych</w:t>
      </w:r>
      <w:r w:rsidRPr="001307D7">
        <w:rPr>
          <w:noProof/>
        </w:rPr>
        <w:t xml:space="preserve">. </w:t>
      </w:r>
      <w:r w:rsidRPr="001307D7">
        <w:rPr>
          <w:noProof/>
          <w:lang w:val="en-GB"/>
        </w:rPr>
        <w:t>Zespół Ekspertów Bolońskich.</w:t>
      </w:r>
    </w:p>
    <w:p w14:paraId="2A5563D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Freeman, R. E. (2010). </w:t>
      </w:r>
      <w:r w:rsidRPr="001307D7">
        <w:rPr>
          <w:i/>
          <w:iCs/>
          <w:noProof/>
          <w:lang w:val="en-GB"/>
        </w:rPr>
        <w:t>Strategic Management: A stakeholder apporach</w:t>
      </w:r>
      <w:r w:rsidRPr="001307D7">
        <w:rPr>
          <w:noProof/>
          <w:lang w:val="en-GB"/>
        </w:rPr>
        <w:t>. Cambridge University Press.</w:t>
      </w:r>
    </w:p>
    <w:p w14:paraId="28E2FCB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Freeman, R. E., &amp; McVea, J. (2001). A stakeholder approach to strategic management. </w:t>
      </w:r>
      <w:r w:rsidRPr="001307D7">
        <w:rPr>
          <w:i/>
          <w:iCs/>
          <w:noProof/>
          <w:lang w:val="en-GB"/>
        </w:rPr>
        <w:t>SSRN Electronic Journal</w:t>
      </w:r>
      <w:r w:rsidRPr="001307D7">
        <w:rPr>
          <w:noProof/>
          <w:lang w:val="en-GB"/>
        </w:rPr>
        <w:t>.</w:t>
      </w:r>
    </w:p>
    <w:p w14:paraId="27054C9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Freeman, R. E., &amp; Reed, D. L. (1983). Stockholders and Stakeholders: A New Perspective on Corporate Governance. </w:t>
      </w:r>
      <w:r w:rsidRPr="001307D7">
        <w:rPr>
          <w:i/>
          <w:iCs/>
          <w:noProof/>
          <w:lang w:val="en-GB"/>
        </w:rPr>
        <w:t>California Management Review</w:t>
      </w:r>
      <w:r w:rsidRPr="001307D7">
        <w:rPr>
          <w:noProof/>
          <w:lang w:val="en-GB"/>
        </w:rPr>
        <w:t xml:space="preserve">, </w:t>
      </w:r>
      <w:r w:rsidRPr="001307D7">
        <w:rPr>
          <w:i/>
          <w:iCs/>
          <w:noProof/>
          <w:lang w:val="en-GB"/>
        </w:rPr>
        <w:t>25</w:t>
      </w:r>
      <w:r w:rsidRPr="001307D7">
        <w:rPr>
          <w:noProof/>
          <w:lang w:val="en-GB"/>
        </w:rPr>
        <w:t>(3), 88–106. https://doi.org/10.2307/41165018</w:t>
      </w:r>
    </w:p>
    <w:p w14:paraId="11576C5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Friedman, M. (1970). The Social Responsibility of Business Is to Increase Its Profits. W </w:t>
      </w:r>
      <w:r w:rsidRPr="001307D7">
        <w:rPr>
          <w:i/>
          <w:iCs/>
          <w:noProof/>
          <w:lang w:val="en-GB"/>
        </w:rPr>
        <w:t>Corporate Ethics and Corporate Governance</w:t>
      </w:r>
      <w:r w:rsidRPr="001307D7">
        <w:rPr>
          <w:noProof/>
          <w:lang w:val="en-GB"/>
        </w:rPr>
        <w:t xml:space="preserve"> (ss. 173–178). Springer Berlin Heidelberg. https://doi.org/10.1007/978-3-540-70818-6_14</w:t>
      </w:r>
    </w:p>
    <w:p w14:paraId="61E2E26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Galvao, A., Mascarenhas, C., Marques, C., Ferreira, J., &amp; Ratten, V. (2019). Triple helix and its evolution: a systematic literature review. </w:t>
      </w:r>
      <w:r w:rsidRPr="001307D7">
        <w:rPr>
          <w:i/>
          <w:iCs/>
          <w:noProof/>
          <w:lang w:val="en-GB"/>
        </w:rPr>
        <w:t>Journal of Science and Technology Policy Management</w:t>
      </w:r>
      <w:r w:rsidRPr="001307D7">
        <w:rPr>
          <w:noProof/>
          <w:lang w:val="en-GB"/>
        </w:rPr>
        <w:t xml:space="preserve">, </w:t>
      </w:r>
      <w:r w:rsidRPr="001307D7">
        <w:rPr>
          <w:i/>
          <w:iCs/>
          <w:noProof/>
          <w:lang w:val="en-GB"/>
        </w:rPr>
        <w:t>10</w:t>
      </w:r>
      <w:r w:rsidRPr="001307D7">
        <w:rPr>
          <w:noProof/>
          <w:lang w:val="en-GB"/>
        </w:rPr>
        <w:t>(3), 812–833. https://doi.org/10.1108/JSTPM-10-2018-0103</w:t>
      </w:r>
    </w:p>
    <w:p w14:paraId="58152D4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Geitz, G., &amp; de Geus, J. (2019). Design-based education, sustainable teaching, and learning. </w:t>
      </w:r>
      <w:r w:rsidRPr="001307D7">
        <w:rPr>
          <w:i/>
          <w:iCs/>
          <w:noProof/>
          <w:lang w:val="en-GB"/>
        </w:rPr>
        <w:t>Cogent Education</w:t>
      </w:r>
      <w:r w:rsidRPr="001307D7">
        <w:rPr>
          <w:noProof/>
          <w:lang w:val="en-GB"/>
        </w:rPr>
        <w:t xml:space="preserve">, </w:t>
      </w:r>
      <w:r w:rsidRPr="001307D7">
        <w:rPr>
          <w:i/>
          <w:iCs/>
          <w:noProof/>
          <w:lang w:val="en-GB"/>
        </w:rPr>
        <w:t>6</w:t>
      </w:r>
      <w:r w:rsidRPr="001307D7">
        <w:rPr>
          <w:noProof/>
          <w:lang w:val="en-GB"/>
        </w:rPr>
        <w:t>(1), 1647919. https://doi.org/10.1080/2331186X.2019.1647919</w:t>
      </w:r>
    </w:p>
    <w:p w14:paraId="3F764FF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Geryk, M. (2018). </w:t>
      </w:r>
      <w:r w:rsidRPr="001307D7">
        <w:rPr>
          <w:i/>
          <w:iCs/>
          <w:noProof/>
          <w:lang w:val="en-GB"/>
        </w:rPr>
        <w:t>Universities of the Future: Universities in Transition Under the Influence of Stakeholders’ Changing Requirements</w:t>
      </w:r>
      <w:r w:rsidRPr="001307D7">
        <w:rPr>
          <w:noProof/>
          <w:lang w:val="en-GB"/>
        </w:rPr>
        <w:t xml:space="preserve"> (ss. 116–124). https://doi.org/10.1007/978-3-319-60372-8_12</w:t>
      </w:r>
    </w:p>
    <w:p w14:paraId="38E75EEC" w14:textId="77777777" w:rsidR="004F0AC1" w:rsidRPr="001307D7" w:rsidRDefault="004F0AC1">
      <w:pPr>
        <w:pStyle w:val="Akapitzlist"/>
        <w:numPr>
          <w:ilvl w:val="0"/>
          <w:numId w:val="45"/>
        </w:numPr>
        <w:ind w:left="284" w:hanging="284"/>
        <w:rPr>
          <w:noProof/>
        </w:rPr>
      </w:pPr>
      <w:r w:rsidRPr="001307D7">
        <w:rPr>
          <w:noProof/>
        </w:rPr>
        <w:t xml:space="preserve">Gilmore, A. (2006). </w:t>
      </w:r>
      <w:r w:rsidRPr="001307D7">
        <w:rPr>
          <w:i/>
          <w:iCs/>
          <w:noProof/>
        </w:rPr>
        <w:t>Usługi. Marketing i zarządzanie.</w:t>
      </w:r>
      <w:r w:rsidRPr="001307D7">
        <w:rPr>
          <w:noProof/>
        </w:rPr>
        <w:t xml:space="preserve"> Wydawnictwo PWE.</w:t>
      </w:r>
    </w:p>
    <w:p w14:paraId="1F315E8D" w14:textId="77777777" w:rsidR="004F0AC1" w:rsidRPr="001307D7" w:rsidRDefault="004F0AC1">
      <w:pPr>
        <w:pStyle w:val="Akapitzlist"/>
        <w:numPr>
          <w:ilvl w:val="0"/>
          <w:numId w:val="45"/>
        </w:numPr>
        <w:ind w:left="284" w:hanging="284"/>
        <w:rPr>
          <w:noProof/>
        </w:rPr>
      </w:pPr>
      <w:r w:rsidRPr="001307D7">
        <w:rPr>
          <w:noProof/>
        </w:rPr>
        <w:t xml:space="preserve">Główny Urząd Statystyczny. (2020). </w:t>
      </w:r>
      <w:r w:rsidRPr="001307D7">
        <w:rPr>
          <w:i/>
          <w:iCs/>
          <w:noProof/>
        </w:rPr>
        <w:t>GUS - Bank Danych Lokalnych</w:t>
      </w:r>
      <w:r w:rsidRPr="001307D7">
        <w:rPr>
          <w:noProof/>
        </w:rPr>
        <w:t>. https://bdl.stat.gov.pl/BDL/dane/podgrup/tablica%0Ahttps://bdl.stat.gov.pl/BDL/dane/teryt/jednostka/1610#</w:t>
      </w:r>
    </w:p>
    <w:p w14:paraId="44050065" w14:textId="77777777" w:rsidR="004F0AC1" w:rsidRPr="001307D7" w:rsidRDefault="004F0AC1">
      <w:pPr>
        <w:pStyle w:val="Akapitzlist"/>
        <w:numPr>
          <w:ilvl w:val="0"/>
          <w:numId w:val="45"/>
        </w:numPr>
        <w:ind w:left="284" w:hanging="284"/>
        <w:rPr>
          <w:noProof/>
        </w:rPr>
      </w:pPr>
      <w:r w:rsidRPr="001307D7">
        <w:rPr>
          <w:noProof/>
        </w:rPr>
        <w:t xml:space="preserve">Gołata, K., &amp; Sojkin, B. (2020). Determinanty budowania wizerunku i reputacji wyższej uczelni wobec jej intersariuszy. </w:t>
      </w:r>
      <w:r w:rsidRPr="001307D7">
        <w:rPr>
          <w:i/>
          <w:iCs/>
          <w:noProof/>
        </w:rPr>
        <w:t>Marketing Instytucji Naukowych i Badawczych</w:t>
      </w:r>
      <w:r w:rsidRPr="001307D7">
        <w:rPr>
          <w:noProof/>
        </w:rPr>
        <w:t xml:space="preserve">, </w:t>
      </w:r>
      <w:r w:rsidRPr="001307D7">
        <w:rPr>
          <w:i/>
          <w:iCs/>
          <w:noProof/>
        </w:rPr>
        <w:t>35</w:t>
      </w:r>
      <w:r w:rsidRPr="001307D7">
        <w:rPr>
          <w:noProof/>
        </w:rPr>
        <w:t>(1), 29–58. https://doi.org/10.2478/minib-2020-0002</w:t>
      </w:r>
    </w:p>
    <w:p w14:paraId="0EECECE0" w14:textId="77777777" w:rsidR="004F0AC1" w:rsidRPr="001307D7" w:rsidRDefault="004F0AC1">
      <w:pPr>
        <w:pStyle w:val="Akapitzlist"/>
        <w:numPr>
          <w:ilvl w:val="0"/>
          <w:numId w:val="45"/>
        </w:numPr>
        <w:ind w:left="284" w:hanging="284"/>
        <w:rPr>
          <w:noProof/>
          <w:lang w:val="en-GB"/>
        </w:rPr>
      </w:pPr>
      <w:r w:rsidRPr="001307D7">
        <w:rPr>
          <w:noProof/>
        </w:rPr>
        <w:t xml:space="preserve">Goodley, B. (2023). </w:t>
      </w:r>
      <w:r w:rsidRPr="001307D7">
        <w:rPr>
          <w:i/>
          <w:iCs/>
          <w:noProof/>
          <w:lang w:val="en-GB"/>
        </w:rPr>
        <w:t>Highest NPS Scores 2023</w:t>
      </w:r>
      <w:r w:rsidRPr="001307D7">
        <w:rPr>
          <w:noProof/>
          <w:lang w:val="en-GB"/>
        </w:rPr>
        <w:t>. customergauge.com. https://customergauge.com/benchmarks/blog/top-highest-nps-scores</w:t>
      </w:r>
    </w:p>
    <w:p w14:paraId="3247FA1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Grönroos, C. (1984). A Service Quality Model and its Marketing Implications. </w:t>
      </w:r>
      <w:r w:rsidRPr="001307D7">
        <w:rPr>
          <w:i/>
          <w:iCs/>
          <w:noProof/>
          <w:lang w:val="en-GB"/>
        </w:rPr>
        <w:t>European Journal of Marketing</w:t>
      </w:r>
      <w:r w:rsidRPr="001307D7">
        <w:rPr>
          <w:noProof/>
          <w:lang w:val="en-GB"/>
        </w:rPr>
        <w:t xml:space="preserve">, </w:t>
      </w:r>
      <w:r w:rsidRPr="001307D7">
        <w:rPr>
          <w:i/>
          <w:iCs/>
          <w:noProof/>
          <w:lang w:val="en-GB"/>
        </w:rPr>
        <w:t>18</w:t>
      </w:r>
      <w:r w:rsidRPr="001307D7">
        <w:rPr>
          <w:noProof/>
          <w:lang w:val="en-GB"/>
        </w:rPr>
        <w:t>(4), 36–44. https://doi.org/10.1108/EUM0000000004784</w:t>
      </w:r>
    </w:p>
    <w:p w14:paraId="0E52C883" w14:textId="77777777" w:rsidR="004F0AC1" w:rsidRPr="001307D7" w:rsidRDefault="004F0AC1">
      <w:pPr>
        <w:pStyle w:val="Akapitzlist"/>
        <w:numPr>
          <w:ilvl w:val="0"/>
          <w:numId w:val="45"/>
        </w:numPr>
        <w:ind w:left="284" w:hanging="284"/>
        <w:rPr>
          <w:noProof/>
        </w:rPr>
      </w:pPr>
      <w:r w:rsidRPr="001307D7">
        <w:rPr>
          <w:noProof/>
          <w:lang w:val="en-GB"/>
        </w:rPr>
        <w:t xml:space="preserve">Grudowski, P. (2020a). </w:t>
      </w:r>
      <w:r w:rsidRPr="001307D7">
        <w:rPr>
          <w:i/>
          <w:iCs/>
          <w:noProof/>
        </w:rPr>
        <w:t>Perspektywa jakości w szkolnictwie wyższym. O modelu QualHE</w:t>
      </w:r>
      <w:r w:rsidRPr="001307D7">
        <w:rPr>
          <w:noProof/>
        </w:rPr>
        <w:t>. PWE.</w:t>
      </w:r>
    </w:p>
    <w:p w14:paraId="18E2EFE2" w14:textId="77777777" w:rsidR="004F0AC1" w:rsidRPr="001307D7" w:rsidRDefault="004F0AC1">
      <w:pPr>
        <w:pStyle w:val="Akapitzlist"/>
        <w:numPr>
          <w:ilvl w:val="0"/>
          <w:numId w:val="45"/>
        </w:numPr>
        <w:ind w:left="284" w:hanging="284"/>
        <w:rPr>
          <w:noProof/>
        </w:rPr>
      </w:pPr>
      <w:r w:rsidRPr="001307D7">
        <w:rPr>
          <w:noProof/>
        </w:rPr>
        <w:t xml:space="preserve">Grudowski, P. (2020b). Wykorzystanie wybranych normatywnych systemów zarządzania w instytucjach szkolnictwa wyższego. </w:t>
      </w:r>
      <w:r w:rsidRPr="001307D7">
        <w:rPr>
          <w:i/>
          <w:iCs/>
          <w:noProof/>
        </w:rPr>
        <w:t>Problemy Jakości</w:t>
      </w:r>
      <w:r w:rsidRPr="001307D7">
        <w:rPr>
          <w:noProof/>
        </w:rPr>
        <w:t xml:space="preserve">, </w:t>
      </w:r>
      <w:r w:rsidRPr="001307D7">
        <w:rPr>
          <w:i/>
          <w:iCs/>
          <w:noProof/>
        </w:rPr>
        <w:t>1</w:t>
      </w:r>
      <w:r w:rsidRPr="001307D7">
        <w:rPr>
          <w:noProof/>
        </w:rPr>
        <w:t>(8), 4–10. https://doi.org/10.15199/46.2020.8.1</w:t>
      </w:r>
    </w:p>
    <w:p w14:paraId="55195D9C" w14:textId="77777777" w:rsidR="004F0AC1" w:rsidRPr="001307D7" w:rsidRDefault="004F0AC1">
      <w:pPr>
        <w:pStyle w:val="Akapitzlist"/>
        <w:numPr>
          <w:ilvl w:val="0"/>
          <w:numId w:val="45"/>
        </w:numPr>
        <w:ind w:left="284" w:hanging="284"/>
        <w:rPr>
          <w:noProof/>
        </w:rPr>
      </w:pPr>
      <w:r w:rsidRPr="001307D7">
        <w:rPr>
          <w:noProof/>
        </w:rPr>
        <w:lastRenderedPageBreak/>
        <w:t xml:space="preserve">Grudowski, P., &amp; Lewandowski, K. (2012). Pojęcie jakości kształcenia i uwarunkowania jej kwantyfikacji w uczelniach wyższych. </w:t>
      </w:r>
      <w:r w:rsidRPr="001307D7">
        <w:rPr>
          <w:i/>
          <w:iCs/>
          <w:noProof/>
        </w:rPr>
        <w:t>Zarządzanie i Finanse</w:t>
      </w:r>
      <w:r w:rsidRPr="001307D7">
        <w:rPr>
          <w:noProof/>
        </w:rPr>
        <w:t xml:space="preserve">, </w:t>
      </w:r>
      <w:r w:rsidRPr="001307D7">
        <w:rPr>
          <w:i/>
          <w:iCs/>
          <w:noProof/>
        </w:rPr>
        <w:t>R. 10</w:t>
      </w:r>
      <w:r w:rsidRPr="001307D7">
        <w:rPr>
          <w:noProof/>
        </w:rPr>
        <w:t>(nr 3, cz. 1), 394–403. http://jmf.wzr.pl/pim/2012_3_1_29.pdf</w:t>
      </w:r>
    </w:p>
    <w:p w14:paraId="4928FF77" w14:textId="77777777" w:rsidR="004F0AC1" w:rsidRPr="001307D7" w:rsidRDefault="004F0AC1">
      <w:pPr>
        <w:pStyle w:val="Akapitzlist"/>
        <w:numPr>
          <w:ilvl w:val="0"/>
          <w:numId w:val="45"/>
        </w:numPr>
        <w:ind w:left="284" w:hanging="284"/>
        <w:rPr>
          <w:noProof/>
        </w:rPr>
      </w:pPr>
      <w:r w:rsidRPr="001307D7">
        <w:rPr>
          <w:noProof/>
        </w:rPr>
        <w:t xml:space="preserve">Grudowski, P., &amp; Szefler, J. P. (2015a). Rola interesariuszy w działaniach na rzecz projektowania i doskonalenia systemów zarządzania jakością polskich uczelni. </w:t>
      </w:r>
      <w:r w:rsidRPr="001307D7">
        <w:rPr>
          <w:i/>
          <w:iCs/>
          <w:noProof/>
        </w:rPr>
        <w:t>Przegląd Organizacji</w:t>
      </w:r>
      <w:r w:rsidRPr="001307D7">
        <w:rPr>
          <w:noProof/>
        </w:rPr>
        <w:t>, 12–18. https://doi.org/10.33141/po.2015.04.02</w:t>
      </w:r>
    </w:p>
    <w:p w14:paraId="44DD513F" w14:textId="77777777" w:rsidR="004F0AC1" w:rsidRPr="001307D7" w:rsidRDefault="004F0AC1">
      <w:pPr>
        <w:pStyle w:val="Akapitzlist"/>
        <w:numPr>
          <w:ilvl w:val="0"/>
          <w:numId w:val="45"/>
        </w:numPr>
        <w:ind w:left="284" w:hanging="284"/>
        <w:rPr>
          <w:noProof/>
          <w:lang w:val="en-GB"/>
        </w:rPr>
      </w:pPr>
      <w:r w:rsidRPr="001307D7">
        <w:rPr>
          <w:noProof/>
        </w:rPr>
        <w:t xml:space="preserve">Grudowski, P., &amp; Szefler, J. P. (2015b). </w:t>
      </w:r>
      <w:r w:rsidRPr="001307D7">
        <w:rPr>
          <w:noProof/>
          <w:lang w:val="en-GB"/>
        </w:rPr>
        <w:t xml:space="preserve">Stakeholders Satisfaction Index as an Important Factor of Improving Quality Management Systems of Universities in Poland. </w:t>
      </w:r>
      <w:r w:rsidRPr="001307D7">
        <w:rPr>
          <w:i/>
          <w:iCs/>
          <w:noProof/>
          <w:lang w:val="en-GB"/>
        </w:rPr>
        <w:t>Managing in Recovering Markets, GCMRM 2015</w:t>
      </w:r>
      <w:r w:rsidRPr="001307D7">
        <w:rPr>
          <w:noProof/>
          <w:lang w:val="en-GB"/>
        </w:rPr>
        <w:t>.</w:t>
      </w:r>
    </w:p>
    <w:p w14:paraId="7982AFA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Gummesson, E. (1998). Productivity, quality and relationship marketing in service operations. </w:t>
      </w:r>
      <w:r w:rsidRPr="001307D7">
        <w:rPr>
          <w:i/>
          <w:iCs/>
          <w:noProof/>
          <w:lang w:val="en-GB"/>
        </w:rPr>
        <w:t>International Journal of Contemporary Hospitality Management</w:t>
      </w:r>
      <w:r w:rsidRPr="001307D7">
        <w:rPr>
          <w:noProof/>
          <w:lang w:val="en-GB"/>
        </w:rPr>
        <w:t xml:space="preserve">, </w:t>
      </w:r>
      <w:r w:rsidRPr="001307D7">
        <w:rPr>
          <w:i/>
          <w:iCs/>
          <w:noProof/>
          <w:lang w:val="en-GB"/>
        </w:rPr>
        <w:t>10</w:t>
      </w:r>
      <w:r w:rsidRPr="001307D7">
        <w:rPr>
          <w:noProof/>
          <w:lang w:val="en-GB"/>
        </w:rPr>
        <w:t>(1), 4–15. https://doi.org/10.1108/09596119810199282</w:t>
      </w:r>
    </w:p>
    <w:p w14:paraId="2598BA3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Gupta, M., Boyd, L., &amp; Kuzmits, F. (2011). The evaporating cloud: a tool for resolving workplace conflict. </w:t>
      </w:r>
      <w:r w:rsidRPr="001307D7">
        <w:rPr>
          <w:i/>
          <w:iCs/>
          <w:noProof/>
          <w:lang w:val="en-GB"/>
        </w:rPr>
        <w:t>International Journal of Conflict Management</w:t>
      </w:r>
      <w:r w:rsidRPr="001307D7">
        <w:rPr>
          <w:noProof/>
          <w:lang w:val="en-GB"/>
        </w:rPr>
        <w:t xml:space="preserve">, </w:t>
      </w:r>
      <w:r w:rsidRPr="001307D7">
        <w:rPr>
          <w:i/>
          <w:iCs/>
          <w:noProof/>
          <w:lang w:val="en-GB"/>
        </w:rPr>
        <w:t>22</w:t>
      </w:r>
      <w:r w:rsidRPr="001307D7">
        <w:rPr>
          <w:noProof/>
          <w:lang w:val="en-GB"/>
        </w:rPr>
        <w:t>(4), 394–412. https://doi.org/10.1108/10444061111171387</w:t>
      </w:r>
    </w:p>
    <w:p w14:paraId="6F2C73D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Gupta, M., Digalwar, A., Gupta, A., &amp; Goyal, A. (2022). Integrating Theory of Constraints, Lean and Six Sigma: a framework development and its application. </w:t>
      </w:r>
      <w:r w:rsidRPr="001307D7">
        <w:rPr>
          <w:i/>
          <w:iCs/>
          <w:noProof/>
          <w:lang w:val="en-GB"/>
        </w:rPr>
        <w:t>Production Planning &amp; Control</w:t>
      </w:r>
      <w:r w:rsidRPr="001307D7">
        <w:rPr>
          <w:noProof/>
          <w:lang w:val="en-GB"/>
        </w:rPr>
        <w:t>, 1–24. https://doi.org/10.1080/09537287.2022.2071351</w:t>
      </w:r>
    </w:p>
    <w:p w14:paraId="17660C1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Gupta, S., Sharma, M., &amp; Sunder M., V. (2016). Lean services: a systematic review. </w:t>
      </w:r>
      <w:r w:rsidRPr="001307D7">
        <w:rPr>
          <w:i/>
          <w:iCs/>
          <w:noProof/>
          <w:lang w:val="en-GB"/>
        </w:rPr>
        <w:t>International Journal of Productivity and Performance Management</w:t>
      </w:r>
      <w:r w:rsidRPr="001307D7">
        <w:rPr>
          <w:noProof/>
          <w:lang w:val="en-GB"/>
        </w:rPr>
        <w:t xml:space="preserve">, </w:t>
      </w:r>
      <w:r w:rsidRPr="001307D7">
        <w:rPr>
          <w:i/>
          <w:iCs/>
          <w:noProof/>
          <w:lang w:val="en-GB"/>
        </w:rPr>
        <w:t>65</w:t>
      </w:r>
      <w:r w:rsidRPr="001307D7">
        <w:rPr>
          <w:noProof/>
          <w:lang w:val="en-GB"/>
        </w:rPr>
        <w:t>(8), 1025–1056. https://doi.org/10.1108/IJPPM-02-2015-0032</w:t>
      </w:r>
    </w:p>
    <w:p w14:paraId="40EA1BA1" w14:textId="77777777" w:rsidR="004F0AC1" w:rsidRPr="001307D7" w:rsidRDefault="004F0AC1">
      <w:pPr>
        <w:pStyle w:val="Akapitzlist"/>
        <w:numPr>
          <w:ilvl w:val="0"/>
          <w:numId w:val="45"/>
        </w:numPr>
        <w:ind w:left="284" w:hanging="284"/>
        <w:rPr>
          <w:noProof/>
        </w:rPr>
      </w:pPr>
      <w:r w:rsidRPr="001307D7">
        <w:rPr>
          <w:noProof/>
        </w:rPr>
        <w:t xml:space="preserve">GUS. (2005). </w:t>
      </w:r>
      <w:r w:rsidRPr="001307D7">
        <w:rPr>
          <w:i/>
          <w:iCs/>
          <w:noProof/>
        </w:rPr>
        <w:t>Rocznik Statystyczny 2005</w:t>
      </w:r>
      <w:r w:rsidRPr="001307D7">
        <w:rPr>
          <w:noProof/>
        </w:rPr>
        <w:t>.</w:t>
      </w:r>
    </w:p>
    <w:p w14:paraId="7032CA73" w14:textId="77777777" w:rsidR="004F0AC1" w:rsidRPr="001307D7" w:rsidRDefault="004F0AC1">
      <w:pPr>
        <w:pStyle w:val="Akapitzlist"/>
        <w:numPr>
          <w:ilvl w:val="0"/>
          <w:numId w:val="45"/>
        </w:numPr>
        <w:ind w:left="284" w:hanging="284"/>
        <w:rPr>
          <w:noProof/>
        </w:rPr>
      </w:pPr>
      <w:r w:rsidRPr="001307D7">
        <w:rPr>
          <w:noProof/>
        </w:rPr>
        <w:t xml:space="preserve">GUS. (2010a). </w:t>
      </w:r>
      <w:r w:rsidRPr="001307D7">
        <w:rPr>
          <w:i/>
          <w:iCs/>
          <w:noProof/>
        </w:rPr>
        <w:t>Rocznik demograficzny 2010</w:t>
      </w:r>
      <w:r w:rsidRPr="001307D7">
        <w:rPr>
          <w:noProof/>
        </w:rPr>
        <w:t>.</w:t>
      </w:r>
    </w:p>
    <w:p w14:paraId="678D8B3F" w14:textId="77777777" w:rsidR="004F0AC1" w:rsidRPr="001307D7" w:rsidRDefault="004F0AC1">
      <w:pPr>
        <w:pStyle w:val="Akapitzlist"/>
        <w:numPr>
          <w:ilvl w:val="0"/>
          <w:numId w:val="45"/>
        </w:numPr>
        <w:ind w:left="284" w:hanging="284"/>
        <w:rPr>
          <w:noProof/>
        </w:rPr>
      </w:pPr>
      <w:r w:rsidRPr="001307D7">
        <w:rPr>
          <w:noProof/>
        </w:rPr>
        <w:t xml:space="preserve">GUS. (2010b). </w:t>
      </w:r>
      <w:r w:rsidRPr="001307D7">
        <w:rPr>
          <w:i/>
          <w:iCs/>
          <w:noProof/>
        </w:rPr>
        <w:t>Rocznik Statystyczny 2010</w:t>
      </w:r>
      <w:r w:rsidRPr="001307D7">
        <w:rPr>
          <w:noProof/>
        </w:rPr>
        <w:t>.</w:t>
      </w:r>
    </w:p>
    <w:p w14:paraId="3C23D843" w14:textId="77777777" w:rsidR="004F0AC1" w:rsidRPr="001307D7" w:rsidRDefault="004F0AC1">
      <w:pPr>
        <w:pStyle w:val="Akapitzlist"/>
        <w:numPr>
          <w:ilvl w:val="0"/>
          <w:numId w:val="45"/>
        </w:numPr>
        <w:ind w:left="284" w:hanging="284"/>
        <w:rPr>
          <w:noProof/>
        </w:rPr>
      </w:pPr>
      <w:r w:rsidRPr="001307D7">
        <w:rPr>
          <w:noProof/>
        </w:rPr>
        <w:t xml:space="preserve">GUS. (2011a). </w:t>
      </w:r>
      <w:r w:rsidRPr="001307D7">
        <w:rPr>
          <w:i/>
          <w:iCs/>
          <w:noProof/>
        </w:rPr>
        <w:t>Rocznik demograficzny 2011</w:t>
      </w:r>
      <w:r w:rsidRPr="001307D7">
        <w:rPr>
          <w:noProof/>
        </w:rPr>
        <w:t>.</w:t>
      </w:r>
    </w:p>
    <w:p w14:paraId="462C5D27" w14:textId="77777777" w:rsidR="004F0AC1" w:rsidRPr="001307D7" w:rsidRDefault="004F0AC1">
      <w:pPr>
        <w:pStyle w:val="Akapitzlist"/>
        <w:numPr>
          <w:ilvl w:val="0"/>
          <w:numId w:val="45"/>
        </w:numPr>
        <w:ind w:left="284" w:hanging="284"/>
        <w:rPr>
          <w:noProof/>
        </w:rPr>
      </w:pPr>
      <w:r w:rsidRPr="001307D7">
        <w:rPr>
          <w:noProof/>
        </w:rPr>
        <w:t xml:space="preserve">GUS. (2011b). </w:t>
      </w:r>
      <w:r w:rsidRPr="001307D7">
        <w:rPr>
          <w:i/>
          <w:iCs/>
          <w:noProof/>
        </w:rPr>
        <w:t>Szkoły wyższe i ich finanse w 2010 r.</w:t>
      </w:r>
    </w:p>
    <w:p w14:paraId="2EFE80B4" w14:textId="77777777" w:rsidR="004F0AC1" w:rsidRPr="001307D7" w:rsidRDefault="004F0AC1">
      <w:pPr>
        <w:pStyle w:val="Akapitzlist"/>
        <w:numPr>
          <w:ilvl w:val="0"/>
          <w:numId w:val="45"/>
        </w:numPr>
        <w:ind w:left="284" w:hanging="284"/>
        <w:rPr>
          <w:noProof/>
        </w:rPr>
      </w:pPr>
      <w:r w:rsidRPr="001307D7">
        <w:rPr>
          <w:noProof/>
        </w:rPr>
        <w:t xml:space="preserve">GUS. (2012a). </w:t>
      </w:r>
      <w:r w:rsidRPr="001307D7">
        <w:rPr>
          <w:i/>
          <w:iCs/>
          <w:noProof/>
        </w:rPr>
        <w:t>Rocznik demograficzny 2012</w:t>
      </w:r>
      <w:r w:rsidRPr="001307D7">
        <w:rPr>
          <w:noProof/>
        </w:rPr>
        <w:t>.</w:t>
      </w:r>
    </w:p>
    <w:p w14:paraId="749C4391" w14:textId="77777777" w:rsidR="004F0AC1" w:rsidRPr="001307D7" w:rsidRDefault="004F0AC1">
      <w:pPr>
        <w:pStyle w:val="Akapitzlist"/>
        <w:numPr>
          <w:ilvl w:val="0"/>
          <w:numId w:val="45"/>
        </w:numPr>
        <w:ind w:left="284" w:hanging="284"/>
        <w:rPr>
          <w:noProof/>
        </w:rPr>
      </w:pPr>
      <w:r w:rsidRPr="001307D7">
        <w:rPr>
          <w:noProof/>
        </w:rPr>
        <w:t xml:space="preserve">GUS. (2012b). </w:t>
      </w:r>
      <w:r w:rsidRPr="001307D7">
        <w:rPr>
          <w:i/>
          <w:iCs/>
          <w:noProof/>
        </w:rPr>
        <w:t>Szkoły wyższe i ich finanse w 2011 r.</w:t>
      </w:r>
    </w:p>
    <w:p w14:paraId="29D90B23" w14:textId="77777777" w:rsidR="004F0AC1" w:rsidRPr="001307D7" w:rsidRDefault="004F0AC1">
      <w:pPr>
        <w:pStyle w:val="Akapitzlist"/>
        <w:numPr>
          <w:ilvl w:val="0"/>
          <w:numId w:val="45"/>
        </w:numPr>
        <w:ind w:left="284" w:hanging="284"/>
        <w:rPr>
          <w:noProof/>
        </w:rPr>
      </w:pPr>
      <w:r w:rsidRPr="001307D7">
        <w:rPr>
          <w:noProof/>
        </w:rPr>
        <w:t xml:space="preserve">GUS. (2013a). </w:t>
      </w:r>
      <w:r w:rsidRPr="001307D7">
        <w:rPr>
          <w:i/>
          <w:iCs/>
          <w:noProof/>
        </w:rPr>
        <w:t>Rocznik demograficzny 2013</w:t>
      </w:r>
      <w:r w:rsidRPr="001307D7">
        <w:rPr>
          <w:noProof/>
        </w:rPr>
        <w:t>.</w:t>
      </w:r>
    </w:p>
    <w:p w14:paraId="068D0221" w14:textId="77777777" w:rsidR="004F0AC1" w:rsidRPr="001307D7" w:rsidRDefault="004F0AC1">
      <w:pPr>
        <w:pStyle w:val="Akapitzlist"/>
        <w:numPr>
          <w:ilvl w:val="0"/>
          <w:numId w:val="45"/>
        </w:numPr>
        <w:ind w:left="284" w:hanging="284"/>
        <w:rPr>
          <w:noProof/>
        </w:rPr>
      </w:pPr>
      <w:r w:rsidRPr="001307D7">
        <w:rPr>
          <w:noProof/>
        </w:rPr>
        <w:t xml:space="preserve">GUS. (2013b). </w:t>
      </w:r>
      <w:r w:rsidRPr="001307D7">
        <w:rPr>
          <w:i/>
          <w:iCs/>
          <w:noProof/>
        </w:rPr>
        <w:t>Szkoły wyższe i ich finanse w 2012 r.</w:t>
      </w:r>
    </w:p>
    <w:p w14:paraId="6A97593E" w14:textId="77777777" w:rsidR="004F0AC1" w:rsidRPr="001307D7" w:rsidRDefault="004F0AC1">
      <w:pPr>
        <w:pStyle w:val="Akapitzlist"/>
        <w:numPr>
          <w:ilvl w:val="0"/>
          <w:numId w:val="45"/>
        </w:numPr>
        <w:ind w:left="284" w:hanging="284"/>
        <w:rPr>
          <w:noProof/>
        </w:rPr>
      </w:pPr>
      <w:r w:rsidRPr="001307D7">
        <w:rPr>
          <w:noProof/>
        </w:rPr>
        <w:t xml:space="preserve">GUS. (2014a). </w:t>
      </w:r>
      <w:r w:rsidRPr="001307D7">
        <w:rPr>
          <w:i/>
          <w:iCs/>
          <w:noProof/>
        </w:rPr>
        <w:t>Rocznik demograficzny 2014</w:t>
      </w:r>
      <w:r w:rsidRPr="001307D7">
        <w:rPr>
          <w:noProof/>
        </w:rPr>
        <w:t>.</w:t>
      </w:r>
    </w:p>
    <w:p w14:paraId="4B4794A3" w14:textId="77777777" w:rsidR="004F0AC1" w:rsidRPr="001307D7" w:rsidRDefault="004F0AC1">
      <w:pPr>
        <w:pStyle w:val="Akapitzlist"/>
        <w:numPr>
          <w:ilvl w:val="0"/>
          <w:numId w:val="45"/>
        </w:numPr>
        <w:ind w:left="284" w:hanging="284"/>
        <w:rPr>
          <w:noProof/>
        </w:rPr>
      </w:pPr>
      <w:r w:rsidRPr="001307D7">
        <w:rPr>
          <w:noProof/>
        </w:rPr>
        <w:t xml:space="preserve">GUS. (2014b). </w:t>
      </w:r>
      <w:r w:rsidRPr="001307D7">
        <w:rPr>
          <w:i/>
          <w:iCs/>
          <w:noProof/>
        </w:rPr>
        <w:t>Szkoły wyższe i ich finanse w 2013r.</w:t>
      </w:r>
    </w:p>
    <w:p w14:paraId="141E0763" w14:textId="77777777" w:rsidR="004F0AC1" w:rsidRPr="001307D7" w:rsidRDefault="004F0AC1">
      <w:pPr>
        <w:pStyle w:val="Akapitzlist"/>
        <w:numPr>
          <w:ilvl w:val="0"/>
          <w:numId w:val="45"/>
        </w:numPr>
        <w:ind w:left="284" w:hanging="284"/>
        <w:rPr>
          <w:noProof/>
        </w:rPr>
      </w:pPr>
      <w:r w:rsidRPr="001307D7">
        <w:rPr>
          <w:noProof/>
        </w:rPr>
        <w:t xml:space="preserve">GUS. (2015a). </w:t>
      </w:r>
      <w:r w:rsidRPr="001307D7">
        <w:rPr>
          <w:i/>
          <w:iCs/>
          <w:noProof/>
        </w:rPr>
        <w:t>Rocznik demograficzny 2015</w:t>
      </w:r>
      <w:r w:rsidRPr="001307D7">
        <w:rPr>
          <w:noProof/>
        </w:rPr>
        <w:t>.</w:t>
      </w:r>
    </w:p>
    <w:p w14:paraId="5F0E1018" w14:textId="77777777" w:rsidR="004F0AC1" w:rsidRPr="001307D7" w:rsidRDefault="004F0AC1">
      <w:pPr>
        <w:pStyle w:val="Akapitzlist"/>
        <w:numPr>
          <w:ilvl w:val="0"/>
          <w:numId w:val="45"/>
        </w:numPr>
        <w:ind w:left="284" w:hanging="284"/>
        <w:rPr>
          <w:noProof/>
        </w:rPr>
      </w:pPr>
      <w:r w:rsidRPr="001307D7">
        <w:rPr>
          <w:noProof/>
        </w:rPr>
        <w:t xml:space="preserve">GUS. (2015b). </w:t>
      </w:r>
      <w:r w:rsidRPr="001307D7">
        <w:rPr>
          <w:i/>
          <w:iCs/>
          <w:noProof/>
        </w:rPr>
        <w:t>Szkoły wyższe i ich finanse w 2014 r.</w:t>
      </w:r>
    </w:p>
    <w:p w14:paraId="398C4C39" w14:textId="77777777" w:rsidR="004F0AC1" w:rsidRPr="001307D7" w:rsidRDefault="004F0AC1">
      <w:pPr>
        <w:pStyle w:val="Akapitzlist"/>
        <w:numPr>
          <w:ilvl w:val="0"/>
          <w:numId w:val="45"/>
        </w:numPr>
        <w:ind w:left="284" w:hanging="284"/>
        <w:rPr>
          <w:noProof/>
        </w:rPr>
      </w:pPr>
      <w:r w:rsidRPr="001307D7">
        <w:rPr>
          <w:noProof/>
        </w:rPr>
        <w:t xml:space="preserve">GUS. (2016a). </w:t>
      </w:r>
      <w:r w:rsidRPr="001307D7">
        <w:rPr>
          <w:i/>
          <w:iCs/>
          <w:noProof/>
        </w:rPr>
        <w:t>Rocznik demograficzny 2016</w:t>
      </w:r>
      <w:r w:rsidRPr="001307D7">
        <w:rPr>
          <w:noProof/>
        </w:rPr>
        <w:t>.</w:t>
      </w:r>
    </w:p>
    <w:p w14:paraId="565508F0" w14:textId="77777777" w:rsidR="004F0AC1" w:rsidRPr="001307D7" w:rsidRDefault="004F0AC1">
      <w:pPr>
        <w:pStyle w:val="Akapitzlist"/>
        <w:numPr>
          <w:ilvl w:val="0"/>
          <w:numId w:val="45"/>
        </w:numPr>
        <w:ind w:left="284" w:hanging="284"/>
        <w:rPr>
          <w:noProof/>
        </w:rPr>
      </w:pPr>
      <w:r w:rsidRPr="001307D7">
        <w:rPr>
          <w:noProof/>
        </w:rPr>
        <w:t xml:space="preserve">GUS. (2016b). </w:t>
      </w:r>
      <w:r w:rsidRPr="001307D7">
        <w:rPr>
          <w:i/>
          <w:iCs/>
          <w:noProof/>
        </w:rPr>
        <w:t>Szkoły wyższe i ich finanse w 2015 r.</w:t>
      </w:r>
    </w:p>
    <w:p w14:paraId="1744BE0D" w14:textId="77777777" w:rsidR="004F0AC1" w:rsidRPr="001307D7" w:rsidRDefault="004F0AC1">
      <w:pPr>
        <w:pStyle w:val="Akapitzlist"/>
        <w:numPr>
          <w:ilvl w:val="0"/>
          <w:numId w:val="45"/>
        </w:numPr>
        <w:ind w:left="284" w:hanging="284"/>
        <w:rPr>
          <w:noProof/>
        </w:rPr>
      </w:pPr>
      <w:r w:rsidRPr="001307D7">
        <w:rPr>
          <w:noProof/>
        </w:rPr>
        <w:t xml:space="preserve">GUS. (2017a). </w:t>
      </w:r>
      <w:r w:rsidRPr="001307D7">
        <w:rPr>
          <w:i/>
          <w:iCs/>
          <w:noProof/>
        </w:rPr>
        <w:t>Rocznik demograficzny 2017</w:t>
      </w:r>
      <w:r w:rsidRPr="001307D7">
        <w:rPr>
          <w:noProof/>
        </w:rPr>
        <w:t>.</w:t>
      </w:r>
    </w:p>
    <w:p w14:paraId="433BAA8D" w14:textId="77777777" w:rsidR="004F0AC1" w:rsidRPr="001307D7" w:rsidRDefault="004F0AC1">
      <w:pPr>
        <w:pStyle w:val="Akapitzlist"/>
        <w:numPr>
          <w:ilvl w:val="0"/>
          <w:numId w:val="45"/>
        </w:numPr>
        <w:ind w:left="284" w:hanging="284"/>
        <w:rPr>
          <w:noProof/>
        </w:rPr>
      </w:pPr>
      <w:r w:rsidRPr="001307D7">
        <w:rPr>
          <w:noProof/>
        </w:rPr>
        <w:t xml:space="preserve">GUS. (2017b). </w:t>
      </w:r>
      <w:r w:rsidRPr="001307D7">
        <w:rPr>
          <w:i/>
          <w:iCs/>
          <w:noProof/>
        </w:rPr>
        <w:t>Szkoły wyższe i ich finanse w 2016 r.</w:t>
      </w:r>
    </w:p>
    <w:p w14:paraId="630AB50B" w14:textId="77777777" w:rsidR="004F0AC1" w:rsidRPr="001307D7" w:rsidRDefault="004F0AC1">
      <w:pPr>
        <w:pStyle w:val="Akapitzlist"/>
        <w:numPr>
          <w:ilvl w:val="0"/>
          <w:numId w:val="45"/>
        </w:numPr>
        <w:ind w:left="284" w:hanging="284"/>
        <w:rPr>
          <w:noProof/>
        </w:rPr>
      </w:pPr>
      <w:r w:rsidRPr="001307D7">
        <w:rPr>
          <w:noProof/>
        </w:rPr>
        <w:t xml:space="preserve">GUS. (2018a). </w:t>
      </w:r>
      <w:r w:rsidRPr="001307D7">
        <w:rPr>
          <w:i/>
          <w:iCs/>
          <w:noProof/>
        </w:rPr>
        <w:t>Rocznik demograficzny 2018</w:t>
      </w:r>
      <w:r w:rsidRPr="001307D7">
        <w:rPr>
          <w:noProof/>
        </w:rPr>
        <w:t>.</w:t>
      </w:r>
    </w:p>
    <w:p w14:paraId="2CD04E53" w14:textId="77777777" w:rsidR="004F0AC1" w:rsidRPr="001307D7" w:rsidRDefault="004F0AC1">
      <w:pPr>
        <w:pStyle w:val="Akapitzlist"/>
        <w:numPr>
          <w:ilvl w:val="0"/>
          <w:numId w:val="45"/>
        </w:numPr>
        <w:ind w:left="284" w:hanging="284"/>
        <w:rPr>
          <w:noProof/>
        </w:rPr>
      </w:pPr>
      <w:r w:rsidRPr="001307D7">
        <w:rPr>
          <w:noProof/>
        </w:rPr>
        <w:t xml:space="preserve">GUS. (2018b). </w:t>
      </w:r>
      <w:r w:rsidRPr="001307D7">
        <w:rPr>
          <w:i/>
          <w:iCs/>
          <w:noProof/>
        </w:rPr>
        <w:t>Szkoły wyższe i ich finanse w 2017 r.</w:t>
      </w:r>
    </w:p>
    <w:p w14:paraId="4E598C23" w14:textId="77777777" w:rsidR="004F0AC1" w:rsidRPr="001307D7" w:rsidRDefault="004F0AC1">
      <w:pPr>
        <w:pStyle w:val="Akapitzlist"/>
        <w:numPr>
          <w:ilvl w:val="0"/>
          <w:numId w:val="45"/>
        </w:numPr>
        <w:ind w:left="284" w:hanging="284"/>
        <w:rPr>
          <w:noProof/>
        </w:rPr>
      </w:pPr>
      <w:r w:rsidRPr="001307D7">
        <w:rPr>
          <w:noProof/>
        </w:rPr>
        <w:lastRenderedPageBreak/>
        <w:t xml:space="preserve">GUS. (2019a). </w:t>
      </w:r>
      <w:r w:rsidRPr="001307D7">
        <w:rPr>
          <w:i/>
          <w:iCs/>
          <w:noProof/>
        </w:rPr>
        <w:t>Rocznik demograficzny 2019</w:t>
      </w:r>
      <w:r w:rsidRPr="001307D7">
        <w:rPr>
          <w:noProof/>
        </w:rPr>
        <w:t>.</w:t>
      </w:r>
    </w:p>
    <w:p w14:paraId="5C61E737" w14:textId="77777777" w:rsidR="004F0AC1" w:rsidRPr="001307D7" w:rsidRDefault="004F0AC1">
      <w:pPr>
        <w:pStyle w:val="Akapitzlist"/>
        <w:numPr>
          <w:ilvl w:val="0"/>
          <w:numId w:val="45"/>
        </w:numPr>
        <w:ind w:left="284" w:hanging="284"/>
        <w:rPr>
          <w:noProof/>
        </w:rPr>
      </w:pPr>
      <w:r w:rsidRPr="001307D7">
        <w:rPr>
          <w:noProof/>
        </w:rPr>
        <w:t xml:space="preserve">GUS. (2019b). </w:t>
      </w:r>
      <w:r w:rsidRPr="001307D7">
        <w:rPr>
          <w:i/>
          <w:iCs/>
          <w:noProof/>
        </w:rPr>
        <w:t>Szkoły wyższe i ich finanse w 2018 r.</w:t>
      </w:r>
    </w:p>
    <w:p w14:paraId="32F01447" w14:textId="77777777" w:rsidR="004F0AC1" w:rsidRPr="001307D7" w:rsidRDefault="004F0AC1">
      <w:pPr>
        <w:pStyle w:val="Akapitzlist"/>
        <w:numPr>
          <w:ilvl w:val="0"/>
          <w:numId w:val="45"/>
        </w:numPr>
        <w:ind w:left="284" w:hanging="284"/>
        <w:rPr>
          <w:noProof/>
        </w:rPr>
      </w:pPr>
      <w:r w:rsidRPr="001307D7">
        <w:rPr>
          <w:noProof/>
        </w:rPr>
        <w:t xml:space="preserve">GUS. (2020a). </w:t>
      </w:r>
      <w:r w:rsidRPr="001307D7">
        <w:rPr>
          <w:i/>
          <w:iCs/>
          <w:noProof/>
        </w:rPr>
        <w:t>Działalność badawcza i rozwojowa w Polsce w 2019 r.</w:t>
      </w:r>
      <w:r w:rsidRPr="001307D7">
        <w:rPr>
          <w:noProof/>
        </w:rPr>
        <w:t xml:space="preserve"> https://stat.gov.pl/download/gfx/portalinformacyjny/pl/defaultaktualnosci/5496/8/9/1/dzialalnosc_badawcza_i_rozwojowa_w_polsce_w_2019.pdf</w:t>
      </w:r>
    </w:p>
    <w:p w14:paraId="3F46C5D4" w14:textId="77777777" w:rsidR="004F0AC1" w:rsidRPr="001307D7" w:rsidRDefault="004F0AC1">
      <w:pPr>
        <w:pStyle w:val="Akapitzlist"/>
        <w:numPr>
          <w:ilvl w:val="0"/>
          <w:numId w:val="45"/>
        </w:numPr>
        <w:ind w:left="284" w:hanging="284"/>
        <w:rPr>
          <w:noProof/>
        </w:rPr>
      </w:pPr>
      <w:r w:rsidRPr="001307D7">
        <w:rPr>
          <w:noProof/>
        </w:rPr>
        <w:t xml:space="preserve">GUS. (2020b). </w:t>
      </w:r>
      <w:r w:rsidRPr="001307D7">
        <w:rPr>
          <w:i/>
          <w:iCs/>
          <w:noProof/>
        </w:rPr>
        <w:t>Ludność. Stan i struktura oraz ruch naturalny w przekroju terytorialnym w 2020 r.</w:t>
      </w:r>
      <w:r w:rsidRPr="001307D7">
        <w:rPr>
          <w:noProof/>
        </w:rPr>
        <w:t xml:space="preserve"> </w:t>
      </w:r>
      <w:r w:rsidRPr="001307D7">
        <w:rPr>
          <w:i/>
          <w:iCs/>
          <w:noProof/>
        </w:rPr>
        <w:t>1</w:t>
      </w:r>
      <w:r w:rsidRPr="001307D7">
        <w:rPr>
          <w:noProof/>
        </w:rPr>
        <w:t>.</w:t>
      </w:r>
    </w:p>
    <w:p w14:paraId="19202E49" w14:textId="77777777" w:rsidR="004F0AC1" w:rsidRPr="001307D7" w:rsidRDefault="004F0AC1">
      <w:pPr>
        <w:pStyle w:val="Akapitzlist"/>
        <w:numPr>
          <w:ilvl w:val="0"/>
          <w:numId w:val="45"/>
        </w:numPr>
        <w:ind w:left="284" w:hanging="284"/>
        <w:rPr>
          <w:noProof/>
        </w:rPr>
      </w:pPr>
      <w:r w:rsidRPr="001307D7">
        <w:rPr>
          <w:noProof/>
        </w:rPr>
        <w:t xml:space="preserve">GUS. (2020c). </w:t>
      </w:r>
      <w:r w:rsidRPr="001307D7">
        <w:rPr>
          <w:i/>
          <w:iCs/>
          <w:noProof/>
        </w:rPr>
        <w:t>Rocznik demograficzny 2020</w:t>
      </w:r>
      <w:r w:rsidRPr="001307D7">
        <w:rPr>
          <w:noProof/>
        </w:rPr>
        <w:t>.</w:t>
      </w:r>
    </w:p>
    <w:p w14:paraId="029C58F3" w14:textId="77777777" w:rsidR="004F0AC1" w:rsidRPr="001307D7" w:rsidRDefault="004F0AC1">
      <w:pPr>
        <w:pStyle w:val="Akapitzlist"/>
        <w:numPr>
          <w:ilvl w:val="0"/>
          <w:numId w:val="45"/>
        </w:numPr>
        <w:ind w:left="284" w:hanging="284"/>
        <w:rPr>
          <w:noProof/>
        </w:rPr>
      </w:pPr>
      <w:r w:rsidRPr="001307D7">
        <w:rPr>
          <w:noProof/>
        </w:rPr>
        <w:t xml:space="preserve">GUS. (2020d). </w:t>
      </w:r>
      <w:r w:rsidRPr="001307D7">
        <w:rPr>
          <w:i/>
          <w:iCs/>
          <w:noProof/>
        </w:rPr>
        <w:t>Szkolnictwo wyższe i jego finanse w 2019 r.</w:t>
      </w:r>
    </w:p>
    <w:p w14:paraId="430D1F1F" w14:textId="77777777" w:rsidR="004F0AC1" w:rsidRPr="001307D7" w:rsidRDefault="004F0AC1">
      <w:pPr>
        <w:pStyle w:val="Akapitzlist"/>
        <w:numPr>
          <w:ilvl w:val="0"/>
          <w:numId w:val="45"/>
        </w:numPr>
        <w:ind w:left="284" w:hanging="284"/>
        <w:rPr>
          <w:noProof/>
        </w:rPr>
      </w:pPr>
      <w:r w:rsidRPr="001307D7">
        <w:rPr>
          <w:noProof/>
        </w:rPr>
        <w:t xml:space="preserve">GUS. (2021a). </w:t>
      </w:r>
      <w:r w:rsidRPr="001307D7">
        <w:rPr>
          <w:i/>
          <w:iCs/>
          <w:noProof/>
        </w:rPr>
        <w:t>Rocznik Demograficzny</w:t>
      </w:r>
      <w:r w:rsidRPr="001307D7">
        <w:rPr>
          <w:noProof/>
        </w:rPr>
        <w:t>.</w:t>
      </w:r>
    </w:p>
    <w:p w14:paraId="696FAE9F" w14:textId="77777777" w:rsidR="004F0AC1" w:rsidRPr="001307D7" w:rsidRDefault="004F0AC1">
      <w:pPr>
        <w:pStyle w:val="Akapitzlist"/>
        <w:numPr>
          <w:ilvl w:val="0"/>
          <w:numId w:val="45"/>
        </w:numPr>
        <w:ind w:left="284" w:hanging="284"/>
        <w:rPr>
          <w:noProof/>
        </w:rPr>
      </w:pPr>
      <w:r w:rsidRPr="001307D7">
        <w:rPr>
          <w:noProof/>
        </w:rPr>
        <w:t xml:space="preserve">GUS. (2021b). </w:t>
      </w:r>
      <w:r w:rsidRPr="001307D7">
        <w:rPr>
          <w:i/>
          <w:iCs/>
          <w:noProof/>
        </w:rPr>
        <w:t>Szkolnictwo wyższe i jego finanse w 2020 r.</w:t>
      </w:r>
    </w:p>
    <w:p w14:paraId="7C8AE9BE" w14:textId="77777777" w:rsidR="004F0AC1" w:rsidRPr="001307D7" w:rsidRDefault="004F0AC1">
      <w:pPr>
        <w:pStyle w:val="Akapitzlist"/>
        <w:numPr>
          <w:ilvl w:val="0"/>
          <w:numId w:val="45"/>
        </w:numPr>
        <w:ind w:left="284" w:hanging="284"/>
        <w:rPr>
          <w:noProof/>
        </w:rPr>
      </w:pPr>
      <w:r w:rsidRPr="001307D7">
        <w:rPr>
          <w:noProof/>
        </w:rPr>
        <w:t xml:space="preserve">GUS. (2022a). </w:t>
      </w:r>
      <w:r w:rsidRPr="001307D7">
        <w:rPr>
          <w:i/>
          <w:iCs/>
          <w:noProof/>
        </w:rPr>
        <w:t>Ludność według cech społecznych – wyniki wstępne NSP 2021</w:t>
      </w:r>
      <w:r w:rsidRPr="001307D7">
        <w:rPr>
          <w:noProof/>
        </w:rPr>
        <w:t>.</w:t>
      </w:r>
    </w:p>
    <w:p w14:paraId="78361202" w14:textId="77777777" w:rsidR="004F0AC1" w:rsidRPr="001307D7" w:rsidRDefault="004F0AC1">
      <w:pPr>
        <w:pStyle w:val="Akapitzlist"/>
        <w:numPr>
          <w:ilvl w:val="0"/>
          <w:numId w:val="45"/>
        </w:numPr>
        <w:ind w:left="284" w:hanging="284"/>
        <w:rPr>
          <w:noProof/>
        </w:rPr>
      </w:pPr>
      <w:r w:rsidRPr="001307D7">
        <w:rPr>
          <w:noProof/>
        </w:rPr>
        <w:t xml:space="preserve">GUS. (2022b). </w:t>
      </w:r>
      <w:r w:rsidRPr="001307D7">
        <w:rPr>
          <w:i/>
          <w:iCs/>
          <w:noProof/>
        </w:rPr>
        <w:t>Szkolnictwo wyższe i jego finanse w 2021 r.</w:t>
      </w:r>
    </w:p>
    <w:p w14:paraId="4D5DDDD2" w14:textId="77777777" w:rsidR="004F0AC1" w:rsidRPr="001307D7" w:rsidRDefault="004F0AC1">
      <w:pPr>
        <w:pStyle w:val="Akapitzlist"/>
        <w:numPr>
          <w:ilvl w:val="0"/>
          <w:numId w:val="45"/>
        </w:numPr>
        <w:ind w:left="284" w:hanging="284"/>
        <w:rPr>
          <w:noProof/>
        </w:rPr>
      </w:pPr>
      <w:r w:rsidRPr="001307D7">
        <w:rPr>
          <w:noProof/>
        </w:rPr>
        <w:t xml:space="preserve">GUS. (2023). </w:t>
      </w:r>
      <w:r w:rsidRPr="001307D7">
        <w:rPr>
          <w:i/>
          <w:iCs/>
          <w:noProof/>
        </w:rPr>
        <w:t>Szkolnictwo wyższe i jego finanse w 2022 r.</w:t>
      </w:r>
    </w:p>
    <w:p w14:paraId="2513AE5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Habermas, J., &amp; Blazek, J. R. (1987). The Idea of the University: Learning Processes. </w:t>
      </w:r>
      <w:r w:rsidRPr="001307D7">
        <w:rPr>
          <w:i/>
          <w:iCs/>
          <w:noProof/>
          <w:lang w:val="en-GB"/>
        </w:rPr>
        <w:t>New German Critique</w:t>
      </w:r>
      <w:r w:rsidRPr="001307D7">
        <w:rPr>
          <w:noProof/>
          <w:lang w:val="en-GB"/>
        </w:rPr>
        <w:t xml:space="preserve">, </w:t>
      </w:r>
      <w:r w:rsidRPr="001307D7">
        <w:rPr>
          <w:i/>
          <w:iCs/>
          <w:noProof/>
          <w:lang w:val="en-GB"/>
        </w:rPr>
        <w:t>41</w:t>
      </w:r>
      <w:r w:rsidRPr="001307D7">
        <w:rPr>
          <w:noProof/>
          <w:lang w:val="en-GB"/>
        </w:rPr>
        <w:t>, 3. https://doi.org/10.2307/488273</w:t>
      </w:r>
    </w:p>
    <w:p w14:paraId="7F12F18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Hadid, W. (2019). Lean service, business strategy and ABC and their impact on firm performance. </w:t>
      </w:r>
      <w:r w:rsidRPr="001307D7">
        <w:rPr>
          <w:i/>
          <w:iCs/>
          <w:noProof/>
          <w:lang w:val="en-GB"/>
        </w:rPr>
        <w:t>Production Planning &amp; Control</w:t>
      </w:r>
      <w:r w:rsidRPr="001307D7">
        <w:rPr>
          <w:noProof/>
          <w:lang w:val="en-GB"/>
        </w:rPr>
        <w:t xml:space="preserve">, </w:t>
      </w:r>
      <w:r w:rsidRPr="001307D7">
        <w:rPr>
          <w:i/>
          <w:iCs/>
          <w:noProof/>
          <w:lang w:val="en-GB"/>
        </w:rPr>
        <w:t>30</w:t>
      </w:r>
      <w:r w:rsidRPr="001307D7">
        <w:rPr>
          <w:noProof/>
          <w:lang w:val="en-GB"/>
        </w:rPr>
        <w:t>(14), 1203–1217. https://doi.org/10.1080/09537287.2019.1599146</w:t>
      </w:r>
    </w:p>
    <w:p w14:paraId="14C99AC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Haerizadeh, M., &amp; Sunder M., V. (2019). Impacts of Lean Six Sigma on improving a higher education system: a case study.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36</w:t>
      </w:r>
      <w:r w:rsidRPr="001307D7">
        <w:rPr>
          <w:noProof/>
          <w:lang w:val="en-GB"/>
        </w:rPr>
        <w:t>(6), 983–998. https://doi.org/10.1108/IJQRM-07-2018-0198</w:t>
      </w:r>
    </w:p>
    <w:p w14:paraId="15443F3B" w14:textId="77777777" w:rsidR="004F0AC1" w:rsidRPr="001307D7" w:rsidRDefault="004F0AC1">
      <w:pPr>
        <w:pStyle w:val="Akapitzlist"/>
        <w:numPr>
          <w:ilvl w:val="0"/>
          <w:numId w:val="45"/>
        </w:numPr>
        <w:ind w:left="284" w:hanging="284"/>
        <w:rPr>
          <w:noProof/>
          <w:lang w:val="en-GB"/>
        </w:rPr>
      </w:pPr>
      <w:r w:rsidRPr="001307D7">
        <w:rPr>
          <w:noProof/>
        </w:rPr>
        <w:t xml:space="preserve">Hall, H. (2013). Zastosowanie Metod NPS i CSI w Badaniach Poziomu Satysfakcji I Lojalności Studentów. </w:t>
      </w:r>
      <w:r w:rsidRPr="001307D7">
        <w:rPr>
          <w:i/>
          <w:iCs/>
          <w:noProof/>
          <w:lang w:val="en-GB"/>
        </w:rPr>
        <w:t>Modern Management Review</w:t>
      </w:r>
      <w:r w:rsidRPr="001307D7">
        <w:rPr>
          <w:noProof/>
          <w:lang w:val="en-GB"/>
        </w:rPr>
        <w:t xml:space="preserve">, </w:t>
      </w:r>
      <w:r w:rsidRPr="001307D7">
        <w:rPr>
          <w:i/>
          <w:iCs/>
          <w:noProof/>
          <w:lang w:val="en-GB"/>
        </w:rPr>
        <w:t>XVIII</w:t>
      </w:r>
      <w:r w:rsidRPr="001307D7">
        <w:rPr>
          <w:noProof/>
          <w:lang w:val="en-GB"/>
        </w:rPr>
        <w:t>, 51–61. https://doi.org/10.7862/rz.2013.mmr.5</w:t>
      </w:r>
    </w:p>
    <w:p w14:paraId="763A79F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Harvey, L., &amp; Stensaker, B. (2008). Quality Culture: understandings, boundaries and linkages. </w:t>
      </w:r>
      <w:r w:rsidRPr="001307D7">
        <w:rPr>
          <w:i/>
          <w:iCs/>
          <w:noProof/>
          <w:lang w:val="en-GB"/>
        </w:rPr>
        <w:t>European Journal of Education</w:t>
      </w:r>
      <w:r w:rsidRPr="001307D7">
        <w:rPr>
          <w:noProof/>
          <w:lang w:val="en-GB"/>
        </w:rPr>
        <w:t xml:space="preserve">, </w:t>
      </w:r>
      <w:r w:rsidRPr="001307D7">
        <w:rPr>
          <w:i/>
          <w:iCs/>
          <w:noProof/>
          <w:lang w:val="en-GB"/>
        </w:rPr>
        <w:t>43</w:t>
      </w:r>
      <w:r w:rsidRPr="001307D7">
        <w:rPr>
          <w:noProof/>
          <w:lang w:val="en-GB"/>
        </w:rPr>
        <w:t>(4), 427–442. https://doi.org/10.1111/j.1465-3435.2008.00367.x</w:t>
      </w:r>
    </w:p>
    <w:p w14:paraId="3C66207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Hildesheim, C., &amp; Sonntag, K. (2020). The Quality Culture Inventory: a comprehensive approach towards measuring quality culture in higher education. </w:t>
      </w:r>
      <w:r w:rsidRPr="001307D7">
        <w:rPr>
          <w:i/>
          <w:iCs/>
          <w:noProof/>
          <w:lang w:val="en-GB"/>
        </w:rPr>
        <w:t>Studies in Higher Education</w:t>
      </w:r>
      <w:r w:rsidRPr="001307D7">
        <w:rPr>
          <w:noProof/>
          <w:lang w:val="en-GB"/>
        </w:rPr>
        <w:t xml:space="preserve">, </w:t>
      </w:r>
      <w:r w:rsidRPr="001307D7">
        <w:rPr>
          <w:i/>
          <w:iCs/>
          <w:noProof/>
          <w:lang w:val="en-GB"/>
        </w:rPr>
        <w:t>45</w:t>
      </w:r>
      <w:r w:rsidRPr="001307D7">
        <w:rPr>
          <w:noProof/>
          <w:lang w:val="en-GB"/>
        </w:rPr>
        <w:t>(4), 892–908. https://doi.org/10.1080/03075079.2019.1672639</w:t>
      </w:r>
    </w:p>
    <w:p w14:paraId="34F9764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Hillerbrand, R., &amp; Werker, C. (2019). Values in University–Industry Collaborations: The Case of Academics Working at Universities of Technology. </w:t>
      </w:r>
      <w:r w:rsidRPr="001307D7">
        <w:rPr>
          <w:i/>
          <w:iCs/>
          <w:noProof/>
          <w:lang w:val="en-GB"/>
        </w:rPr>
        <w:t>Science and Engineering Ethics</w:t>
      </w:r>
      <w:r w:rsidRPr="001307D7">
        <w:rPr>
          <w:noProof/>
          <w:lang w:val="en-GB"/>
        </w:rPr>
        <w:t xml:space="preserve">, </w:t>
      </w:r>
      <w:r w:rsidRPr="001307D7">
        <w:rPr>
          <w:i/>
          <w:iCs/>
          <w:noProof/>
          <w:lang w:val="en-GB"/>
        </w:rPr>
        <w:t>25</w:t>
      </w:r>
      <w:r w:rsidRPr="001307D7">
        <w:rPr>
          <w:noProof/>
          <w:lang w:val="en-GB"/>
        </w:rPr>
        <w:t>(6), 1633–1656. https://doi.org/10.1007/s11948-019-00144-w</w:t>
      </w:r>
    </w:p>
    <w:p w14:paraId="613BB9A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Holland, M. M., &amp; Ford, K. S. (2021). Legitimating Prestige through Diversity: How Higher Education Institutions Represent Ethno-Racial Diversity across Levels of Selectivity. </w:t>
      </w:r>
      <w:r w:rsidRPr="001307D7">
        <w:rPr>
          <w:i/>
          <w:iCs/>
          <w:noProof/>
          <w:lang w:val="en-GB"/>
        </w:rPr>
        <w:t>The Journal of Higher Education</w:t>
      </w:r>
      <w:r w:rsidRPr="001307D7">
        <w:rPr>
          <w:noProof/>
          <w:lang w:val="en-GB"/>
        </w:rPr>
        <w:t xml:space="preserve">, </w:t>
      </w:r>
      <w:r w:rsidRPr="001307D7">
        <w:rPr>
          <w:i/>
          <w:iCs/>
          <w:noProof/>
          <w:lang w:val="en-GB"/>
        </w:rPr>
        <w:t>92</w:t>
      </w:r>
      <w:r w:rsidRPr="001307D7">
        <w:rPr>
          <w:noProof/>
          <w:lang w:val="en-GB"/>
        </w:rPr>
        <w:t>(1), 1–30. https://doi.org/10.1080/00221546.2020.1740532</w:t>
      </w:r>
    </w:p>
    <w:p w14:paraId="4B4EA53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Holweg, M. (2007). The genealogy of lean production. </w:t>
      </w:r>
      <w:r w:rsidRPr="001307D7">
        <w:rPr>
          <w:i/>
          <w:iCs/>
          <w:noProof/>
          <w:lang w:val="en-GB"/>
        </w:rPr>
        <w:t>Journal of Operations Management</w:t>
      </w:r>
      <w:r w:rsidRPr="001307D7">
        <w:rPr>
          <w:noProof/>
          <w:lang w:val="en-GB"/>
        </w:rPr>
        <w:t xml:space="preserve">, </w:t>
      </w:r>
      <w:r w:rsidRPr="001307D7">
        <w:rPr>
          <w:i/>
          <w:iCs/>
          <w:noProof/>
          <w:lang w:val="en-GB"/>
        </w:rPr>
        <w:t>25</w:t>
      </w:r>
      <w:r w:rsidRPr="001307D7">
        <w:rPr>
          <w:noProof/>
          <w:lang w:val="en-GB"/>
        </w:rPr>
        <w:t>(2), 420–437. https://doi.org/10.1016/j.jom.2006.04.001</w:t>
      </w:r>
    </w:p>
    <w:p w14:paraId="232535D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Hoonakker, P., &amp; Carayon, P. (2009). Questionnaire Survey Nonresponse: A Comparison of Postal Mail and Internet Surveys. </w:t>
      </w:r>
      <w:r w:rsidRPr="001307D7">
        <w:rPr>
          <w:i/>
          <w:iCs/>
          <w:noProof/>
          <w:lang w:val="en-GB"/>
        </w:rPr>
        <w:t>International Journal of Human-Computer Interaction</w:t>
      </w:r>
      <w:r w:rsidRPr="001307D7">
        <w:rPr>
          <w:noProof/>
          <w:lang w:val="en-GB"/>
        </w:rPr>
        <w:t xml:space="preserve">, </w:t>
      </w:r>
      <w:r w:rsidRPr="001307D7">
        <w:rPr>
          <w:i/>
          <w:iCs/>
          <w:noProof/>
          <w:lang w:val="en-GB"/>
        </w:rPr>
        <w:t>25</w:t>
      </w:r>
      <w:r w:rsidRPr="001307D7">
        <w:rPr>
          <w:noProof/>
          <w:lang w:val="en-GB"/>
        </w:rPr>
        <w:t>(5), 348–373. https://doi.org/10.1080/10447310902864951</w:t>
      </w:r>
    </w:p>
    <w:p w14:paraId="658FC43C"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Huang, Y., Li, X., Wilck, J., &amp; Berg, T. (2012). Cost reduction in healthcare via Lean Six Sigma. </w:t>
      </w:r>
      <w:r w:rsidRPr="001307D7">
        <w:rPr>
          <w:i/>
          <w:iCs/>
          <w:noProof/>
          <w:lang w:val="en-GB"/>
        </w:rPr>
        <w:t>62nd IIE Annual Conference and Expo 2012</w:t>
      </w:r>
      <w:r w:rsidRPr="001307D7">
        <w:rPr>
          <w:noProof/>
          <w:lang w:val="en-GB"/>
        </w:rPr>
        <w:t>, 1263–1270.</w:t>
      </w:r>
    </w:p>
    <w:p w14:paraId="57681C0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Hundal, G. S., Thiyagarajan, S., Alduraibi, M., Laux, C. M., Furterer, S. L., Cudney, E. A., &amp; Antony, J. (2022). The impact of Lean Six Sigma practices on supply chain resilience during COVID 19 disruption: a conceptual framework. </w:t>
      </w:r>
      <w:r w:rsidRPr="001307D7">
        <w:rPr>
          <w:i/>
          <w:iCs/>
          <w:noProof/>
          <w:lang w:val="en-GB"/>
        </w:rPr>
        <w:t>Total Quality Management &amp; Business Excellence</w:t>
      </w:r>
      <w:r w:rsidRPr="001307D7">
        <w:rPr>
          <w:noProof/>
          <w:lang w:val="en-GB"/>
        </w:rPr>
        <w:t xml:space="preserve">, </w:t>
      </w:r>
      <w:r w:rsidRPr="001307D7">
        <w:rPr>
          <w:i/>
          <w:iCs/>
          <w:noProof/>
          <w:lang w:val="en-GB"/>
        </w:rPr>
        <w:t>33</w:t>
      </w:r>
      <w:r w:rsidRPr="001307D7">
        <w:rPr>
          <w:noProof/>
          <w:lang w:val="en-GB"/>
        </w:rPr>
        <w:t>(15–16), 1913–1931. https://doi.org/10.1080/14783363.2021.2014313</w:t>
      </w:r>
    </w:p>
    <w:p w14:paraId="5008C19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Hussinki, H., Kianto, A., Vanhala, M., &amp; Ritala, P. (2019). Happy Employees Make Happy Customers: The Role of Intellectual Capital in Supporting Sustainable Value Creation in Organizations. W </w:t>
      </w:r>
      <w:r w:rsidRPr="001307D7">
        <w:rPr>
          <w:i/>
          <w:iCs/>
          <w:noProof/>
          <w:lang w:val="en-GB"/>
        </w:rPr>
        <w:t>Intellectual Capital Management as a Driver of Sustainability</w:t>
      </w:r>
      <w:r w:rsidRPr="001307D7">
        <w:rPr>
          <w:noProof/>
          <w:lang w:val="en-GB"/>
        </w:rPr>
        <w:t xml:space="preserve"> (ss. 101–117). Springer International Publishing. https://doi.org/10.1007/978-3-319-79051-0_6</w:t>
      </w:r>
    </w:p>
    <w:p w14:paraId="7AF69CE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Iacobucci, D., Ostrom, A., &amp; Grayson, K. (1995). Distinguishing Service Quality and Customer Satisfaction: The Voice of the Consumer. </w:t>
      </w:r>
      <w:r w:rsidRPr="001307D7">
        <w:rPr>
          <w:i/>
          <w:iCs/>
          <w:noProof/>
          <w:lang w:val="en-GB"/>
        </w:rPr>
        <w:t>Journal of Consumer Psychology</w:t>
      </w:r>
      <w:r w:rsidRPr="001307D7">
        <w:rPr>
          <w:noProof/>
          <w:lang w:val="en-GB"/>
        </w:rPr>
        <w:t xml:space="preserve">, </w:t>
      </w:r>
      <w:r w:rsidRPr="001307D7">
        <w:rPr>
          <w:i/>
          <w:iCs/>
          <w:noProof/>
          <w:lang w:val="en-GB"/>
        </w:rPr>
        <w:t>4</w:t>
      </w:r>
      <w:r w:rsidRPr="001307D7">
        <w:rPr>
          <w:noProof/>
          <w:lang w:val="en-GB"/>
        </w:rPr>
        <w:t>(3), 277–303. https://doi.org/10.1207/s15327663jcp0403_04</w:t>
      </w:r>
    </w:p>
    <w:p w14:paraId="61EE6A3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Iqbal, S., Taib, C. A. Bin, &amp; Razalli, M. R. (2023). The effect of accreditation on higher education performance through quality culture mediation: the perceptions of administrative and quality managers. </w:t>
      </w:r>
      <w:r w:rsidRPr="001307D7">
        <w:rPr>
          <w:i/>
          <w:iCs/>
          <w:noProof/>
          <w:lang w:val="en-GB"/>
        </w:rPr>
        <w:t>The TQM Journal</w:t>
      </w:r>
      <w:r w:rsidRPr="001307D7">
        <w:rPr>
          <w:noProof/>
          <w:lang w:val="en-GB"/>
        </w:rPr>
        <w:t>. https://doi.org/10.1108/TQM-11-2022-0322</w:t>
      </w:r>
    </w:p>
    <w:p w14:paraId="126CA1A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ISO. (2024). </w:t>
      </w:r>
      <w:r w:rsidRPr="001307D7">
        <w:rPr>
          <w:i/>
          <w:iCs/>
          <w:noProof/>
          <w:lang w:val="en-GB"/>
        </w:rPr>
        <w:t>Management System Standards list</w:t>
      </w:r>
      <w:r w:rsidRPr="001307D7">
        <w:rPr>
          <w:noProof/>
          <w:lang w:val="en-GB"/>
        </w:rPr>
        <w:t>. https://www.iso.org/management-system-standards-list.html</w:t>
      </w:r>
    </w:p>
    <w:p w14:paraId="6C828B4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ISO 21001. (2018). </w:t>
      </w:r>
      <w:r w:rsidRPr="001307D7">
        <w:rPr>
          <w:i/>
          <w:iCs/>
          <w:noProof/>
          <w:lang w:val="en-GB"/>
        </w:rPr>
        <w:t>Educational organizations - Management systems for educational organizations - Requirements with guidance for use</w:t>
      </w:r>
      <w:r w:rsidRPr="001307D7">
        <w:rPr>
          <w:noProof/>
          <w:lang w:val="en-GB"/>
        </w:rPr>
        <w:t>.</w:t>
      </w:r>
    </w:p>
    <w:p w14:paraId="672666E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Jackson, G. (2021). </w:t>
      </w:r>
      <w:r w:rsidRPr="001307D7">
        <w:rPr>
          <w:i/>
          <w:iCs/>
          <w:noProof/>
          <w:lang w:val="en-GB"/>
        </w:rPr>
        <w:t>Stakeholders’ Communication During Learning Analytics Implementation in Higher Education</w:t>
      </w:r>
      <w:r w:rsidRPr="001307D7">
        <w:rPr>
          <w:noProof/>
          <w:lang w:val="en-GB"/>
        </w:rPr>
        <w:t>. Walden University.</w:t>
      </w:r>
    </w:p>
    <w:p w14:paraId="4745AD3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Jackson, M. C. (1982). The nature of soft systems thinking. The work of Churchman, Ackoff and Checkland. </w:t>
      </w:r>
      <w:r w:rsidRPr="001307D7">
        <w:rPr>
          <w:i/>
          <w:iCs/>
          <w:noProof/>
          <w:lang w:val="en-GB"/>
        </w:rPr>
        <w:t>Journal of applied systems analysis</w:t>
      </w:r>
      <w:r w:rsidRPr="001307D7">
        <w:rPr>
          <w:noProof/>
          <w:lang w:val="en-GB"/>
        </w:rPr>
        <w:t xml:space="preserve">, </w:t>
      </w:r>
      <w:r w:rsidRPr="001307D7">
        <w:rPr>
          <w:i/>
          <w:iCs/>
          <w:noProof/>
          <w:lang w:val="en-GB"/>
        </w:rPr>
        <w:t>9</w:t>
      </w:r>
      <w:r w:rsidRPr="001307D7">
        <w:rPr>
          <w:noProof/>
          <w:lang w:val="en-GB"/>
        </w:rPr>
        <w:t>(1), 17–29.</w:t>
      </w:r>
    </w:p>
    <w:p w14:paraId="5712EAE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Jain, S. K., &amp; Gupta, G. (2004). Measuring Service Quality: Servqual vs. Servperf Scales. </w:t>
      </w:r>
      <w:r w:rsidRPr="001307D7">
        <w:rPr>
          <w:i/>
          <w:iCs/>
          <w:noProof/>
          <w:lang w:val="en-GB"/>
        </w:rPr>
        <w:t>Vikalpa: The Journal for Decision Makers</w:t>
      </w:r>
      <w:r w:rsidRPr="001307D7">
        <w:rPr>
          <w:noProof/>
          <w:lang w:val="en-GB"/>
        </w:rPr>
        <w:t xml:space="preserve">, </w:t>
      </w:r>
      <w:r w:rsidRPr="001307D7">
        <w:rPr>
          <w:i/>
          <w:iCs/>
          <w:noProof/>
          <w:lang w:val="en-GB"/>
        </w:rPr>
        <w:t>29</w:t>
      </w:r>
      <w:r w:rsidRPr="001307D7">
        <w:rPr>
          <w:noProof/>
          <w:lang w:val="en-GB"/>
        </w:rPr>
        <w:t>(2), 25–38. https://doi.org/10.1177/0256090920040203</w:t>
      </w:r>
    </w:p>
    <w:p w14:paraId="0BCA642E" w14:textId="77777777" w:rsidR="004F0AC1" w:rsidRPr="001307D7" w:rsidRDefault="004F0AC1">
      <w:pPr>
        <w:pStyle w:val="Akapitzlist"/>
        <w:numPr>
          <w:ilvl w:val="0"/>
          <w:numId w:val="45"/>
        </w:numPr>
        <w:ind w:left="284" w:hanging="284"/>
        <w:rPr>
          <w:noProof/>
        </w:rPr>
      </w:pPr>
      <w:r w:rsidRPr="001307D7">
        <w:rPr>
          <w:noProof/>
          <w:lang w:val="en-GB"/>
        </w:rPr>
        <w:t xml:space="preserve">Jastrzębska, E. (2016). </w:t>
      </w:r>
      <w:r w:rsidRPr="001307D7">
        <w:rPr>
          <w:noProof/>
        </w:rPr>
        <w:t xml:space="preserve">Angażowanie interesariuszy jako istota społecznej odpowiedzialności według ISO 26000. W </w:t>
      </w:r>
      <w:r w:rsidRPr="001307D7">
        <w:rPr>
          <w:i/>
          <w:iCs/>
          <w:noProof/>
        </w:rPr>
        <w:t>Reklama i PR z perspektywy współczesnych problemów komunikacji marketingowej (Red.) A. Wiśniewska, A. Kozłowska</w:t>
      </w:r>
      <w:r w:rsidRPr="001307D7">
        <w:rPr>
          <w:noProof/>
        </w:rPr>
        <w:t xml:space="preserve"> (ss. 71–91). Wyższa Szkoła Promocji, Mediów i Show Businessu.</w:t>
      </w:r>
    </w:p>
    <w:p w14:paraId="6E71FE64" w14:textId="77777777" w:rsidR="004F0AC1" w:rsidRPr="001307D7" w:rsidRDefault="004F0AC1">
      <w:pPr>
        <w:pStyle w:val="Akapitzlist"/>
        <w:numPr>
          <w:ilvl w:val="0"/>
          <w:numId w:val="45"/>
        </w:numPr>
        <w:ind w:left="284" w:hanging="284"/>
        <w:rPr>
          <w:noProof/>
          <w:lang w:val="en-GB"/>
        </w:rPr>
      </w:pPr>
      <w:r w:rsidRPr="001307D7">
        <w:rPr>
          <w:noProof/>
        </w:rPr>
        <w:t xml:space="preserve">Jonas, A. (2009). </w:t>
      </w:r>
      <w:r w:rsidRPr="001307D7">
        <w:rPr>
          <w:i/>
          <w:iCs/>
          <w:noProof/>
        </w:rPr>
        <w:t>Tworzenie relacji z klientem w firmach usługowych a jakość usług</w:t>
      </w:r>
      <w:r w:rsidRPr="001307D7">
        <w:rPr>
          <w:noProof/>
        </w:rPr>
        <w:t xml:space="preserve">. </w:t>
      </w:r>
      <w:r w:rsidRPr="001307D7">
        <w:rPr>
          <w:i/>
          <w:iCs/>
          <w:noProof/>
          <w:lang w:val="en-GB"/>
        </w:rPr>
        <w:t>823</w:t>
      </w:r>
      <w:r w:rsidRPr="001307D7">
        <w:rPr>
          <w:noProof/>
          <w:lang w:val="en-GB"/>
        </w:rPr>
        <w:t>.</w:t>
      </w:r>
    </w:p>
    <w:p w14:paraId="26393FA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Jongbloed, B., Enders, J., &amp; Salerno, C. (2008). Higher education and its communities: Interconnections, interdependencies and a research agenda. </w:t>
      </w:r>
      <w:r w:rsidRPr="001307D7">
        <w:rPr>
          <w:i/>
          <w:iCs/>
          <w:noProof/>
          <w:lang w:val="en-GB"/>
        </w:rPr>
        <w:t>Higher Education</w:t>
      </w:r>
      <w:r w:rsidRPr="001307D7">
        <w:rPr>
          <w:noProof/>
          <w:lang w:val="en-GB"/>
        </w:rPr>
        <w:t xml:space="preserve">, </w:t>
      </w:r>
      <w:r w:rsidRPr="001307D7">
        <w:rPr>
          <w:i/>
          <w:iCs/>
          <w:noProof/>
          <w:lang w:val="en-GB"/>
        </w:rPr>
        <w:t>56</w:t>
      </w:r>
      <w:r w:rsidRPr="001307D7">
        <w:rPr>
          <w:noProof/>
          <w:lang w:val="en-GB"/>
        </w:rPr>
        <w:t>(3), 303–324. https://doi.org/10.1007/s10734-008-9128-2</w:t>
      </w:r>
    </w:p>
    <w:p w14:paraId="7D4CF21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Jyoti, J., Kour, S., &amp; Sharma, J. (2017). Impact of total quality services on financial performance: role of service profit chain. </w:t>
      </w:r>
      <w:r w:rsidRPr="001307D7">
        <w:rPr>
          <w:i/>
          <w:iCs/>
          <w:noProof/>
          <w:lang w:val="en-GB"/>
        </w:rPr>
        <w:t>Total Quality Management &amp; Business Excellence</w:t>
      </w:r>
      <w:r w:rsidRPr="001307D7">
        <w:rPr>
          <w:noProof/>
          <w:lang w:val="en-GB"/>
        </w:rPr>
        <w:t xml:space="preserve">, </w:t>
      </w:r>
      <w:r w:rsidRPr="001307D7">
        <w:rPr>
          <w:i/>
          <w:iCs/>
          <w:noProof/>
          <w:lang w:val="en-GB"/>
        </w:rPr>
        <w:t>28</w:t>
      </w:r>
      <w:r w:rsidRPr="001307D7">
        <w:rPr>
          <w:noProof/>
          <w:lang w:val="en-GB"/>
        </w:rPr>
        <w:t>(7–8), 897–929. https://doi.org/10.1080/14783363.2016.1274649</w:t>
      </w:r>
    </w:p>
    <w:p w14:paraId="0BEF59AF" w14:textId="77777777" w:rsidR="004F0AC1" w:rsidRPr="001307D7" w:rsidRDefault="004F0AC1">
      <w:pPr>
        <w:pStyle w:val="Akapitzlist"/>
        <w:numPr>
          <w:ilvl w:val="0"/>
          <w:numId w:val="45"/>
        </w:numPr>
        <w:ind w:left="284" w:hanging="284"/>
        <w:rPr>
          <w:noProof/>
        </w:rPr>
      </w:pPr>
      <w:r w:rsidRPr="001307D7">
        <w:rPr>
          <w:noProof/>
          <w:lang w:val="en-GB"/>
        </w:rPr>
        <w:t xml:space="preserve">Kalinowski, J. (2017). </w:t>
      </w:r>
      <w:r w:rsidRPr="001307D7">
        <w:rPr>
          <w:i/>
          <w:iCs/>
          <w:noProof/>
          <w:lang w:val="en-GB"/>
        </w:rPr>
        <w:t>​</w:t>
      </w:r>
      <w:r w:rsidRPr="001307D7">
        <w:rPr>
          <w:i/>
          <w:iCs/>
          <w:noProof/>
        </w:rPr>
        <w:t>Finansowanie uczelni na nowych zasadach - komentarz: dr Jacek Kalinowski​</w:t>
      </w:r>
      <w:r w:rsidRPr="001307D7">
        <w:rPr>
          <w:noProof/>
        </w:rPr>
        <w:t>. https://opinieouczelniach.pl/artykul/finansowanie-uczelni-na-nowych-zasadach-komentarz-dr-jacek-kalinowski/</w:t>
      </w:r>
    </w:p>
    <w:p w14:paraId="78504A70"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Kang, H., &amp; Ahn, J.-W. (2021). Model Setting and Interpretation of Results in Research Using Structural Equation Modeling: A Checklist with Guiding Questions for Reporting. </w:t>
      </w:r>
      <w:r w:rsidRPr="001307D7">
        <w:rPr>
          <w:i/>
          <w:iCs/>
          <w:noProof/>
          <w:lang w:val="en-GB"/>
        </w:rPr>
        <w:t>Asian Nursing Research</w:t>
      </w:r>
      <w:r w:rsidRPr="001307D7">
        <w:rPr>
          <w:noProof/>
          <w:lang w:val="en-GB"/>
        </w:rPr>
        <w:t xml:space="preserve">, </w:t>
      </w:r>
      <w:r w:rsidRPr="001307D7">
        <w:rPr>
          <w:i/>
          <w:iCs/>
          <w:noProof/>
          <w:lang w:val="en-GB"/>
        </w:rPr>
        <w:t>15</w:t>
      </w:r>
      <w:r w:rsidRPr="001307D7">
        <w:rPr>
          <w:noProof/>
          <w:lang w:val="en-GB"/>
        </w:rPr>
        <w:t>(3), 157–162. https://doi.org/10.1016/j.anr.2021.06.001</w:t>
      </w:r>
    </w:p>
    <w:p w14:paraId="3B44AFE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Kanji, G. K., &amp; Tambi, M. A. B. A. (1999). Total quality management in UK higher education institutions. </w:t>
      </w:r>
      <w:r w:rsidRPr="001307D7">
        <w:rPr>
          <w:i/>
          <w:iCs/>
          <w:noProof/>
          <w:lang w:val="en-GB"/>
        </w:rPr>
        <w:t>Total Quality Management</w:t>
      </w:r>
      <w:r w:rsidRPr="001307D7">
        <w:rPr>
          <w:noProof/>
          <w:lang w:val="en-GB"/>
        </w:rPr>
        <w:t xml:space="preserve">, </w:t>
      </w:r>
      <w:r w:rsidRPr="001307D7">
        <w:rPr>
          <w:i/>
          <w:iCs/>
          <w:noProof/>
          <w:lang w:val="en-GB"/>
        </w:rPr>
        <w:t>10</w:t>
      </w:r>
      <w:r w:rsidRPr="001307D7">
        <w:rPr>
          <w:noProof/>
          <w:lang w:val="en-GB"/>
        </w:rPr>
        <w:t>(1), 129–153. https://doi.org/10.1080/0954412998126</w:t>
      </w:r>
    </w:p>
    <w:p w14:paraId="551D55F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Kaplan, R. S., &amp; Norton, D. P. (1992). The balanced scorecard--measures that drive performance. </w:t>
      </w:r>
      <w:r w:rsidRPr="001307D7">
        <w:rPr>
          <w:i/>
          <w:iCs/>
          <w:noProof/>
          <w:lang w:val="en-GB"/>
        </w:rPr>
        <w:t>Harvard business review</w:t>
      </w:r>
      <w:r w:rsidRPr="001307D7">
        <w:rPr>
          <w:noProof/>
          <w:lang w:val="en-GB"/>
        </w:rPr>
        <w:t xml:space="preserve">, </w:t>
      </w:r>
      <w:r w:rsidRPr="001307D7">
        <w:rPr>
          <w:i/>
          <w:iCs/>
          <w:noProof/>
          <w:lang w:val="en-GB"/>
        </w:rPr>
        <w:t>70</w:t>
      </w:r>
      <w:r w:rsidRPr="001307D7">
        <w:rPr>
          <w:noProof/>
          <w:lang w:val="en-GB"/>
        </w:rPr>
        <w:t>(1), 71–79.</w:t>
      </w:r>
    </w:p>
    <w:p w14:paraId="6178844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Karwacka, M. (2011). </w:t>
      </w:r>
      <w:r w:rsidRPr="001307D7">
        <w:rPr>
          <w:i/>
          <w:iCs/>
          <w:noProof/>
          <w:lang w:val="en-GB"/>
        </w:rPr>
        <w:t>Interesariusze</w:t>
      </w:r>
      <w:r w:rsidRPr="001307D7">
        <w:rPr>
          <w:noProof/>
          <w:lang w:val="en-GB"/>
        </w:rPr>
        <w:t>.</w:t>
      </w:r>
    </w:p>
    <w:p w14:paraId="6778836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Keremidchiev, S. (2021). Theoretical foundations of stakeholder theory. </w:t>
      </w:r>
      <w:r w:rsidRPr="001307D7">
        <w:rPr>
          <w:i/>
          <w:iCs/>
          <w:noProof/>
          <w:lang w:val="en-GB"/>
        </w:rPr>
        <w:t>Ikonomicheski Izsledvania</w:t>
      </w:r>
      <w:r w:rsidRPr="001307D7">
        <w:rPr>
          <w:noProof/>
          <w:lang w:val="en-GB"/>
        </w:rPr>
        <w:t xml:space="preserve">, </w:t>
      </w:r>
      <w:r w:rsidRPr="001307D7">
        <w:rPr>
          <w:i/>
          <w:iCs/>
          <w:noProof/>
          <w:lang w:val="en-GB"/>
        </w:rPr>
        <w:t>30</w:t>
      </w:r>
      <w:r w:rsidRPr="001307D7">
        <w:rPr>
          <w:noProof/>
          <w:lang w:val="en-GB"/>
        </w:rPr>
        <w:t>(1), 70–88.</w:t>
      </w:r>
    </w:p>
    <w:p w14:paraId="15568CF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Kettunen, J. (2015). Stakeholder relationships in higher education. </w:t>
      </w:r>
      <w:r w:rsidRPr="001307D7">
        <w:rPr>
          <w:i/>
          <w:iCs/>
          <w:noProof/>
          <w:lang w:val="en-GB"/>
        </w:rPr>
        <w:t>Tertiary Education and Management</w:t>
      </w:r>
      <w:r w:rsidRPr="001307D7">
        <w:rPr>
          <w:noProof/>
          <w:lang w:val="en-GB"/>
        </w:rPr>
        <w:t xml:space="preserve">, </w:t>
      </w:r>
      <w:r w:rsidRPr="001307D7">
        <w:rPr>
          <w:i/>
          <w:iCs/>
          <w:noProof/>
          <w:lang w:val="en-GB"/>
        </w:rPr>
        <w:t>21</w:t>
      </w:r>
      <w:r w:rsidRPr="001307D7">
        <w:rPr>
          <w:noProof/>
          <w:lang w:val="en-GB"/>
        </w:rPr>
        <w:t>(1), 56–65. https://doi.org/10.1080/13583883.2014.997277</w:t>
      </w:r>
    </w:p>
    <w:p w14:paraId="346ACB8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Kezar, A., &amp; Eckel, P. D. (2002). The Effect of Institutional Culture on Change Strategies in Higher Education. </w:t>
      </w:r>
      <w:r w:rsidRPr="001307D7">
        <w:rPr>
          <w:i/>
          <w:iCs/>
          <w:noProof/>
          <w:lang w:val="en-GB"/>
        </w:rPr>
        <w:t>The Journal of Higher Education</w:t>
      </w:r>
      <w:r w:rsidRPr="001307D7">
        <w:rPr>
          <w:noProof/>
          <w:lang w:val="en-GB"/>
        </w:rPr>
        <w:t xml:space="preserve">, </w:t>
      </w:r>
      <w:r w:rsidRPr="001307D7">
        <w:rPr>
          <w:i/>
          <w:iCs/>
          <w:noProof/>
          <w:lang w:val="en-GB"/>
        </w:rPr>
        <w:t>73</w:t>
      </w:r>
      <w:r w:rsidRPr="001307D7">
        <w:rPr>
          <w:noProof/>
          <w:lang w:val="en-GB"/>
        </w:rPr>
        <w:t>(4), 435–460. https://doi.org/10.1080/00221546.2002.11777159</w:t>
      </w:r>
    </w:p>
    <w:p w14:paraId="000FC8A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Khazanchi, S., Lewis, M. W., &amp; Boyer, K. K. (2007). Innovation-supportive culture: The impact of organizational values on process innovation. </w:t>
      </w:r>
      <w:r w:rsidRPr="001307D7">
        <w:rPr>
          <w:i/>
          <w:iCs/>
          <w:noProof/>
          <w:lang w:val="en-GB"/>
        </w:rPr>
        <w:t>Journal of Operations Management</w:t>
      </w:r>
      <w:r w:rsidRPr="001307D7">
        <w:rPr>
          <w:noProof/>
          <w:lang w:val="en-GB"/>
        </w:rPr>
        <w:t xml:space="preserve">, </w:t>
      </w:r>
      <w:r w:rsidRPr="001307D7">
        <w:rPr>
          <w:i/>
          <w:iCs/>
          <w:noProof/>
          <w:lang w:val="en-GB"/>
        </w:rPr>
        <w:t>25</w:t>
      </w:r>
      <w:r w:rsidRPr="001307D7">
        <w:rPr>
          <w:noProof/>
          <w:lang w:val="en-GB"/>
        </w:rPr>
        <w:t>(4), 871–884. https://doi.org/10.1016/j.jom.2006.08.003</w:t>
      </w:r>
    </w:p>
    <w:p w14:paraId="7892504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Khodayari, F., &amp; Khodayari, B. (2011). Service Quality in Higher Education (Case study: Measuring service quality of Islamic Azad University, Firoozkooh branch). </w:t>
      </w:r>
      <w:r w:rsidRPr="001307D7">
        <w:rPr>
          <w:i/>
          <w:iCs/>
          <w:noProof/>
          <w:lang w:val="en-GB"/>
        </w:rPr>
        <w:t>Interdisciplinary Journal of Research in Business</w:t>
      </w:r>
      <w:r w:rsidRPr="001307D7">
        <w:rPr>
          <w:noProof/>
          <w:lang w:val="en-GB"/>
        </w:rPr>
        <w:t xml:space="preserve">, </w:t>
      </w:r>
      <w:r w:rsidRPr="001307D7">
        <w:rPr>
          <w:i/>
          <w:iCs/>
          <w:noProof/>
          <w:lang w:val="en-GB"/>
        </w:rPr>
        <w:t>1</w:t>
      </w:r>
      <w:r w:rsidRPr="001307D7">
        <w:rPr>
          <w:noProof/>
          <w:lang w:val="en-GB"/>
        </w:rPr>
        <w:t>(9), 38–46.</w:t>
      </w:r>
    </w:p>
    <w:p w14:paraId="201E1C1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Khoo, S., Ha, H., &amp; McGregor, S. L. T. T. (2017). Service quality and student/customer satisfaction in the private tertiary education sector in Singapore. </w:t>
      </w:r>
      <w:r w:rsidRPr="001307D7">
        <w:rPr>
          <w:i/>
          <w:iCs/>
          <w:noProof/>
          <w:lang w:val="en-GB"/>
        </w:rPr>
        <w:t>International Journal of Educational Management</w:t>
      </w:r>
      <w:r w:rsidRPr="001307D7">
        <w:rPr>
          <w:noProof/>
          <w:lang w:val="en-GB"/>
        </w:rPr>
        <w:t xml:space="preserve">, </w:t>
      </w:r>
      <w:r w:rsidRPr="001307D7">
        <w:rPr>
          <w:i/>
          <w:iCs/>
          <w:noProof/>
          <w:lang w:val="en-GB"/>
        </w:rPr>
        <w:t>31</w:t>
      </w:r>
      <w:r w:rsidRPr="001307D7">
        <w:rPr>
          <w:noProof/>
          <w:lang w:val="en-GB"/>
        </w:rPr>
        <w:t>(4), 430–444. https://doi.org/10.1108/IJEM-09-2015-0121</w:t>
      </w:r>
    </w:p>
    <w:p w14:paraId="3E29833D" w14:textId="77777777" w:rsidR="004F0AC1" w:rsidRPr="001307D7" w:rsidRDefault="004F0AC1">
      <w:pPr>
        <w:pStyle w:val="Akapitzlist"/>
        <w:numPr>
          <w:ilvl w:val="0"/>
          <w:numId w:val="45"/>
        </w:numPr>
        <w:ind w:left="284" w:hanging="284"/>
        <w:rPr>
          <w:noProof/>
        </w:rPr>
      </w:pPr>
      <w:r w:rsidRPr="001307D7">
        <w:rPr>
          <w:noProof/>
          <w:lang w:val="en-GB"/>
        </w:rPr>
        <w:t xml:space="preserve">Kieraciński, P. (2020). </w:t>
      </w:r>
      <w:r w:rsidRPr="001307D7">
        <w:rPr>
          <w:noProof/>
        </w:rPr>
        <w:t xml:space="preserve">Habilitacja fakultatywna? </w:t>
      </w:r>
      <w:r w:rsidRPr="001307D7">
        <w:rPr>
          <w:i/>
          <w:iCs/>
          <w:noProof/>
        </w:rPr>
        <w:t>Forum Akademickie</w:t>
      </w:r>
      <w:r w:rsidRPr="001307D7">
        <w:rPr>
          <w:noProof/>
        </w:rPr>
        <w:t xml:space="preserve">, </w:t>
      </w:r>
      <w:r w:rsidRPr="001307D7">
        <w:rPr>
          <w:i/>
          <w:iCs/>
          <w:noProof/>
        </w:rPr>
        <w:t>4</w:t>
      </w:r>
      <w:r w:rsidRPr="001307D7">
        <w:rPr>
          <w:noProof/>
        </w:rPr>
        <w:t>. https://miesiecznik.forumakademickie.pl/czasopisma/fa-04-2020/habilitacja-fakultatywna</w:t>
      </w:r>
    </w:p>
    <w:p w14:paraId="599C9AE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Kim, T. (2009). Shifting patterns of transnational academic mobility: A comparative and historical approach. </w:t>
      </w:r>
      <w:r w:rsidRPr="001307D7">
        <w:rPr>
          <w:i/>
          <w:iCs/>
          <w:noProof/>
          <w:lang w:val="en-GB"/>
        </w:rPr>
        <w:t>Comparative Education</w:t>
      </w:r>
      <w:r w:rsidRPr="001307D7">
        <w:rPr>
          <w:noProof/>
          <w:lang w:val="en-GB"/>
        </w:rPr>
        <w:t xml:space="preserve">, </w:t>
      </w:r>
      <w:r w:rsidRPr="001307D7">
        <w:rPr>
          <w:i/>
          <w:iCs/>
          <w:noProof/>
          <w:lang w:val="en-GB"/>
        </w:rPr>
        <w:t>45</w:t>
      </w:r>
      <w:r w:rsidRPr="001307D7">
        <w:rPr>
          <w:noProof/>
          <w:lang w:val="en-GB"/>
        </w:rPr>
        <w:t>(3), 387–403. https://doi.org/10.1080/03050060903184957</w:t>
      </w:r>
    </w:p>
    <w:p w14:paraId="67F0087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Koch, J. V. (2003). TQM: why is its impact in higher education so small? </w:t>
      </w:r>
      <w:r w:rsidRPr="001307D7">
        <w:rPr>
          <w:i/>
          <w:iCs/>
          <w:noProof/>
          <w:lang w:val="en-GB"/>
        </w:rPr>
        <w:t>The TQM Magazine</w:t>
      </w:r>
      <w:r w:rsidRPr="001307D7">
        <w:rPr>
          <w:noProof/>
          <w:lang w:val="en-GB"/>
        </w:rPr>
        <w:t xml:space="preserve">, </w:t>
      </w:r>
      <w:r w:rsidRPr="001307D7">
        <w:rPr>
          <w:i/>
          <w:iCs/>
          <w:noProof/>
          <w:lang w:val="en-GB"/>
        </w:rPr>
        <w:t>15</w:t>
      </w:r>
      <w:r w:rsidRPr="001307D7">
        <w:rPr>
          <w:noProof/>
          <w:lang w:val="en-GB"/>
        </w:rPr>
        <w:t>(5), 325–333. https://doi.org/10.1108/09544780310487721</w:t>
      </w:r>
    </w:p>
    <w:p w14:paraId="7E81373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Kola, A. M., &amp; Leja, K. (2017). The Third Sector in the Universities’ Third Mission. W Ł. Sułkowski (Red.), </w:t>
      </w:r>
      <w:r w:rsidRPr="001307D7">
        <w:rPr>
          <w:i/>
          <w:iCs/>
          <w:noProof/>
          <w:lang w:val="en-GB"/>
        </w:rPr>
        <w:t>New Horizons in Management Sciences</w:t>
      </w:r>
      <w:r w:rsidRPr="001307D7">
        <w:rPr>
          <w:noProof/>
          <w:lang w:val="en-GB"/>
        </w:rPr>
        <w:t xml:space="preserve"> (ss. 99–125). Peter Lang. https://doi.org/10.3726/b10970</w:t>
      </w:r>
    </w:p>
    <w:p w14:paraId="3E30E49E" w14:textId="77777777" w:rsidR="004F0AC1" w:rsidRPr="001307D7" w:rsidRDefault="004F0AC1">
      <w:pPr>
        <w:pStyle w:val="Akapitzlist"/>
        <w:numPr>
          <w:ilvl w:val="0"/>
          <w:numId w:val="45"/>
        </w:numPr>
        <w:ind w:left="284" w:hanging="284"/>
        <w:rPr>
          <w:noProof/>
        </w:rPr>
      </w:pPr>
      <w:r w:rsidRPr="001307D7">
        <w:rPr>
          <w:noProof/>
          <w:lang w:val="en-GB"/>
        </w:rPr>
        <w:t xml:space="preserve">Kolman, R., &amp; Tkaczyk, T. (1996). </w:t>
      </w:r>
      <w:r w:rsidRPr="001307D7">
        <w:rPr>
          <w:i/>
          <w:iCs/>
          <w:noProof/>
        </w:rPr>
        <w:t>Jakość usług. Poradnik.</w:t>
      </w:r>
      <w:r w:rsidRPr="001307D7">
        <w:rPr>
          <w:noProof/>
        </w:rPr>
        <w:t xml:space="preserve"> TNOiK.</w:t>
      </w:r>
    </w:p>
    <w:p w14:paraId="74BF69EC" w14:textId="77777777" w:rsidR="004F0AC1" w:rsidRPr="001307D7" w:rsidRDefault="004F0AC1">
      <w:pPr>
        <w:pStyle w:val="Akapitzlist"/>
        <w:numPr>
          <w:ilvl w:val="0"/>
          <w:numId w:val="45"/>
        </w:numPr>
        <w:ind w:left="284" w:hanging="284"/>
        <w:rPr>
          <w:noProof/>
          <w:lang w:val="en-GB"/>
        </w:rPr>
      </w:pPr>
      <w:r w:rsidRPr="001307D7">
        <w:rPr>
          <w:noProof/>
        </w:rPr>
        <w:t xml:space="preserve">Kotler, P., Armstrong, G., Saunders, J., &amp; Wong, V. (2002). </w:t>
      </w:r>
      <w:r w:rsidRPr="001307D7">
        <w:rPr>
          <w:i/>
          <w:iCs/>
          <w:noProof/>
        </w:rPr>
        <w:t>Marketing. Podręcznik europejski.</w:t>
      </w:r>
      <w:r w:rsidRPr="001307D7">
        <w:rPr>
          <w:noProof/>
        </w:rPr>
        <w:t xml:space="preserve"> </w:t>
      </w:r>
      <w:r w:rsidRPr="001307D7">
        <w:rPr>
          <w:noProof/>
          <w:lang w:val="en-GB"/>
        </w:rPr>
        <w:t>Wydawnictwo PWE.</w:t>
      </w:r>
    </w:p>
    <w:p w14:paraId="6E4F6B7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Kristensen, K., &amp; Eskildsen, J. (2014). Is the NPS a trustworthy performance measure? </w:t>
      </w:r>
      <w:r w:rsidRPr="001307D7">
        <w:rPr>
          <w:i/>
          <w:iCs/>
          <w:noProof/>
          <w:lang w:val="en-GB"/>
        </w:rPr>
        <w:t>The TQM Journal</w:t>
      </w:r>
      <w:r w:rsidRPr="001307D7">
        <w:rPr>
          <w:noProof/>
          <w:lang w:val="en-GB"/>
        </w:rPr>
        <w:t xml:space="preserve">, </w:t>
      </w:r>
      <w:r w:rsidRPr="001307D7">
        <w:rPr>
          <w:i/>
          <w:iCs/>
          <w:noProof/>
          <w:lang w:val="en-GB"/>
        </w:rPr>
        <w:t>26</w:t>
      </w:r>
      <w:r w:rsidRPr="001307D7">
        <w:rPr>
          <w:noProof/>
          <w:lang w:val="en-GB"/>
        </w:rPr>
        <w:t>(2), 202–214. https://doi.org/10.1108/TQM-03-2011-0021</w:t>
      </w:r>
    </w:p>
    <w:p w14:paraId="77DB4B7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Krosnick, J. A. (1999). SURVEY RESEARCH. </w:t>
      </w:r>
      <w:r w:rsidRPr="001307D7">
        <w:rPr>
          <w:i/>
          <w:iCs/>
          <w:noProof/>
          <w:lang w:val="en-GB"/>
        </w:rPr>
        <w:t>Annual Review of Psychology</w:t>
      </w:r>
      <w:r w:rsidRPr="001307D7">
        <w:rPr>
          <w:noProof/>
          <w:lang w:val="en-GB"/>
        </w:rPr>
        <w:t xml:space="preserve">, </w:t>
      </w:r>
      <w:r w:rsidRPr="001307D7">
        <w:rPr>
          <w:i/>
          <w:iCs/>
          <w:noProof/>
          <w:lang w:val="en-GB"/>
        </w:rPr>
        <w:t>50</w:t>
      </w:r>
      <w:r w:rsidRPr="001307D7">
        <w:rPr>
          <w:noProof/>
          <w:lang w:val="en-GB"/>
        </w:rPr>
        <w:t>(1), 537–567. https://doi.org/10.1146/annurev.psych.50.1.537</w:t>
      </w:r>
    </w:p>
    <w:p w14:paraId="32EBD35A"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Kwiek, M. (2006). The University and the State. </w:t>
      </w:r>
      <w:r w:rsidRPr="001307D7">
        <w:rPr>
          <w:i/>
          <w:iCs/>
          <w:noProof/>
          <w:lang w:val="en-GB"/>
        </w:rPr>
        <w:t>The Journal of Higher Education</w:t>
      </w:r>
      <w:r w:rsidRPr="001307D7">
        <w:rPr>
          <w:noProof/>
          <w:lang w:val="en-GB"/>
        </w:rPr>
        <w:t>. https://doi.org/10.2307/1975223</w:t>
      </w:r>
    </w:p>
    <w:p w14:paraId="1C17EE8D" w14:textId="77777777" w:rsidR="004F0AC1" w:rsidRPr="001307D7" w:rsidRDefault="004F0AC1">
      <w:pPr>
        <w:pStyle w:val="Akapitzlist"/>
        <w:numPr>
          <w:ilvl w:val="0"/>
          <w:numId w:val="45"/>
        </w:numPr>
        <w:ind w:left="284" w:hanging="284"/>
        <w:rPr>
          <w:noProof/>
        </w:rPr>
      </w:pPr>
      <w:r w:rsidRPr="001307D7">
        <w:rPr>
          <w:noProof/>
        </w:rPr>
        <w:t xml:space="preserve">Kwiek, M. (2015). </w:t>
      </w:r>
      <w:r w:rsidRPr="001307D7">
        <w:rPr>
          <w:i/>
          <w:iCs/>
          <w:noProof/>
        </w:rPr>
        <w:t>Uniwersytet w dobie przemian. Instytucje i kadra akademicka w warunkach rosnącej konkurencji</w:t>
      </w:r>
      <w:r w:rsidRPr="001307D7">
        <w:rPr>
          <w:noProof/>
        </w:rPr>
        <w:t xml:space="preserve"> (I). Wydawnictwo Naukowe PWN.</w:t>
      </w:r>
    </w:p>
    <w:p w14:paraId="5D275C4E" w14:textId="77777777" w:rsidR="004F0AC1" w:rsidRPr="001307D7" w:rsidRDefault="004F0AC1">
      <w:pPr>
        <w:pStyle w:val="Akapitzlist"/>
        <w:numPr>
          <w:ilvl w:val="0"/>
          <w:numId w:val="45"/>
        </w:numPr>
        <w:ind w:left="284" w:hanging="284"/>
        <w:rPr>
          <w:noProof/>
        </w:rPr>
      </w:pPr>
      <w:r w:rsidRPr="001307D7">
        <w:rPr>
          <w:noProof/>
        </w:rPr>
        <w:t xml:space="preserve">Kwiek, M. (2017). Wprowadzenie: Reforma szkolnictwa wyższego w Polsce i jej wyzwania. Jak stopniowa dehermetyzacja systemu prowadzi do jego stratyfikacji. </w:t>
      </w:r>
      <w:r w:rsidRPr="001307D7">
        <w:rPr>
          <w:i/>
          <w:iCs/>
          <w:noProof/>
        </w:rPr>
        <w:t>Nauka i Szkolnictwo Wyższe</w:t>
      </w:r>
      <w:r w:rsidRPr="001307D7">
        <w:rPr>
          <w:noProof/>
        </w:rPr>
        <w:t xml:space="preserve">, </w:t>
      </w:r>
      <w:r w:rsidRPr="001307D7">
        <w:rPr>
          <w:i/>
          <w:iCs/>
          <w:noProof/>
        </w:rPr>
        <w:t>2(50)</w:t>
      </w:r>
      <w:r w:rsidRPr="001307D7">
        <w:rPr>
          <w:noProof/>
        </w:rPr>
        <w:t>, 9–38. https://doi.org/10.14746/nisw.2017.2.0</w:t>
      </w:r>
    </w:p>
    <w:p w14:paraId="4A0D084F" w14:textId="77777777" w:rsidR="004F0AC1" w:rsidRPr="001307D7" w:rsidRDefault="004F0AC1">
      <w:pPr>
        <w:pStyle w:val="Akapitzlist"/>
        <w:numPr>
          <w:ilvl w:val="0"/>
          <w:numId w:val="45"/>
        </w:numPr>
        <w:ind w:left="284" w:hanging="284"/>
        <w:rPr>
          <w:noProof/>
        </w:rPr>
      </w:pPr>
      <w:r w:rsidRPr="001307D7">
        <w:rPr>
          <w:noProof/>
          <w:lang w:val="en-GB"/>
        </w:rPr>
        <w:t xml:space="preserve">Kwiek, M. (2019). </w:t>
      </w:r>
      <w:r w:rsidRPr="001307D7">
        <w:rPr>
          <w:i/>
          <w:iCs/>
          <w:noProof/>
          <w:lang w:val="en-GB"/>
        </w:rPr>
        <w:t>Changing European academics: A comparative study of social stratification, work patterns and research productivity</w:t>
      </w:r>
      <w:r w:rsidRPr="001307D7">
        <w:rPr>
          <w:noProof/>
          <w:lang w:val="en-GB"/>
        </w:rPr>
        <w:t xml:space="preserve">. </w:t>
      </w:r>
      <w:r w:rsidRPr="001307D7">
        <w:rPr>
          <w:noProof/>
        </w:rPr>
        <w:t>Routledge.</w:t>
      </w:r>
    </w:p>
    <w:p w14:paraId="71048EB8" w14:textId="77777777" w:rsidR="004F0AC1" w:rsidRPr="001307D7" w:rsidRDefault="004F0AC1">
      <w:pPr>
        <w:pStyle w:val="Akapitzlist"/>
        <w:numPr>
          <w:ilvl w:val="0"/>
          <w:numId w:val="45"/>
        </w:numPr>
        <w:ind w:left="284" w:hanging="284"/>
        <w:rPr>
          <w:noProof/>
        </w:rPr>
      </w:pPr>
      <w:r w:rsidRPr="001307D7">
        <w:rPr>
          <w:noProof/>
        </w:rPr>
        <w:t xml:space="preserve">Kwiek, M., Antonowicz, D., Brdulak, J., Hulicka, M., Jędrzejewski, T., Kowalski, R., Kulczycki, E., Szadkowski, K., Szot, A., &amp; Wolszczak-Derlacz, J. (2016). </w:t>
      </w:r>
      <w:r w:rsidRPr="001307D7">
        <w:rPr>
          <w:i/>
          <w:iCs/>
          <w:noProof/>
        </w:rPr>
        <w:t>Projekt założeń do ustawy Prawo o szkolnictwie wyższym</w:t>
      </w:r>
      <w:r w:rsidRPr="001307D7">
        <w:rPr>
          <w:noProof/>
        </w:rPr>
        <w:t>. Uniwersytet im. Adama Mickiewicza w Poznniu. https://repozytorium.amu.edu.pl/bitstream/10593/16175/1/Projekt_zalozen_Kwiek_et_al_2016_Final.pdf</w:t>
      </w:r>
    </w:p>
    <w:p w14:paraId="56E428BF" w14:textId="77777777" w:rsidR="004F0AC1" w:rsidRPr="001307D7" w:rsidRDefault="004F0AC1">
      <w:pPr>
        <w:pStyle w:val="Akapitzlist"/>
        <w:numPr>
          <w:ilvl w:val="0"/>
          <w:numId w:val="45"/>
        </w:numPr>
        <w:ind w:left="284" w:hanging="284"/>
        <w:rPr>
          <w:noProof/>
        </w:rPr>
      </w:pPr>
      <w:r w:rsidRPr="001307D7">
        <w:rPr>
          <w:noProof/>
        </w:rPr>
        <w:t xml:space="preserve">Laloux, F. (2015). </w:t>
      </w:r>
      <w:r w:rsidRPr="001307D7">
        <w:rPr>
          <w:i/>
          <w:iCs/>
          <w:noProof/>
        </w:rPr>
        <w:t>Pracować inaczej</w:t>
      </w:r>
      <w:r w:rsidRPr="001307D7">
        <w:rPr>
          <w:noProof/>
        </w:rPr>
        <w:t>. Wydawnictwo Studio EMKA.</w:t>
      </w:r>
    </w:p>
    <w:p w14:paraId="09FC03A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Laurett, R., &amp; Mendes, L. (2019). EFQM model’s application in the context of higher education. </w:t>
      </w:r>
      <w:r w:rsidRPr="001307D7">
        <w:rPr>
          <w:i/>
          <w:iCs/>
          <w:noProof/>
          <w:lang w:val="en-GB"/>
        </w:rPr>
        <w:t>International Journal of Quality &amp; Reliability Management</w:t>
      </w:r>
      <w:r w:rsidRPr="001307D7">
        <w:rPr>
          <w:noProof/>
          <w:lang w:val="en-GB"/>
        </w:rPr>
        <w:t>.</w:t>
      </w:r>
    </w:p>
    <w:p w14:paraId="2423DB9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LeBlanc, G., &amp; Nguyen, N. (1997). Searching for excellence in business education: an exploratory study of customer impressions of service quality. </w:t>
      </w:r>
      <w:r w:rsidRPr="001307D7">
        <w:rPr>
          <w:i/>
          <w:iCs/>
          <w:noProof/>
          <w:lang w:val="en-GB"/>
        </w:rPr>
        <w:t>International Journal of Educational Management</w:t>
      </w:r>
      <w:r w:rsidRPr="001307D7">
        <w:rPr>
          <w:noProof/>
          <w:lang w:val="en-GB"/>
        </w:rPr>
        <w:t xml:space="preserve">, </w:t>
      </w:r>
      <w:r w:rsidRPr="001307D7">
        <w:rPr>
          <w:i/>
          <w:iCs/>
          <w:noProof/>
          <w:lang w:val="en-GB"/>
        </w:rPr>
        <w:t>11</w:t>
      </w:r>
      <w:r w:rsidRPr="001307D7">
        <w:rPr>
          <w:noProof/>
          <w:lang w:val="en-GB"/>
        </w:rPr>
        <w:t>(2), 72–79. https://doi.org/10.1108/09513549710163961</w:t>
      </w:r>
    </w:p>
    <w:p w14:paraId="0EAC91EB" w14:textId="77777777" w:rsidR="004F0AC1" w:rsidRPr="001307D7" w:rsidRDefault="004F0AC1">
      <w:pPr>
        <w:pStyle w:val="Akapitzlist"/>
        <w:numPr>
          <w:ilvl w:val="0"/>
          <w:numId w:val="45"/>
        </w:numPr>
        <w:ind w:left="284" w:hanging="284"/>
        <w:rPr>
          <w:noProof/>
        </w:rPr>
      </w:pPr>
      <w:r w:rsidRPr="001307D7">
        <w:rPr>
          <w:noProof/>
          <w:lang w:val="en-GB"/>
        </w:rPr>
        <w:t xml:space="preserve">Leja, K. (2003). </w:t>
      </w:r>
      <w:r w:rsidRPr="001307D7">
        <w:rPr>
          <w:i/>
          <w:iCs/>
          <w:noProof/>
        </w:rPr>
        <w:t>Instytucja Akademicka. Strategia. Efektywność . Jakość</w:t>
      </w:r>
      <w:r w:rsidRPr="001307D7">
        <w:rPr>
          <w:noProof/>
        </w:rPr>
        <w:t>. Gdańskie Towarzystwo Naukowe. https://www.researchgate.net/profile/Krzysztof-Leja/publication/273575064_Instytucja_Akademicka_StrategiaEfektywnosc_Jakosc/links/55a7e68108ae481aa7f56161/Instytucja-Akademicka-StrategiaEfektywnosc-Jakosc.pdf</w:t>
      </w:r>
    </w:p>
    <w:p w14:paraId="0D66983A" w14:textId="77777777" w:rsidR="004F0AC1" w:rsidRPr="001307D7" w:rsidRDefault="004F0AC1">
      <w:pPr>
        <w:pStyle w:val="Akapitzlist"/>
        <w:numPr>
          <w:ilvl w:val="0"/>
          <w:numId w:val="45"/>
        </w:numPr>
        <w:ind w:left="284" w:hanging="284"/>
        <w:rPr>
          <w:noProof/>
        </w:rPr>
      </w:pPr>
      <w:r w:rsidRPr="001307D7">
        <w:rPr>
          <w:noProof/>
        </w:rPr>
        <w:t xml:space="preserve">Leja, K. (2011). </w:t>
      </w:r>
      <w:r w:rsidRPr="001307D7">
        <w:rPr>
          <w:i/>
          <w:iCs/>
          <w:noProof/>
        </w:rPr>
        <w:t>Koncepcje zarządzania współczesnym uniwersytetem</w:t>
      </w:r>
      <w:r w:rsidRPr="001307D7">
        <w:rPr>
          <w:noProof/>
        </w:rPr>
        <w:t>. https://doi.org/10.13140/RG.2.1.3539.1529</w:t>
      </w:r>
    </w:p>
    <w:p w14:paraId="33EA90DC" w14:textId="77777777" w:rsidR="004F0AC1" w:rsidRPr="001307D7" w:rsidRDefault="004F0AC1">
      <w:pPr>
        <w:pStyle w:val="Akapitzlist"/>
        <w:numPr>
          <w:ilvl w:val="0"/>
          <w:numId w:val="45"/>
        </w:numPr>
        <w:ind w:left="284" w:hanging="284"/>
        <w:rPr>
          <w:noProof/>
        </w:rPr>
      </w:pPr>
      <w:r w:rsidRPr="001307D7">
        <w:rPr>
          <w:noProof/>
        </w:rPr>
        <w:t xml:space="preserve">Leja, K. (2012). Uczelnia społecznie odpowiedzialna. </w:t>
      </w:r>
      <w:r w:rsidRPr="001307D7">
        <w:rPr>
          <w:i/>
          <w:iCs/>
          <w:noProof/>
        </w:rPr>
        <w:t>Pomorski Przegląd Gospodarczy</w:t>
      </w:r>
      <w:r w:rsidRPr="001307D7">
        <w:rPr>
          <w:noProof/>
        </w:rPr>
        <w:t xml:space="preserve">, </w:t>
      </w:r>
      <w:r w:rsidRPr="001307D7">
        <w:rPr>
          <w:i/>
          <w:iCs/>
          <w:noProof/>
        </w:rPr>
        <w:t>4</w:t>
      </w:r>
      <w:r w:rsidRPr="001307D7">
        <w:rPr>
          <w:noProof/>
        </w:rPr>
        <w:t>, 47–49. https://ppg.ibngr.pl/pomorski-przeglad-gospodarczy/uczelnia-spolecznie-odpowiedzialna</w:t>
      </w:r>
    </w:p>
    <w:p w14:paraId="48C40CB5" w14:textId="77777777" w:rsidR="004F0AC1" w:rsidRPr="001307D7" w:rsidRDefault="004F0AC1">
      <w:pPr>
        <w:pStyle w:val="Akapitzlist"/>
        <w:numPr>
          <w:ilvl w:val="0"/>
          <w:numId w:val="45"/>
        </w:numPr>
        <w:ind w:left="284" w:hanging="284"/>
        <w:rPr>
          <w:noProof/>
        </w:rPr>
      </w:pPr>
      <w:r w:rsidRPr="001307D7">
        <w:rPr>
          <w:noProof/>
        </w:rPr>
        <w:t xml:space="preserve">Leja, K. (2019). </w:t>
      </w:r>
      <w:r w:rsidRPr="001307D7">
        <w:rPr>
          <w:i/>
          <w:iCs/>
          <w:noProof/>
        </w:rPr>
        <w:t>Misja społecznie odpowiedzialnego uniwersytetu</w:t>
      </w:r>
      <w:r w:rsidRPr="001307D7">
        <w:rPr>
          <w:noProof/>
        </w:rPr>
        <w:t xml:space="preserve"> (ss. 11–13). w: Jastrzębska E., Przybysz M., Społeczna odpowiedzialność. Znaczenie dla uczelni i sposoby wdrażania, Ministerstwo Nauki i Szkolnictwa Wyższego, Ministerstwo Inwestycji i Rozwoju, 2019.</w:t>
      </w:r>
    </w:p>
    <w:p w14:paraId="24284BDB" w14:textId="77777777" w:rsidR="004F0AC1" w:rsidRPr="001307D7" w:rsidRDefault="004F0AC1">
      <w:pPr>
        <w:pStyle w:val="Akapitzlist"/>
        <w:numPr>
          <w:ilvl w:val="0"/>
          <w:numId w:val="45"/>
        </w:numPr>
        <w:ind w:left="284" w:hanging="284"/>
        <w:rPr>
          <w:noProof/>
        </w:rPr>
      </w:pPr>
      <w:r w:rsidRPr="001307D7">
        <w:rPr>
          <w:noProof/>
        </w:rPr>
        <w:t xml:space="preserve">Leja, K., &amp; Kitowski, P. (2013). Doktorat akademicki czy zawodowy na marginesie badań sondażowych w Politechnice Gdańskiej. W </w:t>
      </w:r>
      <w:r w:rsidRPr="001307D7">
        <w:rPr>
          <w:i/>
          <w:iCs/>
          <w:noProof/>
        </w:rPr>
        <w:t>K. Jędralska (red.), Modele kształcenia na studiach doktoranckich w dziedzinie nauk ekonomicznych, Uniwersytet Ekonomiczny w Katowicach, Katowice 2013, s. 205-226</w:t>
      </w:r>
      <w:r w:rsidRPr="001307D7">
        <w:rPr>
          <w:noProof/>
        </w:rPr>
        <w:t xml:space="preserve"> (ss. 205–226). w: K. Jędralska (red.), Modele kształcenia na studiach doktoranckich w dziedzinie nauk ekonomicznych, Uniwersytet Ekonomiczny w Katowicach, Katowice 2013, s. 205-226.</w:t>
      </w:r>
    </w:p>
    <w:p w14:paraId="38F2CAB4" w14:textId="77777777" w:rsidR="004F0AC1" w:rsidRPr="001307D7" w:rsidRDefault="004F0AC1">
      <w:pPr>
        <w:pStyle w:val="Akapitzlist"/>
        <w:numPr>
          <w:ilvl w:val="0"/>
          <w:numId w:val="45"/>
        </w:numPr>
        <w:ind w:left="284" w:hanging="284"/>
        <w:rPr>
          <w:noProof/>
        </w:rPr>
      </w:pPr>
      <w:r w:rsidRPr="001307D7">
        <w:rPr>
          <w:noProof/>
        </w:rPr>
        <w:t xml:space="preserve">Leja, K., &amp; Pawlak, A. (2021). Uczelnia organizacją w odcieniu turkusu - szansa czy iluzja? </w:t>
      </w:r>
      <w:r w:rsidRPr="001307D7">
        <w:rPr>
          <w:i/>
          <w:iCs/>
          <w:noProof/>
        </w:rPr>
        <w:t>e-mentor</w:t>
      </w:r>
      <w:r w:rsidRPr="001307D7">
        <w:rPr>
          <w:noProof/>
        </w:rPr>
        <w:t xml:space="preserve">, </w:t>
      </w:r>
      <w:r w:rsidRPr="001307D7">
        <w:rPr>
          <w:i/>
          <w:iCs/>
          <w:noProof/>
        </w:rPr>
        <w:t>2 (89)</w:t>
      </w:r>
      <w:r w:rsidRPr="001307D7">
        <w:rPr>
          <w:noProof/>
        </w:rPr>
        <w:t>, 15–24.</w:t>
      </w:r>
    </w:p>
    <w:p w14:paraId="5557336E" w14:textId="77777777" w:rsidR="004F0AC1" w:rsidRPr="001307D7" w:rsidRDefault="004F0AC1">
      <w:pPr>
        <w:pStyle w:val="Akapitzlist"/>
        <w:numPr>
          <w:ilvl w:val="0"/>
          <w:numId w:val="45"/>
        </w:numPr>
        <w:ind w:left="284" w:hanging="284"/>
        <w:rPr>
          <w:noProof/>
        </w:rPr>
      </w:pPr>
      <w:r w:rsidRPr="001307D7">
        <w:rPr>
          <w:noProof/>
          <w:lang w:val="en-GB"/>
        </w:rPr>
        <w:lastRenderedPageBreak/>
        <w:t xml:space="preserve">Levy, A. (1986). Second-order planned change: Definition and conceptualization. </w:t>
      </w:r>
      <w:r w:rsidRPr="001307D7">
        <w:rPr>
          <w:i/>
          <w:iCs/>
          <w:noProof/>
        </w:rPr>
        <w:t>Organizational Dynamics</w:t>
      </w:r>
      <w:r w:rsidRPr="001307D7">
        <w:rPr>
          <w:noProof/>
        </w:rPr>
        <w:t xml:space="preserve">, </w:t>
      </w:r>
      <w:r w:rsidRPr="001307D7">
        <w:rPr>
          <w:i/>
          <w:iCs/>
          <w:noProof/>
        </w:rPr>
        <w:t>15</w:t>
      </w:r>
      <w:r w:rsidRPr="001307D7">
        <w:rPr>
          <w:noProof/>
        </w:rPr>
        <w:t>(1), 5–23. https://doi.org/10.1016/0090-2616(86)90022-7</w:t>
      </w:r>
    </w:p>
    <w:p w14:paraId="0D5CED36" w14:textId="77777777" w:rsidR="004F0AC1" w:rsidRPr="001307D7" w:rsidRDefault="004F0AC1">
      <w:pPr>
        <w:pStyle w:val="Akapitzlist"/>
        <w:numPr>
          <w:ilvl w:val="0"/>
          <w:numId w:val="45"/>
        </w:numPr>
        <w:ind w:left="284" w:hanging="284"/>
        <w:rPr>
          <w:noProof/>
          <w:lang w:val="en-GB"/>
        </w:rPr>
      </w:pPr>
      <w:r w:rsidRPr="001307D7">
        <w:rPr>
          <w:noProof/>
        </w:rPr>
        <w:t xml:space="preserve">Lewandowski, K., &amp; Zieliński, G. (2012). Determinanty percepcji jakości usług edukacyjnych w perspektywie grup interesariuszy. </w:t>
      </w:r>
      <w:r w:rsidRPr="001307D7">
        <w:rPr>
          <w:i/>
          <w:iCs/>
          <w:noProof/>
          <w:lang w:val="en-GB"/>
        </w:rPr>
        <w:t>Zarządzanie i Finanse</w:t>
      </w:r>
      <w:r w:rsidRPr="001307D7">
        <w:rPr>
          <w:noProof/>
          <w:lang w:val="en-GB"/>
        </w:rPr>
        <w:t xml:space="preserve">, </w:t>
      </w:r>
      <w:r w:rsidRPr="001307D7">
        <w:rPr>
          <w:i/>
          <w:iCs/>
          <w:noProof/>
          <w:lang w:val="en-GB"/>
        </w:rPr>
        <w:t>3</w:t>
      </w:r>
      <w:r w:rsidRPr="001307D7">
        <w:rPr>
          <w:noProof/>
          <w:lang w:val="en-GB"/>
        </w:rPr>
        <w:t>(3), 42–54.</w:t>
      </w:r>
    </w:p>
    <w:p w14:paraId="4104F9D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Likert, R. (1932). Technique for the Measurement of Attitudes. </w:t>
      </w:r>
      <w:r w:rsidRPr="001307D7">
        <w:rPr>
          <w:i/>
          <w:iCs/>
          <w:noProof/>
          <w:lang w:val="en-GB"/>
        </w:rPr>
        <w:t>Archives of Psychology</w:t>
      </w:r>
      <w:r w:rsidRPr="001307D7">
        <w:rPr>
          <w:noProof/>
          <w:lang w:val="en-GB"/>
        </w:rPr>
        <w:t xml:space="preserve">, </w:t>
      </w:r>
      <w:r w:rsidRPr="001307D7">
        <w:rPr>
          <w:i/>
          <w:iCs/>
          <w:noProof/>
          <w:lang w:val="en-GB"/>
        </w:rPr>
        <w:t>22</w:t>
      </w:r>
      <w:r w:rsidRPr="001307D7">
        <w:rPr>
          <w:noProof/>
          <w:lang w:val="en-GB"/>
        </w:rPr>
        <w:t>(140).</w:t>
      </w:r>
    </w:p>
    <w:p w14:paraId="76F0D8E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Linderman, K., Schroeder, R. G., Zaheer, S., &amp; Choo, A. S. (2003). Six Sigma: a goal-theoretic perspective. </w:t>
      </w:r>
      <w:r w:rsidRPr="001307D7">
        <w:rPr>
          <w:i/>
          <w:iCs/>
          <w:noProof/>
          <w:lang w:val="en-GB"/>
        </w:rPr>
        <w:t>Journal of Operations Management</w:t>
      </w:r>
      <w:r w:rsidRPr="001307D7">
        <w:rPr>
          <w:noProof/>
          <w:lang w:val="en-GB"/>
        </w:rPr>
        <w:t xml:space="preserve">, </w:t>
      </w:r>
      <w:r w:rsidRPr="001307D7">
        <w:rPr>
          <w:i/>
          <w:iCs/>
          <w:noProof/>
          <w:lang w:val="en-GB"/>
        </w:rPr>
        <w:t>21</w:t>
      </w:r>
      <w:r w:rsidRPr="001307D7">
        <w:rPr>
          <w:noProof/>
          <w:lang w:val="en-GB"/>
        </w:rPr>
        <w:t>(2), 193–203. https://doi.org/10.1016/S0272-6963(02)00087-6</w:t>
      </w:r>
    </w:p>
    <w:p w14:paraId="10BD5003" w14:textId="77777777" w:rsidR="004F0AC1" w:rsidRPr="001307D7" w:rsidRDefault="004F0AC1">
      <w:pPr>
        <w:pStyle w:val="Akapitzlist"/>
        <w:numPr>
          <w:ilvl w:val="0"/>
          <w:numId w:val="45"/>
        </w:numPr>
        <w:ind w:left="284" w:hanging="284"/>
        <w:rPr>
          <w:noProof/>
        </w:rPr>
      </w:pPr>
      <w:r w:rsidRPr="001307D7">
        <w:rPr>
          <w:noProof/>
        </w:rPr>
        <w:t xml:space="preserve">Lisowska, A., &amp; Ziemiński, Ł. (2012). Zarządzanie jakością w urzędach administracji publicznej. </w:t>
      </w:r>
      <w:r w:rsidRPr="001307D7">
        <w:rPr>
          <w:i/>
          <w:iCs/>
          <w:noProof/>
        </w:rPr>
        <w:t>Zeszyty Naukowe Uniwersytetu Przyrodniczo-Humanistycznego w Siedlcach</w:t>
      </w:r>
      <w:r w:rsidRPr="001307D7">
        <w:rPr>
          <w:noProof/>
        </w:rPr>
        <w:t xml:space="preserve">, </w:t>
      </w:r>
      <w:r w:rsidRPr="001307D7">
        <w:rPr>
          <w:i/>
          <w:iCs/>
          <w:noProof/>
        </w:rPr>
        <w:t>95</w:t>
      </w:r>
      <w:r w:rsidRPr="001307D7">
        <w:rPr>
          <w:noProof/>
        </w:rPr>
        <w:t>, 302–322.</w:t>
      </w:r>
    </w:p>
    <w:p w14:paraId="49B34AF2" w14:textId="77777777" w:rsidR="004F0AC1" w:rsidRPr="001307D7" w:rsidRDefault="004F0AC1">
      <w:pPr>
        <w:pStyle w:val="Akapitzlist"/>
        <w:numPr>
          <w:ilvl w:val="0"/>
          <w:numId w:val="45"/>
        </w:numPr>
        <w:ind w:left="284" w:hanging="284"/>
        <w:rPr>
          <w:noProof/>
          <w:lang w:val="en-GB"/>
        </w:rPr>
      </w:pPr>
      <w:r w:rsidRPr="001307D7">
        <w:rPr>
          <w:noProof/>
        </w:rPr>
        <w:t xml:space="preserve">Liu, Y., Ren, Y., Zhang, M., Wei, K., &amp; Hao, L. (2023). </w:t>
      </w:r>
      <w:r w:rsidRPr="001307D7">
        <w:rPr>
          <w:noProof/>
          <w:lang w:val="en-GB"/>
        </w:rPr>
        <w:t xml:space="preserve">Solenoid valves quality improvement based on Six Sigma management. </w:t>
      </w:r>
      <w:r w:rsidRPr="001307D7">
        <w:rPr>
          <w:i/>
          <w:iCs/>
          <w:noProof/>
          <w:lang w:val="en-GB"/>
        </w:rPr>
        <w:t>International Journal of Lean Six Sigma</w:t>
      </w:r>
      <w:r w:rsidRPr="001307D7">
        <w:rPr>
          <w:noProof/>
          <w:lang w:val="en-GB"/>
        </w:rPr>
        <w:t xml:space="preserve">, </w:t>
      </w:r>
      <w:r w:rsidRPr="001307D7">
        <w:rPr>
          <w:i/>
          <w:iCs/>
          <w:noProof/>
          <w:lang w:val="en-GB"/>
        </w:rPr>
        <w:t>14</w:t>
      </w:r>
      <w:r w:rsidRPr="001307D7">
        <w:rPr>
          <w:noProof/>
          <w:lang w:val="en-GB"/>
        </w:rPr>
        <w:t>(1), 72–93. https://doi.org/10.1108/IJLSS-08-2021-0140</w:t>
      </w:r>
    </w:p>
    <w:p w14:paraId="7E4F072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Loi, T. H. (2015). Stakeholder management: a case of its related capability and performance. </w:t>
      </w:r>
      <w:r w:rsidRPr="001307D7">
        <w:rPr>
          <w:i/>
          <w:iCs/>
          <w:noProof/>
          <w:lang w:val="en-GB"/>
        </w:rPr>
        <w:t>Management Decision</w:t>
      </w:r>
      <w:r w:rsidRPr="001307D7">
        <w:rPr>
          <w:noProof/>
          <w:lang w:val="en-GB"/>
        </w:rPr>
        <w:t xml:space="preserve">, </w:t>
      </w:r>
      <w:r w:rsidRPr="001307D7">
        <w:rPr>
          <w:i/>
          <w:iCs/>
          <w:noProof/>
          <w:lang w:val="en-GB"/>
        </w:rPr>
        <w:t>54</w:t>
      </w:r>
      <w:r w:rsidRPr="001307D7">
        <w:rPr>
          <w:noProof/>
          <w:lang w:val="en-GB"/>
        </w:rPr>
        <w:t>(1), 148–173. https://doi.org/10.1108/MD-06-2015-0244</w:t>
      </w:r>
    </w:p>
    <w:p w14:paraId="38D2F3F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Lowalekar, H., &amp; Ravi, R. R. (2017). Revolutionizing blood bank inventory management using the TOC thinking process: An Indian case study. </w:t>
      </w:r>
      <w:r w:rsidRPr="001307D7">
        <w:rPr>
          <w:i/>
          <w:iCs/>
          <w:noProof/>
          <w:lang w:val="en-GB"/>
        </w:rPr>
        <w:t>International Journal of Production Economics</w:t>
      </w:r>
      <w:r w:rsidRPr="001307D7">
        <w:rPr>
          <w:noProof/>
          <w:lang w:val="en-GB"/>
        </w:rPr>
        <w:t xml:space="preserve">, </w:t>
      </w:r>
      <w:r w:rsidRPr="001307D7">
        <w:rPr>
          <w:i/>
          <w:iCs/>
          <w:noProof/>
          <w:lang w:val="en-GB"/>
        </w:rPr>
        <w:t>186</w:t>
      </w:r>
      <w:r w:rsidRPr="001307D7">
        <w:rPr>
          <w:noProof/>
          <w:lang w:val="en-GB"/>
        </w:rPr>
        <w:t>, 89–122. https://doi.org/10.1016/j.ijpe.2017.02.003</w:t>
      </w:r>
    </w:p>
    <w:p w14:paraId="0FE6CBA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Lozano-Ros, R. (2003). </w:t>
      </w:r>
      <w:r w:rsidRPr="001307D7">
        <w:rPr>
          <w:i/>
          <w:iCs/>
          <w:noProof/>
          <w:lang w:val="en-GB"/>
        </w:rPr>
        <w:t>Sustainable development in higher education. Incorporation, assessment and reporting of sustainable development in higher education institutions.</w:t>
      </w:r>
      <w:r w:rsidRPr="001307D7">
        <w:rPr>
          <w:noProof/>
          <w:lang w:val="en-GB"/>
        </w:rPr>
        <w:t xml:space="preserve"> [Lund University]. https://lup.lub.lu.se/luur/download?func=downloadFile&amp;recordOId=1325193&amp;fileOId=1325194</w:t>
      </w:r>
    </w:p>
    <w:p w14:paraId="241FE65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Lozano, R. (2006). Incorporation and institutionalization of SD into universities: breaking through barriers to change. </w:t>
      </w:r>
      <w:r w:rsidRPr="001307D7">
        <w:rPr>
          <w:i/>
          <w:iCs/>
          <w:noProof/>
          <w:lang w:val="en-GB"/>
        </w:rPr>
        <w:t>Journal of Cleaner Production</w:t>
      </w:r>
      <w:r w:rsidRPr="001307D7">
        <w:rPr>
          <w:noProof/>
          <w:lang w:val="en-GB"/>
        </w:rPr>
        <w:t xml:space="preserve">, </w:t>
      </w:r>
      <w:r w:rsidRPr="001307D7">
        <w:rPr>
          <w:i/>
          <w:iCs/>
          <w:noProof/>
          <w:lang w:val="en-GB"/>
        </w:rPr>
        <w:t>14</w:t>
      </w:r>
      <w:r w:rsidRPr="001307D7">
        <w:rPr>
          <w:noProof/>
          <w:lang w:val="en-GB"/>
        </w:rPr>
        <w:t>(9–11), 787–796. https://doi.org/10.1016/j.jclepro.2005.12.010</w:t>
      </w:r>
    </w:p>
    <w:p w14:paraId="76D375A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Lu, J., Laux, C., &amp; Antony, J. (2017). Lean Six Sigma leadership in higher education institutions. </w:t>
      </w:r>
      <w:r w:rsidRPr="001307D7">
        <w:rPr>
          <w:i/>
          <w:iCs/>
          <w:noProof/>
          <w:lang w:val="en-GB"/>
        </w:rPr>
        <w:t>International Journal of Productivity and Performance Management</w:t>
      </w:r>
      <w:r w:rsidRPr="001307D7">
        <w:rPr>
          <w:noProof/>
          <w:lang w:val="en-GB"/>
        </w:rPr>
        <w:t xml:space="preserve">, </w:t>
      </w:r>
      <w:r w:rsidRPr="001307D7">
        <w:rPr>
          <w:i/>
          <w:iCs/>
          <w:noProof/>
          <w:lang w:val="en-GB"/>
        </w:rPr>
        <w:t>66</w:t>
      </w:r>
      <w:r w:rsidRPr="001307D7">
        <w:rPr>
          <w:noProof/>
          <w:lang w:val="en-GB"/>
        </w:rPr>
        <w:t>(5), 638–650. https://doi.org/10.1108/IJPPM-09-2016-0195</w:t>
      </w:r>
    </w:p>
    <w:p w14:paraId="2956A69F" w14:textId="77777777" w:rsidR="004F0AC1" w:rsidRPr="001307D7" w:rsidRDefault="004F0AC1">
      <w:pPr>
        <w:pStyle w:val="Akapitzlist"/>
        <w:numPr>
          <w:ilvl w:val="0"/>
          <w:numId w:val="45"/>
        </w:numPr>
        <w:ind w:left="284" w:hanging="284"/>
        <w:rPr>
          <w:noProof/>
        </w:rPr>
      </w:pPr>
      <w:r w:rsidRPr="001307D7">
        <w:rPr>
          <w:noProof/>
        </w:rPr>
        <w:t xml:space="preserve">Maciąg, J. (2016). Uwarunkowania wdrożenia koncepcji Lean Sevice w polskich szkołach wyższych. </w:t>
      </w:r>
      <w:r w:rsidRPr="001307D7">
        <w:rPr>
          <w:i/>
          <w:iCs/>
          <w:noProof/>
        </w:rPr>
        <w:t>Zarządzanie Publiczne</w:t>
      </w:r>
      <w:r w:rsidRPr="001307D7">
        <w:rPr>
          <w:noProof/>
        </w:rPr>
        <w:t xml:space="preserve">, </w:t>
      </w:r>
      <w:r w:rsidRPr="001307D7">
        <w:rPr>
          <w:i/>
          <w:iCs/>
          <w:noProof/>
        </w:rPr>
        <w:t>1</w:t>
      </w:r>
      <w:r w:rsidRPr="001307D7">
        <w:rPr>
          <w:noProof/>
        </w:rPr>
        <w:t>(33). https://doi.org/https://doi.org/10.4467/20843968ZP.16.005.4939</w:t>
      </w:r>
    </w:p>
    <w:p w14:paraId="7C42F8E6" w14:textId="77777777" w:rsidR="004F0AC1" w:rsidRPr="001307D7" w:rsidRDefault="004F0AC1">
      <w:pPr>
        <w:pStyle w:val="Akapitzlist"/>
        <w:numPr>
          <w:ilvl w:val="0"/>
          <w:numId w:val="45"/>
        </w:numPr>
        <w:ind w:left="284" w:hanging="284"/>
        <w:rPr>
          <w:noProof/>
          <w:lang w:val="en-GB"/>
        </w:rPr>
      </w:pPr>
      <w:r w:rsidRPr="001307D7">
        <w:rPr>
          <w:noProof/>
        </w:rPr>
        <w:t xml:space="preserve">Mainardes, E. W., Alves, H., &amp; Raposo, M. (2010). </w:t>
      </w:r>
      <w:r w:rsidRPr="001307D7">
        <w:rPr>
          <w:noProof/>
          <w:lang w:val="en-GB"/>
        </w:rPr>
        <w:t xml:space="preserve">An Exploratory Research on the Stakeholders of a University. </w:t>
      </w:r>
      <w:r w:rsidRPr="001307D7">
        <w:rPr>
          <w:i/>
          <w:iCs/>
          <w:noProof/>
          <w:lang w:val="en-GB"/>
        </w:rPr>
        <w:t>Journal of Management and Strategy</w:t>
      </w:r>
      <w:r w:rsidRPr="001307D7">
        <w:rPr>
          <w:noProof/>
          <w:lang w:val="en-GB"/>
        </w:rPr>
        <w:t xml:space="preserve">, </w:t>
      </w:r>
      <w:r w:rsidRPr="001307D7">
        <w:rPr>
          <w:i/>
          <w:iCs/>
          <w:noProof/>
          <w:lang w:val="en-GB"/>
        </w:rPr>
        <w:t>1</w:t>
      </w:r>
      <w:r w:rsidRPr="001307D7">
        <w:rPr>
          <w:noProof/>
          <w:lang w:val="en-GB"/>
        </w:rPr>
        <w:t>(1), 76–88. https://doi.org/10.5430/jms.v1n1p76</w:t>
      </w:r>
    </w:p>
    <w:p w14:paraId="3053994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Mainardes, E. W., Alves, H., &amp; Raposo, M. (2012). A model for stakeholder classification and stakeholder relationships. </w:t>
      </w:r>
      <w:r w:rsidRPr="001307D7">
        <w:rPr>
          <w:i/>
          <w:iCs/>
          <w:noProof/>
          <w:lang w:val="en-GB"/>
        </w:rPr>
        <w:t>MANAGEMENT DECISION</w:t>
      </w:r>
      <w:r w:rsidRPr="001307D7">
        <w:rPr>
          <w:noProof/>
          <w:lang w:val="en-GB"/>
        </w:rPr>
        <w:t xml:space="preserve">, </w:t>
      </w:r>
      <w:r w:rsidRPr="001307D7">
        <w:rPr>
          <w:i/>
          <w:iCs/>
          <w:noProof/>
          <w:lang w:val="en-GB"/>
        </w:rPr>
        <w:t>50</w:t>
      </w:r>
      <w:r w:rsidRPr="001307D7">
        <w:rPr>
          <w:noProof/>
          <w:lang w:val="en-GB"/>
        </w:rPr>
        <w:t>(10), 1861–1879. https://doi.org/10.1108/00251741211279648</w:t>
      </w:r>
    </w:p>
    <w:p w14:paraId="122BE6E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Majerník, M., Daneshjo, N., Sančiová, G., &amp; Chovancová, J. (2017). Design Of Integrated Management Systems According To The Revised Iso Standards. </w:t>
      </w:r>
      <w:r w:rsidRPr="001307D7">
        <w:rPr>
          <w:i/>
          <w:iCs/>
          <w:noProof/>
          <w:lang w:val="en-GB"/>
        </w:rPr>
        <w:t>Polish Journal of Management Studies</w:t>
      </w:r>
      <w:r w:rsidRPr="001307D7">
        <w:rPr>
          <w:noProof/>
          <w:lang w:val="en-GB"/>
        </w:rPr>
        <w:t xml:space="preserve">, </w:t>
      </w:r>
      <w:r w:rsidRPr="001307D7">
        <w:rPr>
          <w:i/>
          <w:iCs/>
          <w:noProof/>
          <w:lang w:val="en-GB"/>
        </w:rPr>
        <w:t>15</w:t>
      </w:r>
      <w:r w:rsidRPr="001307D7">
        <w:rPr>
          <w:noProof/>
          <w:lang w:val="en-GB"/>
        </w:rPr>
        <w:t>(1), 135–143. https://doi.org/10.17512/pjms.2017.15.1.13</w:t>
      </w:r>
    </w:p>
    <w:p w14:paraId="3944EE0D" w14:textId="77777777" w:rsidR="004F0AC1" w:rsidRPr="001307D7" w:rsidRDefault="004F0AC1">
      <w:pPr>
        <w:pStyle w:val="Akapitzlist"/>
        <w:numPr>
          <w:ilvl w:val="0"/>
          <w:numId w:val="45"/>
        </w:numPr>
        <w:ind w:left="284" w:hanging="284"/>
        <w:rPr>
          <w:noProof/>
        </w:rPr>
      </w:pPr>
      <w:r w:rsidRPr="001307D7">
        <w:rPr>
          <w:noProof/>
          <w:lang w:val="en-GB"/>
        </w:rPr>
        <w:lastRenderedPageBreak/>
        <w:t xml:space="preserve">Marcinkowska, M. (2011). </w:t>
      </w:r>
      <w:r w:rsidRPr="001307D7">
        <w:rPr>
          <w:noProof/>
        </w:rPr>
        <w:t xml:space="preserve">Tworzenie wartości przedsiębiorstwa dla interesariuszy. </w:t>
      </w:r>
      <w:r w:rsidRPr="001307D7">
        <w:rPr>
          <w:i/>
          <w:iCs/>
          <w:noProof/>
        </w:rPr>
        <w:t>Zeszyty Naukowe Uniwersytetu Szczecińskiego. Finanse, Rynki finansowe, Ubezpieczenia</w:t>
      </w:r>
      <w:r w:rsidRPr="001307D7">
        <w:rPr>
          <w:noProof/>
        </w:rPr>
        <w:t xml:space="preserve">, </w:t>
      </w:r>
      <w:r w:rsidRPr="001307D7">
        <w:rPr>
          <w:i/>
          <w:iCs/>
          <w:noProof/>
        </w:rPr>
        <w:t>639</w:t>
      </w:r>
      <w:r w:rsidRPr="001307D7">
        <w:rPr>
          <w:noProof/>
        </w:rPr>
        <w:t>, 855–870. http://www.wneiz.pl/nauka_wneiz/frfu/37-2011/FRFU-37-855.pdf</w:t>
      </w:r>
    </w:p>
    <w:p w14:paraId="246D37E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Marginson, S. (2006). Dynamics of National and Global Competition in Higher Education. </w:t>
      </w:r>
      <w:r w:rsidRPr="001307D7">
        <w:rPr>
          <w:i/>
          <w:iCs/>
          <w:noProof/>
          <w:lang w:val="en-GB"/>
        </w:rPr>
        <w:t>Higher Education</w:t>
      </w:r>
      <w:r w:rsidRPr="001307D7">
        <w:rPr>
          <w:noProof/>
          <w:lang w:val="en-GB"/>
        </w:rPr>
        <w:t xml:space="preserve">, </w:t>
      </w:r>
      <w:r w:rsidRPr="001307D7">
        <w:rPr>
          <w:i/>
          <w:iCs/>
          <w:noProof/>
          <w:lang w:val="en-GB"/>
        </w:rPr>
        <w:t>52</w:t>
      </w:r>
      <w:r w:rsidRPr="001307D7">
        <w:rPr>
          <w:noProof/>
          <w:lang w:val="en-GB"/>
        </w:rPr>
        <w:t>(1), 1–39. https://doi.org/10.1007/s10734-004-7649-x</w:t>
      </w:r>
    </w:p>
    <w:p w14:paraId="0D07325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Maric, I. (2013). Stakeholder Analisys of Higher Education Institutions. </w:t>
      </w:r>
      <w:r w:rsidRPr="001307D7">
        <w:rPr>
          <w:i/>
          <w:iCs/>
          <w:noProof/>
          <w:lang w:val="en-GB"/>
        </w:rPr>
        <w:t>Interdisciplinary Description of Complex Systems</w:t>
      </w:r>
      <w:r w:rsidRPr="001307D7">
        <w:rPr>
          <w:noProof/>
          <w:lang w:val="en-GB"/>
        </w:rPr>
        <w:t xml:space="preserve">, </w:t>
      </w:r>
      <w:r w:rsidRPr="001307D7">
        <w:rPr>
          <w:i/>
          <w:iCs/>
          <w:noProof/>
          <w:lang w:val="en-GB"/>
        </w:rPr>
        <w:t>11</w:t>
      </w:r>
      <w:r w:rsidRPr="001307D7">
        <w:rPr>
          <w:noProof/>
          <w:lang w:val="en-GB"/>
        </w:rPr>
        <w:t>(2), 217–226. https://doi.org/10.7906/indecs.11.2.4</w:t>
      </w:r>
    </w:p>
    <w:p w14:paraId="6823637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Martin, J. B., &amp; Reynolds, T. P. (2002). Academic-industrial relationships: Opportunities and pitfalls. </w:t>
      </w:r>
      <w:r w:rsidRPr="001307D7">
        <w:rPr>
          <w:i/>
          <w:iCs/>
          <w:noProof/>
          <w:lang w:val="en-GB"/>
        </w:rPr>
        <w:t>Science and Engineering Ethics</w:t>
      </w:r>
      <w:r w:rsidRPr="001307D7">
        <w:rPr>
          <w:noProof/>
          <w:lang w:val="en-GB"/>
        </w:rPr>
        <w:t xml:space="preserve">, </w:t>
      </w:r>
      <w:r w:rsidRPr="001307D7">
        <w:rPr>
          <w:i/>
          <w:iCs/>
          <w:noProof/>
          <w:lang w:val="en-GB"/>
        </w:rPr>
        <w:t>8</w:t>
      </w:r>
      <w:r w:rsidRPr="001307D7">
        <w:rPr>
          <w:noProof/>
          <w:lang w:val="en-GB"/>
        </w:rPr>
        <w:t>(3), 443–454. https://doi.org/10.1007/s11948-002-0066-6</w:t>
      </w:r>
    </w:p>
    <w:p w14:paraId="30AB8B9F" w14:textId="77777777" w:rsidR="004F0AC1" w:rsidRPr="001307D7" w:rsidRDefault="004F0AC1">
      <w:pPr>
        <w:pStyle w:val="Akapitzlist"/>
        <w:numPr>
          <w:ilvl w:val="0"/>
          <w:numId w:val="45"/>
        </w:numPr>
        <w:ind w:left="284" w:hanging="284"/>
        <w:rPr>
          <w:noProof/>
        </w:rPr>
      </w:pPr>
      <w:r w:rsidRPr="001307D7">
        <w:rPr>
          <w:noProof/>
          <w:lang w:val="en-GB"/>
        </w:rPr>
        <w:t xml:space="preserve">Matzat, U., Snijders, C., &amp; van der Horst, W. (2009). Effects of different types of progress indicators on drop-out rates in web surveys. </w:t>
      </w:r>
      <w:r w:rsidRPr="001307D7">
        <w:rPr>
          <w:i/>
          <w:iCs/>
          <w:noProof/>
        </w:rPr>
        <w:t>Social Psychology</w:t>
      </w:r>
      <w:r w:rsidRPr="001307D7">
        <w:rPr>
          <w:noProof/>
        </w:rPr>
        <w:t xml:space="preserve">, </w:t>
      </w:r>
      <w:r w:rsidRPr="001307D7">
        <w:rPr>
          <w:i/>
          <w:iCs/>
          <w:noProof/>
        </w:rPr>
        <w:t>40</w:t>
      </w:r>
      <w:r w:rsidRPr="001307D7">
        <w:rPr>
          <w:noProof/>
        </w:rPr>
        <w:t>(1), 43.</w:t>
      </w:r>
    </w:p>
    <w:p w14:paraId="40181FDD" w14:textId="77777777" w:rsidR="004F0AC1" w:rsidRPr="001307D7" w:rsidRDefault="004F0AC1">
      <w:pPr>
        <w:pStyle w:val="Akapitzlist"/>
        <w:numPr>
          <w:ilvl w:val="0"/>
          <w:numId w:val="45"/>
        </w:numPr>
        <w:ind w:left="284" w:hanging="284"/>
        <w:rPr>
          <w:noProof/>
        </w:rPr>
      </w:pPr>
      <w:r w:rsidRPr="001307D7">
        <w:rPr>
          <w:noProof/>
        </w:rPr>
        <w:t xml:space="preserve">Mazur, J. (2001). </w:t>
      </w:r>
      <w:r w:rsidRPr="001307D7">
        <w:rPr>
          <w:i/>
          <w:iCs/>
          <w:noProof/>
        </w:rPr>
        <w:t>Zarządzanie marketingiem usług</w:t>
      </w:r>
      <w:r w:rsidRPr="001307D7">
        <w:rPr>
          <w:noProof/>
        </w:rPr>
        <w:t>. Difin.</w:t>
      </w:r>
    </w:p>
    <w:p w14:paraId="788B3799" w14:textId="77777777" w:rsidR="004F0AC1" w:rsidRPr="001307D7" w:rsidRDefault="004F0AC1">
      <w:pPr>
        <w:pStyle w:val="Akapitzlist"/>
        <w:numPr>
          <w:ilvl w:val="0"/>
          <w:numId w:val="45"/>
        </w:numPr>
        <w:ind w:left="284" w:hanging="284"/>
        <w:rPr>
          <w:noProof/>
          <w:lang w:val="en-GB"/>
        </w:rPr>
      </w:pPr>
      <w:r w:rsidRPr="001307D7">
        <w:rPr>
          <w:noProof/>
        </w:rPr>
        <w:t xml:space="preserve">McGrath, S. K., &amp; Whitty, S. J. (2017). </w:t>
      </w:r>
      <w:r w:rsidRPr="001307D7">
        <w:rPr>
          <w:noProof/>
          <w:lang w:val="en-GB"/>
        </w:rPr>
        <w:t xml:space="preserve">Stakeholder defined. </w:t>
      </w:r>
      <w:r w:rsidRPr="001307D7">
        <w:rPr>
          <w:i/>
          <w:iCs/>
          <w:noProof/>
          <w:lang w:val="en-GB"/>
        </w:rPr>
        <w:t>International Journal of Managing Projects in Business</w:t>
      </w:r>
      <w:r w:rsidRPr="001307D7">
        <w:rPr>
          <w:noProof/>
          <w:lang w:val="en-GB"/>
        </w:rPr>
        <w:t xml:space="preserve">, </w:t>
      </w:r>
      <w:r w:rsidRPr="001307D7">
        <w:rPr>
          <w:i/>
          <w:iCs/>
          <w:noProof/>
          <w:lang w:val="en-GB"/>
        </w:rPr>
        <w:t>10</w:t>
      </w:r>
      <w:r w:rsidRPr="001307D7">
        <w:rPr>
          <w:noProof/>
          <w:lang w:val="en-GB"/>
        </w:rPr>
        <w:t>(4), 721–748. https://doi.org/10.1108/IJMPB-12-2016-0097</w:t>
      </w:r>
    </w:p>
    <w:p w14:paraId="0FE0F261" w14:textId="77777777" w:rsidR="004F0AC1" w:rsidRPr="001307D7" w:rsidRDefault="004F0AC1">
      <w:pPr>
        <w:pStyle w:val="Akapitzlist"/>
        <w:numPr>
          <w:ilvl w:val="0"/>
          <w:numId w:val="45"/>
        </w:numPr>
        <w:ind w:left="284" w:hanging="284"/>
        <w:rPr>
          <w:noProof/>
        </w:rPr>
      </w:pPr>
      <w:r w:rsidRPr="001307D7">
        <w:rPr>
          <w:noProof/>
        </w:rPr>
        <w:t xml:space="preserve">MEiN. (2023a). </w:t>
      </w:r>
      <w:r w:rsidRPr="001307D7">
        <w:rPr>
          <w:i/>
          <w:iCs/>
          <w:noProof/>
        </w:rPr>
        <w:t>Ekonomiczne Losy Absolwentów</w:t>
      </w:r>
      <w:r w:rsidRPr="001307D7">
        <w:rPr>
          <w:noProof/>
        </w:rPr>
        <w:t>. https://www.gov.pl/web/edukacja-i-nauka/ekonomiczne-losy-absolwentow</w:t>
      </w:r>
    </w:p>
    <w:p w14:paraId="43BF2836" w14:textId="77777777" w:rsidR="004F0AC1" w:rsidRPr="001307D7" w:rsidRDefault="004F0AC1">
      <w:pPr>
        <w:pStyle w:val="Akapitzlist"/>
        <w:numPr>
          <w:ilvl w:val="0"/>
          <w:numId w:val="45"/>
        </w:numPr>
        <w:ind w:left="284" w:hanging="284"/>
        <w:rPr>
          <w:noProof/>
        </w:rPr>
      </w:pPr>
      <w:r w:rsidRPr="001307D7">
        <w:rPr>
          <w:noProof/>
        </w:rPr>
        <w:t xml:space="preserve">MEiN. (2023b). </w:t>
      </w:r>
      <w:r w:rsidRPr="001307D7">
        <w:rPr>
          <w:i/>
          <w:iCs/>
          <w:noProof/>
        </w:rPr>
        <w:t>Konstytucja dla Nauki</w:t>
      </w:r>
      <w:r w:rsidRPr="001307D7">
        <w:rPr>
          <w:noProof/>
        </w:rPr>
        <w:t>. Serwis Rzeczypospolitej Polskiej. https://www.gov.pl/web/edukacja-i-nauka/konstytucja-dla-nauki-2</w:t>
      </w:r>
    </w:p>
    <w:p w14:paraId="1776899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Merton, R. K. (1968). The Matthew Effect in Science: The reward and communication systems of science are considered. </w:t>
      </w:r>
      <w:r w:rsidRPr="001307D7">
        <w:rPr>
          <w:i/>
          <w:iCs/>
          <w:noProof/>
          <w:lang w:val="en-GB"/>
        </w:rPr>
        <w:t>Science</w:t>
      </w:r>
      <w:r w:rsidRPr="001307D7">
        <w:rPr>
          <w:noProof/>
          <w:lang w:val="en-GB"/>
        </w:rPr>
        <w:t xml:space="preserve">, </w:t>
      </w:r>
      <w:r w:rsidRPr="001307D7">
        <w:rPr>
          <w:i/>
          <w:iCs/>
          <w:noProof/>
          <w:lang w:val="en-GB"/>
        </w:rPr>
        <w:t>159</w:t>
      </w:r>
      <w:r w:rsidRPr="001307D7">
        <w:rPr>
          <w:noProof/>
          <w:lang w:val="en-GB"/>
        </w:rPr>
        <w:t>(3810), 56–63. https://doi.org/10.1126/science.159.3810.56</w:t>
      </w:r>
    </w:p>
    <w:p w14:paraId="3988535F" w14:textId="77777777" w:rsidR="004F0AC1" w:rsidRPr="001307D7" w:rsidRDefault="004F0AC1">
      <w:pPr>
        <w:pStyle w:val="Akapitzlist"/>
        <w:numPr>
          <w:ilvl w:val="0"/>
          <w:numId w:val="45"/>
        </w:numPr>
        <w:ind w:left="284" w:hanging="284"/>
        <w:rPr>
          <w:noProof/>
          <w:lang w:val="en-GB"/>
        </w:rPr>
      </w:pPr>
      <w:r w:rsidRPr="001307D7">
        <w:rPr>
          <w:i/>
          <w:iCs/>
          <w:noProof/>
          <w:lang w:val="en-GB"/>
        </w:rPr>
        <w:t>Methodology of Round University Ranking 2020</w:t>
      </w:r>
      <w:r w:rsidRPr="001307D7">
        <w:rPr>
          <w:noProof/>
          <w:lang w:val="en-GB"/>
        </w:rPr>
        <w:t>. (2020). https://roundranking.com/methodology/methodology.html</w:t>
      </w:r>
    </w:p>
    <w:p w14:paraId="3DF3393B" w14:textId="77777777" w:rsidR="004F0AC1" w:rsidRPr="001307D7" w:rsidRDefault="004F0AC1">
      <w:pPr>
        <w:pStyle w:val="Akapitzlist"/>
        <w:numPr>
          <w:ilvl w:val="0"/>
          <w:numId w:val="45"/>
        </w:numPr>
        <w:ind w:left="284" w:hanging="284"/>
        <w:rPr>
          <w:noProof/>
        </w:rPr>
      </w:pPr>
      <w:r w:rsidRPr="001307D7">
        <w:rPr>
          <w:i/>
          <w:iCs/>
          <w:noProof/>
        </w:rPr>
        <w:t>Metodologia Rankingu Szkół Wyższych Perspektywy 2020</w:t>
      </w:r>
      <w:r w:rsidRPr="001307D7">
        <w:rPr>
          <w:noProof/>
        </w:rPr>
        <w:t>. (2020, luty 23). http://ranking.perspektywy.pl/2020/article/metodologia-rankingu-uczelni-akademickich</w:t>
      </w:r>
    </w:p>
    <w:p w14:paraId="36E75E7B" w14:textId="77777777" w:rsidR="004F0AC1" w:rsidRPr="001307D7" w:rsidRDefault="004F0AC1">
      <w:pPr>
        <w:pStyle w:val="Akapitzlist"/>
        <w:numPr>
          <w:ilvl w:val="0"/>
          <w:numId w:val="45"/>
        </w:numPr>
        <w:ind w:left="284" w:hanging="284"/>
        <w:rPr>
          <w:noProof/>
        </w:rPr>
      </w:pPr>
      <w:r w:rsidRPr="001307D7">
        <w:rPr>
          <w:noProof/>
          <w:lang w:val="en-GB"/>
        </w:rPr>
        <w:t xml:space="preserve">Miles, S. (2017). Stakeholder Theory Classification: A Theoretical and Empirical Evaluation of Definitions. </w:t>
      </w:r>
      <w:r w:rsidRPr="001307D7">
        <w:rPr>
          <w:i/>
          <w:iCs/>
          <w:noProof/>
        </w:rPr>
        <w:t>Journal of Business Ethics</w:t>
      </w:r>
      <w:r w:rsidRPr="001307D7">
        <w:rPr>
          <w:noProof/>
        </w:rPr>
        <w:t xml:space="preserve">, </w:t>
      </w:r>
      <w:r w:rsidRPr="001307D7">
        <w:rPr>
          <w:i/>
          <w:iCs/>
          <w:noProof/>
        </w:rPr>
        <w:t>142</w:t>
      </w:r>
      <w:r w:rsidRPr="001307D7">
        <w:rPr>
          <w:noProof/>
        </w:rPr>
        <w:t>(3), 437–459. https://doi.org/10.1007/s10551-015-2741-y</w:t>
      </w:r>
    </w:p>
    <w:p w14:paraId="65206A8D" w14:textId="77777777" w:rsidR="004F0AC1" w:rsidRPr="001307D7" w:rsidRDefault="004F0AC1">
      <w:pPr>
        <w:pStyle w:val="Akapitzlist"/>
        <w:numPr>
          <w:ilvl w:val="0"/>
          <w:numId w:val="45"/>
        </w:numPr>
        <w:ind w:left="284" w:hanging="284"/>
        <w:rPr>
          <w:noProof/>
        </w:rPr>
      </w:pPr>
      <w:r w:rsidRPr="001307D7">
        <w:rPr>
          <w:noProof/>
        </w:rPr>
        <w:t xml:space="preserve">Ministerstwo Nauki i Szkolnictwa Wyższego, &amp; MNiSW. (2019). </w:t>
      </w:r>
      <w:r w:rsidRPr="001307D7">
        <w:rPr>
          <w:i/>
          <w:iCs/>
          <w:noProof/>
        </w:rPr>
        <w:t>Przewodnik po systemie szkolnictwa wyższego i nauki</w:t>
      </w:r>
      <w:r w:rsidRPr="001307D7">
        <w:rPr>
          <w:noProof/>
        </w:rPr>
        <w:t>. https://konstytucjadlanauki.gov.pl/content/uploads/2019/02/przewodnik-po-reformie-wydanie-i-poprawione-marzec-2019.pdf</w:t>
      </w:r>
    </w:p>
    <w:p w14:paraId="27A4833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Mintzberg, H. (1983). The case for corporate social responsibility. </w:t>
      </w:r>
      <w:r w:rsidRPr="001307D7">
        <w:rPr>
          <w:i/>
          <w:iCs/>
          <w:noProof/>
          <w:lang w:val="en-GB"/>
        </w:rPr>
        <w:t>Journal of Business Strategy</w:t>
      </w:r>
      <w:r w:rsidRPr="001307D7">
        <w:rPr>
          <w:noProof/>
          <w:lang w:val="en-GB"/>
        </w:rPr>
        <w:t xml:space="preserve">, </w:t>
      </w:r>
      <w:r w:rsidRPr="001307D7">
        <w:rPr>
          <w:i/>
          <w:iCs/>
          <w:noProof/>
          <w:lang w:val="en-GB"/>
        </w:rPr>
        <w:t>4</w:t>
      </w:r>
      <w:r w:rsidRPr="001307D7">
        <w:rPr>
          <w:noProof/>
          <w:lang w:val="en-GB"/>
        </w:rPr>
        <w:t>(2), 3–15. https://doi.org/10.1108/eb039015</w:t>
      </w:r>
    </w:p>
    <w:p w14:paraId="6D4A55E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Mishra, A., &amp; Alzoubi, Y. I. (2023). Structured software development versus agile software development: a comparative analysis. </w:t>
      </w:r>
      <w:r w:rsidRPr="001307D7">
        <w:rPr>
          <w:i/>
          <w:iCs/>
          <w:noProof/>
          <w:lang w:val="en-GB"/>
        </w:rPr>
        <w:t>International Journal of System Assurance Engineering and Management</w:t>
      </w:r>
      <w:r w:rsidRPr="001307D7">
        <w:rPr>
          <w:noProof/>
          <w:lang w:val="en-GB"/>
        </w:rPr>
        <w:t xml:space="preserve">, </w:t>
      </w:r>
      <w:r w:rsidRPr="001307D7">
        <w:rPr>
          <w:i/>
          <w:iCs/>
          <w:noProof/>
          <w:lang w:val="en-GB"/>
        </w:rPr>
        <w:t>14</w:t>
      </w:r>
      <w:r w:rsidRPr="001307D7">
        <w:rPr>
          <w:noProof/>
          <w:lang w:val="en-GB"/>
        </w:rPr>
        <w:t>(4), 1504–1522. https://doi.org/10.1007/s13198-023-01958-5</w:t>
      </w:r>
    </w:p>
    <w:p w14:paraId="57CD7978" w14:textId="77777777" w:rsidR="004F0AC1" w:rsidRPr="001307D7" w:rsidRDefault="004F0AC1">
      <w:pPr>
        <w:pStyle w:val="Akapitzlist"/>
        <w:numPr>
          <w:ilvl w:val="0"/>
          <w:numId w:val="45"/>
        </w:numPr>
        <w:ind w:left="284" w:hanging="284"/>
        <w:rPr>
          <w:noProof/>
        </w:rPr>
      </w:pPr>
      <w:r w:rsidRPr="001307D7">
        <w:rPr>
          <w:noProof/>
          <w:lang w:val="en-GB"/>
        </w:rPr>
        <w:t xml:space="preserve">Mitchell, R. K., Agle, B. R., &amp; Wood, D. J. (1997). Towards a theory of stakeholder identification and Salience: Defining the Principle of Who and What Really Counts. </w:t>
      </w:r>
      <w:r w:rsidRPr="001307D7">
        <w:rPr>
          <w:i/>
          <w:iCs/>
          <w:noProof/>
        </w:rPr>
        <w:t>Academy of Management</w:t>
      </w:r>
      <w:r w:rsidRPr="001307D7">
        <w:rPr>
          <w:noProof/>
        </w:rPr>
        <w:t xml:space="preserve">, </w:t>
      </w:r>
      <w:r w:rsidRPr="001307D7">
        <w:rPr>
          <w:i/>
          <w:iCs/>
          <w:noProof/>
        </w:rPr>
        <w:t>22</w:t>
      </w:r>
      <w:r w:rsidRPr="001307D7">
        <w:rPr>
          <w:noProof/>
        </w:rPr>
        <w:t>(4), 853–886.</w:t>
      </w:r>
    </w:p>
    <w:p w14:paraId="00B9DD9E" w14:textId="77777777" w:rsidR="004F0AC1" w:rsidRPr="001307D7" w:rsidRDefault="004F0AC1">
      <w:pPr>
        <w:pStyle w:val="Akapitzlist"/>
        <w:numPr>
          <w:ilvl w:val="0"/>
          <w:numId w:val="45"/>
        </w:numPr>
        <w:ind w:left="284" w:hanging="284"/>
        <w:rPr>
          <w:noProof/>
        </w:rPr>
      </w:pPr>
      <w:r w:rsidRPr="001307D7">
        <w:rPr>
          <w:noProof/>
        </w:rPr>
        <w:t xml:space="preserve">MNiSW. (2013). </w:t>
      </w:r>
      <w:r w:rsidRPr="001307D7">
        <w:rPr>
          <w:i/>
          <w:iCs/>
          <w:noProof/>
        </w:rPr>
        <w:t>Szkolnictwo wyższe w polsce 2013</w:t>
      </w:r>
      <w:r w:rsidRPr="001307D7">
        <w:rPr>
          <w:noProof/>
        </w:rPr>
        <w:t>.</w:t>
      </w:r>
    </w:p>
    <w:p w14:paraId="7577B4E3" w14:textId="77777777" w:rsidR="004F0AC1" w:rsidRPr="001307D7" w:rsidRDefault="004F0AC1">
      <w:pPr>
        <w:pStyle w:val="Akapitzlist"/>
        <w:numPr>
          <w:ilvl w:val="0"/>
          <w:numId w:val="45"/>
        </w:numPr>
        <w:ind w:left="284" w:hanging="284"/>
        <w:rPr>
          <w:noProof/>
        </w:rPr>
      </w:pPr>
      <w:r w:rsidRPr="001307D7">
        <w:rPr>
          <w:noProof/>
        </w:rPr>
        <w:lastRenderedPageBreak/>
        <w:t xml:space="preserve">MNiSW. (2019a). Konstytucja dla Nauki. Prawo o szkolnictwie wyższym i nauce - komentarz. W </w:t>
      </w:r>
      <w:r w:rsidRPr="001307D7">
        <w:rPr>
          <w:i/>
          <w:iCs/>
          <w:noProof/>
        </w:rPr>
        <w:t>Prawo o szkolnictwie wyższym i nauce. Komentarz</w:t>
      </w:r>
      <w:r w:rsidRPr="001307D7">
        <w:rPr>
          <w:noProof/>
        </w:rPr>
        <w:t xml:space="preserve"> (Numer 7).</w:t>
      </w:r>
    </w:p>
    <w:p w14:paraId="0C63550A" w14:textId="77777777" w:rsidR="004F0AC1" w:rsidRPr="001307D7" w:rsidRDefault="004F0AC1">
      <w:pPr>
        <w:pStyle w:val="Akapitzlist"/>
        <w:numPr>
          <w:ilvl w:val="0"/>
          <w:numId w:val="45"/>
        </w:numPr>
        <w:ind w:left="284" w:hanging="284"/>
        <w:rPr>
          <w:noProof/>
        </w:rPr>
      </w:pPr>
      <w:r w:rsidRPr="001307D7">
        <w:rPr>
          <w:noProof/>
        </w:rPr>
        <w:t xml:space="preserve">MNiSW. (2019b). </w:t>
      </w:r>
      <w:r w:rsidRPr="001307D7">
        <w:rPr>
          <w:i/>
          <w:iCs/>
          <w:noProof/>
        </w:rPr>
        <w:t>Finansowanie uczelni w świetle przepisów Ustawy 2.0</w:t>
      </w:r>
      <w:r w:rsidRPr="001307D7">
        <w:rPr>
          <w:noProof/>
        </w:rPr>
        <w:t>.</w:t>
      </w:r>
    </w:p>
    <w:p w14:paraId="59C2274A" w14:textId="77777777" w:rsidR="004F0AC1" w:rsidRPr="001307D7" w:rsidRDefault="004F0AC1">
      <w:pPr>
        <w:pStyle w:val="Akapitzlist"/>
        <w:numPr>
          <w:ilvl w:val="0"/>
          <w:numId w:val="45"/>
        </w:numPr>
        <w:ind w:left="284" w:hanging="284"/>
        <w:rPr>
          <w:noProof/>
        </w:rPr>
      </w:pPr>
      <w:r w:rsidRPr="001307D7">
        <w:rPr>
          <w:noProof/>
        </w:rPr>
        <w:t xml:space="preserve">MNiSW. (2024). </w:t>
      </w:r>
      <w:r w:rsidRPr="001307D7">
        <w:rPr>
          <w:i/>
          <w:iCs/>
          <w:noProof/>
        </w:rPr>
        <w:t>Wykaz uczelni publicznych nadzorowanych przez ministra właściwego ds. szkolnictwa wyższego i nauki - publiczne uczelnie akademickie</w:t>
      </w:r>
      <w:r w:rsidRPr="001307D7">
        <w:rPr>
          <w:noProof/>
        </w:rPr>
        <w:t>. https://www.gov.pl/web/nauka/wykaz-uczelni-publicznych-nadzorowanych-przez-ministra-wlasciwego-ds-szkolnictwa-wyzszego-i-nauki-publiczne-uczelnie-akademickie</w:t>
      </w:r>
    </w:p>
    <w:p w14:paraId="086A26B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Mogaji, E. (2019). Strategic stakeholder communications on Twitter by UK universities. </w:t>
      </w:r>
      <w:r w:rsidRPr="001307D7">
        <w:rPr>
          <w:i/>
          <w:iCs/>
          <w:noProof/>
          <w:lang w:val="en-GB"/>
        </w:rPr>
        <w:t>Research Agenda Working Papers</w:t>
      </w:r>
      <w:r w:rsidRPr="001307D7">
        <w:rPr>
          <w:noProof/>
          <w:lang w:val="en-GB"/>
        </w:rPr>
        <w:t xml:space="preserve">, </w:t>
      </w:r>
      <w:r w:rsidRPr="001307D7">
        <w:rPr>
          <w:i/>
          <w:iCs/>
          <w:noProof/>
          <w:lang w:val="en-GB"/>
        </w:rPr>
        <w:t>2019</w:t>
      </w:r>
      <w:r w:rsidRPr="001307D7">
        <w:rPr>
          <w:noProof/>
          <w:lang w:val="en-GB"/>
        </w:rPr>
        <w:t>(08), 104–119.</w:t>
      </w:r>
    </w:p>
    <w:p w14:paraId="6B5CE6D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Mogaji, E., Watat, J. K., Olaleye, S. A., &amp; Ukpabi, D. (2021). Recruit, Retain and Report: UK Universities’ Strategic Communication with Stakeholders on Twitter. W </w:t>
      </w:r>
      <w:r w:rsidRPr="001307D7">
        <w:rPr>
          <w:i/>
          <w:iCs/>
          <w:noProof/>
          <w:lang w:val="en-GB"/>
        </w:rPr>
        <w:t>Strategic Corporate Communication in the Digital Age</w:t>
      </w:r>
      <w:r w:rsidRPr="001307D7">
        <w:rPr>
          <w:noProof/>
          <w:lang w:val="en-GB"/>
        </w:rPr>
        <w:t xml:space="preserve"> (ss. 89–114). Emerald Publishing Limited. https://doi.org/10.1108/978-1-80071-264-520211006</w:t>
      </w:r>
    </w:p>
    <w:p w14:paraId="6611B40E" w14:textId="77777777" w:rsidR="004F0AC1" w:rsidRPr="001307D7" w:rsidRDefault="004F0AC1">
      <w:pPr>
        <w:pStyle w:val="Akapitzlist"/>
        <w:numPr>
          <w:ilvl w:val="0"/>
          <w:numId w:val="45"/>
        </w:numPr>
        <w:ind w:left="284" w:hanging="284"/>
        <w:rPr>
          <w:noProof/>
        </w:rPr>
      </w:pPr>
      <w:r w:rsidRPr="001307D7">
        <w:rPr>
          <w:noProof/>
        </w:rPr>
        <w:t xml:space="preserve">Moroń, D. (2016). Wpływ przemian demograficznych na szkolnictwo wyższe w Polsce. </w:t>
      </w:r>
      <w:r w:rsidRPr="001307D7">
        <w:rPr>
          <w:i/>
          <w:iCs/>
          <w:noProof/>
        </w:rPr>
        <w:t>Studia Ekonomiczne. Zeszyty Naukowe Uniwersytetu Ekonomicznego w Katowicach</w:t>
      </w:r>
      <w:r w:rsidRPr="001307D7">
        <w:rPr>
          <w:noProof/>
        </w:rPr>
        <w:t xml:space="preserve">, </w:t>
      </w:r>
      <w:r w:rsidRPr="001307D7">
        <w:rPr>
          <w:i/>
          <w:iCs/>
          <w:noProof/>
        </w:rPr>
        <w:t>290</w:t>
      </w:r>
      <w:r w:rsidRPr="001307D7">
        <w:rPr>
          <w:noProof/>
        </w:rPr>
        <w:t>, 107–116.</w:t>
      </w:r>
    </w:p>
    <w:p w14:paraId="50355C05" w14:textId="77777777" w:rsidR="004F0AC1" w:rsidRPr="001307D7" w:rsidRDefault="004F0AC1">
      <w:pPr>
        <w:pStyle w:val="Akapitzlist"/>
        <w:numPr>
          <w:ilvl w:val="0"/>
          <w:numId w:val="45"/>
        </w:numPr>
        <w:ind w:left="284" w:hanging="284"/>
        <w:rPr>
          <w:noProof/>
          <w:lang w:val="en-GB"/>
        </w:rPr>
      </w:pPr>
      <w:r w:rsidRPr="001307D7">
        <w:rPr>
          <w:noProof/>
        </w:rPr>
        <w:t xml:space="preserve">Morsing, M., &amp; Schultz, M. (2006). </w:t>
      </w:r>
      <w:r w:rsidRPr="001307D7">
        <w:rPr>
          <w:noProof/>
          <w:lang w:val="en-GB"/>
        </w:rPr>
        <w:t xml:space="preserve">Corporate social responsibility communication: stakeholder information, response and involvement strategies. </w:t>
      </w:r>
      <w:r w:rsidRPr="001307D7">
        <w:rPr>
          <w:i/>
          <w:iCs/>
          <w:noProof/>
          <w:lang w:val="en-GB"/>
        </w:rPr>
        <w:t>Business Ethics: A European Review</w:t>
      </w:r>
      <w:r w:rsidRPr="001307D7">
        <w:rPr>
          <w:noProof/>
          <w:lang w:val="en-GB"/>
        </w:rPr>
        <w:t xml:space="preserve">, </w:t>
      </w:r>
      <w:r w:rsidRPr="001307D7">
        <w:rPr>
          <w:i/>
          <w:iCs/>
          <w:noProof/>
          <w:lang w:val="en-GB"/>
        </w:rPr>
        <w:t>15</w:t>
      </w:r>
      <w:r w:rsidRPr="001307D7">
        <w:rPr>
          <w:noProof/>
          <w:lang w:val="en-GB"/>
        </w:rPr>
        <w:t>(4), 323–338. https://doi.org/10.1111/j.1467-8608.2006.00460.x</w:t>
      </w:r>
    </w:p>
    <w:p w14:paraId="2A180AF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Moszyk, K., &amp; Deja, M. (2023). Reduction of exceeding the guaranteed service time for external trucks at the DCT Gdańsk container terminal using a six sigma framework. </w:t>
      </w:r>
      <w:r w:rsidRPr="001307D7">
        <w:rPr>
          <w:i/>
          <w:iCs/>
          <w:noProof/>
          <w:lang w:val="en-GB"/>
        </w:rPr>
        <w:t>International Journal of Lean Six Sigma</w:t>
      </w:r>
      <w:r w:rsidRPr="001307D7">
        <w:rPr>
          <w:noProof/>
          <w:lang w:val="en-GB"/>
        </w:rPr>
        <w:t>. https://doi.org/10.1108/IJLSS-05-2022-0100</w:t>
      </w:r>
    </w:p>
    <w:p w14:paraId="7769E68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Mueller, S. L., &amp; Thomas, A. S. (2001). Culture and entrepreneurial potential. </w:t>
      </w:r>
      <w:r w:rsidRPr="001307D7">
        <w:rPr>
          <w:i/>
          <w:iCs/>
          <w:noProof/>
          <w:lang w:val="en-GB"/>
        </w:rPr>
        <w:t>Journal of Business Venturing</w:t>
      </w:r>
      <w:r w:rsidRPr="001307D7">
        <w:rPr>
          <w:noProof/>
          <w:lang w:val="en-GB"/>
        </w:rPr>
        <w:t xml:space="preserve">, </w:t>
      </w:r>
      <w:r w:rsidRPr="001307D7">
        <w:rPr>
          <w:i/>
          <w:iCs/>
          <w:noProof/>
          <w:lang w:val="en-GB"/>
        </w:rPr>
        <w:t>16</w:t>
      </w:r>
      <w:r w:rsidRPr="001307D7">
        <w:rPr>
          <w:noProof/>
          <w:lang w:val="en-GB"/>
        </w:rPr>
        <w:t>(1), 51–75. https://doi.org/10.1016/S0883-9026(99)00039-7</w:t>
      </w:r>
    </w:p>
    <w:p w14:paraId="34BD6405" w14:textId="77777777" w:rsidR="004F0AC1" w:rsidRPr="001307D7" w:rsidRDefault="004F0AC1">
      <w:pPr>
        <w:pStyle w:val="Akapitzlist"/>
        <w:numPr>
          <w:ilvl w:val="0"/>
          <w:numId w:val="45"/>
        </w:numPr>
        <w:ind w:left="284" w:hanging="284"/>
        <w:rPr>
          <w:noProof/>
          <w:lang w:val="en-GB"/>
        </w:rPr>
      </w:pPr>
      <w:r w:rsidRPr="001307D7">
        <w:rPr>
          <w:noProof/>
        </w:rPr>
        <w:t xml:space="preserve">Mundra, A., Misra, S., &amp; Dhawale, C. A. (2013). </w:t>
      </w:r>
      <w:r w:rsidRPr="001307D7">
        <w:rPr>
          <w:noProof/>
          <w:lang w:val="en-GB"/>
        </w:rPr>
        <w:t xml:space="preserve">Practical Scrum-Scrum Team: Way to Produce Successful and Quality Software. </w:t>
      </w:r>
      <w:r w:rsidRPr="001307D7">
        <w:rPr>
          <w:i/>
          <w:iCs/>
          <w:noProof/>
          <w:lang w:val="en-GB"/>
        </w:rPr>
        <w:t>2013 13th International Conference on Computational Science and Its Applications</w:t>
      </w:r>
      <w:r w:rsidRPr="001307D7">
        <w:rPr>
          <w:noProof/>
          <w:lang w:val="en-GB"/>
        </w:rPr>
        <w:t>, 119–123. https://doi.org/10.1109/ICCSA.2013.25</w:t>
      </w:r>
    </w:p>
    <w:p w14:paraId="60B2D64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Munshi, R. (2019). Higher Education Service Quality Model (HESQUAL) to Improve Service Quality of Higher Education Institutes. </w:t>
      </w:r>
      <w:r w:rsidRPr="001307D7">
        <w:rPr>
          <w:i/>
          <w:iCs/>
          <w:noProof/>
          <w:lang w:val="en-GB"/>
        </w:rPr>
        <w:t>International Journal of Research in Humanities, Arts and Literature</w:t>
      </w:r>
      <w:r w:rsidRPr="001307D7">
        <w:rPr>
          <w:noProof/>
          <w:lang w:val="en-GB"/>
        </w:rPr>
        <w:t xml:space="preserve">, </w:t>
      </w:r>
      <w:r w:rsidRPr="001307D7">
        <w:rPr>
          <w:i/>
          <w:iCs/>
          <w:noProof/>
          <w:lang w:val="en-GB"/>
        </w:rPr>
        <w:t>7</w:t>
      </w:r>
      <w:r w:rsidRPr="001307D7">
        <w:rPr>
          <w:noProof/>
          <w:lang w:val="en-GB"/>
        </w:rPr>
        <w:t>(1), 181–190.</w:t>
      </w:r>
    </w:p>
    <w:p w14:paraId="47D3400D" w14:textId="77777777" w:rsidR="004F0AC1" w:rsidRPr="001307D7" w:rsidRDefault="004F0AC1">
      <w:pPr>
        <w:pStyle w:val="Akapitzlist"/>
        <w:numPr>
          <w:ilvl w:val="0"/>
          <w:numId w:val="45"/>
        </w:numPr>
        <w:ind w:left="284" w:hanging="284"/>
        <w:rPr>
          <w:noProof/>
          <w:lang w:val="en-GB"/>
        </w:rPr>
      </w:pPr>
      <w:r w:rsidRPr="001307D7">
        <w:rPr>
          <w:i/>
          <w:iCs/>
          <w:noProof/>
          <w:lang w:val="en-GB"/>
        </w:rPr>
        <w:t>MyPlan College Rankings</w:t>
      </w:r>
      <w:r w:rsidRPr="001307D7">
        <w:rPr>
          <w:noProof/>
          <w:lang w:val="en-GB"/>
        </w:rPr>
        <w:t>. (2020). https://www.myplan.com/education/colleges/college_rankings_1.php</w:t>
      </w:r>
    </w:p>
    <w:p w14:paraId="0E4D1FE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Nasim, K., Sikander, A., &amp; Tian, X. (2020). Twenty years of research on total quality management in Higher Education: A systematic literature review. </w:t>
      </w:r>
      <w:r w:rsidRPr="001307D7">
        <w:rPr>
          <w:i/>
          <w:iCs/>
          <w:noProof/>
          <w:lang w:val="en-GB"/>
        </w:rPr>
        <w:t>Higher Education Quarterly</w:t>
      </w:r>
      <w:r w:rsidRPr="001307D7">
        <w:rPr>
          <w:noProof/>
          <w:lang w:val="en-GB"/>
        </w:rPr>
        <w:t xml:space="preserve">, </w:t>
      </w:r>
      <w:r w:rsidRPr="001307D7">
        <w:rPr>
          <w:i/>
          <w:iCs/>
          <w:noProof/>
          <w:lang w:val="en-GB"/>
        </w:rPr>
        <w:t>74</w:t>
      </w:r>
      <w:r w:rsidRPr="001307D7">
        <w:rPr>
          <w:noProof/>
          <w:lang w:val="en-GB"/>
        </w:rPr>
        <w:t>(1), 75–97. https://doi.org/10.1111/hequ.12227</w:t>
      </w:r>
    </w:p>
    <w:p w14:paraId="3FCD609E" w14:textId="77777777" w:rsidR="004F0AC1" w:rsidRPr="001307D7" w:rsidRDefault="004F0AC1">
      <w:pPr>
        <w:pStyle w:val="Akapitzlist"/>
        <w:numPr>
          <w:ilvl w:val="0"/>
          <w:numId w:val="45"/>
        </w:numPr>
        <w:ind w:left="284" w:hanging="284"/>
        <w:rPr>
          <w:noProof/>
        </w:rPr>
      </w:pPr>
      <w:r w:rsidRPr="001307D7">
        <w:rPr>
          <w:noProof/>
          <w:lang w:val="en-GB"/>
        </w:rPr>
        <w:t xml:space="preserve">Nauka w Polsce - PAP. </w:t>
      </w:r>
      <w:r w:rsidRPr="001307D7">
        <w:rPr>
          <w:noProof/>
        </w:rPr>
        <w:t xml:space="preserve">(2020). </w:t>
      </w:r>
      <w:r w:rsidRPr="001307D7">
        <w:rPr>
          <w:i/>
          <w:iCs/>
          <w:noProof/>
        </w:rPr>
        <w:t>Trzy gdańskie szkoły wyższe utworzyły Związek Uczelni im. Daniela Fahrenheita</w:t>
      </w:r>
      <w:r w:rsidRPr="001307D7">
        <w:rPr>
          <w:noProof/>
        </w:rPr>
        <w:t>. https://naukawpolsce.pap.pl/aktualnosci/news%2C85430%2Ctrzy-gdanskie-szkoly-wyzsze-utworzyly-zwiazek-uczelni-im-daniela-fahrenheita</w:t>
      </w:r>
    </w:p>
    <w:p w14:paraId="450071BA" w14:textId="77777777" w:rsidR="004F0AC1" w:rsidRPr="001307D7" w:rsidRDefault="004F0AC1">
      <w:pPr>
        <w:pStyle w:val="Akapitzlist"/>
        <w:numPr>
          <w:ilvl w:val="0"/>
          <w:numId w:val="45"/>
        </w:numPr>
        <w:ind w:left="284" w:hanging="284"/>
        <w:rPr>
          <w:noProof/>
        </w:rPr>
      </w:pPr>
      <w:r w:rsidRPr="001307D7">
        <w:rPr>
          <w:noProof/>
        </w:rPr>
        <w:t xml:space="preserve">Naukowiec.org. (2023). </w:t>
      </w:r>
      <w:r w:rsidRPr="001307D7">
        <w:rPr>
          <w:i/>
          <w:iCs/>
          <w:noProof/>
        </w:rPr>
        <w:t>Siła korelacji, klasyfikacja - opis</w:t>
      </w:r>
      <w:r w:rsidRPr="001307D7">
        <w:rPr>
          <w:noProof/>
        </w:rPr>
        <w:t>. https://www.naukowiec.org/wiedza/statystyka/sila-korelacji--klasyfikacja_512.html</w:t>
      </w:r>
    </w:p>
    <w:p w14:paraId="3D17CEBA" w14:textId="77777777" w:rsidR="004F0AC1" w:rsidRPr="001307D7" w:rsidRDefault="004F0AC1">
      <w:pPr>
        <w:pStyle w:val="Akapitzlist"/>
        <w:numPr>
          <w:ilvl w:val="0"/>
          <w:numId w:val="45"/>
        </w:numPr>
        <w:ind w:left="284" w:hanging="284"/>
        <w:rPr>
          <w:noProof/>
          <w:lang w:val="en-GB"/>
        </w:rPr>
      </w:pPr>
      <w:r w:rsidRPr="001307D7">
        <w:rPr>
          <w:noProof/>
        </w:rPr>
        <w:lastRenderedPageBreak/>
        <w:t xml:space="preserve">Nazarko, J., Komuda, M., Kuźmicz, K., Szubzda, E., &amp; Urban, J. (2008). </w:t>
      </w:r>
      <w:r w:rsidRPr="001307D7">
        <w:rPr>
          <w:i/>
          <w:iCs/>
          <w:noProof/>
        </w:rPr>
        <w:t>Metoda DEA w badaniu efektywności instytucji sektora publicznego na przykładzie szkół wyższych</w:t>
      </w:r>
      <w:r w:rsidRPr="001307D7">
        <w:rPr>
          <w:noProof/>
        </w:rPr>
        <w:t xml:space="preserve">. </w:t>
      </w:r>
      <w:r w:rsidRPr="001307D7">
        <w:rPr>
          <w:i/>
          <w:iCs/>
          <w:noProof/>
          <w:lang w:val="en-GB"/>
        </w:rPr>
        <w:t>4</w:t>
      </w:r>
      <w:r w:rsidRPr="001307D7">
        <w:rPr>
          <w:noProof/>
          <w:lang w:val="en-GB"/>
        </w:rPr>
        <w:t>.</w:t>
      </w:r>
    </w:p>
    <w:p w14:paraId="55628D7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Neave, G. (2002). The Stakeholder Perspective Historically Explored. W </w:t>
      </w:r>
      <w:r w:rsidRPr="001307D7">
        <w:rPr>
          <w:i/>
          <w:iCs/>
          <w:noProof/>
          <w:lang w:val="en-GB"/>
        </w:rPr>
        <w:t>HIGHER EDUCATION IN A GLOBALISING WORLD</w:t>
      </w:r>
      <w:r w:rsidRPr="001307D7">
        <w:rPr>
          <w:noProof/>
          <w:lang w:val="en-GB"/>
        </w:rPr>
        <w:t xml:space="preserve"> (ss. 17–37). https://doi.org/10.1007/978-94-010-0579-1_2</w:t>
      </w:r>
    </w:p>
    <w:p w14:paraId="40D9C42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Newby, P. (1999). Culture and quality in higher education. </w:t>
      </w:r>
      <w:r w:rsidRPr="001307D7">
        <w:rPr>
          <w:i/>
          <w:iCs/>
          <w:noProof/>
          <w:lang w:val="en-GB"/>
        </w:rPr>
        <w:t>Higher Education Policy</w:t>
      </w:r>
      <w:r w:rsidRPr="001307D7">
        <w:rPr>
          <w:noProof/>
          <w:lang w:val="en-GB"/>
        </w:rPr>
        <w:t xml:space="preserve">, </w:t>
      </w:r>
      <w:r w:rsidRPr="001307D7">
        <w:rPr>
          <w:i/>
          <w:iCs/>
          <w:noProof/>
          <w:lang w:val="en-GB"/>
        </w:rPr>
        <w:t>12</w:t>
      </w:r>
      <w:r w:rsidRPr="001307D7">
        <w:rPr>
          <w:noProof/>
          <w:lang w:val="en-GB"/>
        </w:rPr>
        <w:t>(3), 261–275. https://doi.org/10.1016/S0952-8733(99)00014-8</w:t>
      </w:r>
    </w:p>
    <w:p w14:paraId="7D47EA28" w14:textId="77777777" w:rsidR="004F0AC1" w:rsidRPr="001307D7" w:rsidRDefault="004F0AC1">
      <w:pPr>
        <w:pStyle w:val="Akapitzlist"/>
        <w:numPr>
          <w:ilvl w:val="0"/>
          <w:numId w:val="45"/>
        </w:numPr>
        <w:ind w:left="284" w:hanging="284"/>
        <w:rPr>
          <w:noProof/>
          <w:lang w:val="en-GB"/>
        </w:rPr>
      </w:pPr>
      <w:r w:rsidRPr="001307D7">
        <w:rPr>
          <w:noProof/>
        </w:rPr>
        <w:t xml:space="preserve">Niankara, I., Muqattash, R., Niankara, A., &amp; Traoret, R. I. (2020). </w:t>
      </w:r>
      <w:r w:rsidRPr="001307D7">
        <w:rPr>
          <w:noProof/>
          <w:lang w:val="en-GB"/>
        </w:rPr>
        <w:t xml:space="preserve">COVID-19 Vaccine Development in a Quadruple Helix Innovation System: Uncovering the Preferences of the Fourth Helix in the UAE. </w:t>
      </w:r>
      <w:r w:rsidRPr="001307D7">
        <w:rPr>
          <w:i/>
          <w:iCs/>
          <w:noProof/>
          <w:lang w:val="en-GB"/>
        </w:rPr>
        <w:t>Journal of Open Innovation: Technology, Market, and Complexity</w:t>
      </w:r>
      <w:r w:rsidRPr="001307D7">
        <w:rPr>
          <w:noProof/>
          <w:lang w:val="en-GB"/>
        </w:rPr>
        <w:t xml:space="preserve">, </w:t>
      </w:r>
      <w:r w:rsidRPr="001307D7">
        <w:rPr>
          <w:i/>
          <w:iCs/>
          <w:noProof/>
          <w:lang w:val="en-GB"/>
        </w:rPr>
        <w:t>6</w:t>
      </w:r>
      <w:r w:rsidRPr="001307D7">
        <w:rPr>
          <w:noProof/>
          <w:lang w:val="en-GB"/>
        </w:rPr>
        <w:t>(4), 132. https://doi.org/10.3390/joitmc6040132</w:t>
      </w:r>
    </w:p>
    <w:p w14:paraId="4AEEEB61" w14:textId="77777777" w:rsidR="004F0AC1" w:rsidRPr="001307D7" w:rsidRDefault="004F0AC1">
      <w:pPr>
        <w:pStyle w:val="Akapitzlist"/>
        <w:numPr>
          <w:ilvl w:val="0"/>
          <w:numId w:val="45"/>
        </w:numPr>
        <w:ind w:left="284" w:hanging="284"/>
        <w:rPr>
          <w:noProof/>
          <w:lang w:val="en-GB"/>
        </w:rPr>
      </w:pPr>
      <w:r w:rsidRPr="001307D7">
        <w:rPr>
          <w:noProof/>
        </w:rPr>
        <w:t xml:space="preserve">Nita, B. (2016). </w:t>
      </w:r>
      <w:r w:rsidRPr="001307D7">
        <w:rPr>
          <w:i/>
          <w:iCs/>
          <w:noProof/>
        </w:rPr>
        <w:t>Teoria interesariuszy a informacja sprawozdawcza na przykładzie pryzmatu dokonań</w:t>
      </w:r>
      <w:r w:rsidRPr="001307D7">
        <w:rPr>
          <w:noProof/>
        </w:rPr>
        <w:t xml:space="preserve">. </w:t>
      </w:r>
      <w:r w:rsidRPr="001307D7">
        <w:rPr>
          <w:i/>
          <w:iCs/>
          <w:noProof/>
          <w:lang w:val="en-GB"/>
        </w:rPr>
        <w:t>87</w:t>
      </w:r>
      <w:r w:rsidRPr="001307D7">
        <w:rPr>
          <w:noProof/>
          <w:lang w:val="en-GB"/>
        </w:rPr>
        <w:t>(143), 117–128. https://doi.org/10.5604/16414381.1207439</w:t>
      </w:r>
    </w:p>
    <w:p w14:paraId="4AC8C2F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Noaman, A. Y., Ragab, A. H. M., Fayoumi, A. G., Khedra, A. M., &amp; Madbouly, A. I. (2013). HEQAM: A developed higher education quality assessment model. </w:t>
      </w:r>
      <w:r w:rsidRPr="001307D7">
        <w:rPr>
          <w:i/>
          <w:iCs/>
          <w:noProof/>
          <w:lang w:val="en-GB"/>
        </w:rPr>
        <w:t>2013 Federated Conference on Computer Science and Information Systems, FedCSIS 2013</w:t>
      </w:r>
      <w:r w:rsidRPr="001307D7">
        <w:rPr>
          <w:noProof/>
          <w:lang w:val="en-GB"/>
        </w:rPr>
        <w:t>, 739–746.</w:t>
      </w:r>
    </w:p>
    <w:p w14:paraId="12ECC96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Nowotny, H., Scott, P., &amp; Gibbons, M. (2003). Introduction: „Mode 2” revisited: The new production of knowledge. W </w:t>
      </w:r>
      <w:r w:rsidRPr="001307D7">
        <w:rPr>
          <w:i/>
          <w:iCs/>
          <w:noProof/>
          <w:lang w:val="en-GB"/>
        </w:rPr>
        <w:t>Minerva</w:t>
      </w:r>
      <w:r w:rsidRPr="001307D7">
        <w:rPr>
          <w:noProof/>
          <w:lang w:val="en-GB"/>
        </w:rPr>
        <w:t xml:space="preserve"> (T. 41, Numer 3, ss. 179–194). https://doi.org/10.1023/A:1025505528250</w:t>
      </w:r>
    </w:p>
    <w:p w14:paraId="20F6A94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Oates, J. (2010). </w:t>
      </w:r>
      <w:r w:rsidRPr="001307D7">
        <w:rPr>
          <w:i/>
          <w:iCs/>
          <w:noProof/>
          <w:lang w:val="en-GB"/>
        </w:rPr>
        <w:t>Picking the Best Approach for the Problem at Hand</w:t>
      </w:r>
      <w:r w:rsidRPr="001307D7">
        <w:rPr>
          <w:noProof/>
          <w:lang w:val="en-GB"/>
        </w:rPr>
        <w:t>. ISSIXSIGMA. https://www.isixsigma.com/project-selection-tracking/picking-best-approach-problem-hand/</w:t>
      </w:r>
    </w:p>
    <w:p w14:paraId="31C8686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Owlia, M. S., &amp; Aspinwall, E. M. (1997). TQM in higher education </w:t>
      </w:r>
      <w:r w:rsidRPr="001307D7">
        <w:rPr>
          <w:rFonts w:ascii="Cambria Math" w:hAnsi="Cambria Math" w:cs="Cambria Math"/>
          <w:noProof/>
          <w:lang w:val="en-GB"/>
        </w:rPr>
        <w:t>‐</w:t>
      </w:r>
      <w:r w:rsidRPr="001307D7">
        <w:rPr>
          <w:noProof/>
          <w:lang w:val="en-GB"/>
        </w:rPr>
        <w:t xml:space="preserve"> a review.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14</w:t>
      </w:r>
      <w:r w:rsidRPr="001307D7">
        <w:rPr>
          <w:noProof/>
          <w:lang w:val="en-GB"/>
        </w:rPr>
        <w:t>(5), 527–543. https://doi.org/10.1108/02656719710170747</w:t>
      </w:r>
    </w:p>
    <w:p w14:paraId="705AE57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Parasuraman, A., Zeithaml, V. A., &amp; Berry, L. L. (1985). A Conceptual Model of Service Quality and Its Implications for Future Research. </w:t>
      </w:r>
      <w:r w:rsidRPr="001307D7">
        <w:rPr>
          <w:i/>
          <w:iCs/>
          <w:noProof/>
          <w:lang w:val="en-GB"/>
        </w:rPr>
        <w:t>Journal of Marketing</w:t>
      </w:r>
      <w:r w:rsidRPr="001307D7">
        <w:rPr>
          <w:noProof/>
          <w:lang w:val="en-GB"/>
        </w:rPr>
        <w:t xml:space="preserve">, </w:t>
      </w:r>
      <w:r w:rsidRPr="001307D7">
        <w:rPr>
          <w:i/>
          <w:iCs/>
          <w:noProof/>
          <w:lang w:val="en-GB"/>
        </w:rPr>
        <w:t>49</w:t>
      </w:r>
      <w:r w:rsidRPr="001307D7">
        <w:rPr>
          <w:noProof/>
          <w:lang w:val="en-GB"/>
        </w:rPr>
        <w:t>(4), 41–50. https://doi.org/10.1177/002224298504900403</w:t>
      </w:r>
    </w:p>
    <w:p w14:paraId="6A21746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Pardo del Val, M., &amp; Martínez Fuentes, C. (2003). Resistance to change: a literature review and empirical study. </w:t>
      </w:r>
      <w:r w:rsidRPr="001307D7">
        <w:rPr>
          <w:i/>
          <w:iCs/>
          <w:noProof/>
          <w:lang w:val="en-GB"/>
        </w:rPr>
        <w:t>Management Decision</w:t>
      </w:r>
      <w:r w:rsidRPr="001307D7">
        <w:rPr>
          <w:noProof/>
          <w:lang w:val="en-GB"/>
        </w:rPr>
        <w:t xml:space="preserve">, </w:t>
      </w:r>
      <w:r w:rsidRPr="001307D7">
        <w:rPr>
          <w:i/>
          <w:iCs/>
          <w:noProof/>
          <w:lang w:val="en-GB"/>
        </w:rPr>
        <w:t>41</w:t>
      </w:r>
      <w:r w:rsidRPr="001307D7">
        <w:rPr>
          <w:noProof/>
          <w:lang w:val="en-GB"/>
        </w:rPr>
        <w:t>(2), 148–155. https://doi.org/10.1108/00251740310457597</w:t>
      </w:r>
    </w:p>
    <w:p w14:paraId="207B3E3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Parker, D. (1995). TQS at the Victoria University of Technology. </w:t>
      </w:r>
      <w:r w:rsidRPr="001307D7">
        <w:rPr>
          <w:i/>
          <w:iCs/>
          <w:noProof/>
          <w:lang w:val="en-GB"/>
        </w:rPr>
        <w:t>Australian Academic &amp; Research Libraries</w:t>
      </w:r>
      <w:r w:rsidRPr="001307D7">
        <w:rPr>
          <w:noProof/>
          <w:lang w:val="en-GB"/>
        </w:rPr>
        <w:t xml:space="preserve">, </w:t>
      </w:r>
      <w:r w:rsidRPr="001307D7">
        <w:rPr>
          <w:i/>
          <w:iCs/>
          <w:noProof/>
          <w:lang w:val="en-GB"/>
        </w:rPr>
        <w:t>26</w:t>
      </w:r>
      <w:r w:rsidRPr="001307D7">
        <w:rPr>
          <w:noProof/>
          <w:lang w:val="en-GB"/>
        </w:rPr>
        <w:t>(1), 25–32. https://doi.org/10.1080/00048623.1995.10754912</w:t>
      </w:r>
    </w:p>
    <w:p w14:paraId="330E1FDE" w14:textId="77777777" w:rsidR="004F0AC1" w:rsidRPr="001307D7" w:rsidRDefault="004F0AC1">
      <w:pPr>
        <w:pStyle w:val="Akapitzlist"/>
        <w:numPr>
          <w:ilvl w:val="0"/>
          <w:numId w:val="45"/>
        </w:numPr>
        <w:ind w:left="284" w:hanging="284"/>
        <w:rPr>
          <w:noProof/>
        </w:rPr>
      </w:pPr>
      <w:r w:rsidRPr="001307D7">
        <w:rPr>
          <w:noProof/>
          <w:lang w:val="en-GB"/>
        </w:rPr>
        <w:t xml:space="preserve">Pawlikowski, J. M. (2010). </w:t>
      </w:r>
      <w:r w:rsidRPr="001307D7">
        <w:rPr>
          <w:noProof/>
        </w:rPr>
        <w:t xml:space="preserve">Polskie uczelnie wobec wyzwań procesu Bolońskiego. </w:t>
      </w:r>
      <w:r w:rsidRPr="001307D7">
        <w:rPr>
          <w:i/>
          <w:iCs/>
          <w:noProof/>
        </w:rPr>
        <w:t>Zespół Promotorów Bolońskich</w:t>
      </w:r>
      <w:r w:rsidRPr="001307D7">
        <w:rPr>
          <w:noProof/>
        </w:rPr>
        <w:t>. http://health.bizcalcs.com/Calculator.asp?Calc=Frame-Size-Wrist</w:t>
      </w:r>
    </w:p>
    <w:p w14:paraId="3FE94C5C" w14:textId="77777777" w:rsidR="004F0AC1" w:rsidRPr="001307D7" w:rsidRDefault="004F0AC1">
      <w:pPr>
        <w:pStyle w:val="Akapitzlist"/>
        <w:numPr>
          <w:ilvl w:val="0"/>
          <w:numId w:val="45"/>
        </w:numPr>
        <w:ind w:left="284" w:hanging="284"/>
        <w:rPr>
          <w:noProof/>
        </w:rPr>
      </w:pPr>
      <w:r w:rsidRPr="001307D7">
        <w:rPr>
          <w:noProof/>
        </w:rPr>
        <w:t xml:space="preserve">Payne, A. (1997). </w:t>
      </w:r>
      <w:r w:rsidRPr="001307D7">
        <w:rPr>
          <w:i/>
          <w:iCs/>
          <w:noProof/>
        </w:rPr>
        <w:t>Marketing usług</w:t>
      </w:r>
      <w:r w:rsidRPr="001307D7">
        <w:rPr>
          <w:noProof/>
        </w:rPr>
        <w:t>. Wydawnictwo PWE.</w:t>
      </w:r>
    </w:p>
    <w:p w14:paraId="74232E8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Pepper, M. P. J., &amp; Spedding, T. A. (2010). The evolution of lean Six Sigma.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27</w:t>
      </w:r>
      <w:r w:rsidRPr="001307D7">
        <w:rPr>
          <w:noProof/>
          <w:lang w:val="en-GB"/>
        </w:rPr>
        <w:t>(2), 138–155. https://doi.org/10.1108/02656711011014276</w:t>
      </w:r>
    </w:p>
    <w:p w14:paraId="04BDBBDB" w14:textId="77777777" w:rsidR="004F0AC1" w:rsidRPr="001307D7" w:rsidRDefault="004F0AC1">
      <w:pPr>
        <w:pStyle w:val="Akapitzlist"/>
        <w:numPr>
          <w:ilvl w:val="0"/>
          <w:numId w:val="45"/>
        </w:numPr>
        <w:ind w:left="284" w:hanging="284"/>
        <w:rPr>
          <w:noProof/>
        </w:rPr>
      </w:pPr>
      <w:r w:rsidRPr="001307D7">
        <w:rPr>
          <w:noProof/>
          <w:lang w:val="en-GB"/>
        </w:rPr>
        <w:t xml:space="preserve">Perspektywy. </w:t>
      </w:r>
      <w:r w:rsidRPr="001307D7">
        <w:rPr>
          <w:noProof/>
        </w:rPr>
        <w:t xml:space="preserve">(2022a). </w:t>
      </w:r>
      <w:r w:rsidRPr="001307D7">
        <w:rPr>
          <w:i/>
          <w:iCs/>
          <w:noProof/>
        </w:rPr>
        <w:t>Metodologia Rankingu Szkół Wyższych Perspektywy 2022</w:t>
      </w:r>
      <w:r w:rsidRPr="001307D7">
        <w:rPr>
          <w:noProof/>
        </w:rPr>
        <w:t>. https://ranking.perspektywy.pl/2022/article/metodologia-rankingu-uczelni-akademickich-2022r</w:t>
      </w:r>
    </w:p>
    <w:p w14:paraId="7DDC71EF" w14:textId="77777777" w:rsidR="004F0AC1" w:rsidRPr="001307D7" w:rsidRDefault="004F0AC1">
      <w:pPr>
        <w:pStyle w:val="Akapitzlist"/>
        <w:numPr>
          <w:ilvl w:val="0"/>
          <w:numId w:val="45"/>
        </w:numPr>
        <w:ind w:left="284" w:hanging="284"/>
        <w:rPr>
          <w:noProof/>
        </w:rPr>
      </w:pPr>
      <w:r w:rsidRPr="001307D7">
        <w:rPr>
          <w:noProof/>
        </w:rPr>
        <w:t xml:space="preserve">Perspektywy. (2022b). </w:t>
      </w:r>
      <w:r w:rsidRPr="001307D7">
        <w:rPr>
          <w:i/>
          <w:iCs/>
          <w:noProof/>
        </w:rPr>
        <w:t>Wyniki Rankingu Szkół Wyższych Perspektywy 2022</w:t>
      </w:r>
      <w:r w:rsidRPr="001307D7">
        <w:rPr>
          <w:noProof/>
        </w:rPr>
        <w:t>. https://i.perspektywy.pl/pages/hak7xpl8xl/tables/akademicki2022.pdf</w:t>
      </w:r>
    </w:p>
    <w:p w14:paraId="0D0BD291"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Petrusch, A., Roehe Vaccaro, G. L., &amp; Luchese, J. (2019). They teach, but do they apply? </w:t>
      </w:r>
      <w:r w:rsidRPr="001307D7">
        <w:rPr>
          <w:i/>
          <w:iCs/>
          <w:noProof/>
          <w:lang w:val="en-GB"/>
        </w:rPr>
        <w:t>International Journal of Lean Six Sigma</w:t>
      </w:r>
      <w:r w:rsidRPr="001307D7">
        <w:rPr>
          <w:noProof/>
          <w:lang w:val="en-GB"/>
        </w:rPr>
        <w:t xml:space="preserve">, </w:t>
      </w:r>
      <w:r w:rsidRPr="001307D7">
        <w:rPr>
          <w:i/>
          <w:iCs/>
          <w:noProof/>
          <w:lang w:val="en-GB"/>
        </w:rPr>
        <w:t>10</w:t>
      </w:r>
      <w:r w:rsidRPr="001307D7">
        <w:rPr>
          <w:noProof/>
          <w:lang w:val="en-GB"/>
        </w:rPr>
        <w:t>(3), 743–766. https://doi.org/10.1108/IJLSS-07-2017-0089</w:t>
      </w:r>
    </w:p>
    <w:p w14:paraId="1999B82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Pianezzi, D., Nørreklit, H., &amp; Cinquini, L. (2020). Academia After Virtue? An Inquiry into the Moral Character(s) of Academics. </w:t>
      </w:r>
      <w:r w:rsidRPr="001307D7">
        <w:rPr>
          <w:i/>
          <w:iCs/>
          <w:noProof/>
          <w:lang w:val="en-GB"/>
        </w:rPr>
        <w:t>Journal of Business Ethics</w:t>
      </w:r>
      <w:r w:rsidRPr="001307D7">
        <w:rPr>
          <w:noProof/>
          <w:lang w:val="en-GB"/>
        </w:rPr>
        <w:t xml:space="preserve">, </w:t>
      </w:r>
      <w:r w:rsidRPr="001307D7">
        <w:rPr>
          <w:i/>
          <w:iCs/>
          <w:noProof/>
          <w:lang w:val="en-GB"/>
        </w:rPr>
        <w:t>167</w:t>
      </w:r>
      <w:r w:rsidRPr="001307D7">
        <w:rPr>
          <w:noProof/>
          <w:lang w:val="en-GB"/>
        </w:rPr>
        <w:t>(3), 571–588. https://doi.org/10.1007/s10551-019-04185-w</w:t>
      </w:r>
    </w:p>
    <w:p w14:paraId="393A81D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Pillay, A., &amp; Wang, J. (2003). Modified failure mode and effects analysis using approximate reasoning. </w:t>
      </w:r>
      <w:r w:rsidRPr="001307D7">
        <w:rPr>
          <w:i/>
          <w:iCs/>
          <w:noProof/>
          <w:lang w:val="en-GB"/>
        </w:rPr>
        <w:t>Reliability Engineering and System Safety</w:t>
      </w:r>
      <w:r w:rsidRPr="001307D7">
        <w:rPr>
          <w:noProof/>
          <w:lang w:val="en-GB"/>
        </w:rPr>
        <w:t xml:space="preserve">, </w:t>
      </w:r>
      <w:r w:rsidRPr="001307D7">
        <w:rPr>
          <w:i/>
          <w:iCs/>
          <w:noProof/>
          <w:lang w:val="en-GB"/>
        </w:rPr>
        <w:t>79</w:t>
      </w:r>
      <w:r w:rsidRPr="001307D7">
        <w:rPr>
          <w:noProof/>
          <w:lang w:val="en-GB"/>
        </w:rPr>
        <w:t>(1), 69–85. https://doi.org/10.1016/S0951-8320(02)00179-5</w:t>
      </w:r>
    </w:p>
    <w:p w14:paraId="1493EE7F" w14:textId="77777777" w:rsidR="004F0AC1" w:rsidRPr="001307D7" w:rsidRDefault="004F0AC1">
      <w:pPr>
        <w:pStyle w:val="Akapitzlist"/>
        <w:numPr>
          <w:ilvl w:val="0"/>
          <w:numId w:val="45"/>
        </w:numPr>
        <w:ind w:left="284" w:hanging="284"/>
        <w:rPr>
          <w:noProof/>
        </w:rPr>
      </w:pPr>
      <w:r w:rsidRPr="001307D7">
        <w:rPr>
          <w:noProof/>
          <w:lang w:val="en-GB"/>
        </w:rPr>
        <w:t xml:space="preserve">Pirsig, R. M. (1994). </w:t>
      </w:r>
      <w:r w:rsidRPr="001307D7">
        <w:rPr>
          <w:noProof/>
        </w:rPr>
        <w:t xml:space="preserve">Zen i sztuka oporządzania motocykla. W </w:t>
      </w:r>
      <w:r w:rsidRPr="001307D7">
        <w:rPr>
          <w:i/>
          <w:iCs/>
          <w:noProof/>
        </w:rPr>
        <w:t>Dom Wydawniczy „Rebis”</w:t>
      </w:r>
      <w:r w:rsidRPr="001307D7">
        <w:rPr>
          <w:noProof/>
        </w:rPr>
        <w:t>. http://publications.lib.chalmers.se/records/fulltext/245180/245180.pdf%0Ahttps://hdl.handle.net/20.500.12380/245180%0Ahttp://dx.doi.org/10.1016/j.jsames.2011.03.003%0Ahttps://doi.org/10.1016/j.gr.2017.08.001%0Ahttp://dx.doi.org/10.1016/j.precamres.2014.12</w:t>
      </w:r>
    </w:p>
    <w:p w14:paraId="0A314C5E" w14:textId="77777777" w:rsidR="004F0AC1" w:rsidRPr="001307D7" w:rsidRDefault="004F0AC1">
      <w:pPr>
        <w:pStyle w:val="Akapitzlist"/>
        <w:numPr>
          <w:ilvl w:val="0"/>
          <w:numId w:val="45"/>
        </w:numPr>
        <w:ind w:left="284" w:hanging="284"/>
        <w:rPr>
          <w:noProof/>
        </w:rPr>
      </w:pPr>
      <w:r w:rsidRPr="001307D7">
        <w:rPr>
          <w:noProof/>
        </w:rPr>
        <w:t xml:space="preserve">PKA. (2019a). </w:t>
      </w:r>
      <w:r w:rsidRPr="001307D7">
        <w:rPr>
          <w:i/>
          <w:iCs/>
          <w:noProof/>
        </w:rPr>
        <w:t>Szczegółowe kryteria dokonywania oceny programowej. Profil ogólnoakademicki.</w:t>
      </w:r>
      <w:r w:rsidRPr="001307D7">
        <w:rPr>
          <w:noProof/>
        </w:rPr>
        <w:t xml:space="preserve"> Polska Komisja Akredytacyjna. https://pka.edu.pl/wp-content/uploads/2019/09/zal-2_Szczegółowe_kryteria_dokonywania_oceny_programowej.pdf</w:t>
      </w:r>
    </w:p>
    <w:p w14:paraId="204B578A" w14:textId="77777777" w:rsidR="004F0AC1" w:rsidRPr="001307D7" w:rsidRDefault="004F0AC1">
      <w:pPr>
        <w:pStyle w:val="Akapitzlist"/>
        <w:numPr>
          <w:ilvl w:val="0"/>
          <w:numId w:val="45"/>
        </w:numPr>
        <w:ind w:left="284" w:hanging="284"/>
        <w:rPr>
          <w:noProof/>
        </w:rPr>
      </w:pPr>
      <w:r w:rsidRPr="001307D7">
        <w:rPr>
          <w:noProof/>
        </w:rPr>
        <w:t xml:space="preserve">PKA. (2019b). </w:t>
      </w:r>
      <w:r w:rsidRPr="001307D7">
        <w:rPr>
          <w:i/>
          <w:iCs/>
          <w:noProof/>
        </w:rPr>
        <w:t>Załącznik nr 1 do uchwały nr 66/2019 Prezydium Polskiej Komisji Akredytacyjnej z dnia 28 lutego 2019 r. z późn. zm.</w:t>
      </w:r>
      <w:r w:rsidRPr="001307D7">
        <w:rPr>
          <w:noProof/>
        </w:rPr>
        <w:t xml:space="preserve"> https://www.pka.edu.pl/dla-uczelni/wzory-raportow-samooceny/</w:t>
      </w:r>
    </w:p>
    <w:p w14:paraId="056A151D" w14:textId="77777777" w:rsidR="004F0AC1" w:rsidRPr="001307D7" w:rsidRDefault="004F0AC1">
      <w:pPr>
        <w:pStyle w:val="Akapitzlist"/>
        <w:numPr>
          <w:ilvl w:val="0"/>
          <w:numId w:val="45"/>
        </w:numPr>
        <w:ind w:left="284" w:hanging="284"/>
        <w:rPr>
          <w:noProof/>
        </w:rPr>
      </w:pPr>
      <w:r w:rsidRPr="001307D7">
        <w:rPr>
          <w:noProof/>
        </w:rPr>
        <w:t xml:space="preserve">PKA. (2021). </w:t>
      </w:r>
      <w:r w:rsidRPr="001307D7">
        <w:rPr>
          <w:i/>
          <w:iCs/>
          <w:noProof/>
        </w:rPr>
        <w:t>Ocena programowa. Postępowanie oceniające</w:t>
      </w:r>
      <w:r w:rsidRPr="001307D7">
        <w:rPr>
          <w:noProof/>
        </w:rPr>
        <w:t>. Polska Komisja Akredytacyjna. https://www.pka.edu.pl/wp-content/uploads/2022/08/I.1.a.Postępowanie_oceniajace_2021.pdf</w:t>
      </w:r>
    </w:p>
    <w:p w14:paraId="51B8B40E" w14:textId="77777777" w:rsidR="004F0AC1" w:rsidRPr="001307D7" w:rsidRDefault="004F0AC1">
      <w:pPr>
        <w:pStyle w:val="Akapitzlist"/>
        <w:numPr>
          <w:ilvl w:val="0"/>
          <w:numId w:val="45"/>
        </w:numPr>
        <w:ind w:left="284" w:hanging="284"/>
        <w:rPr>
          <w:noProof/>
        </w:rPr>
      </w:pPr>
      <w:r w:rsidRPr="001307D7">
        <w:rPr>
          <w:noProof/>
        </w:rPr>
        <w:t xml:space="preserve">PKA. (2023). </w:t>
      </w:r>
      <w:r w:rsidRPr="001307D7">
        <w:rPr>
          <w:i/>
          <w:iCs/>
          <w:noProof/>
        </w:rPr>
        <w:t>Formy ewaluacji jakości kształcenia przez PKA</w:t>
      </w:r>
      <w:r w:rsidRPr="001307D7">
        <w:rPr>
          <w:noProof/>
        </w:rPr>
        <w:t>. https://www.pka.edu.pl/standardy-i-procedury/formy-ewaluacje-jakosci-ksztalcenia-przez-pka/</w:t>
      </w:r>
    </w:p>
    <w:p w14:paraId="35E0519B" w14:textId="77777777" w:rsidR="004F0AC1" w:rsidRPr="001307D7" w:rsidRDefault="004F0AC1">
      <w:pPr>
        <w:pStyle w:val="Akapitzlist"/>
        <w:numPr>
          <w:ilvl w:val="0"/>
          <w:numId w:val="45"/>
        </w:numPr>
        <w:ind w:left="284" w:hanging="284"/>
        <w:rPr>
          <w:noProof/>
        </w:rPr>
      </w:pPr>
      <w:r w:rsidRPr="001307D7">
        <w:rPr>
          <w:noProof/>
        </w:rPr>
        <w:t xml:space="preserve">PN-EN ISO 9000:2015. (2016). </w:t>
      </w:r>
      <w:r w:rsidRPr="001307D7">
        <w:rPr>
          <w:i/>
          <w:iCs/>
          <w:noProof/>
        </w:rPr>
        <w:t>Systemy zarządzania jakością - Podstawy i terminologia PN-EN ISO 9000</w:t>
      </w:r>
      <w:r w:rsidRPr="001307D7">
        <w:rPr>
          <w:noProof/>
        </w:rPr>
        <w:t>.</w:t>
      </w:r>
    </w:p>
    <w:p w14:paraId="79A77CF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Popadynets, I., Andrusiv, U., Shtohryn, M., &amp; Galtsova, O. (2020). The effect of cooperation between universities and stakeholders: Evidence from Ukraine. </w:t>
      </w:r>
      <w:r w:rsidRPr="001307D7">
        <w:rPr>
          <w:i/>
          <w:iCs/>
          <w:noProof/>
          <w:lang w:val="en-GB"/>
        </w:rPr>
        <w:t>International Journal of Data and Network Science</w:t>
      </w:r>
      <w:r w:rsidRPr="001307D7">
        <w:rPr>
          <w:noProof/>
          <w:lang w:val="en-GB"/>
        </w:rPr>
        <w:t>, 199–212. https://doi.org/10.5267/j.ijdns.2020.1.001</w:t>
      </w:r>
    </w:p>
    <w:p w14:paraId="297167B8" w14:textId="77777777" w:rsidR="004F0AC1" w:rsidRPr="001307D7" w:rsidRDefault="004F0AC1">
      <w:pPr>
        <w:pStyle w:val="Akapitzlist"/>
        <w:numPr>
          <w:ilvl w:val="0"/>
          <w:numId w:val="45"/>
        </w:numPr>
        <w:ind w:left="284" w:hanging="284"/>
        <w:rPr>
          <w:noProof/>
        </w:rPr>
      </w:pPr>
      <w:r w:rsidRPr="001307D7">
        <w:rPr>
          <w:noProof/>
        </w:rPr>
        <w:t xml:space="preserve">Próchnicka, M., &amp; Tutko, M. (2015). Doskonalenie wewnętrznych systemów zapewnienia jakości kształcenia w szkołach wyższych. </w:t>
      </w:r>
      <w:r w:rsidRPr="001307D7">
        <w:rPr>
          <w:i/>
          <w:iCs/>
          <w:noProof/>
        </w:rPr>
        <w:t>Wybrane aspekty zarządzania jakością usług</w:t>
      </w:r>
      <w:r w:rsidRPr="001307D7">
        <w:rPr>
          <w:noProof/>
        </w:rPr>
        <w:t>, 109. https://www.researchgate.net/profile/Joanna-Dziadkowiec/publication/281066626_Wybrane_aspekty_zarzadzania_jakoscia_uslug/links/55d3517408ae0a3417226495/Wybrane-aspekty-zarzadzania-jakoscia-uslug.pdf#page=110</w:t>
      </w:r>
    </w:p>
    <w:p w14:paraId="7EA4D7F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Pucciarelli, F., &amp; Kaplan, A. (2016). Competition and strategy in higher education: Managing complexity and uncertainty. </w:t>
      </w:r>
      <w:r w:rsidRPr="001307D7">
        <w:rPr>
          <w:i/>
          <w:iCs/>
          <w:noProof/>
          <w:lang w:val="en-GB"/>
        </w:rPr>
        <w:t>Business Horizons</w:t>
      </w:r>
      <w:r w:rsidRPr="001307D7">
        <w:rPr>
          <w:noProof/>
          <w:lang w:val="en-GB"/>
        </w:rPr>
        <w:t xml:space="preserve">, </w:t>
      </w:r>
      <w:r w:rsidRPr="001307D7">
        <w:rPr>
          <w:i/>
          <w:iCs/>
          <w:noProof/>
          <w:lang w:val="en-GB"/>
        </w:rPr>
        <w:t>59</w:t>
      </w:r>
      <w:r w:rsidRPr="001307D7">
        <w:rPr>
          <w:noProof/>
          <w:lang w:val="en-GB"/>
        </w:rPr>
        <w:t>(3), 311–320. https://doi.org/10.1016/j.bushor.2016.01.003</w:t>
      </w:r>
    </w:p>
    <w:p w14:paraId="14FEA5B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Puente, C., Fabra, M. E., Mason, C., Puente-Rueda, C., Sáenz-Nuño, M. A., &amp; Viñuales, R. (2021). Role of the Universities as Drivers of Social Innovation. </w:t>
      </w:r>
      <w:r w:rsidRPr="001307D7">
        <w:rPr>
          <w:i/>
          <w:iCs/>
          <w:noProof/>
          <w:lang w:val="en-GB"/>
        </w:rPr>
        <w:t>Sustainability</w:t>
      </w:r>
      <w:r w:rsidRPr="001307D7">
        <w:rPr>
          <w:noProof/>
          <w:lang w:val="en-GB"/>
        </w:rPr>
        <w:t xml:space="preserve">, </w:t>
      </w:r>
      <w:r w:rsidRPr="001307D7">
        <w:rPr>
          <w:i/>
          <w:iCs/>
          <w:noProof/>
          <w:lang w:val="en-GB"/>
        </w:rPr>
        <w:t>13</w:t>
      </w:r>
      <w:r w:rsidRPr="001307D7">
        <w:rPr>
          <w:noProof/>
          <w:lang w:val="en-GB"/>
        </w:rPr>
        <w:t>(24), 13727. https://doi.org/10.3390/su132413727</w:t>
      </w:r>
    </w:p>
    <w:p w14:paraId="0828BFF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(2020). </w:t>
      </w:r>
      <w:r w:rsidRPr="001307D7">
        <w:rPr>
          <w:i/>
          <w:iCs/>
          <w:noProof/>
          <w:lang w:val="en-GB"/>
        </w:rPr>
        <w:t>Methodology of QS World University Rankings 2020</w:t>
      </w:r>
      <w:r w:rsidRPr="001307D7">
        <w:rPr>
          <w:noProof/>
          <w:lang w:val="en-GB"/>
        </w:rPr>
        <w:t>. https://www.topuniversities.com/qs-world-university-rankings/methodology</w:t>
      </w:r>
    </w:p>
    <w:p w14:paraId="1E5A2A93"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QS Quacquarelli Symonds. (2023a). </w:t>
      </w:r>
      <w:r w:rsidRPr="001307D7">
        <w:rPr>
          <w:i/>
          <w:iCs/>
          <w:noProof/>
          <w:lang w:val="en-GB"/>
        </w:rPr>
        <w:t>Methodology of QS World University Rankings 2023</w:t>
      </w:r>
      <w:r w:rsidRPr="001307D7">
        <w:rPr>
          <w:noProof/>
          <w:lang w:val="en-GB"/>
        </w:rPr>
        <w:t>. https://support.qs.com/hc/en-gb/articles/4405955370898-QS-World-University-Rankings</w:t>
      </w:r>
    </w:p>
    <w:p w14:paraId="041FFED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(2023b). </w:t>
      </w:r>
      <w:r w:rsidRPr="001307D7">
        <w:rPr>
          <w:i/>
          <w:iCs/>
          <w:noProof/>
          <w:lang w:val="en-GB"/>
        </w:rPr>
        <w:t>Methodology of QS WUR - Academic Reputation</w:t>
      </w:r>
      <w:r w:rsidRPr="001307D7">
        <w:rPr>
          <w:noProof/>
          <w:lang w:val="en-GB"/>
        </w:rPr>
        <w:t>. https://support.qs.com/hc/en-gb/articles/4405952675346</w:t>
      </w:r>
    </w:p>
    <w:p w14:paraId="5A7FD20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(2023c). </w:t>
      </w:r>
      <w:r w:rsidRPr="001307D7">
        <w:rPr>
          <w:i/>
          <w:iCs/>
          <w:noProof/>
          <w:lang w:val="en-GB"/>
        </w:rPr>
        <w:t>Methodology of QS WUR - Citations Per Faculty Ratio</w:t>
      </w:r>
      <w:r w:rsidRPr="001307D7">
        <w:rPr>
          <w:noProof/>
          <w:lang w:val="en-GB"/>
        </w:rPr>
        <w:t>. https://support.qs.com/hc/en-gb/articles/360019107580</w:t>
      </w:r>
    </w:p>
    <w:p w14:paraId="74A9F7B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(2023d). </w:t>
      </w:r>
      <w:r w:rsidRPr="001307D7">
        <w:rPr>
          <w:i/>
          <w:iCs/>
          <w:noProof/>
          <w:lang w:val="en-GB"/>
        </w:rPr>
        <w:t>Methodology of QS WUR - Employer Reputation</w:t>
      </w:r>
      <w:r w:rsidRPr="001307D7">
        <w:rPr>
          <w:noProof/>
          <w:lang w:val="en-GB"/>
        </w:rPr>
        <w:t>. https://support.qs.com/hc/en-gb/articles/4407794203410</w:t>
      </w:r>
    </w:p>
    <w:p w14:paraId="3790194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(2023e). </w:t>
      </w:r>
      <w:r w:rsidRPr="001307D7">
        <w:rPr>
          <w:i/>
          <w:iCs/>
          <w:noProof/>
          <w:lang w:val="en-GB"/>
        </w:rPr>
        <w:t>Methodology of QS WUR - Employment Outcomes</w:t>
      </w:r>
      <w:r w:rsidRPr="001307D7">
        <w:rPr>
          <w:noProof/>
          <w:lang w:val="en-GB"/>
        </w:rPr>
        <w:t>. https://support.qs.com/hc/en-gb/articles/4744563188508</w:t>
      </w:r>
    </w:p>
    <w:p w14:paraId="2E26292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(2023f). </w:t>
      </w:r>
      <w:r w:rsidRPr="001307D7">
        <w:rPr>
          <w:i/>
          <w:iCs/>
          <w:noProof/>
          <w:lang w:val="en-GB"/>
        </w:rPr>
        <w:t>Methodology of QS WUR - Faculty-Sudent Ratio</w:t>
      </w:r>
      <w:r w:rsidRPr="001307D7">
        <w:rPr>
          <w:noProof/>
          <w:lang w:val="en-GB"/>
        </w:rPr>
        <w:t>. https://support.qs.com/hc/en-gb/articles/360019108240</w:t>
      </w:r>
    </w:p>
    <w:p w14:paraId="0904D89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(2023g). </w:t>
      </w:r>
      <w:r w:rsidRPr="001307D7">
        <w:rPr>
          <w:i/>
          <w:iCs/>
          <w:noProof/>
          <w:lang w:val="en-GB"/>
        </w:rPr>
        <w:t>Methodology of QS WUR - Interantional Faculty Ratio</w:t>
      </w:r>
      <w:r w:rsidRPr="001307D7">
        <w:rPr>
          <w:noProof/>
          <w:lang w:val="en-GB"/>
        </w:rPr>
        <w:t>. https://support.qs.com/hc/en-gb/articles/4403961809554</w:t>
      </w:r>
    </w:p>
    <w:p w14:paraId="19F6E20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(2023h). </w:t>
      </w:r>
      <w:r w:rsidRPr="001307D7">
        <w:rPr>
          <w:i/>
          <w:iCs/>
          <w:noProof/>
          <w:lang w:val="en-GB"/>
        </w:rPr>
        <w:t>Methodology of QS WUR - International Research Network</w:t>
      </w:r>
      <w:r w:rsidRPr="001307D7">
        <w:rPr>
          <w:noProof/>
          <w:lang w:val="en-GB"/>
        </w:rPr>
        <w:t>. https://support.qs.com/hc/en-gb/articles/360021865579</w:t>
      </w:r>
    </w:p>
    <w:p w14:paraId="2F498B4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(2023i). </w:t>
      </w:r>
      <w:r w:rsidRPr="001307D7">
        <w:rPr>
          <w:i/>
          <w:iCs/>
          <w:noProof/>
          <w:lang w:val="en-GB"/>
        </w:rPr>
        <w:t>Methodology of QS WUR - International Students Ratio</w:t>
      </w:r>
      <w:r w:rsidRPr="001307D7">
        <w:rPr>
          <w:noProof/>
          <w:lang w:val="en-GB"/>
        </w:rPr>
        <w:t>. https://support.qs.com/hc/en-gb/articles/4403961727506</w:t>
      </w:r>
    </w:p>
    <w:p w14:paraId="3370AB6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(2023j). </w:t>
      </w:r>
      <w:r w:rsidRPr="001307D7">
        <w:rPr>
          <w:i/>
          <w:iCs/>
          <w:noProof/>
          <w:lang w:val="en-GB"/>
        </w:rPr>
        <w:t>Methodology of QS WUR - Sustainability</w:t>
      </w:r>
      <w:r w:rsidRPr="001307D7">
        <w:rPr>
          <w:noProof/>
          <w:lang w:val="en-GB"/>
        </w:rPr>
        <w:t>. https://support.qs.com/hc/en-gb/articles/8322582098460</w:t>
      </w:r>
    </w:p>
    <w:p w14:paraId="046CB0B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(2023k). </w:t>
      </w:r>
      <w:r w:rsidRPr="001307D7">
        <w:rPr>
          <w:i/>
          <w:iCs/>
          <w:noProof/>
          <w:lang w:val="en-GB"/>
        </w:rPr>
        <w:t>Methodology of QS WUR - Sustainability Ranking</w:t>
      </w:r>
      <w:r w:rsidRPr="001307D7">
        <w:rPr>
          <w:noProof/>
          <w:lang w:val="en-GB"/>
        </w:rPr>
        <w:t>. https://support.qs.com/hc/en-gb/articles/6107352412828</w:t>
      </w:r>
    </w:p>
    <w:p w14:paraId="58C4209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(2023l). </w:t>
      </w:r>
      <w:r w:rsidRPr="001307D7">
        <w:rPr>
          <w:i/>
          <w:iCs/>
          <w:noProof/>
          <w:lang w:val="en-GB"/>
        </w:rPr>
        <w:t>Proposed Methodology of QS World University Rankings 2024</w:t>
      </w:r>
      <w:r w:rsidRPr="001307D7">
        <w:rPr>
          <w:noProof/>
          <w:lang w:val="en-GB"/>
        </w:rPr>
        <w:t>. https://support.qs.com/hc/en-gb/articles/6478203732380-2024-Rankings-Cycle</w:t>
      </w:r>
    </w:p>
    <w:p w14:paraId="77231EF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QS Quacquarelli Symonds. (2023m). </w:t>
      </w:r>
      <w:r w:rsidRPr="001307D7">
        <w:rPr>
          <w:i/>
          <w:iCs/>
          <w:noProof/>
          <w:lang w:val="en-GB"/>
        </w:rPr>
        <w:t>QS World University Rankings 2023</w:t>
      </w:r>
      <w:r w:rsidRPr="001307D7">
        <w:rPr>
          <w:noProof/>
          <w:lang w:val="en-GB"/>
        </w:rPr>
        <w:t>. QS WUR Ranking. https://www.topuniversities.com/university-rankings/world-university-rankings/2023</w:t>
      </w:r>
    </w:p>
    <w:p w14:paraId="1967C8F8" w14:textId="77777777" w:rsidR="004F0AC1" w:rsidRPr="001307D7" w:rsidRDefault="004F0AC1">
      <w:pPr>
        <w:pStyle w:val="Akapitzlist"/>
        <w:numPr>
          <w:ilvl w:val="0"/>
          <w:numId w:val="45"/>
        </w:numPr>
        <w:ind w:left="284" w:hanging="284"/>
        <w:rPr>
          <w:noProof/>
        </w:rPr>
      </w:pPr>
      <w:r w:rsidRPr="001307D7">
        <w:rPr>
          <w:noProof/>
          <w:lang w:val="en-GB"/>
        </w:rPr>
        <w:t xml:space="preserve">Quezada, R. A. G. (2011). Identificación de los stakeholders de las universidades. </w:t>
      </w:r>
      <w:r w:rsidRPr="001307D7">
        <w:rPr>
          <w:i/>
          <w:iCs/>
          <w:noProof/>
        </w:rPr>
        <w:t>Revista de Ciencias Sociales</w:t>
      </w:r>
      <w:r w:rsidRPr="001307D7">
        <w:rPr>
          <w:noProof/>
        </w:rPr>
        <w:t xml:space="preserve">, </w:t>
      </w:r>
      <w:r w:rsidRPr="001307D7">
        <w:rPr>
          <w:i/>
          <w:iCs/>
          <w:noProof/>
        </w:rPr>
        <w:t>17</w:t>
      </w:r>
      <w:r w:rsidRPr="001307D7">
        <w:rPr>
          <w:noProof/>
        </w:rPr>
        <w:t>(3), 486–499.</w:t>
      </w:r>
    </w:p>
    <w:p w14:paraId="3D95807A" w14:textId="77777777" w:rsidR="004F0AC1" w:rsidRPr="001307D7" w:rsidRDefault="004F0AC1">
      <w:pPr>
        <w:pStyle w:val="Akapitzlist"/>
        <w:numPr>
          <w:ilvl w:val="0"/>
          <w:numId w:val="45"/>
        </w:numPr>
        <w:ind w:left="284" w:hanging="284"/>
        <w:rPr>
          <w:noProof/>
        </w:rPr>
      </w:pPr>
      <w:r w:rsidRPr="001307D7">
        <w:rPr>
          <w:noProof/>
        </w:rPr>
        <w:t xml:space="preserve">RAD-on. (2024). </w:t>
      </w:r>
      <w:r w:rsidRPr="001307D7">
        <w:rPr>
          <w:i/>
          <w:iCs/>
          <w:noProof/>
        </w:rPr>
        <w:t>INSTYTUCJE SYSTEMU SZKOLNICTWA WYŻSZEGO I NAUKI</w:t>
      </w:r>
      <w:r w:rsidRPr="001307D7">
        <w:rPr>
          <w:noProof/>
        </w:rPr>
        <w:t>. https://radon.nauka.gov.pl/dane/instytucje-systemu-szkolnictwa-wyzszego-i-nauki</w:t>
      </w:r>
    </w:p>
    <w:p w14:paraId="2B6E8C82" w14:textId="77777777" w:rsidR="004F0AC1" w:rsidRPr="001307D7" w:rsidRDefault="004F0AC1">
      <w:pPr>
        <w:pStyle w:val="Akapitzlist"/>
        <w:numPr>
          <w:ilvl w:val="0"/>
          <w:numId w:val="45"/>
        </w:numPr>
        <w:ind w:left="284" w:hanging="284"/>
        <w:rPr>
          <w:noProof/>
        </w:rPr>
      </w:pPr>
      <w:r w:rsidRPr="001307D7">
        <w:rPr>
          <w:noProof/>
          <w:lang w:val="en-GB"/>
        </w:rPr>
        <w:t xml:space="preserve">Radko, N. (2022). Entrepreneurial university stakeholders and their contribution to knowledge and technologies transfer. </w:t>
      </w:r>
      <w:r w:rsidRPr="001307D7">
        <w:rPr>
          <w:i/>
          <w:iCs/>
          <w:noProof/>
          <w:lang w:val="en-GB"/>
        </w:rPr>
        <w:t xml:space="preserve">Audretsch D, Belitski M, Rejeb Net al.(eds) Developments in Entrepreneurial Finance and Technology. </w:t>
      </w:r>
      <w:r w:rsidRPr="001307D7">
        <w:rPr>
          <w:i/>
          <w:iCs/>
          <w:noProof/>
        </w:rPr>
        <w:t>Cheltenham: Edward Elgar Publishing</w:t>
      </w:r>
      <w:r w:rsidRPr="001307D7">
        <w:rPr>
          <w:noProof/>
        </w:rPr>
        <w:t>, 90–116.</w:t>
      </w:r>
    </w:p>
    <w:p w14:paraId="4B1115F1" w14:textId="77777777" w:rsidR="004F0AC1" w:rsidRPr="001307D7" w:rsidRDefault="004F0AC1">
      <w:pPr>
        <w:pStyle w:val="Akapitzlist"/>
        <w:numPr>
          <w:ilvl w:val="0"/>
          <w:numId w:val="45"/>
        </w:numPr>
        <w:ind w:left="284" w:hanging="284"/>
        <w:rPr>
          <w:noProof/>
        </w:rPr>
      </w:pPr>
      <w:r w:rsidRPr="001307D7">
        <w:rPr>
          <w:noProof/>
        </w:rPr>
        <w:t xml:space="preserve">Radwan, J. (2009). Powszechny Model Oceny CAF („ Common Assessment Framework”) jako narzędzie samooceny i doskonalenia urzędów administracji publicznej. </w:t>
      </w:r>
      <w:r w:rsidRPr="001307D7">
        <w:rPr>
          <w:i/>
          <w:iCs/>
          <w:noProof/>
        </w:rPr>
        <w:t>Standardy Bibilioteczne</w:t>
      </w:r>
      <w:r w:rsidRPr="001307D7">
        <w:rPr>
          <w:noProof/>
        </w:rPr>
        <w:t xml:space="preserve">, </w:t>
      </w:r>
      <w:r w:rsidRPr="001307D7">
        <w:rPr>
          <w:i/>
          <w:iCs/>
          <w:noProof/>
        </w:rPr>
        <w:t>58</w:t>
      </w:r>
      <w:r w:rsidRPr="001307D7">
        <w:rPr>
          <w:noProof/>
        </w:rPr>
        <w:t>. https://ruj.uj.edu.pl/xmlui/bitstream/handle/item/5260/radwan_powszechny_model_oceny_caf_2010.pdf?sequence=1&amp;isAllowed=y</w:t>
      </w:r>
    </w:p>
    <w:p w14:paraId="698399A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Raharjo, T. H., Mulyono, K. B., Ismiyati, I., &amp; Jaenudin, A. (2023). HEISQUAL – ACSI – IPA – PGCV: Synthesis of higher education service satisfaction measurements. </w:t>
      </w:r>
      <w:r w:rsidRPr="001307D7">
        <w:rPr>
          <w:i/>
          <w:iCs/>
          <w:noProof/>
          <w:lang w:val="en-GB"/>
        </w:rPr>
        <w:t>Asian Management and Business Review</w:t>
      </w:r>
      <w:r w:rsidRPr="001307D7">
        <w:rPr>
          <w:noProof/>
          <w:lang w:val="en-GB"/>
        </w:rPr>
        <w:t>, 121–137. https://doi.org/10.20885/AMBR.vol3.iss2.art2</w:t>
      </w:r>
    </w:p>
    <w:p w14:paraId="78AAE3CC"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Rajhans, K. (2018). Effective communication management: A key to stakeholder relationship management in project-based organizations. </w:t>
      </w:r>
      <w:r w:rsidRPr="001307D7">
        <w:rPr>
          <w:i/>
          <w:iCs/>
          <w:noProof/>
          <w:lang w:val="en-GB"/>
        </w:rPr>
        <w:t>IUP Journal of Soft Skills</w:t>
      </w:r>
      <w:r w:rsidRPr="001307D7">
        <w:rPr>
          <w:noProof/>
          <w:lang w:val="en-GB"/>
        </w:rPr>
        <w:t xml:space="preserve">, </w:t>
      </w:r>
      <w:r w:rsidRPr="001307D7">
        <w:rPr>
          <w:i/>
          <w:iCs/>
          <w:noProof/>
          <w:lang w:val="en-GB"/>
        </w:rPr>
        <w:t>12</w:t>
      </w:r>
      <w:r w:rsidRPr="001307D7">
        <w:rPr>
          <w:noProof/>
          <w:lang w:val="en-GB"/>
        </w:rPr>
        <w:t>(4), 47–66.</w:t>
      </w:r>
    </w:p>
    <w:p w14:paraId="4EF20F8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Ramirez, R. (1999). Stakeholder analysis and conflict management. W </w:t>
      </w:r>
      <w:r w:rsidRPr="001307D7">
        <w:rPr>
          <w:i/>
          <w:iCs/>
          <w:noProof/>
          <w:lang w:val="en-GB"/>
        </w:rPr>
        <w:t>Cultivating peace: conflict and collaboration in natural resource management</w:t>
      </w:r>
      <w:r w:rsidRPr="001307D7">
        <w:rPr>
          <w:noProof/>
          <w:lang w:val="en-GB"/>
        </w:rPr>
        <w:t>. IDRC, Ottawa, ON, CA.</w:t>
      </w:r>
    </w:p>
    <w:p w14:paraId="374AA927" w14:textId="77777777" w:rsidR="004F0AC1" w:rsidRPr="001307D7" w:rsidRDefault="004F0AC1">
      <w:pPr>
        <w:pStyle w:val="Akapitzlist"/>
        <w:numPr>
          <w:ilvl w:val="0"/>
          <w:numId w:val="45"/>
        </w:numPr>
        <w:ind w:left="284" w:hanging="284"/>
        <w:rPr>
          <w:noProof/>
          <w:lang w:val="en-GB"/>
        </w:rPr>
      </w:pPr>
      <w:r w:rsidRPr="001307D7">
        <w:rPr>
          <w:i/>
          <w:iCs/>
          <w:noProof/>
          <w:lang w:val="en-GB"/>
        </w:rPr>
        <w:t>Ranking Methodology of Academic Ranking of World Universities - 2020</w:t>
      </w:r>
      <w:r w:rsidRPr="001307D7">
        <w:rPr>
          <w:noProof/>
          <w:lang w:val="en-GB"/>
        </w:rPr>
        <w:t>. (2020). http://www.shanghairanking.com/ARWU-Methodology-2020.html</w:t>
      </w:r>
    </w:p>
    <w:p w14:paraId="4648015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Rauhvargers, A. (2014). Where Are the Global Rankings Leading Us? An Analysis of Recent Methodological Changes and New Developments. </w:t>
      </w:r>
      <w:r w:rsidRPr="001307D7">
        <w:rPr>
          <w:i/>
          <w:iCs/>
          <w:noProof/>
          <w:lang w:val="en-GB"/>
        </w:rPr>
        <w:t>European Journal of Education</w:t>
      </w:r>
      <w:r w:rsidRPr="001307D7">
        <w:rPr>
          <w:noProof/>
          <w:lang w:val="en-GB"/>
        </w:rPr>
        <w:t xml:space="preserve">, </w:t>
      </w:r>
      <w:r w:rsidRPr="001307D7">
        <w:rPr>
          <w:i/>
          <w:iCs/>
          <w:noProof/>
          <w:lang w:val="en-GB"/>
        </w:rPr>
        <w:t>49</w:t>
      </w:r>
      <w:r w:rsidRPr="001307D7">
        <w:rPr>
          <w:noProof/>
          <w:lang w:val="en-GB"/>
        </w:rPr>
        <w:t>(1), 29–44. https://doi.org/10.1111/ejed.12066</w:t>
      </w:r>
    </w:p>
    <w:p w14:paraId="5368BEC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Rauschnabel, P. A. P. A., Krey, N., Babin, B. J. B. J., &amp; Ivens, B. S. B. S. (2016). Brand management in higher education: The University Brand Personality Scale. </w:t>
      </w:r>
      <w:r w:rsidRPr="001307D7">
        <w:rPr>
          <w:i/>
          <w:iCs/>
          <w:noProof/>
          <w:lang w:val="en-GB"/>
        </w:rPr>
        <w:t>Journal of Business Research</w:t>
      </w:r>
      <w:r w:rsidRPr="001307D7">
        <w:rPr>
          <w:noProof/>
          <w:lang w:val="en-GB"/>
        </w:rPr>
        <w:t xml:space="preserve">, </w:t>
      </w:r>
      <w:r w:rsidRPr="001307D7">
        <w:rPr>
          <w:i/>
          <w:iCs/>
          <w:noProof/>
          <w:lang w:val="en-GB"/>
        </w:rPr>
        <w:t>69</w:t>
      </w:r>
      <w:r w:rsidRPr="001307D7">
        <w:rPr>
          <w:noProof/>
          <w:lang w:val="en-GB"/>
        </w:rPr>
        <w:t>(8), 3077–3086. https://doi.org/10.1016/j.jbusres.2016.01.023</w:t>
      </w:r>
    </w:p>
    <w:p w14:paraId="746B8D0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Raynor, M. E. (1998). That vision thing: Do we need it? </w:t>
      </w:r>
      <w:r w:rsidRPr="001307D7">
        <w:rPr>
          <w:i/>
          <w:iCs/>
          <w:noProof/>
          <w:lang w:val="en-GB"/>
        </w:rPr>
        <w:t>Long Range Planning</w:t>
      </w:r>
      <w:r w:rsidRPr="001307D7">
        <w:rPr>
          <w:noProof/>
          <w:lang w:val="en-GB"/>
        </w:rPr>
        <w:t xml:space="preserve">, </w:t>
      </w:r>
      <w:r w:rsidRPr="001307D7">
        <w:rPr>
          <w:i/>
          <w:iCs/>
          <w:noProof/>
          <w:lang w:val="en-GB"/>
        </w:rPr>
        <w:t>31</w:t>
      </w:r>
      <w:r w:rsidRPr="001307D7">
        <w:rPr>
          <w:noProof/>
          <w:lang w:val="en-GB"/>
        </w:rPr>
        <w:t>(3), 368–376. https://doi.org/10.1016/S0024-6301(98)80004-6</w:t>
      </w:r>
    </w:p>
    <w:p w14:paraId="5D0EB40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Reichheld, F. F. (2003). The one number you need to grow. </w:t>
      </w:r>
      <w:r w:rsidRPr="001307D7">
        <w:rPr>
          <w:i/>
          <w:iCs/>
          <w:noProof/>
          <w:lang w:val="en-GB"/>
        </w:rPr>
        <w:t>Harvard Business Review</w:t>
      </w:r>
      <w:r w:rsidRPr="001307D7">
        <w:rPr>
          <w:noProof/>
          <w:lang w:val="en-GB"/>
        </w:rPr>
        <w:t xml:space="preserve">, </w:t>
      </w:r>
      <w:r w:rsidRPr="001307D7">
        <w:rPr>
          <w:i/>
          <w:iCs/>
          <w:noProof/>
          <w:lang w:val="en-GB"/>
        </w:rPr>
        <w:t>81</w:t>
      </w:r>
      <w:r w:rsidRPr="001307D7">
        <w:rPr>
          <w:noProof/>
          <w:lang w:val="en-GB"/>
        </w:rPr>
        <w:t>(12), 46–54. https://hbr.org/2003/12/the-one-number-you-need-to-grow</w:t>
      </w:r>
    </w:p>
    <w:p w14:paraId="181DC3C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Reinertsen, D. G., &amp; Smith, P. G. (1991). The strategist’s role in shortening product development. </w:t>
      </w:r>
      <w:r w:rsidRPr="001307D7">
        <w:rPr>
          <w:i/>
          <w:iCs/>
          <w:noProof/>
          <w:lang w:val="en-GB"/>
        </w:rPr>
        <w:t>Journal of Business Strategy</w:t>
      </w:r>
      <w:r w:rsidRPr="001307D7">
        <w:rPr>
          <w:noProof/>
          <w:lang w:val="en-GB"/>
        </w:rPr>
        <w:t xml:space="preserve">, </w:t>
      </w:r>
      <w:r w:rsidRPr="001307D7">
        <w:rPr>
          <w:i/>
          <w:iCs/>
          <w:noProof/>
          <w:lang w:val="en-GB"/>
        </w:rPr>
        <w:t>12</w:t>
      </w:r>
      <w:r w:rsidRPr="001307D7">
        <w:rPr>
          <w:noProof/>
          <w:lang w:val="en-GB"/>
        </w:rPr>
        <w:t>(4), 18–22.</w:t>
      </w:r>
    </w:p>
    <w:p w14:paraId="48EC11C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Rivera, L. A. (2011). Ivies, extracurriculars, and exclusion: Elite employers’ use of educational credentials. W </w:t>
      </w:r>
      <w:r w:rsidRPr="001307D7">
        <w:rPr>
          <w:i/>
          <w:iCs/>
          <w:noProof/>
          <w:lang w:val="en-GB"/>
        </w:rPr>
        <w:t>Research in Social Stratification and Mobility</w:t>
      </w:r>
      <w:r w:rsidRPr="001307D7">
        <w:rPr>
          <w:noProof/>
          <w:lang w:val="en-GB"/>
        </w:rPr>
        <w:t xml:space="preserve"> (T. 29, Numer 1). https://doi.org/10.1016/j.rssm.2010.12.001</w:t>
      </w:r>
    </w:p>
    <w:p w14:paraId="237264B2" w14:textId="77777777" w:rsidR="004F0AC1" w:rsidRPr="001307D7" w:rsidRDefault="004F0AC1">
      <w:pPr>
        <w:pStyle w:val="Akapitzlist"/>
        <w:numPr>
          <w:ilvl w:val="0"/>
          <w:numId w:val="45"/>
        </w:numPr>
        <w:ind w:left="284" w:hanging="284"/>
        <w:rPr>
          <w:noProof/>
        </w:rPr>
      </w:pPr>
      <w:r w:rsidRPr="001307D7">
        <w:rPr>
          <w:noProof/>
        </w:rPr>
        <w:t xml:space="preserve">Rocki, M. (2018). Jakość kształcenia a ekonomiczne losy absolwentów: Analiza przypadków. </w:t>
      </w:r>
      <w:r w:rsidRPr="001307D7">
        <w:rPr>
          <w:i/>
          <w:iCs/>
          <w:noProof/>
        </w:rPr>
        <w:t>Nauka i Szkolnictwo Wyższe</w:t>
      </w:r>
      <w:r w:rsidRPr="001307D7">
        <w:rPr>
          <w:noProof/>
        </w:rPr>
        <w:t xml:space="preserve">, </w:t>
      </w:r>
      <w:r w:rsidRPr="001307D7">
        <w:rPr>
          <w:i/>
          <w:iCs/>
          <w:noProof/>
        </w:rPr>
        <w:t>1(51)</w:t>
      </w:r>
      <w:r w:rsidRPr="001307D7">
        <w:rPr>
          <w:noProof/>
        </w:rPr>
        <w:t>, 219–239. https://doi.org/10.14746/nisw.2018.1.11</w:t>
      </w:r>
    </w:p>
    <w:p w14:paraId="768DC7FE" w14:textId="77777777" w:rsidR="004F0AC1" w:rsidRPr="001307D7" w:rsidRDefault="004F0AC1">
      <w:pPr>
        <w:pStyle w:val="Akapitzlist"/>
        <w:numPr>
          <w:ilvl w:val="0"/>
          <w:numId w:val="45"/>
        </w:numPr>
        <w:ind w:left="284" w:hanging="284"/>
        <w:rPr>
          <w:noProof/>
          <w:lang w:val="en-GB"/>
        </w:rPr>
      </w:pPr>
      <w:r w:rsidRPr="001307D7">
        <w:rPr>
          <w:noProof/>
        </w:rPr>
        <w:t xml:space="preserve">Rocki, M. (2021). </w:t>
      </w:r>
      <w:r w:rsidRPr="001307D7">
        <w:rPr>
          <w:noProof/>
          <w:lang w:val="en-GB"/>
        </w:rPr>
        <w:t xml:space="preserve">The Wage Premium on Higher Education: Evidence from the Polish Graduate Tracking System. </w:t>
      </w:r>
      <w:r w:rsidRPr="001307D7">
        <w:rPr>
          <w:i/>
          <w:iCs/>
          <w:noProof/>
          <w:lang w:val="en-GB"/>
        </w:rPr>
        <w:t>Gospodarka Narodowa</w:t>
      </w:r>
      <w:r w:rsidRPr="001307D7">
        <w:rPr>
          <w:noProof/>
          <w:lang w:val="en-GB"/>
        </w:rPr>
        <w:t xml:space="preserve">, </w:t>
      </w:r>
      <w:r w:rsidRPr="001307D7">
        <w:rPr>
          <w:i/>
          <w:iCs/>
          <w:noProof/>
          <w:lang w:val="en-GB"/>
        </w:rPr>
        <w:t>307</w:t>
      </w:r>
      <w:r w:rsidRPr="001307D7">
        <w:rPr>
          <w:noProof/>
          <w:lang w:val="en-GB"/>
        </w:rPr>
        <w:t>(3), 47–61. https://doi.org/10.33119/GN/140647</w:t>
      </w:r>
    </w:p>
    <w:p w14:paraId="383E587B" w14:textId="77777777" w:rsidR="004F0AC1" w:rsidRPr="001307D7" w:rsidRDefault="004F0AC1">
      <w:pPr>
        <w:pStyle w:val="Akapitzlist"/>
        <w:numPr>
          <w:ilvl w:val="0"/>
          <w:numId w:val="45"/>
        </w:numPr>
        <w:ind w:left="284" w:hanging="284"/>
        <w:rPr>
          <w:noProof/>
        </w:rPr>
      </w:pPr>
      <w:r w:rsidRPr="001307D7">
        <w:rPr>
          <w:noProof/>
          <w:lang w:val="en-GB"/>
        </w:rPr>
        <w:t xml:space="preserve">Rogers, M., Baker, P., Harrington, I., Johnson, A., Bird, J., &amp; Bible, V. (2022). Stakeholder engagement with funding bodies, steering committees and surveys: Benefits for education projects. </w:t>
      </w:r>
      <w:r w:rsidRPr="001307D7">
        <w:rPr>
          <w:i/>
          <w:iCs/>
          <w:noProof/>
        </w:rPr>
        <w:t>Issues in Educational Research</w:t>
      </w:r>
      <w:r w:rsidRPr="001307D7">
        <w:rPr>
          <w:noProof/>
        </w:rPr>
        <w:t xml:space="preserve">, </w:t>
      </w:r>
      <w:r w:rsidRPr="001307D7">
        <w:rPr>
          <w:i/>
          <w:iCs/>
          <w:noProof/>
        </w:rPr>
        <w:t>32</w:t>
      </w:r>
      <w:r w:rsidRPr="001307D7">
        <w:rPr>
          <w:noProof/>
        </w:rPr>
        <w:t>(3), 1131–1152.</w:t>
      </w:r>
    </w:p>
    <w:p w14:paraId="4AD52E3D" w14:textId="77777777" w:rsidR="004F0AC1" w:rsidRPr="001307D7" w:rsidRDefault="004F0AC1">
      <w:pPr>
        <w:pStyle w:val="Akapitzlist"/>
        <w:numPr>
          <w:ilvl w:val="0"/>
          <w:numId w:val="45"/>
        </w:numPr>
        <w:ind w:left="284" w:hanging="284"/>
        <w:rPr>
          <w:noProof/>
        </w:rPr>
      </w:pPr>
      <w:r w:rsidRPr="001307D7">
        <w:rPr>
          <w:noProof/>
        </w:rPr>
        <w:t xml:space="preserve">Rogoziński, K. (2007). Zarządzanie organizacją usługową - próba wypełnienia luki poznawczej. </w:t>
      </w:r>
      <w:r w:rsidRPr="001307D7">
        <w:rPr>
          <w:i/>
          <w:iCs/>
          <w:noProof/>
        </w:rPr>
        <w:t>Współczesne Zarządzanie</w:t>
      </w:r>
      <w:r w:rsidRPr="001307D7">
        <w:rPr>
          <w:noProof/>
        </w:rPr>
        <w:t xml:space="preserve">, </w:t>
      </w:r>
      <w:r w:rsidRPr="001307D7">
        <w:rPr>
          <w:i/>
          <w:iCs/>
          <w:noProof/>
        </w:rPr>
        <w:t>3</w:t>
      </w:r>
      <w:r w:rsidRPr="001307D7">
        <w:rPr>
          <w:noProof/>
        </w:rPr>
        <w:t>, 5–12. http://www.uslugi.ue.poznan.pl/file/129_189179007.pdf</w:t>
      </w:r>
    </w:p>
    <w:p w14:paraId="6F5BC5E8" w14:textId="77777777" w:rsidR="004F0AC1" w:rsidRPr="001307D7" w:rsidRDefault="004F0AC1">
      <w:pPr>
        <w:pStyle w:val="Akapitzlist"/>
        <w:numPr>
          <w:ilvl w:val="0"/>
          <w:numId w:val="45"/>
        </w:numPr>
        <w:ind w:left="284" w:hanging="284"/>
        <w:rPr>
          <w:noProof/>
          <w:lang w:val="en-GB"/>
        </w:rPr>
      </w:pPr>
      <w:r w:rsidRPr="001307D7">
        <w:rPr>
          <w:noProof/>
        </w:rPr>
        <w:t xml:space="preserve">Ronalter, L. M., Poltronieri, C. F., &amp; Gerolamo, M. C. (2023). </w:t>
      </w:r>
      <w:r w:rsidRPr="001307D7">
        <w:rPr>
          <w:noProof/>
          <w:lang w:val="en-GB"/>
        </w:rPr>
        <w:t xml:space="preserve">ISO management system standards in the light of corporate sustainability: a bibliometric analysis. </w:t>
      </w:r>
      <w:r w:rsidRPr="001307D7">
        <w:rPr>
          <w:i/>
          <w:iCs/>
          <w:noProof/>
          <w:lang w:val="en-GB"/>
        </w:rPr>
        <w:t>The TQM Journal</w:t>
      </w:r>
      <w:r w:rsidRPr="001307D7">
        <w:rPr>
          <w:noProof/>
          <w:lang w:val="en-GB"/>
        </w:rPr>
        <w:t xml:space="preserve">, </w:t>
      </w:r>
      <w:r w:rsidRPr="001307D7">
        <w:rPr>
          <w:i/>
          <w:iCs/>
          <w:noProof/>
          <w:lang w:val="en-GB"/>
        </w:rPr>
        <w:t>35</w:t>
      </w:r>
      <w:r w:rsidRPr="001307D7">
        <w:rPr>
          <w:noProof/>
          <w:lang w:val="en-GB"/>
        </w:rPr>
        <w:t>(9), 256–298. https://doi.org/10.1108/TQM-09-2022-0279</w:t>
      </w:r>
    </w:p>
    <w:p w14:paraId="2EC436C4" w14:textId="77777777" w:rsidR="004F0AC1" w:rsidRPr="001307D7" w:rsidRDefault="004F0AC1">
      <w:pPr>
        <w:pStyle w:val="Akapitzlist"/>
        <w:numPr>
          <w:ilvl w:val="0"/>
          <w:numId w:val="45"/>
        </w:numPr>
        <w:ind w:left="284" w:hanging="284"/>
        <w:rPr>
          <w:noProof/>
        </w:rPr>
      </w:pPr>
      <w:r w:rsidRPr="001307D7">
        <w:rPr>
          <w:noProof/>
          <w:lang w:val="en-GB"/>
        </w:rPr>
        <w:t xml:space="preserve">Rosenberg, M. B. (2014). </w:t>
      </w:r>
      <w:r w:rsidRPr="001307D7">
        <w:rPr>
          <w:i/>
          <w:iCs/>
          <w:noProof/>
        </w:rPr>
        <w:t>Porozumienie bez przemocy. O języku serca.</w:t>
      </w:r>
      <w:r w:rsidRPr="001307D7">
        <w:rPr>
          <w:noProof/>
        </w:rPr>
        <w:t xml:space="preserve"> (II). Wydawnictwo Czarna Owca.</w:t>
      </w:r>
    </w:p>
    <w:p w14:paraId="3875BCD1" w14:textId="77777777" w:rsidR="004F0AC1" w:rsidRPr="001307D7" w:rsidRDefault="004F0AC1">
      <w:pPr>
        <w:pStyle w:val="Akapitzlist"/>
        <w:numPr>
          <w:ilvl w:val="0"/>
          <w:numId w:val="45"/>
        </w:numPr>
        <w:ind w:left="284" w:hanging="284"/>
        <w:rPr>
          <w:noProof/>
        </w:rPr>
      </w:pPr>
      <w:r w:rsidRPr="001307D7">
        <w:rPr>
          <w:noProof/>
        </w:rPr>
        <w:t xml:space="preserve">Rosół, A. (2016). Jak badać i kształtować jakość kształcenia w szkole wyższej? </w:t>
      </w:r>
      <w:r w:rsidRPr="001307D7">
        <w:rPr>
          <w:i/>
          <w:iCs/>
          <w:noProof/>
        </w:rPr>
        <w:t>Prace Naukowe Akademii im. Jana Długosza w Częstochowie. Pedagogika</w:t>
      </w:r>
      <w:r w:rsidRPr="001307D7">
        <w:rPr>
          <w:noProof/>
        </w:rPr>
        <w:t xml:space="preserve">, </w:t>
      </w:r>
      <w:r w:rsidRPr="001307D7">
        <w:rPr>
          <w:i/>
          <w:iCs/>
          <w:noProof/>
        </w:rPr>
        <w:t>25</w:t>
      </w:r>
      <w:r w:rsidRPr="001307D7">
        <w:rPr>
          <w:noProof/>
        </w:rPr>
        <w:t>(1), 19–30. https://doi.org/10.16926/p.2016.25.01</w:t>
      </w:r>
    </w:p>
    <w:p w14:paraId="17D97FEF" w14:textId="77777777" w:rsidR="004F0AC1" w:rsidRPr="001307D7" w:rsidRDefault="004F0AC1">
      <w:pPr>
        <w:pStyle w:val="Akapitzlist"/>
        <w:numPr>
          <w:ilvl w:val="0"/>
          <w:numId w:val="45"/>
        </w:numPr>
        <w:ind w:left="284" w:hanging="284"/>
        <w:rPr>
          <w:noProof/>
          <w:lang w:val="en-GB"/>
        </w:rPr>
      </w:pPr>
      <w:r w:rsidRPr="001307D7">
        <w:rPr>
          <w:noProof/>
        </w:rPr>
        <w:lastRenderedPageBreak/>
        <w:t xml:space="preserve">Rutkowska, M., &amp; Kamińska, A. M. (2020). </w:t>
      </w:r>
      <w:r w:rsidRPr="001307D7">
        <w:rPr>
          <w:noProof/>
          <w:lang w:val="en-GB"/>
        </w:rPr>
        <w:t xml:space="preserve">Turquoise Management Model - Teal Organization. </w:t>
      </w:r>
      <w:r w:rsidRPr="001307D7">
        <w:rPr>
          <w:i/>
          <w:iCs/>
          <w:noProof/>
          <w:lang w:val="en-GB"/>
        </w:rPr>
        <w:t>Education Excellence and Innovation Management: A 2025 Vision to Sustain Economic Development during Global Challenges</w:t>
      </w:r>
      <w:r w:rsidRPr="001307D7">
        <w:rPr>
          <w:noProof/>
          <w:lang w:val="en-GB"/>
        </w:rPr>
        <w:t xml:space="preserve">, </w:t>
      </w:r>
      <w:r w:rsidRPr="001307D7">
        <w:rPr>
          <w:i/>
          <w:iCs/>
          <w:noProof/>
          <w:lang w:val="en-GB"/>
        </w:rPr>
        <w:t>July</w:t>
      </w:r>
      <w:r w:rsidRPr="001307D7">
        <w:rPr>
          <w:noProof/>
          <w:lang w:val="en-GB"/>
        </w:rPr>
        <w:t>, 11380–11387.</w:t>
      </w:r>
    </w:p>
    <w:p w14:paraId="0E0DBDC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Sá, J. C., Vaz, S., Carvalho, O., Lima, V., Morgado, L., Fonseca, L., Doiro, M., &amp; Santos, G. (2022). A model of integration ISO 9001 with Lean six sigma and main benefits achieved. </w:t>
      </w:r>
      <w:r w:rsidRPr="001307D7">
        <w:rPr>
          <w:i/>
          <w:iCs/>
          <w:noProof/>
          <w:lang w:val="en-GB"/>
        </w:rPr>
        <w:t>Total Quality Management &amp; Business Excellence</w:t>
      </w:r>
      <w:r w:rsidRPr="001307D7">
        <w:rPr>
          <w:noProof/>
          <w:lang w:val="en-GB"/>
        </w:rPr>
        <w:t xml:space="preserve">, </w:t>
      </w:r>
      <w:r w:rsidRPr="001307D7">
        <w:rPr>
          <w:i/>
          <w:iCs/>
          <w:noProof/>
          <w:lang w:val="en-GB"/>
        </w:rPr>
        <w:t>33</w:t>
      </w:r>
      <w:r w:rsidRPr="001307D7">
        <w:rPr>
          <w:noProof/>
          <w:lang w:val="en-GB"/>
        </w:rPr>
        <w:t>(1–2), 218–242. https://doi.org/10.1080/14783363.2020.1829969</w:t>
      </w:r>
    </w:p>
    <w:p w14:paraId="40365FD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Sarkar, D., Jha, K. N., &amp; Patel, S. (2021). Critical chain project management for a highway construction project with a focus on theory of constraints. </w:t>
      </w:r>
      <w:r w:rsidRPr="001307D7">
        <w:rPr>
          <w:i/>
          <w:iCs/>
          <w:noProof/>
          <w:lang w:val="en-GB"/>
        </w:rPr>
        <w:t>International Journal of Construction Management</w:t>
      </w:r>
      <w:r w:rsidRPr="001307D7">
        <w:rPr>
          <w:noProof/>
          <w:lang w:val="en-GB"/>
        </w:rPr>
        <w:t xml:space="preserve">, </w:t>
      </w:r>
      <w:r w:rsidRPr="001307D7">
        <w:rPr>
          <w:i/>
          <w:iCs/>
          <w:noProof/>
          <w:lang w:val="en-GB"/>
        </w:rPr>
        <w:t>21</w:t>
      </w:r>
      <w:r w:rsidRPr="001307D7">
        <w:rPr>
          <w:noProof/>
          <w:lang w:val="en-GB"/>
        </w:rPr>
        <w:t>(2), 194–207. https://doi.org/10.1080/15623599.2018.1512031</w:t>
      </w:r>
    </w:p>
    <w:p w14:paraId="0107D88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Scaled Agile Inc. (2023). </w:t>
      </w:r>
      <w:r w:rsidRPr="001307D7">
        <w:rPr>
          <w:i/>
          <w:iCs/>
          <w:noProof/>
          <w:lang w:val="en-GB"/>
        </w:rPr>
        <w:t>SAFe 6.0 - Core Values</w:t>
      </w:r>
      <w:r w:rsidRPr="001307D7">
        <w:rPr>
          <w:noProof/>
          <w:lang w:val="en-GB"/>
        </w:rPr>
        <w:t>. https://scaledagileframework.com/safe-core-values/</w:t>
      </w:r>
    </w:p>
    <w:p w14:paraId="250AA4F0" w14:textId="77777777" w:rsidR="004F0AC1" w:rsidRPr="001307D7" w:rsidRDefault="004F0AC1">
      <w:pPr>
        <w:pStyle w:val="Akapitzlist"/>
        <w:numPr>
          <w:ilvl w:val="0"/>
          <w:numId w:val="45"/>
        </w:numPr>
        <w:ind w:left="284" w:hanging="284"/>
        <w:rPr>
          <w:noProof/>
          <w:lang w:val="en-GB"/>
        </w:rPr>
      </w:pPr>
      <w:r w:rsidRPr="001307D7">
        <w:rPr>
          <w:noProof/>
          <w:lang w:val="en-GB"/>
        </w:rPr>
        <w:t>Schroeder, R. G., Linderman, K., Liedtke, C., &amp; Choo, A. S. (2008). Six Sigma: Definition and underlying theory</w:t>
      </w:r>
      <w:r w:rsidRPr="001307D7">
        <w:rPr>
          <w:rFonts w:ascii="Cambria Math" w:hAnsi="Cambria Math" w:cs="Cambria Math"/>
          <w:noProof/>
          <w:lang w:val="en-GB"/>
        </w:rPr>
        <w:t>⋆</w:t>
      </w:r>
      <w:r w:rsidRPr="001307D7">
        <w:rPr>
          <w:noProof/>
          <w:lang w:val="en-GB"/>
        </w:rPr>
        <w:t xml:space="preserve">. </w:t>
      </w:r>
      <w:r w:rsidRPr="001307D7">
        <w:rPr>
          <w:i/>
          <w:iCs/>
          <w:noProof/>
          <w:lang w:val="en-GB"/>
        </w:rPr>
        <w:t>Journal of Operations Management</w:t>
      </w:r>
      <w:r w:rsidRPr="001307D7">
        <w:rPr>
          <w:noProof/>
          <w:lang w:val="en-GB"/>
        </w:rPr>
        <w:t xml:space="preserve">, </w:t>
      </w:r>
      <w:r w:rsidRPr="001307D7">
        <w:rPr>
          <w:i/>
          <w:iCs/>
          <w:noProof/>
          <w:lang w:val="en-GB"/>
        </w:rPr>
        <w:t>26</w:t>
      </w:r>
      <w:r w:rsidRPr="001307D7">
        <w:rPr>
          <w:noProof/>
          <w:lang w:val="en-GB"/>
        </w:rPr>
        <w:t>(4), 536–554. https://doi.org/10.1016/j.jom.2007.06.007</w:t>
      </w:r>
    </w:p>
    <w:p w14:paraId="2466424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Selznick, P. (1948). Foundations of the theory of organization. </w:t>
      </w:r>
      <w:r w:rsidRPr="001307D7">
        <w:rPr>
          <w:i/>
          <w:iCs/>
          <w:noProof/>
          <w:lang w:val="en-GB"/>
        </w:rPr>
        <w:t>American sociological review</w:t>
      </w:r>
      <w:r w:rsidRPr="001307D7">
        <w:rPr>
          <w:noProof/>
          <w:lang w:val="en-GB"/>
        </w:rPr>
        <w:t xml:space="preserve">, </w:t>
      </w:r>
      <w:r w:rsidRPr="001307D7">
        <w:rPr>
          <w:i/>
          <w:iCs/>
          <w:noProof/>
          <w:lang w:val="en-GB"/>
        </w:rPr>
        <w:t>13</w:t>
      </w:r>
      <w:r w:rsidRPr="001307D7">
        <w:rPr>
          <w:noProof/>
          <w:lang w:val="en-GB"/>
        </w:rPr>
        <w:t>(1), 25–35.</w:t>
      </w:r>
    </w:p>
    <w:p w14:paraId="0208D6B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Seth, N., Deshmukh, S. G., &amp; Vrat, P. (2004). Service quality models: a review.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22</w:t>
      </w:r>
      <w:r w:rsidRPr="001307D7">
        <w:rPr>
          <w:noProof/>
          <w:lang w:val="en-GB"/>
        </w:rPr>
        <w:t>(9), 913–949. https://doi.org/10.1108/02656710510625211</w:t>
      </w:r>
    </w:p>
    <w:p w14:paraId="2822594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Shafer, S. M., Smith, H. J., &amp; Linder, J. C. (2005). The power of business models. </w:t>
      </w:r>
      <w:r w:rsidRPr="001307D7">
        <w:rPr>
          <w:i/>
          <w:iCs/>
          <w:noProof/>
          <w:lang w:val="en-GB"/>
        </w:rPr>
        <w:t>Business Horizons</w:t>
      </w:r>
      <w:r w:rsidRPr="001307D7">
        <w:rPr>
          <w:noProof/>
          <w:lang w:val="en-GB"/>
        </w:rPr>
        <w:t xml:space="preserve">, </w:t>
      </w:r>
      <w:r w:rsidRPr="001307D7">
        <w:rPr>
          <w:i/>
          <w:iCs/>
          <w:noProof/>
          <w:lang w:val="en-GB"/>
        </w:rPr>
        <w:t>48</w:t>
      </w:r>
      <w:r w:rsidRPr="001307D7">
        <w:rPr>
          <w:noProof/>
          <w:lang w:val="en-GB"/>
        </w:rPr>
        <w:t>(3), 199–207. https://doi.org/10.1016/j.bushor.2004.10.014</w:t>
      </w:r>
    </w:p>
    <w:p w14:paraId="48C6CCD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Shah, R., &amp; Ward, P. T. (2003). Lean manufacturing: context, practice bundles, and performance. </w:t>
      </w:r>
      <w:r w:rsidRPr="001307D7">
        <w:rPr>
          <w:i/>
          <w:iCs/>
          <w:noProof/>
          <w:lang w:val="en-GB"/>
        </w:rPr>
        <w:t>Journal of Operations Management</w:t>
      </w:r>
      <w:r w:rsidRPr="001307D7">
        <w:rPr>
          <w:noProof/>
          <w:lang w:val="en-GB"/>
        </w:rPr>
        <w:t xml:space="preserve">, </w:t>
      </w:r>
      <w:r w:rsidRPr="001307D7">
        <w:rPr>
          <w:i/>
          <w:iCs/>
          <w:noProof/>
          <w:lang w:val="en-GB"/>
        </w:rPr>
        <w:t>21</w:t>
      </w:r>
      <w:r w:rsidRPr="001307D7">
        <w:rPr>
          <w:noProof/>
          <w:lang w:val="en-GB"/>
        </w:rPr>
        <w:t>(2), 129–149. https://doi.org/10.1016/S0272-6963(02)00108-0</w:t>
      </w:r>
    </w:p>
    <w:p w14:paraId="0DAE6D5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Silva, C., Magano, J., Moskalenko, A., Nogueira, T., Dinis, M. A. P., &amp; Pedrosa e Sousa, H. F. (2020). Sustainable Management Systems Standards (SMSS): Structures, Roles, and Practices in Corporate Sustainability. </w:t>
      </w:r>
      <w:r w:rsidRPr="001307D7">
        <w:rPr>
          <w:i/>
          <w:iCs/>
          <w:noProof/>
          <w:lang w:val="en-GB"/>
        </w:rPr>
        <w:t>Sustainability</w:t>
      </w:r>
      <w:r w:rsidRPr="001307D7">
        <w:rPr>
          <w:noProof/>
          <w:lang w:val="en-GB"/>
        </w:rPr>
        <w:t xml:space="preserve">, </w:t>
      </w:r>
      <w:r w:rsidRPr="001307D7">
        <w:rPr>
          <w:i/>
          <w:iCs/>
          <w:noProof/>
          <w:lang w:val="en-GB"/>
        </w:rPr>
        <w:t>12</w:t>
      </w:r>
      <w:r w:rsidRPr="001307D7">
        <w:rPr>
          <w:noProof/>
          <w:lang w:val="en-GB"/>
        </w:rPr>
        <w:t>(15), 5892. https://doi.org/10.3390/su12155892</w:t>
      </w:r>
    </w:p>
    <w:p w14:paraId="77A4F74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Silver, H. (2003). Does a University Have a Culture? </w:t>
      </w:r>
      <w:r w:rsidRPr="001307D7">
        <w:rPr>
          <w:i/>
          <w:iCs/>
          <w:noProof/>
          <w:lang w:val="en-GB"/>
        </w:rPr>
        <w:t>Studies in Higher Education</w:t>
      </w:r>
      <w:r w:rsidRPr="001307D7">
        <w:rPr>
          <w:noProof/>
          <w:lang w:val="en-GB"/>
        </w:rPr>
        <w:t xml:space="preserve">, </w:t>
      </w:r>
      <w:r w:rsidRPr="001307D7">
        <w:rPr>
          <w:i/>
          <w:iCs/>
          <w:noProof/>
          <w:lang w:val="en-GB"/>
        </w:rPr>
        <w:t>28</w:t>
      </w:r>
      <w:r w:rsidRPr="001307D7">
        <w:rPr>
          <w:noProof/>
          <w:lang w:val="en-GB"/>
        </w:rPr>
        <w:t>(2), 157–169. https://doi.org/10.1080/0307507032000058118</w:t>
      </w:r>
    </w:p>
    <w:p w14:paraId="0EAFF8E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Sirvanci, M. B. (2004). Critical issues for TQM implementation in higher education. </w:t>
      </w:r>
      <w:r w:rsidRPr="001307D7">
        <w:rPr>
          <w:i/>
          <w:iCs/>
          <w:noProof/>
          <w:lang w:val="en-GB"/>
        </w:rPr>
        <w:t>The TQM Magazine</w:t>
      </w:r>
      <w:r w:rsidRPr="001307D7">
        <w:rPr>
          <w:noProof/>
          <w:lang w:val="en-GB"/>
        </w:rPr>
        <w:t xml:space="preserve">, </w:t>
      </w:r>
      <w:r w:rsidRPr="001307D7">
        <w:rPr>
          <w:i/>
          <w:iCs/>
          <w:noProof/>
          <w:lang w:val="en-GB"/>
        </w:rPr>
        <w:t>16</w:t>
      </w:r>
      <w:r w:rsidRPr="001307D7">
        <w:rPr>
          <w:noProof/>
          <w:lang w:val="en-GB"/>
        </w:rPr>
        <w:t>(6), 382–386. https://doi.org/10.1108/09544780410563293</w:t>
      </w:r>
    </w:p>
    <w:p w14:paraId="0FEC64C0"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Slabá, M. (2015). Stakeholder Groups of Public and Private Universities in the Czech Republic – Identification, Categorization and Prioritization. </w:t>
      </w:r>
      <w:r w:rsidRPr="001307D7">
        <w:rPr>
          <w:i/>
          <w:iCs/>
          <w:noProof/>
          <w:lang w:val="en-GB"/>
        </w:rPr>
        <w:t>Review of Economic Perspectives</w:t>
      </w:r>
      <w:r w:rsidRPr="001307D7">
        <w:rPr>
          <w:noProof/>
          <w:lang w:val="en-GB"/>
        </w:rPr>
        <w:t xml:space="preserve">, </w:t>
      </w:r>
      <w:r w:rsidRPr="001307D7">
        <w:rPr>
          <w:i/>
          <w:iCs/>
          <w:noProof/>
          <w:lang w:val="en-GB"/>
        </w:rPr>
        <w:t>15</w:t>
      </w:r>
      <w:r w:rsidRPr="001307D7">
        <w:rPr>
          <w:noProof/>
          <w:lang w:val="en-GB"/>
        </w:rPr>
        <w:t>(3), 305–326. https://doi.org/10.1515/revecp-2015-0022</w:t>
      </w:r>
    </w:p>
    <w:p w14:paraId="7AE1E16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Small, L., Shacklock, K., &amp; Marchant, T. (2018). Employability: a contemporary review for higher education stakeholders. </w:t>
      </w:r>
      <w:r w:rsidRPr="001307D7">
        <w:rPr>
          <w:i/>
          <w:iCs/>
          <w:noProof/>
          <w:lang w:val="en-GB"/>
        </w:rPr>
        <w:t>Journal of Vocational Education &amp; Training</w:t>
      </w:r>
      <w:r w:rsidRPr="001307D7">
        <w:rPr>
          <w:noProof/>
          <w:lang w:val="en-GB"/>
        </w:rPr>
        <w:t xml:space="preserve">, </w:t>
      </w:r>
      <w:r w:rsidRPr="001307D7">
        <w:rPr>
          <w:i/>
          <w:iCs/>
          <w:noProof/>
          <w:lang w:val="en-GB"/>
        </w:rPr>
        <w:t>70</w:t>
      </w:r>
      <w:r w:rsidRPr="001307D7">
        <w:rPr>
          <w:noProof/>
          <w:lang w:val="en-GB"/>
        </w:rPr>
        <w:t>(1), 148–166. https://doi.org/10.1080/13636820.2017.1394355</w:t>
      </w:r>
    </w:p>
    <w:p w14:paraId="469038F4"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Smith-Maddox, R. (1998). Defining Culture as a Dimension of Academic Achievement: Implications for Culturally Responsive Curriculum, Instruction, and Assessment. </w:t>
      </w:r>
      <w:r w:rsidRPr="001307D7">
        <w:rPr>
          <w:i/>
          <w:iCs/>
          <w:noProof/>
          <w:lang w:val="en-GB"/>
        </w:rPr>
        <w:t>The Journal of Negro Education</w:t>
      </w:r>
      <w:r w:rsidRPr="001307D7">
        <w:rPr>
          <w:noProof/>
          <w:lang w:val="en-GB"/>
        </w:rPr>
        <w:t xml:space="preserve">, </w:t>
      </w:r>
      <w:r w:rsidRPr="001307D7">
        <w:rPr>
          <w:i/>
          <w:iCs/>
          <w:noProof/>
          <w:lang w:val="en-GB"/>
        </w:rPr>
        <w:t>67</w:t>
      </w:r>
      <w:r w:rsidRPr="001307D7">
        <w:rPr>
          <w:noProof/>
          <w:lang w:val="en-GB"/>
        </w:rPr>
        <w:t>(3), 302. https://doi.org/10.2307/2668198</w:t>
      </w:r>
    </w:p>
    <w:p w14:paraId="25E5C61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Sparr, J. L. (2018). Paradoxes in Organizational Change: The Crucial Role of Leaders’ Sensegiving. </w:t>
      </w:r>
      <w:r w:rsidRPr="001307D7">
        <w:rPr>
          <w:i/>
          <w:iCs/>
          <w:noProof/>
          <w:lang w:val="en-GB"/>
        </w:rPr>
        <w:t>Journal of Change Management</w:t>
      </w:r>
      <w:r w:rsidRPr="001307D7">
        <w:rPr>
          <w:noProof/>
          <w:lang w:val="en-GB"/>
        </w:rPr>
        <w:t xml:space="preserve">, </w:t>
      </w:r>
      <w:r w:rsidRPr="001307D7">
        <w:rPr>
          <w:i/>
          <w:iCs/>
          <w:noProof/>
          <w:lang w:val="en-GB"/>
        </w:rPr>
        <w:t>18</w:t>
      </w:r>
      <w:r w:rsidRPr="001307D7">
        <w:rPr>
          <w:noProof/>
          <w:lang w:val="en-GB"/>
        </w:rPr>
        <w:t>(2), 162–180. https://doi.org/10.1080/14697017.2018.1446696</w:t>
      </w:r>
    </w:p>
    <w:p w14:paraId="7AECB42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Spreng, R. A., &amp; Mackoy, R. D. (1996). An empirical examination of a model of perceived service quality and satisfaction. </w:t>
      </w:r>
      <w:r w:rsidRPr="001307D7">
        <w:rPr>
          <w:i/>
          <w:iCs/>
          <w:noProof/>
          <w:lang w:val="en-GB"/>
        </w:rPr>
        <w:t>Journal of Retailing</w:t>
      </w:r>
      <w:r w:rsidRPr="001307D7">
        <w:rPr>
          <w:noProof/>
          <w:lang w:val="en-GB"/>
        </w:rPr>
        <w:t xml:space="preserve">, </w:t>
      </w:r>
      <w:r w:rsidRPr="001307D7">
        <w:rPr>
          <w:i/>
          <w:iCs/>
          <w:noProof/>
          <w:lang w:val="en-GB"/>
        </w:rPr>
        <w:t>72</w:t>
      </w:r>
      <w:r w:rsidRPr="001307D7">
        <w:rPr>
          <w:noProof/>
          <w:lang w:val="en-GB"/>
        </w:rPr>
        <w:t>(2), 201–214. https://doi.org/10.1016/S0022-4359(96)90014-7</w:t>
      </w:r>
    </w:p>
    <w:p w14:paraId="65C7E93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Steffensen, M., Rogers, E. M., &amp; Speakman, K. (2000). Spin-offs from research centers at a research university. </w:t>
      </w:r>
      <w:r w:rsidRPr="001307D7">
        <w:rPr>
          <w:i/>
          <w:iCs/>
          <w:noProof/>
          <w:lang w:val="en-GB"/>
        </w:rPr>
        <w:t>Journal of Business Venturing</w:t>
      </w:r>
      <w:r w:rsidRPr="001307D7">
        <w:rPr>
          <w:noProof/>
          <w:lang w:val="en-GB"/>
        </w:rPr>
        <w:t xml:space="preserve">, </w:t>
      </w:r>
      <w:r w:rsidRPr="001307D7">
        <w:rPr>
          <w:i/>
          <w:iCs/>
          <w:noProof/>
          <w:lang w:val="en-GB"/>
        </w:rPr>
        <w:t>15</w:t>
      </w:r>
      <w:r w:rsidRPr="001307D7">
        <w:rPr>
          <w:noProof/>
          <w:lang w:val="en-GB"/>
        </w:rPr>
        <w:t>(1), 93–111. https://doi.org/10.1016/S0883-9026(98)00006-8</w:t>
      </w:r>
    </w:p>
    <w:p w14:paraId="414A29C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Stewart, H. (2010). Do happy staff make for happy customers and profitable companies. </w:t>
      </w:r>
      <w:r w:rsidRPr="001307D7">
        <w:rPr>
          <w:i/>
          <w:iCs/>
          <w:noProof/>
          <w:lang w:val="en-GB"/>
        </w:rPr>
        <w:t>Journal of Direct, Data and Digital Marketing Practice</w:t>
      </w:r>
      <w:r w:rsidRPr="001307D7">
        <w:rPr>
          <w:noProof/>
          <w:lang w:val="en-GB"/>
        </w:rPr>
        <w:t xml:space="preserve">, </w:t>
      </w:r>
      <w:r w:rsidRPr="001307D7">
        <w:rPr>
          <w:i/>
          <w:iCs/>
          <w:noProof/>
          <w:lang w:val="en-GB"/>
        </w:rPr>
        <w:t>11</w:t>
      </w:r>
      <w:r w:rsidRPr="001307D7">
        <w:rPr>
          <w:noProof/>
          <w:lang w:val="en-GB"/>
        </w:rPr>
        <w:t>(4), 275–280. https://doi.org/10.1057/dddmp.2010.9</w:t>
      </w:r>
    </w:p>
    <w:p w14:paraId="5532D3B3" w14:textId="77777777" w:rsidR="004F0AC1" w:rsidRPr="001307D7" w:rsidRDefault="004F0AC1">
      <w:pPr>
        <w:pStyle w:val="Akapitzlist"/>
        <w:numPr>
          <w:ilvl w:val="0"/>
          <w:numId w:val="45"/>
        </w:numPr>
        <w:ind w:left="284" w:hanging="284"/>
        <w:rPr>
          <w:noProof/>
        </w:rPr>
      </w:pPr>
      <w:r w:rsidRPr="001307D7">
        <w:rPr>
          <w:noProof/>
        </w:rPr>
        <w:t xml:space="preserve">Stoma, M. (2012). </w:t>
      </w:r>
      <w:r w:rsidRPr="001307D7">
        <w:rPr>
          <w:i/>
          <w:iCs/>
          <w:noProof/>
        </w:rPr>
        <w:t>Modele i metody pomiaru jakości usług</w:t>
      </w:r>
      <w:r w:rsidRPr="001307D7">
        <w:rPr>
          <w:noProof/>
        </w:rPr>
        <w:t>. http://www.qrpolska.pl/files/file/M3.pdf</w:t>
      </w:r>
    </w:p>
    <w:p w14:paraId="19F04A47" w14:textId="77777777" w:rsidR="004F0AC1" w:rsidRPr="001307D7" w:rsidRDefault="004F0AC1">
      <w:pPr>
        <w:pStyle w:val="Akapitzlist"/>
        <w:numPr>
          <w:ilvl w:val="0"/>
          <w:numId w:val="45"/>
        </w:numPr>
        <w:ind w:left="284" w:hanging="284"/>
        <w:rPr>
          <w:noProof/>
        </w:rPr>
      </w:pPr>
      <w:r w:rsidRPr="001307D7">
        <w:rPr>
          <w:noProof/>
        </w:rPr>
        <w:t xml:space="preserve">Sułkowski, Ł. (2014). Czy kultura jakości w uczelni wyższej to to samo co kultura akademicka? </w:t>
      </w:r>
      <w:r w:rsidRPr="001307D7">
        <w:rPr>
          <w:i/>
          <w:iCs/>
          <w:noProof/>
        </w:rPr>
        <w:t>Przedsiębiorczość i Zarządzanie, t. XV, z. 8, cz. I: „Wybrane problemy zarządzania rozwojem regionalnym”</w:t>
      </w:r>
      <w:r w:rsidRPr="001307D7">
        <w:rPr>
          <w:noProof/>
        </w:rPr>
        <w:t>, 365–378.</w:t>
      </w:r>
    </w:p>
    <w:p w14:paraId="325E4DE0" w14:textId="77777777" w:rsidR="004F0AC1" w:rsidRPr="001307D7" w:rsidRDefault="004F0AC1">
      <w:pPr>
        <w:pStyle w:val="Akapitzlist"/>
        <w:numPr>
          <w:ilvl w:val="0"/>
          <w:numId w:val="45"/>
        </w:numPr>
        <w:ind w:left="284" w:hanging="284"/>
        <w:rPr>
          <w:noProof/>
        </w:rPr>
      </w:pPr>
      <w:r w:rsidRPr="001307D7">
        <w:rPr>
          <w:noProof/>
          <w:lang w:val="en-GB"/>
        </w:rPr>
        <w:t xml:space="preserve">Sułkowski, Ł. (2016). Academic Culture from the Perspective of Polish Universities. </w:t>
      </w:r>
      <w:r w:rsidRPr="001307D7">
        <w:rPr>
          <w:i/>
          <w:iCs/>
          <w:noProof/>
        </w:rPr>
        <w:t>Przedsiębiorczość I Zarządzanie</w:t>
      </w:r>
      <w:r w:rsidRPr="001307D7">
        <w:rPr>
          <w:noProof/>
        </w:rPr>
        <w:t xml:space="preserve">, </w:t>
      </w:r>
      <w:r w:rsidRPr="001307D7">
        <w:rPr>
          <w:i/>
          <w:iCs/>
          <w:noProof/>
        </w:rPr>
        <w:t>XVII</w:t>
      </w:r>
      <w:r w:rsidRPr="001307D7">
        <w:rPr>
          <w:noProof/>
        </w:rPr>
        <w:t>(2), 7–21. http://piz.san.edu.pl/docs/e-XVII-2-1.pdf</w:t>
      </w:r>
    </w:p>
    <w:p w14:paraId="66DE5A2C" w14:textId="77777777" w:rsidR="004F0AC1" w:rsidRPr="001307D7" w:rsidRDefault="004F0AC1">
      <w:pPr>
        <w:pStyle w:val="Akapitzlist"/>
        <w:numPr>
          <w:ilvl w:val="0"/>
          <w:numId w:val="45"/>
        </w:numPr>
        <w:ind w:left="284" w:hanging="284"/>
        <w:rPr>
          <w:noProof/>
        </w:rPr>
      </w:pPr>
      <w:r w:rsidRPr="001307D7">
        <w:rPr>
          <w:noProof/>
        </w:rPr>
        <w:t xml:space="preserve">Sułkowski, Ł. (2017). Założenia do Ustawy 2.0 - projektowanie nowego ładu akademickiego w Polsce. W </w:t>
      </w:r>
      <w:r w:rsidRPr="001307D7">
        <w:rPr>
          <w:i/>
          <w:iCs/>
          <w:noProof/>
        </w:rPr>
        <w:t>Przedsiębiorczość i Zarządzanie, t. XVIII, z. 2, cz. I: „Zarządzanie publiczne. Funkcjonowanie jednostek samorządu terytorialnego w aspekcie wielowymiarowym”</w:t>
      </w:r>
      <w:r w:rsidRPr="001307D7">
        <w:rPr>
          <w:noProof/>
        </w:rPr>
        <w:t xml:space="preserve"> (Numer January 2017, ss. 261–276).</w:t>
      </w:r>
    </w:p>
    <w:p w14:paraId="7B3634FB" w14:textId="77777777" w:rsidR="004F0AC1" w:rsidRPr="001307D7" w:rsidRDefault="004F0AC1">
      <w:pPr>
        <w:pStyle w:val="Akapitzlist"/>
        <w:numPr>
          <w:ilvl w:val="0"/>
          <w:numId w:val="45"/>
        </w:numPr>
        <w:ind w:left="284" w:hanging="284"/>
        <w:rPr>
          <w:noProof/>
        </w:rPr>
      </w:pPr>
      <w:r w:rsidRPr="001307D7">
        <w:rPr>
          <w:noProof/>
        </w:rPr>
        <w:t xml:space="preserve">Sułkowski, Ł., Seliga, R., &amp; Woźniak, A. (2016). Kultura organizacyjna i zarządzanie uczelnią z punktu widzenia systemu zapewniania jakości w Polsce. </w:t>
      </w:r>
      <w:r w:rsidRPr="001307D7">
        <w:rPr>
          <w:i/>
          <w:iCs/>
          <w:noProof/>
        </w:rPr>
        <w:t>Przedsiębiorczość i Zarządzanie</w:t>
      </w:r>
      <w:r w:rsidRPr="001307D7">
        <w:rPr>
          <w:noProof/>
        </w:rPr>
        <w:t xml:space="preserve">, </w:t>
      </w:r>
      <w:r w:rsidRPr="001307D7">
        <w:rPr>
          <w:i/>
          <w:iCs/>
          <w:noProof/>
        </w:rPr>
        <w:t>17</w:t>
      </w:r>
      <w:r w:rsidRPr="001307D7">
        <w:rPr>
          <w:noProof/>
        </w:rPr>
        <w:t>(9.3), 221–233.</w:t>
      </w:r>
    </w:p>
    <w:p w14:paraId="699B69B5" w14:textId="77777777" w:rsidR="004F0AC1" w:rsidRPr="001307D7" w:rsidRDefault="004F0AC1">
      <w:pPr>
        <w:pStyle w:val="Akapitzlist"/>
        <w:numPr>
          <w:ilvl w:val="0"/>
          <w:numId w:val="45"/>
        </w:numPr>
        <w:ind w:left="284" w:hanging="284"/>
        <w:rPr>
          <w:noProof/>
        </w:rPr>
      </w:pPr>
      <w:r w:rsidRPr="001307D7">
        <w:rPr>
          <w:noProof/>
        </w:rPr>
        <w:t xml:space="preserve">Sułkowski, Ł., &amp; Woźniak, A. (2019). Strategic management at universities in merger processes: research results. W </w:t>
      </w:r>
      <w:r w:rsidRPr="001307D7">
        <w:rPr>
          <w:i/>
          <w:iCs/>
          <w:noProof/>
        </w:rPr>
        <w:t>Strategie i innowacje organizacyjne polskich uczelni / pod redakcją Łukasza Sułkowskiego i Jarosława Górniaka. – Wydanie I. – Kraków, © 2019</w:t>
      </w:r>
      <w:r w:rsidRPr="001307D7">
        <w:rPr>
          <w:noProof/>
        </w:rPr>
        <w:t>. Kraków: Wydawnictwo Uniwersytetu Jagiellońskiego.</w:t>
      </w:r>
    </w:p>
    <w:p w14:paraId="0A332D95" w14:textId="77777777" w:rsidR="004F0AC1" w:rsidRPr="001307D7" w:rsidRDefault="004F0AC1">
      <w:pPr>
        <w:pStyle w:val="Akapitzlist"/>
        <w:numPr>
          <w:ilvl w:val="0"/>
          <w:numId w:val="45"/>
        </w:numPr>
        <w:ind w:left="284" w:hanging="284"/>
        <w:rPr>
          <w:noProof/>
          <w:lang w:val="en-GB"/>
        </w:rPr>
      </w:pPr>
      <w:r w:rsidRPr="001307D7">
        <w:rPr>
          <w:noProof/>
        </w:rPr>
        <w:t xml:space="preserve">Sułkowski, Ł., Woźniak, A., &amp; Seliga, R. (2019). </w:t>
      </w:r>
      <w:r w:rsidRPr="001307D7">
        <w:rPr>
          <w:noProof/>
          <w:lang w:val="en-GB"/>
        </w:rPr>
        <w:t xml:space="preserve">Organizational identity of university in merger process. W D. Ibrahimov, M and Aleksic, A and Dukic (Red.), </w:t>
      </w:r>
      <w:r w:rsidRPr="001307D7">
        <w:rPr>
          <w:i/>
          <w:iCs/>
          <w:noProof/>
          <w:lang w:val="en-GB"/>
        </w:rPr>
        <w:t>ECONOMIC AND SOCIAL DEVELOPMENT (ESD 2019): 37TH INTERNATIONAL SCIENTIFIC CONFERENCE ON ECONOMIC AND SOCIAL DEVELOPMENT - SOCIO ECONOMIC PROBLEMS OF SUSTAINABLE DEVELOPMENT</w:t>
      </w:r>
      <w:r w:rsidRPr="001307D7">
        <w:rPr>
          <w:noProof/>
          <w:lang w:val="en-GB"/>
        </w:rPr>
        <w:t xml:space="preserve"> (ss. 757–763). VARAZDIN DEVELOPMENT &amp; ENTREPRENEURSHIP AGENCY.</w:t>
      </w:r>
    </w:p>
    <w:p w14:paraId="6868650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Sunder M., V., &amp; Antony, J. (2018). A conceptual Lean Six Sigma framework for quality excellence in higher education institutions.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35</w:t>
      </w:r>
      <w:r w:rsidRPr="001307D7">
        <w:rPr>
          <w:noProof/>
          <w:lang w:val="en-GB"/>
        </w:rPr>
        <w:t>(4), 857–874. https://doi.org/10.1108/IJQRM-01-2017-0002</w:t>
      </w:r>
    </w:p>
    <w:p w14:paraId="07F8845B"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Sunder M., V., &amp; Mahalingam, S. (2018). An empirical investigation of implementing Lean Six Sigma in Higher Education Institutions. </w:t>
      </w:r>
      <w:r w:rsidRPr="001307D7">
        <w:rPr>
          <w:i/>
          <w:iCs/>
          <w:noProof/>
          <w:lang w:val="en-GB"/>
        </w:rPr>
        <w:t>International Journal of Quality &amp; Reliability Management</w:t>
      </w:r>
      <w:r w:rsidRPr="001307D7">
        <w:rPr>
          <w:noProof/>
          <w:lang w:val="en-GB"/>
        </w:rPr>
        <w:t xml:space="preserve">, </w:t>
      </w:r>
      <w:r w:rsidRPr="001307D7">
        <w:rPr>
          <w:i/>
          <w:iCs/>
          <w:noProof/>
          <w:lang w:val="en-GB"/>
        </w:rPr>
        <w:t>35</w:t>
      </w:r>
      <w:r w:rsidRPr="001307D7">
        <w:rPr>
          <w:noProof/>
          <w:lang w:val="en-GB"/>
        </w:rPr>
        <w:t>(10), 2157–2180. https://doi.org/10.1108/IJQRM-05-2017-0098</w:t>
      </w:r>
    </w:p>
    <w:p w14:paraId="63FA3D1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Sureshchandar, G. S., Rajendran, C., &amp; Anantharaman, R. N. (2001). A holistic model for total quality service. </w:t>
      </w:r>
      <w:r w:rsidRPr="001307D7">
        <w:rPr>
          <w:i/>
          <w:iCs/>
          <w:noProof/>
          <w:lang w:val="en-GB"/>
        </w:rPr>
        <w:t>International Journal of Service Industry Management</w:t>
      </w:r>
      <w:r w:rsidRPr="001307D7">
        <w:rPr>
          <w:noProof/>
          <w:lang w:val="en-GB"/>
        </w:rPr>
        <w:t xml:space="preserve">, </w:t>
      </w:r>
      <w:r w:rsidRPr="001307D7">
        <w:rPr>
          <w:i/>
          <w:iCs/>
          <w:noProof/>
          <w:lang w:val="en-GB"/>
        </w:rPr>
        <w:t>12</w:t>
      </w:r>
      <w:r w:rsidRPr="001307D7">
        <w:rPr>
          <w:noProof/>
          <w:lang w:val="en-GB"/>
        </w:rPr>
        <w:t>(4), 378–412. https://doi.org/10.1108/09564230110405299</w:t>
      </w:r>
    </w:p>
    <w:p w14:paraId="1207B29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Sutherland, J., &amp; Schwaber, K. (2011). The scrum papers. </w:t>
      </w:r>
      <w:r w:rsidRPr="001307D7">
        <w:rPr>
          <w:i/>
          <w:iCs/>
          <w:noProof/>
          <w:lang w:val="en-GB"/>
        </w:rPr>
        <w:t>Nuts, bolts and origins of an Agile process</w:t>
      </w:r>
      <w:r w:rsidRPr="001307D7">
        <w:rPr>
          <w:noProof/>
          <w:lang w:val="en-GB"/>
        </w:rPr>
        <w:t>.</w:t>
      </w:r>
    </w:p>
    <w:p w14:paraId="4C5B2D0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Swank, C. K. (2003). The Lean Service Machine. </w:t>
      </w:r>
      <w:r w:rsidRPr="001307D7">
        <w:rPr>
          <w:i/>
          <w:iCs/>
          <w:noProof/>
          <w:lang w:val="en-GB"/>
        </w:rPr>
        <w:t>Harvard Business Review</w:t>
      </w:r>
      <w:r w:rsidRPr="001307D7">
        <w:rPr>
          <w:noProof/>
          <w:lang w:val="en-GB"/>
        </w:rPr>
        <w:t xml:space="preserve">, </w:t>
      </w:r>
      <w:r w:rsidRPr="001307D7">
        <w:rPr>
          <w:i/>
          <w:iCs/>
          <w:noProof/>
          <w:lang w:val="en-GB"/>
        </w:rPr>
        <w:t>81</w:t>
      </w:r>
      <w:r w:rsidRPr="001307D7">
        <w:rPr>
          <w:noProof/>
          <w:lang w:val="en-GB"/>
        </w:rPr>
        <w:t>(10).</w:t>
      </w:r>
    </w:p>
    <w:p w14:paraId="60DAA3FB" w14:textId="77777777" w:rsidR="004F0AC1" w:rsidRPr="001307D7" w:rsidRDefault="004F0AC1">
      <w:pPr>
        <w:pStyle w:val="Akapitzlist"/>
        <w:numPr>
          <w:ilvl w:val="0"/>
          <w:numId w:val="45"/>
        </w:numPr>
        <w:ind w:left="284" w:hanging="284"/>
        <w:rPr>
          <w:noProof/>
        </w:rPr>
      </w:pPr>
      <w:r w:rsidRPr="001307D7">
        <w:rPr>
          <w:noProof/>
          <w:lang w:val="en-GB"/>
        </w:rPr>
        <w:t xml:space="preserve">Szczepańska, K. (2011). </w:t>
      </w:r>
      <w:r w:rsidRPr="001307D7">
        <w:rPr>
          <w:i/>
          <w:iCs/>
          <w:noProof/>
        </w:rPr>
        <w:t>Zarządzanie jakością. W dążeniu do doskonałości</w:t>
      </w:r>
      <w:r w:rsidRPr="001307D7">
        <w:rPr>
          <w:noProof/>
        </w:rPr>
        <w:t>. CH Beck.</w:t>
      </w:r>
    </w:p>
    <w:p w14:paraId="3ED1B07F" w14:textId="77777777" w:rsidR="004F0AC1" w:rsidRPr="001307D7" w:rsidRDefault="004F0AC1">
      <w:pPr>
        <w:pStyle w:val="Akapitzlist"/>
        <w:numPr>
          <w:ilvl w:val="0"/>
          <w:numId w:val="45"/>
        </w:numPr>
        <w:ind w:left="284" w:hanging="284"/>
        <w:rPr>
          <w:noProof/>
        </w:rPr>
      </w:pPr>
      <w:r w:rsidRPr="001307D7">
        <w:rPr>
          <w:noProof/>
        </w:rPr>
        <w:t xml:space="preserve">Szefler, J. P. (2011). </w:t>
      </w:r>
      <w:r w:rsidRPr="001307D7">
        <w:rPr>
          <w:i/>
          <w:iCs/>
          <w:noProof/>
        </w:rPr>
        <w:t>Model pomiaru i doskonalenia jakości usług edukacyjnych uczelni wyższych</w:t>
      </w:r>
      <w:r w:rsidRPr="001307D7">
        <w:rPr>
          <w:noProof/>
        </w:rPr>
        <w:t>. Politechnika Gdańska.</w:t>
      </w:r>
    </w:p>
    <w:p w14:paraId="0D6CC996" w14:textId="77777777" w:rsidR="004F0AC1" w:rsidRPr="001307D7" w:rsidRDefault="004F0AC1">
      <w:pPr>
        <w:pStyle w:val="Akapitzlist"/>
        <w:numPr>
          <w:ilvl w:val="0"/>
          <w:numId w:val="45"/>
        </w:numPr>
        <w:ind w:left="284" w:hanging="284"/>
        <w:rPr>
          <w:noProof/>
        </w:rPr>
      </w:pPr>
      <w:r w:rsidRPr="001307D7">
        <w:rPr>
          <w:noProof/>
        </w:rPr>
        <w:t xml:space="preserve">Szefler, J. P., &amp; Zieliński, G. (2013). Doskonalenie jakości usług edukacyjnych poprzez ocenę wyniku działalności instytucji akademickiej. W </w:t>
      </w:r>
      <w:r w:rsidRPr="001307D7">
        <w:rPr>
          <w:i/>
          <w:iCs/>
          <w:noProof/>
        </w:rPr>
        <w:t>Uwarunkowania Sukecu Organizacji</w:t>
      </w:r>
      <w:r w:rsidRPr="001307D7">
        <w:rPr>
          <w:noProof/>
        </w:rPr>
        <w:t xml:space="preserve"> (ss. 274–288). unknown.</w:t>
      </w:r>
    </w:p>
    <w:p w14:paraId="217E43FB" w14:textId="77777777" w:rsidR="004F0AC1" w:rsidRPr="001307D7" w:rsidRDefault="004F0AC1">
      <w:pPr>
        <w:pStyle w:val="Akapitzlist"/>
        <w:numPr>
          <w:ilvl w:val="0"/>
          <w:numId w:val="45"/>
        </w:numPr>
        <w:ind w:left="284" w:hanging="284"/>
        <w:rPr>
          <w:noProof/>
        </w:rPr>
      </w:pPr>
      <w:r w:rsidRPr="001307D7">
        <w:rPr>
          <w:noProof/>
        </w:rPr>
        <w:t xml:space="preserve">Sztejnberg, A. (2008). </w:t>
      </w:r>
      <w:r w:rsidRPr="001307D7">
        <w:rPr>
          <w:i/>
          <w:iCs/>
          <w:noProof/>
        </w:rPr>
        <w:t>Doskonalenie usług edukacyjnych. Podstawy pomiaru jakości kształcenia.</w:t>
      </w:r>
      <w:r w:rsidRPr="001307D7">
        <w:rPr>
          <w:noProof/>
        </w:rPr>
        <w:t xml:space="preserve"> Wydawnictwo Uniwersytetu Opolskiego.</w:t>
      </w:r>
    </w:p>
    <w:p w14:paraId="0402A86A" w14:textId="77777777" w:rsidR="004F0AC1" w:rsidRPr="001307D7" w:rsidRDefault="004F0AC1">
      <w:pPr>
        <w:pStyle w:val="Akapitzlist"/>
        <w:numPr>
          <w:ilvl w:val="0"/>
          <w:numId w:val="45"/>
        </w:numPr>
        <w:ind w:left="284" w:hanging="284"/>
        <w:rPr>
          <w:noProof/>
        </w:rPr>
      </w:pPr>
      <w:r w:rsidRPr="001307D7">
        <w:rPr>
          <w:noProof/>
        </w:rPr>
        <w:t xml:space="preserve">Szymaniec-Mlicka, K. (2016). Zarządzanie relacjami z interesariuszami publicznych podmiotów leczniczych. </w:t>
      </w:r>
      <w:r w:rsidRPr="001307D7">
        <w:rPr>
          <w:i/>
          <w:iCs/>
          <w:noProof/>
        </w:rPr>
        <w:t>Zeszyty Naukowe. Organizacja i Zarządzanie. Politechnika Śląska</w:t>
      </w:r>
      <w:r w:rsidRPr="001307D7">
        <w:rPr>
          <w:noProof/>
        </w:rPr>
        <w:t xml:space="preserve">, </w:t>
      </w:r>
      <w:r w:rsidRPr="001307D7">
        <w:rPr>
          <w:i/>
          <w:iCs/>
          <w:noProof/>
        </w:rPr>
        <w:t>97</w:t>
      </w:r>
      <w:r w:rsidRPr="001307D7">
        <w:rPr>
          <w:noProof/>
        </w:rPr>
        <w:t>(1964), 309–320.</w:t>
      </w:r>
    </w:p>
    <w:p w14:paraId="75038EC5" w14:textId="77777777" w:rsidR="004F0AC1" w:rsidRPr="001307D7" w:rsidRDefault="004F0AC1">
      <w:pPr>
        <w:pStyle w:val="Akapitzlist"/>
        <w:numPr>
          <w:ilvl w:val="0"/>
          <w:numId w:val="45"/>
        </w:numPr>
        <w:ind w:left="284" w:hanging="284"/>
        <w:rPr>
          <w:noProof/>
          <w:lang w:val="en-GB"/>
        </w:rPr>
      </w:pPr>
      <w:r w:rsidRPr="001307D7">
        <w:rPr>
          <w:noProof/>
        </w:rPr>
        <w:t xml:space="preserve">Talib, F., Rahman, Z., &amp; Qureshi, M. N. (2011). </w:t>
      </w:r>
      <w:r w:rsidRPr="001307D7">
        <w:rPr>
          <w:noProof/>
          <w:lang w:val="en-GB"/>
        </w:rPr>
        <w:t xml:space="preserve">Analysis of interaction among the barriers to total quality management implementation using interpretive structural modeling approach. </w:t>
      </w:r>
      <w:r w:rsidRPr="001307D7">
        <w:rPr>
          <w:i/>
          <w:iCs/>
          <w:noProof/>
          <w:lang w:val="en-GB"/>
        </w:rPr>
        <w:t>Benchmarking: An International Journal</w:t>
      </w:r>
      <w:r w:rsidRPr="001307D7">
        <w:rPr>
          <w:noProof/>
          <w:lang w:val="en-GB"/>
        </w:rPr>
        <w:t xml:space="preserve">, </w:t>
      </w:r>
      <w:r w:rsidRPr="001307D7">
        <w:rPr>
          <w:i/>
          <w:iCs/>
          <w:noProof/>
          <w:lang w:val="en-GB"/>
        </w:rPr>
        <w:t>18</w:t>
      </w:r>
      <w:r w:rsidRPr="001307D7">
        <w:rPr>
          <w:noProof/>
          <w:lang w:val="en-GB"/>
        </w:rPr>
        <w:t>(4), 563–587. https://doi.org/10.1108/14635771111147641</w:t>
      </w:r>
    </w:p>
    <w:p w14:paraId="24891879"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Tayar, M., &amp; Jack, R. (2013). Prestige-oriented market entry strategy: the case of Australian universities. </w:t>
      </w:r>
      <w:r w:rsidRPr="001307D7">
        <w:rPr>
          <w:i/>
          <w:iCs/>
          <w:noProof/>
          <w:lang w:val="en-GB"/>
        </w:rPr>
        <w:t>Journal of Higher Education Policy and Management</w:t>
      </w:r>
      <w:r w:rsidRPr="001307D7">
        <w:rPr>
          <w:noProof/>
          <w:lang w:val="en-GB"/>
        </w:rPr>
        <w:t xml:space="preserve">, </w:t>
      </w:r>
      <w:r w:rsidRPr="001307D7">
        <w:rPr>
          <w:i/>
          <w:iCs/>
          <w:noProof/>
          <w:lang w:val="en-GB"/>
        </w:rPr>
        <w:t>35</w:t>
      </w:r>
      <w:r w:rsidRPr="001307D7">
        <w:rPr>
          <w:noProof/>
          <w:lang w:val="en-GB"/>
        </w:rPr>
        <w:t>(2), 153–166. https://doi.org/10.1080/1360080X.2013.775924</w:t>
      </w:r>
    </w:p>
    <w:p w14:paraId="3A7CAC0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Teehan, R., &amp; Tucker, W. (2010). A simplified lean method to capture customer voice. </w:t>
      </w:r>
      <w:r w:rsidRPr="001307D7">
        <w:rPr>
          <w:i/>
          <w:iCs/>
          <w:noProof/>
          <w:lang w:val="en-GB"/>
        </w:rPr>
        <w:t>International Journal of Quality and Service Sciences</w:t>
      </w:r>
      <w:r w:rsidRPr="001307D7">
        <w:rPr>
          <w:noProof/>
          <w:lang w:val="en-GB"/>
        </w:rPr>
        <w:t xml:space="preserve">, </w:t>
      </w:r>
      <w:r w:rsidRPr="001307D7">
        <w:rPr>
          <w:i/>
          <w:iCs/>
          <w:noProof/>
          <w:lang w:val="en-GB"/>
        </w:rPr>
        <w:t>2</w:t>
      </w:r>
      <w:r w:rsidRPr="001307D7">
        <w:rPr>
          <w:noProof/>
          <w:lang w:val="en-GB"/>
        </w:rPr>
        <w:t>(2), 175–188. https://doi.org/10.1108/17566691011057348</w:t>
      </w:r>
    </w:p>
    <w:p w14:paraId="5BDF783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Teeroovengadum, V., Kamalanabhan, T. J., &amp; Seebaluck, A. K. (2016). Measuring service quality in higher education. </w:t>
      </w:r>
      <w:r w:rsidRPr="001307D7">
        <w:rPr>
          <w:i/>
          <w:iCs/>
          <w:noProof/>
          <w:lang w:val="en-GB"/>
        </w:rPr>
        <w:t>Quality Assurance in Education</w:t>
      </w:r>
      <w:r w:rsidRPr="001307D7">
        <w:rPr>
          <w:noProof/>
          <w:lang w:val="en-GB"/>
        </w:rPr>
        <w:t xml:space="preserve">, </w:t>
      </w:r>
      <w:r w:rsidRPr="001307D7">
        <w:rPr>
          <w:i/>
          <w:iCs/>
          <w:noProof/>
          <w:lang w:val="en-GB"/>
        </w:rPr>
        <w:t>24</w:t>
      </w:r>
      <w:r w:rsidRPr="001307D7">
        <w:rPr>
          <w:noProof/>
          <w:lang w:val="en-GB"/>
        </w:rPr>
        <w:t>(2), 244–258. https://doi.org/10.1108/QAE-06-2014-0028</w:t>
      </w:r>
    </w:p>
    <w:p w14:paraId="27144F6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THE. (2020). </w:t>
      </w:r>
      <w:r w:rsidRPr="001307D7">
        <w:rPr>
          <w:i/>
          <w:iCs/>
          <w:noProof/>
          <w:lang w:val="en-GB"/>
        </w:rPr>
        <w:t>World University Rankings 2020 | Times Higher Education (THE)</w:t>
      </w:r>
      <w:r w:rsidRPr="001307D7">
        <w:rPr>
          <w:noProof/>
          <w:lang w:val="en-GB"/>
        </w:rPr>
        <w:t>. https://www.timeshighereducation.com/world-university-rankings/2020/world-ranking#!/page/0/length/25/sort_by/rank/sort_order/asc/cols/stats</w:t>
      </w:r>
    </w:p>
    <w:p w14:paraId="5137897F" w14:textId="77777777" w:rsidR="004F0AC1" w:rsidRPr="001307D7" w:rsidRDefault="004F0AC1">
      <w:pPr>
        <w:pStyle w:val="Akapitzlist"/>
        <w:numPr>
          <w:ilvl w:val="0"/>
          <w:numId w:val="45"/>
        </w:numPr>
        <w:ind w:left="284" w:hanging="284"/>
        <w:rPr>
          <w:noProof/>
          <w:lang w:val="en-GB"/>
        </w:rPr>
      </w:pPr>
      <w:r w:rsidRPr="001307D7">
        <w:rPr>
          <w:i/>
          <w:iCs/>
          <w:noProof/>
          <w:lang w:val="en-GB"/>
        </w:rPr>
        <w:t>THE World University Rankings 2020: methodology</w:t>
      </w:r>
      <w:r w:rsidRPr="001307D7">
        <w:rPr>
          <w:noProof/>
          <w:lang w:val="en-GB"/>
        </w:rPr>
        <w:t>. (2020). https://www.timeshighereducation.com/world-university-rankings/world-university-rankings-2020-methodology</w:t>
      </w:r>
    </w:p>
    <w:p w14:paraId="5AA2ADD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Thesing, T., Feldmann, C., &amp; Burchardt, M. (2021). Agile versus Waterfall Project Management: Decision Model for Selecting the Appropriate Approach to a Project. </w:t>
      </w:r>
      <w:r w:rsidRPr="001307D7">
        <w:rPr>
          <w:i/>
          <w:iCs/>
          <w:noProof/>
          <w:lang w:val="en-GB"/>
        </w:rPr>
        <w:t>Procedia Computer Science</w:t>
      </w:r>
      <w:r w:rsidRPr="001307D7">
        <w:rPr>
          <w:noProof/>
          <w:lang w:val="en-GB"/>
        </w:rPr>
        <w:t xml:space="preserve">, </w:t>
      </w:r>
      <w:r w:rsidRPr="001307D7">
        <w:rPr>
          <w:i/>
          <w:iCs/>
          <w:noProof/>
          <w:lang w:val="en-GB"/>
        </w:rPr>
        <w:t>181</w:t>
      </w:r>
      <w:r w:rsidRPr="001307D7">
        <w:rPr>
          <w:noProof/>
          <w:lang w:val="en-GB"/>
        </w:rPr>
        <w:t>, 746–756. https://doi.org/10.1016/j.procs.2021.01.227</w:t>
      </w:r>
    </w:p>
    <w:p w14:paraId="2DF50A98"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 xml:space="preserve">Thijs, Nick; Staes, P. (2014). </w:t>
      </w:r>
      <w:r w:rsidRPr="001307D7">
        <w:rPr>
          <w:i/>
          <w:iCs/>
          <w:noProof/>
          <w:lang w:val="en-GB"/>
        </w:rPr>
        <w:t>CAF in the Education Sector. Successful stories of performance improvement</w:t>
      </w:r>
      <w:r w:rsidRPr="001307D7">
        <w:rPr>
          <w:noProof/>
          <w:lang w:val="en-GB"/>
        </w:rPr>
        <w:t>. http://caf.eipa.eu/files/uploads/20210706115454_CAFintheEducation-Successfulstoriesofperformanceimprovement.pdf</w:t>
      </w:r>
    </w:p>
    <w:p w14:paraId="2CA4471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Thompson, G., &amp; Glasø, L. (2015). Situational leadership theory: a test from three perspectives. </w:t>
      </w:r>
      <w:r w:rsidRPr="001307D7">
        <w:rPr>
          <w:i/>
          <w:iCs/>
          <w:noProof/>
          <w:lang w:val="en-GB"/>
        </w:rPr>
        <w:t>Leadership &amp; Organization Development Journal</w:t>
      </w:r>
      <w:r w:rsidRPr="001307D7">
        <w:rPr>
          <w:noProof/>
          <w:lang w:val="en-GB"/>
        </w:rPr>
        <w:t xml:space="preserve">, </w:t>
      </w:r>
      <w:r w:rsidRPr="001307D7">
        <w:rPr>
          <w:i/>
          <w:iCs/>
          <w:noProof/>
          <w:lang w:val="en-GB"/>
        </w:rPr>
        <w:t>36</w:t>
      </w:r>
      <w:r w:rsidRPr="001307D7">
        <w:rPr>
          <w:noProof/>
          <w:lang w:val="en-GB"/>
        </w:rPr>
        <w:t>(5), 527–544. https://doi.org/10.1108/LODJ-10-2013-0130</w:t>
      </w:r>
    </w:p>
    <w:p w14:paraId="3548A12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Tierney, W. G. (1988). Organizational Culture in Higher Education. </w:t>
      </w:r>
      <w:r w:rsidRPr="001307D7">
        <w:rPr>
          <w:i/>
          <w:iCs/>
          <w:noProof/>
          <w:lang w:val="en-GB"/>
        </w:rPr>
        <w:t>The Journal of Higher Education</w:t>
      </w:r>
      <w:r w:rsidRPr="001307D7">
        <w:rPr>
          <w:noProof/>
          <w:lang w:val="en-GB"/>
        </w:rPr>
        <w:t xml:space="preserve">, </w:t>
      </w:r>
      <w:r w:rsidRPr="001307D7">
        <w:rPr>
          <w:i/>
          <w:iCs/>
          <w:noProof/>
          <w:lang w:val="en-GB"/>
        </w:rPr>
        <w:t>59</w:t>
      </w:r>
      <w:r w:rsidRPr="001307D7">
        <w:rPr>
          <w:noProof/>
          <w:lang w:val="en-GB"/>
        </w:rPr>
        <w:t>(1), 2–21. https://doi.org/10.1080/00221546.1988.11778301</w:t>
      </w:r>
    </w:p>
    <w:p w14:paraId="3E5A9CB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Times Higher Education. (2022). </w:t>
      </w:r>
      <w:r w:rsidRPr="001307D7">
        <w:rPr>
          <w:i/>
          <w:iCs/>
          <w:noProof/>
          <w:lang w:val="en-GB"/>
        </w:rPr>
        <w:t>World University Rankings 2023 methodology. Times Higher Education (THE)</w:t>
      </w:r>
      <w:r w:rsidRPr="001307D7">
        <w:rPr>
          <w:noProof/>
          <w:lang w:val="en-GB"/>
        </w:rPr>
        <w:t xml:space="preserve"> (Numer October 2022). https://www.timeshighereducation.com/sites/default/files/breaking_news_files/the_2023_world_university_rankings_methodology.pdf</w:t>
      </w:r>
    </w:p>
    <w:p w14:paraId="353C2DD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Times Higher Education. (2023). </w:t>
      </w:r>
      <w:r w:rsidRPr="001307D7">
        <w:rPr>
          <w:i/>
          <w:iCs/>
          <w:noProof/>
          <w:lang w:val="en-GB"/>
        </w:rPr>
        <w:t>THE World University Rankings 2023</w:t>
      </w:r>
      <w:r w:rsidRPr="001307D7">
        <w:rPr>
          <w:noProof/>
          <w:lang w:val="en-GB"/>
        </w:rPr>
        <w:t>. THE WUR Ranking. https://www.timeshighereducation.com/world-university-rankings/2023/world-ranking</w:t>
      </w:r>
    </w:p>
    <w:p w14:paraId="60B784D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Toma, J. D. (1997). Alternative Inquiry Paradigms, Faculty Cultures, and the Definition of Academic Lives. </w:t>
      </w:r>
      <w:r w:rsidRPr="001307D7">
        <w:rPr>
          <w:i/>
          <w:iCs/>
          <w:noProof/>
          <w:lang w:val="en-GB"/>
        </w:rPr>
        <w:t>The Journal of Higher Education</w:t>
      </w:r>
      <w:r w:rsidRPr="001307D7">
        <w:rPr>
          <w:noProof/>
          <w:lang w:val="en-GB"/>
        </w:rPr>
        <w:t xml:space="preserve">, </w:t>
      </w:r>
      <w:r w:rsidRPr="001307D7">
        <w:rPr>
          <w:i/>
          <w:iCs/>
          <w:noProof/>
          <w:lang w:val="en-GB"/>
        </w:rPr>
        <w:t>68</w:t>
      </w:r>
      <w:r w:rsidRPr="001307D7">
        <w:rPr>
          <w:noProof/>
          <w:lang w:val="en-GB"/>
        </w:rPr>
        <w:t>(6), 679–705. https://doi.org/10.1080/00221546.1997.11779006</w:t>
      </w:r>
    </w:p>
    <w:p w14:paraId="7B712AD6" w14:textId="77777777" w:rsidR="004F0AC1" w:rsidRPr="001307D7" w:rsidRDefault="004F0AC1">
      <w:pPr>
        <w:pStyle w:val="Akapitzlist"/>
        <w:numPr>
          <w:ilvl w:val="0"/>
          <w:numId w:val="45"/>
        </w:numPr>
        <w:ind w:left="284" w:hanging="284"/>
        <w:rPr>
          <w:noProof/>
        </w:rPr>
      </w:pPr>
      <w:r w:rsidRPr="001307D7">
        <w:rPr>
          <w:noProof/>
          <w:lang w:val="en-GB"/>
        </w:rPr>
        <w:t xml:space="preserve">Tomala, L. (2018). </w:t>
      </w:r>
      <w:r w:rsidRPr="001307D7">
        <w:rPr>
          <w:i/>
          <w:iCs/>
          <w:noProof/>
        </w:rPr>
        <w:t>Ustawa 2.0: najważniejsze zapisy | Nauka w Polsce</w:t>
      </w:r>
      <w:r w:rsidRPr="001307D7">
        <w:rPr>
          <w:noProof/>
        </w:rPr>
        <w:t>. https://naukawpolsce.pap.pl/aktualnosci/news%2C30350%2Custawa-20-najwazniejsze-zapisy.html</w:t>
      </w:r>
    </w:p>
    <w:p w14:paraId="3F854D0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Tortorella, G., Narayanamurthy, G., Godinho Filho, M., Portioli Staudacher, A., &amp; Mac Cawley, A. F. (2021). Pandemic’s effect on the relationship between lean implementation and service performance. </w:t>
      </w:r>
      <w:r w:rsidRPr="001307D7">
        <w:rPr>
          <w:i/>
          <w:iCs/>
          <w:noProof/>
          <w:lang w:val="en-GB"/>
        </w:rPr>
        <w:t>Journal of Service Theory and Practice</w:t>
      </w:r>
      <w:r w:rsidRPr="001307D7">
        <w:rPr>
          <w:noProof/>
          <w:lang w:val="en-GB"/>
        </w:rPr>
        <w:t xml:space="preserve">, </w:t>
      </w:r>
      <w:r w:rsidRPr="001307D7">
        <w:rPr>
          <w:i/>
          <w:iCs/>
          <w:noProof/>
          <w:lang w:val="en-GB"/>
        </w:rPr>
        <w:t>31</w:t>
      </w:r>
      <w:r w:rsidRPr="001307D7">
        <w:rPr>
          <w:noProof/>
          <w:lang w:val="en-GB"/>
        </w:rPr>
        <w:t>(2), 203–224. https://doi.org/10.1108/JSTP-07-2020-0182</w:t>
      </w:r>
    </w:p>
    <w:p w14:paraId="77E9C88E"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Townsend, P. (1995). Quality involves everyone: how Paul Revere discovered “quality has value”. </w:t>
      </w:r>
      <w:r w:rsidRPr="001307D7">
        <w:rPr>
          <w:i/>
          <w:iCs/>
          <w:noProof/>
          <w:lang w:val="en-GB"/>
        </w:rPr>
        <w:t>Managing Service Quality: An International Journal</w:t>
      </w:r>
      <w:r w:rsidRPr="001307D7">
        <w:rPr>
          <w:noProof/>
          <w:lang w:val="en-GB"/>
        </w:rPr>
        <w:t xml:space="preserve">, </w:t>
      </w:r>
      <w:r w:rsidRPr="001307D7">
        <w:rPr>
          <w:i/>
          <w:iCs/>
          <w:noProof/>
          <w:lang w:val="en-GB"/>
        </w:rPr>
        <w:t>5</w:t>
      </w:r>
      <w:r w:rsidRPr="001307D7">
        <w:rPr>
          <w:noProof/>
          <w:lang w:val="en-GB"/>
        </w:rPr>
        <w:t>(2), 19–24. https://doi.org/10.1108/09604529510083549</w:t>
      </w:r>
    </w:p>
    <w:p w14:paraId="5EBFF1CF"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Tran, N. Q., Carden, L. L., &amp; Zhang, J. Z. (2022). Work from anywhere: remote stakeholder management and engagement. </w:t>
      </w:r>
      <w:r w:rsidRPr="001307D7">
        <w:rPr>
          <w:i/>
          <w:iCs/>
          <w:noProof/>
          <w:lang w:val="en-GB"/>
        </w:rPr>
        <w:t>Personnel Review</w:t>
      </w:r>
      <w:r w:rsidRPr="001307D7">
        <w:rPr>
          <w:noProof/>
          <w:lang w:val="en-GB"/>
        </w:rPr>
        <w:t xml:space="preserve">, </w:t>
      </w:r>
      <w:r w:rsidRPr="001307D7">
        <w:rPr>
          <w:i/>
          <w:iCs/>
          <w:noProof/>
          <w:lang w:val="en-GB"/>
        </w:rPr>
        <w:t>51</w:t>
      </w:r>
      <w:r w:rsidRPr="001307D7">
        <w:rPr>
          <w:noProof/>
          <w:lang w:val="en-GB"/>
        </w:rPr>
        <w:t>(8), 2021–2038. https://doi.org/10.1108/PR-11-2021-0808</w:t>
      </w:r>
    </w:p>
    <w:p w14:paraId="04AC86B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Trow, M. (1974). Problems in the Transition from Elite to Mass Higher Education. </w:t>
      </w:r>
      <w:r w:rsidRPr="001307D7">
        <w:rPr>
          <w:i/>
          <w:iCs/>
          <w:noProof/>
          <w:lang w:val="en-GB"/>
        </w:rPr>
        <w:t>International Review of Education</w:t>
      </w:r>
      <w:r w:rsidRPr="001307D7">
        <w:rPr>
          <w:noProof/>
          <w:lang w:val="en-GB"/>
        </w:rPr>
        <w:t xml:space="preserve">, </w:t>
      </w:r>
      <w:r w:rsidRPr="001307D7">
        <w:rPr>
          <w:i/>
          <w:iCs/>
          <w:noProof/>
          <w:lang w:val="en-GB"/>
        </w:rPr>
        <w:t>18</w:t>
      </w:r>
      <w:r w:rsidRPr="001307D7">
        <w:rPr>
          <w:noProof/>
          <w:lang w:val="en-GB"/>
        </w:rPr>
        <w:t>, 61–82.</w:t>
      </w:r>
    </w:p>
    <w:p w14:paraId="69B8DF4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Turkulainen, V., Aaltonen, K., &amp; Lohikoski, P. (2015). Managing Project Stakeholder Communication: The Qstock Festival Case. </w:t>
      </w:r>
      <w:r w:rsidRPr="001307D7">
        <w:rPr>
          <w:i/>
          <w:iCs/>
          <w:noProof/>
          <w:lang w:val="en-GB"/>
        </w:rPr>
        <w:t>Project Management Journal</w:t>
      </w:r>
      <w:r w:rsidRPr="001307D7">
        <w:rPr>
          <w:noProof/>
          <w:lang w:val="en-GB"/>
        </w:rPr>
        <w:t xml:space="preserve">, </w:t>
      </w:r>
      <w:r w:rsidRPr="001307D7">
        <w:rPr>
          <w:i/>
          <w:iCs/>
          <w:noProof/>
          <w:lang w:val="en-GB"/>
        </w:rPr>
        <w:t>46</w:t>
      </w:r>
      <w:r w:rsidRPr="001307D7">
        <w:rPr>
          <w:noProof/>
          <w:lang w:val="en-GB"/>
        </w:rPr>
        <w:t>(6), 74–91. https://doi.org/10.1002/pmj.21547</w:t>
      </w:r>
    </w:p>
    <w:p w14:paraId="745A03CC"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Tutko, M. (2018). Assessment of the quality of internationalisation in higher education institutions. </w:t>
      </w:r>
      <w:r w:rsidRPr="001307D7">
        <w:rPr>
          <w:i/>
          <w:iCs/>
          <w:noProof/>
          <w:lang w:val="en-GB"/>
        </w:rPr>
        <w:t>Studia Ekonomiczne</w:t>
      </w:r>
      <w:r w:rsidRPr="001307D7">
        <w:rPr>
          <w:noProof/>
          <w:lang w:val="en-GB"/>
        </w:rPr>
        <w:t xml:space="preserve">, </w:t>
      </w:r>
      <w:r w:rsidRPr="001307D7">
        <w:rPr>
          <w:i/>
          <w:iCs/>
          <w:noProof/>
          <w:lang w:val="en-GB"/>
        </w:rPr>
        <w:t>361</w:t>
      </w:r>
      <w:r w:rsidRPr="001307D7">
        <w:rPr>
          <w:noProof/>
          <w:lang w:val="en-GB"/>
        </w:rPr>
        <w:t>, 76–85.</w:t>
      </w:r>
    </w:p>
    <w:p w14:paraId="3C50AFF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Twigg, J. D. (1990). </w:t>
      </w:r>
      <w:r w:rsidRPr="001307D7">
        <w:rPr>
          <w:i/>
          <w:iCs/>
          <w:noProof/>
          <w:lang w:val="en-GB"/>
        </w:rPr>
        <w:t>The University of Cambridge and the English revolution, 1625-1688</w:t>
      </w:r>
      <w:r w:rsidRPr="001307D7">
        <w:rPr>
          <w:noProof/>
          <w:lang w:val="en-GB"/>
        </w:rPr>
        <w:t xml:space="preserve"> (ss. 212–214). Woodbridge: Boydell &amp; Brewer za: De Ridder-Symoens, H. (2020) Missions of Universities : Past, Present, Future (ss. 43–61).</w:t>
      </w:r>
    </w:p>
    <w:p w14:paraId="7E7C0839" w14:textId="77777777" w:rsidR="004F0AC1" w:rsidRPr="001307D7" w:rsidRDefault="004F0AC1">
      <w:pPr>
        <w:pStyle w:val="Akapitzlist"/>
        <w:numPr>
          <w:ilvl w:val="0"/>
          <w:numId w:val="45"/>
        </w:numPr>
        <w:ind w:left="284" w:hanging="284"/>
        <w:rPr>
          <w:noProof/>
        </w:rPr>
      </w:pPr>
      <w:r w:rsidRPr="001307D7">
        <w:rPr>
          <w:noProof/>
          <w:lang w:val="en-GB"/>
        </w:rPr>
        <w:lastRenderedPageBreak/>
        <w:t xml:space="preserve">Ulewicz, R. (2017). The role of stakeholders in quality assurance in higher education. </w:t>
      </w:r>
      <w:r w:rsidRPr="001307D7">
        <w:rPr>
          <w:i/>
          <w:iCs/>
          <w:noProof/>
        </w:rPr>
        <w:t>Human Resources Management \&amp; Ergonomics</w:t>
      </w:r>
      <w:r w:rsidRPr="001307D7">
        <w:rPr>
          <w:noProof/>
        </w:rPr>
        <w:t xml:space="preserve">, </w:t>
      </w:r>
      <w:r w:rsidRPr="001307D7">
        <w:rPr>
          <w:i/>
          <w:iCs/>
          <w:noProof/>
        </w:rPr>
        <w:t>11</w:t>
      </w:r>
      <w:r w:rsidRPr="001307D7">
        <w:rPr>
          <w:noProof/>
        </w:rPr>
        <w:t>(1).</w:t>
      </w:r>
    </w:p>
    <w:p w14:paraId="77545CF4" w14:textId="77777777" w:rsidR="004F0AC1" w:rsidRPr="001307D7" w:rsidRDefault="004F0AC1">
      <w:pPr>
        <w:pStyle w:val="Akapitzlist"/>
        <w:numPr>
          <w:ilvl w:val="0"/>
          <w:numId w:val="45"/>
        </w:numPr>
        <w:ind w:left="284" w:hanging="284"/>
        <w:rPr>
          <w:noProof/>
        </w:rPr>
      </w:pPr>
      <w:r w:rsidRPr="001307D7">
        <w:rPr>
          <w:noProof/>
        </w:rPr>
        <w:t xml:space="preserve">Urbanowska-Sojkin, E. (2016). Paradoksy w zarządzaniu strategicznym przedsiębiorstwami (Paradoxes in strategic management of companies). </w:t>
      </w:r>
      <w:r w:rsidRPr="001307D7">
        <w:rPr>
          <w:i/>
          <w:iCs/>
          <w:noProof/>
        </w:rPr>
        <w:t>Prace Naukowe Uniwersytetu Ekonomicznego we Wrocławiu</w:t>
      </w:r>
      <w:r w:rsidRPr="001307D7">
        <w:rPr>
          <w:noProof/>
        </w:rPr>
        <w:t xml:space="preserve">, </w:t>
      </w:r>
      <w:r w:rsidRPr="001307D7">
        <w:rPr>
          <w:i/>
          <w:iCs/>
          <w:noProof/>
        </w:rPr>
        <w:t>420</w:t>
      </w:r>
      <w:r w:rsidRPr="001307D7">
        <w:rPr>
          <w:noProof/>
        </w:rPr>
        <w:t>. https://doi.org/10.15611/pn.2016.420.31</w:t>
      </w:r>
    </w:p>
    <w:p w14:paraId="7A7EEC5B"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Van Aswegen, A. S., &amp; Engelbrecht, A. S. (2009). The relationship between transformational leadership, integrity and an ethical climate in organizations. </w:t>
      </w:r>
      <w:r w:rsidRPr="001307D7">
        <w:rPr>
          <w:i/>
          <w:iCs/>
          <w:noProof/>
          <w:lang w:val="en-GB"/>
        </w:rPr>
        <w:t>SA Journal of Human Resource Management</w:t>
      </w:r>
      <w:r w:rsidRPr="001307D7">
        <w:rPr>
          <w:noProof/>
          <w:lang w:val="en-GB"/>
        </w:rPr>
        <w:t xml:space="preserve">, </w:t>
      </w:r>
      <w:r w:rsidRPr="001307D7">
        <w:rPr>
          <w:i/>
          <w:iCs/>
          <w:noProof/>
          <w:lang w:val="en-GB"/>
        </w:rPr>
        <w:t>7</w:t>
      </w:r>
      <w:r w:rsidRPr="001307D7">
        <w:rPr>
          <w:noProof/>
          <w:lang w:val="en-GB"/>
        </w:rPr>
        <w:t>(1), 1–9.</w:t>
      </w:r>
    </w:p>
    <w:p w14:paraId="723E58A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van Doorn, J., Leeflang, P. S. H., &amp; Tijs, M. (2013). Satisfaction as a predictor of future performance: A replication. </w:t>
      </w:r>
      <w:r w:rsidRPr="001307D7">
        <w:rPr>
          <w:i/>
          <w:iCs/>
          <w:noProof/>
          <w:lang w:val="en-GB"/>
        </w:rPr>
        <w:t>International Journal of Research in Marketing</w:t>
      </w:r>
      <w:r w:rsidRPr="001307D7">
        <w:rPr>
          <w:noProof/>
          <w:lang w:val="en-GB"/>
        </w:rPr>
        <w:t xml:space="preserve">, </w:t>
      </w:r>
      <w:r w:rsidRPr="001307D7">
        <w:rPr>
          <w:i/>
          <w:iCs/>
          <w:noProof/>
          <w:lang w:val="en-GB"/>
        </w:rPr>
        <w:t>30</w:t>
      </w:r>
      <w:r w:rsidRPr="001307D7">
        <w:rPr>
          <w:noProof/>
          <w:lang w:val="en-GB"/>
        </w:rPr>
        <w:t>(3), 314–318. https://doi.org/10.1016/j.ijresmar.2013.04.002</w:t>
      </w:r>
    </w:p>
    <w:p w14:paraId="5CDC6A77"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Van Looy, B., Callaert, J., &amp; Debackere, K. (2006). Publication and patent behavior of academic researchers: Conflicting, reinforcing or merely co-existing? </w:t>
      </w:r>
      <w:r w:rsidRPr="001307D7">
        <w:rPr>
          <w:i/>
          <w:iCs/>
          <w:noProof/>
          <w:lang w:val="en-GB"/>
        </w:rPr>
        <w:t>Research Policy</w:t>
      </w:r>
      <w:r w:rsidRPr="001307D7">
        <w:rPr>
          <w:noProof/>
          <w:lang w:val="en-GB"/>
        </w:rPr>
        <w:t xml:space="preserve">, </w:t>
      </w:r>
      <w:r w:rsidRPr="001307D7">
        <w:rPr>
          <w:i/>
          <w:iCs/>
          <w:noProof/>
          <w:lang w:val="en-GB"/>
        </w:rPr>
        <w:t>35</w:t>
      </w:r>
      <w:r w:rsidRPr="001307D7">
        <w:rPr>
          <w:noProof/>
          <w:lang w:val="en-GB"/>
        </w:rPr>
        <w:t>(4), 596–608. https://doi.org/10.1016/j.respol.2006.02.003</w:t>
      </w:r>
    </w:p>
    <w:p w14:paraId="0EED490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Vargo, S. L., &amp; Lusch, R. F. (2008). Why “service”? </w:t>
      </w:r>
      <w:r w:rsidRPr="001307D7">
        <w:rPr>
          <w:i/>
          <w:iCs/>
          <w:noProof/>
          <w:lang w:val="en-GB"/>
        </w:rPr>
        <w:t>Journal of the Academy of Marketing Science</w:t>
      </w:r>
      <w:r w:rsidRPr="001307D7">
        <w:rPr>
          <w:noProof/>
          <w:lang w:val="en-GB"/>
        </w:rPr>
        <w:t xml:space="preserve">, </w:t>
      </w:r>
      <w:r w:rsidRPr="001307D7">
        <w:rPr>
          <w:i/>
          <w:iCs/>
          <w:noProof/>
          <w:lang w:val="en-GB"/>
        </w:rPr>
        <w:t>36</w:t>
      </w:r>
      <w:r w:rsidRPr="001307D7">
        <w:rPr>
          <w:noProof/>
          <w:lang w:val="en-GB"/>
        </w:rPr>
        <w:t>(1), 25–38. https://doi.org/10.1007/s11747-007-0068-7</w:t>
      </w:r>
    </w:p>
    <w:p w14:paraId="401827D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Vehovar, V., Batagelj, Z., Manfreda, K. L., &amp; Zaletel, M. (2002). Nonresponse in web surveys. </w:t>
      </w:r>
      <w:r w:rsidRPr="001307D7">
        <w:rPr>
          <w:i/>
          <w:iCs/>
          <w:noProof/>
          <w:lang w:val="en-GB"/>
        </w:rPr>
        <w:t>Survey nonresponse</w:t>
      </w:r>
      <w:r w:rsidRPr="001307D7">
        <w:rPr>
          <w:noProof/>
          <w:lang w:val="en-GB"/>
        </w:rPr>
        <w:t>, 229–242.</w:t>
      </w:r>
    </w:p>
    <w:p w14:paraId="79BCBB04"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Verschueren, N., Van Dessel, J., Verslyppe, A., Schoensetters, Y., &amp; Baelmans, M. (2023). A Maturity Matrix Model to Strengthen the Quality Cultures in Higher Education. </w:t>
      </w:r>
      <w:r w:rsidRPr="001307D7">
        <w:rPr>
          <w:i/>
          <w:iCs/>
          <w:noProof/>
          <w:lang w:val="en-GB"/>
        </w:rPr>
        <w:t>Education Sciences</w:t>
      </w:r>
      <w:r w:rsidRPr="001307D7">
        <w:rPr>
          <w:noProof/>
          <w:lang w:val="en-GB"/>
        </w:rPr>
        <w:t xml:space="preserve">, </w:t>
      </w:r>
      <w:r w:rsidRPr="001307D7">
        <w:rPr>
          <w:i/>
          <w:iCs/>
          <w:noProof/>
          <w:lang w:val="en-GB"/>
        </w:rPr>
        <w:t>13</w:t>
      </w:r>
      <w:r w:rsidRPr="001307D7">
        <w:rPr>
          <w:noProof/>
          <w:lang w:val="en-GB"/>
        </w:rPr>
        <w:t>(2), 123. https://doi.org/10.3390/educsci13020123</w:t>
      </w:r>
    </w:p>
    <w:p w14:paraId="585F81D6"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Vijaya Sunder, M. (2016). Lean Six Sigma in higher education institutions. </w:t>
      </w:r>
      <w:r w:rsidRPr="001307D7">
        <w:rPr>
          <w:i/>
          <w:iCs/>
          <w:noProof/>
          <w:lang w:val="en-GB"/>
        </w:rPr>
        <w:t>International Journal of Quality and Service Sciences</w:t>
      </w:r>
      <w:r w:rsidRPr="001307D7">
        <w:rPr>
          <w:noProof/>
          <w:lang w:val="en-GB"/>
        </w:rPr>
        <w:t xml:space="preserve">, </w:t>
      </w:r>
      <w:r w:rsidRPr="001307D7">
        <w:rPr>
          <w:i/>
          <w:iCs/>
          <w:noProof/>
          <w:lang w:val="en-GB"/>
        </w:rPr>
        <w:t>8</w:t>
      </w:r>
      <w:r w:rsidRPr="001307D7">
        <w:rPr>
          <w:noProof/>
          <w:lang w:val="en-GB"/>
        </w:rPr>
        <w:t>(2), 159–178. https://doi.org/10.1108/IJQSS-04-2015-0043</w:t>
      </w:r>
    </w:p>
    <w:p w14:paraId="6304D278" w14:textId="77777777" w:rsidR="004F0AC1" w:rsidRPr="001307D7" w:rsidRDefault="004F0AC1">
      <w:pPr>
        <w:pStyle w:val="Akapitzlist"/>
        <w:numPr>
          <w:ilvl w:val="0"/>
          <w:numId w:val="45"/>
        </w:numPr>
        <w:ind w:left="284" w:hanging="284"/>
        <w:rPr>
          <w:noProof/>
        </w:rPr>
      </w:pPr>
      <w:r w:rsidRPr="001307D7">
        <w:rPr>
          <w:noProof/>
          <w:lang w:val="en-GB"/>
        </w:rPr>
        <w:t xml:space="preserve">Villar, A., Callegaro, M., &amp; Yang, Y. (2013). Where Am I? A Meta-Analysis of Experiments on the Effects of Progress Indicators for Web Surveys. </w:t>
      </w:r>
      <w:r w:rsidRPr="001307D7">
        <w:rPr>
          <w:i/>
          <w:iCs/>
          <w:noProof/>
        </w:rPr>
        <w:t>Social Science Computer Review</w:t>
      </w:r>
      <w:r w:rsidRPr="001307D7">
        <w:rPr>
          <w:noProof/>
        </w:rPr>
        <w:t xml:space="preserve">, </w:t>
      </w:r>
      <w:r w:rsidRPr="001307D7">
        <w:rPr>
          <w:i/>
          <w:iCs/>
          <w:noProof/>
        </w:rPr>
        <w:t>31</w:t>
      </w:r>
      <w:r w:rsidRPr="001307D7">
        <w:rPr>
          <w:noProof/>
        </w:rPr>
        <w:t>(6), 744–762. https://doi.org/10.1177/0894439313497468</w:t>
      </w:r>
    </w:p>
    <w:p w14:paraId="4B0B3CBB" w14:textId="77777777" w:rsidR="004F0AC1" w:rsidRPr="001307D7" w:rsidRDefault="004F0AC1">
      <w:pPr>
        <w:pStyle w:val="Akapitzlist"/>
        <w:numPr>
          <w:ilvl w:val="0"/>
          <w:numId w:val="45"/>
        </w:numPr>
        <w:ind w:left="284" w:hanging="284"/>
        <w:rPr>
          <w:noProof/>
        </w:rPr>
      </w:pPr>
      <w:r w:rsidRPr="001307D7">
        <w:rPr>
          <w:noProof/>
        </w:rPr>
        <w:t xml:space="preserve">Wawak, T. (2015). Ewolucja koncepcji zarządzania w szkołach wyższych w kierunku wymogów XXI wieku. W J. Dziadkowiec &amp; T. Sikory (Red.), </w:t>
      </w:r>
      <w:r w:rsidRPr="001307D7">
        <w:rPr>
          <w:i/>
          <w:iCs/>
          <w:noProof/>
        </w:rPr>
        <w:t>Wybrane aspekty zarządzania jakością usług</w:t>
      </w:r>
      <w:r w:rsidRPr="001307D7">
        <w:rPr>
          <w:noProof/>
        </w:rPr>
        <w:t xml:space="preserve"> (s. 199). Uniwersytet Ekonomiczny w Krakowie.</w:t>
      </w:r>
    </w:p>
    <w:p w14:paraId="0925A46F" w14:textId="77777777" w:rsidR="004F0AC1" w:rsidRPr="001307D7" w:rsidRDefault="004F0AC1">
      <w:pPr>
        <w:pStyle w:val="Akapitzlist"/>
        <w:numPr>
          <w:ilvl w:val="0"/>
          <w:numId w:val="45"/>
        </w:numPr>
        <w:ind w:left="284" w:hanging="284"/>
        <w:rPr>
          <w:noProof/>
          <w:lang w:val="en-GB"/>
        </w:rPr>
      </w:pPr>
      <w:r w:rsidRPr="001307D7">
        <w:rPr>
          <w:noProof/>
        </w:rPr>
        <w:t xml:space="preserve">Wawak, T. (2019). </w:t>
      </w:r>
      <w:r w:rsidRPr="001307D7">
        <w:rPr>
          <w:i/>
          <w:iCs/>
          <w:noProof/>
        </w:rPr>
        <w:t>Doskonalenie jakości zarządzania w szkołach wyższych</w:t>
      </w:r>
      <w:r w:rsidRPr="001307D7">
        <w:rPr>
          <w:noProof/>
        </w:rPr>
        <w:t xml:space="preserve">. </w:t>
      </w:r>
      <w:r w:rsidRPr="001307D7">
        <w:rPr>
          <w:noProof/>
          <w:lang w:val="en-GB"/>
        </w:rPr>
        <w:t>Wydawnictwo Uniwersytetu Jagiellońskiego.</w:t>
      </w:r>
    </w:p>
    <w:p w14:paraId="0421E948"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Webber, R. (2022). Unlocking Agile’s Missed Potential. W </w:t>
      </w:r>
      <w:r w:rsidRPr="001307D7">
        <w:rPr>
          <w:i/>
          <w:iCs/>
          <w:noProof/>
          <w:lang w:val="en-GB"/>
        </w:rPr>
        <w:t>Unlocking Agile’s Missed Potential</w:t>
      </w:r>
      <w:r w:rsidRPr="001307D7">
        <w:rPr>
          <w:noProof/>
          <w:lang w:val="en-GB"/>
        </w:rPr>
        <w:t>. Wiley. https://doi.org/10.1002/9781119849117</w:t>
      </w:r>
    </w:p>
    <w:p w14:paraId="23FF100D"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Wibisono, E. (2018). The new management system ISO 21001: 2018: What and why educational organizations should adopt it. </w:t>
      </w:r>
      <w:r w:rsidRPr="001307D7">
        <w:rPr>
          <w:i/>
          <w:iCs/>
          <w:noProof/>
          <w:lang w:val="en-GB"/>
        </w:rPr>
        <w:t>Proceeding of 11th International Seminar on Industrial Engineering and Management</w:t>
      </w:r>
      <w:r w:rsidRPr="001307D7">
        <w:rPr>
          <w:noProof/>
          <w:lang w:val="en-GB"/>
        </w:rPr>
        <w:t>, 66–73. https://www.researchgate.net/publication/334549352</w:t>
      </w:r>
    </w:p>
    <w:p w14:paraId="0B17929A" w14:textId="77777777" w:rsidR="004F0AC1" w:rsidRPr="001307D7" w:rsidRDefault="004F0AC1">
      <w:pPr>
        <w:pStyle w:val="Akapitzlist"/>
        <w:numPr>
          <w:ilvl w:val="0"/>
          <w:numId w:val="45"/>
        </w:numPr>
        <w:ind w:left="284" w:hanging="284"/>
        <w:rPr>
          <w:noProof/>
          <w:lang w:val="en-GB"/>
        </w:rPr>
      </w:pPr>
      <w:r w:rsidRPr="001307D7">
        <w:rPr>
          <w:noProof/>
        </w:rPr>
        <w:t xml:space="preserve">Wieczorek, O., Beyer, S., &amp; Münch, R. (2017). </w:t>
      </w:r>
      <w:r w:rsidRPr="001307D7">
        <w:rPr>
          <w:noProof/>
          <w:lang w:val="en-GB"/>
        </w:rPr>
        <w:t xml:space="preserve">Fief and benefice feudalism. Two types of academic autonomy in US chemistry. </w:t>
      </w:r>
      <w:r w:rsidRPr="001307D7">
        <w:rPr>
          <w:i/>
          <w:iCs/>
          <w:noProof/>
          <w:lang w:val="en-GB"/>
        </w:rPr>
        <w:t>Higher Education</w:t>
      </w:r>
      <w:r w:rsidRPr="001307D7">
        <w:rPr>
          <w:noProof/>
          <w:lang w:val="en-GB"/>
        </w:rPr>
        <w:t xml:space="preserve">, </w:t>
      </w:r>
      <w:r w:rsidRPr="001307D7">
        <w:rPr>
          <w:i/>
          <w:iCs/>
          <w:noProof/>
          <w:lang w:val="en-GB"/>
        </w:rPr>
        <w:t>73</w:t>
      </w:r>
      <w:r w:rsidRPr="001307D7">
        <w:rPr>
          <w:noProof/>
          <w:lang w:val="en-GB"/>
        </w:rPr>
        <w:t>(6), 887–907. https://doi.org/10.1007/s10734-017-0116-2</w:t>
      </w:r>
    </w:p>
    <w:p w14:paraId="225FC330" w14:textId="77777777" w:rsidR="004F0AC1" w:rsidRPr="001307D7" w:rsidRDefault="004F0AC1">
      <w:pPr>
        <w:pStyle w:val="Akapitzlist"/>
        <w:numPr>
          <w:ilvl w:val="0"/>
          <w:numId w:val="45"/>
        </w:numPr>
        <w:ind w:left="284" w:hanging="284"/>
        <w:rPr>
          <w:noProof/>
          <w:lang w:val="en-GB"/>
        </w:rPr>
      </w:pPr>
      <w:r w:rsidRPr="001307D7">
        <w:rPr>
          <w:noProof/>
          <w:lang w:val="en-GB"/>
        </w:rPr>
        <w:lastRenderedPageBreak/>
        <w:t>Wilbers, S., &amp; Brankovic, J. (2021). The emergence of university rankings: a historical</w:t>
      </w:r>
      <w:r w:rsidRPr="001307D7">
        <w:rPr>
          <w:rFonts w:ascii="Cambria Math" w:hAnsi="Cambria Math" w:cs="Cambria Math"/>
          <w:noProof/>
          <w:lang w:val="en-GB"/>
        </w:rPr>
        <w:t>‑</w:t>
      </w:r>
      <w:r w:rsidRPr="001307D7">
        <w:rPr>
          <w:noProof/>
          <w:lang w:val="en-GB"/>
        </w:rPr>
        <w:t xml:space="preserve">sociological account. </w:t>
      </w:r>
      <w:r w:rsidRPr="001307D7">
        <w:rPr>
          <w:i/>
          <w:iCs/>
          <w:noProof/>
          <w:lang w:val="en-GB"/>
        </w:rPr>
        <w:t>Higher Education</w:t>
      </w:r>
      <w:r w:rsidRPr="001307D7">
        <w:rPr>
          <w:noProof/>
          <w:lang w:val="en-GB"/>
        </w:rPr>
        <w:t>. https://doi.org/10.1007/s10734-021-00776-7</w:t>
      </w:r>
    </w:p>
    <w:p w14:paraId="4ECFC67A"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Womack, J. P., &amp; Jones, D. T. (1997). Lean Thinking—Banish Waste and Create Wealth in your Corporation. </w:t>
      </w:r>
      <w:r w:rsidRPr="001307D7">
        <w:rPr>
          <w:i/>
          <w:iCs/>
          <w:noProof/>
          <w:lang w:val="en-GB"/>
        </w:rPr>
        <w:t>Journal of the Operational Research Society</w:t>
      </w:r>
      <w:r w:rsidRPr="001307D7">
        <w:rPr>
          <w:noProof/>
          <w:lang w:val="en-GB"/>
        </w:rPr>
        <w:t xml:space="preserve">, </w:t>
      </w:r>
      <w:r w:rsidRPr="001307D7">
        <w:rPr>
          <w:i/>
          <w:iCs/>
          <w:noProof/>
          <w:lang w:val="en-GB"/>
        </w:rPr>
        <w:t>48</w:t>
      </w:r>
      <w:r w:rsidRPr="001307D7">
        <w:rPr>
          <w:noProof/>
          <w:lang w:val="en-GB"/>
        </w:rPr>
        <w:t>(11), 1148–1148. https://doi.org/10.1038/sj.jors.2600967</w:t>
      </w:r>
    </w:p>
    <w:p w14:paraId="13FE1F7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Wood, M., &amp; Su, F. (2019). Parents as “stakeholders” and their conceptions of teaching excellence in English higher education. </w:t>
      </w:r>
      <w:r w:rsidRPr="001307D7">
        <w:rPr>
          <w:i/>
          <w:iCs/>
          <w:noProof/>
          <w:lang w:val="en-GB"/>
        </w:rPr>
        <w:t>International Journal of Comparative Education and Development</w:t>
      </w:r>
      <w:r w:rsidRPr="001307D7">
        <w:rPr>
          <w:noProof/>
          <w:lang w:val="en-GB"/>
        </w:rPr>
        <w:t xml:space="preserve">, </w:t>
      </w:r>
      <w:r w:rsidRPr="001307D7">
        <w:rPr>
          <w:i/>
          <w:iCs/>
          <w:noProof/>
          <w:lang w:val="en-GB"/>
        </w:rPr>
        <w:t>21</w:t>
      </w:r>
      <w:r w:rsidRPr="001307D7">
        <w:rPr>
          <w:noProof/>
          <w:lang w:val="en-GB"/>
        </w:rPr>
        <w:t>(2), 99–111. https://doi.org/10.1108/IJCED-05-2018-0010</w:t>
      </w:r>
    </w:p>
    <w:p w14:paraId="17092C30" w14:textId="77777777" w:rsidR="004F0AC1" w:rsidRPr="001307D7" w:rsidRDefault="004F0AC1">
      <w:pPr>
        <w:pStyle w:val="Akapitzlist"/>
        <w:numPr>
          <w:ilvl w:val="0"/>
          <w:numId w:val="45"/>
        </w:numPr>
        <w:ind w:left="284" w:hanging="284"/>
        <w:rPr>
          <w:noProof/>
        </w:rPr>
      </w:pPr>
      <w:r w:rsidRPr="001307D7">
        <w:rPr>
          <w:noProof/>
        </w:rPr>
        <w:t xml:space="preserve">Woźnicki, J. (2008). Legislacyjne określenie pozycji uczelni jako instytucji życia publicznego. W </w:t>
      </w:r>
      <w:r w:rsidRPr="001307D7">
        <w:rPr>
          <w:i/>
          <w:iCs/>
          <w:noProof/>
        </w:rPr>
        <w:t>Społeczna odpowiedzialność uczelni</w:t>
      </w:r>
      <w:r w:rsidRPr="001307D7">
        <w:rPr>
          <w:noProof/>
        </w:rPr>
        <w:t xml:space="preserve"> (ss. 13–21). Wydawnictwo Politechniki Gdańskiej.</w:t>
      </w:r>
    </w:p>
    <w:p w14:paraId="55F0E3C2" w14:textId="77777777" w:rsidR="004F0AC1" w:rsidRPr="001307D7" w:rsidRDefault="004F0AC1">
      <w:pPr>
        <w:pStyle w:val="Akapitzlist"/>
        <w:numPr>
          <w:ilvl w:val="0"/>
          <w:numId w:val="45"/>
        </w:numPr>
        <w:ind w:left="284" w:hanging="284"/>
        <w:rPr>
          <w:noProof/>
          <w:lang w:val="en-GB"/>
        </w:rPr>
      </w:pPr>
      <w:r w:rsidRPr="001307D7">
        <w:rPr>
          <w:noProof/>
        </w:rPr>
        <w:t xml:space="preserve">Zakhem, A. (2008). </w:t>
      </w:r>
      <w:r w:rsidRPr="001307D7">
        <w:rPr>
          <w:noProof/>
          <w:lang w:val="en-GB"/>
        </w:rPr>
        <w:t xml:space="preserve">Stakeholder Management Capability: A Discourse–Theoretical Approach. </w:t>
      </w:r>
      <w:r w:rsidRPr="001307D7">
        <w:rPr>
          <w:i/>
          <w:iCs/>
          <w:noProof/>
          <w:lang w:val="en-GB"/>
        </w:rPr>
        <w:t>Journal of Business Ethics</w:t>
      </w:r>
      <w:r w:rsidRPr="001307D7">
        <w:rPr>
          <w:noProof/>
          <w:lang w:val="en-GB"/>
        </w:rPr>
        <w:t xml:space="preserve">, </w:t>
      </w:r>
      <w:r w:rsidRPr="001307D7">
        <w:rPr>
          <w:i/>
          <w:iCs/>
          <w:noProof/>
          <w:lang w:val="en-GB"/>
        </w:rPr>
        <w:t>79</w:t>
      </w:r>
      <w:r w:rsidRPr="001307D7">
        <w:rPr>
          <w:noProof/>
          <w:lang w:val="en-GB"/>
        </w:rPr>
        <w:t>(4), 395–405. https://doi.org/10.1007/s10551-007-9405-5</w:t>
      </w:r>
    </w:p>
    <w:p w14:paraId="155E7DC5"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Zastempowski, M. (2013). </w:t>
      </w:r>
      <w:r w:rsidRPr="001307D7">
        <w:rPr>
          <w:noProof/>
        </w:rPr>
        <w:t xml:space="preserve">Potencjał innowacyjny małych i średnich przedsiębiorstw na tle liderów polskiej gospodarki w świetle badań empirycznych. </w:t>
      </w:r>
      <w:r w:rsidRPr="001307D7">
        <w:rPr>
          <w:i/>
          <w:iCs/>
          <w:noProof/>
          <w:lang w:val="en-GB"/>
        </w:rPr>
        <w:t>International Journal of Contemporary Management</w:t>
      </w:r>
      <w:r w:rsidRPr="001307D7">
        <w:rPr>
          <w:noProof/>
          <w:lang w:val="en-GB"/>
        </w:rPr>
        <w:t xml:space="preserve">, </w:t>
      </w:r>
      <w:r w:rsidRPr="001307D7">
        <w:rPr>
          <w:i/>
          <w:iCs/>
          <w:noProof/>
          <w:lang w:val="en-GB"/>
        </w:rPr>
        <w:t>2013</w:t>
      </w:r>
      <w:r w:rsidRPr="001307D7">
        <w:rPr>
          <w:noProof/>
          <w:lang w:val="en-GB"/>
        </w:rPr>
        <w:t>(Numer 12 (2)).</w:t>
      </w:r>
    </w:p>
    <w:p w14:paraId="650B9E72"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Zeithaml, V. A., Berry, L. L., &amp; Parasuraman, A. (1996). The Behavioral Consequences of Service Quality. </w:t>
      </w:r>
      <w:r w:rsidRPr="001307D7">
        <w:rPr>
          <w:i/>
          <w:iCs/>
          <w:noProof/>
          <w:lang w:val="en-GB"/>
        </w:rPr>
        <w:t>Journal of Marketing</w:t>
      </w:r>
      <w:r w:rsidRPr="001307D7">
        <w:rPr>
          <w:noProof/>
          <w:lang w:val="en-GB"/>
        </w:rPr>
        <w:t xml:space="preserve">, </w:t>
      </w:r>
      <w:r w:rsidRPr="001307D7">
        <w:rPr>
          <w:i/>
          <w:iCs/>
          <w:noProof/>
          <w:lang w:val="en-GB"/>
        </w:rPr>
        <w:t>60</w:t>
      </w:r>
      <w:r w:rsidRPr="001307D7">
        <w:rPr>
          <w:noProof/>
          <w:lang w:val="en-GB"/>
        </w:rPr>
        <w:t>(2), 31–46. https://doi.org/10.1177/002224299606000203</w:t>
      </w:r>
    </w:p>
    <w:p w14:paraId="09CA57E1"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Zu, X., Fredendall, L. D., &amp; Douglas, T. J. (2008). The evolving theory of quality management: The role of Six Sigma. </w:t>
      </w:r>
      <w:r w:rsidRPr="001307D7">
        <w:rPr>
          <w:i/>
          <w:iCs/>
          <w:noProof/>
          <w:lang w:val="en-GB"/>
        </w:rPr>
        <w:t>Journal of Operations Management</w:t>
      </w:r>
      <w:r w:rsidRPr="001307D7">
        <w:rPr>
          <w:noProof/>
          <w:lang w:val="en-GB"/>
        </w:rPr>
        <w:t xml:space="preserve">, </w:t>
      </w:r>
      <w:r w:rsidRPr="001307D7">
        <w:rPr>
          <w:i/>
          <w:iCs/>
          <w:noProof/>
          <w:lang w:val="en-GB"/>
        </w:rPr>
        <w:t>26</w:t>
      </w:r>
      <w:r w:rsidRPr="001307D7">
        <w:rPr>
          <w:noProof/>
          <w:lang w:val="en-GB"/>
        </w:rPr>
        <w:t>(5), 630–650. https://doi.org/10.1016/j.jom.2008.02.001</w:t>
      </w:r>
    </w:p>
    <w:p w14:paraId="329A0BC3" w14:textId="77777777" w:rsidR="004F0AC1" w:rsidRPr="001307D7" w:rsidRDefault="004F0AC1">
      <w:pPr>
        <w:pStyle w:val="Akapitzlist"/>
        <w:numPr>
          <w:ilvl w:val="0"/>
          <w:numId w:val="45"/>
        </w:numPr>
        <w:ind w:left="284" w:hanging="284"/>
        <w:rPr>
          <w:noProof/>
          <w:lang w:val="en-GB"/>
        </w:rPr>
      </w:pPr>
      <w:r w:rsidRPr="001307D7">
        <w:rPr>
          <w:noProof/>
          <w:lang w:val="en-GB"/>
        </w:rPr>
        <w:t xml:space="preserve">Zucker, L. G. (1987). Institutional theories of organization. </w:t>
      </w:r>
      <w:r w:rsidRPr="001307D7">
        <w:rPr>
          <w:i/>
          <w:iCs/>
          <w:noProof/>
          <w:lang w:val="en-GB"/>
        </w:rPr>
        <w:t>Annual review of sociology</w:t>
      </w:r>
      <w:r w:rsidRPr="001307D7">
        <w:rPr>
          <w:noProof/>
          <w:lang w:val="en-GB"/>
        </w:rPr>
        <w:t xml:space="preserve">, </w:t>
      </w:r>
      <w:r w:rsidRPr="001307D7">
        <w:rPr>
          <w:i/>
          <w:iCs/>
          <w:noProof/>
          <w:lang w:val="en-GB"/>
        </w:rPr>
        <w:t>13</w:t>
      </w:r>
      <w:r w:rsidRPr="001307D7">
        <w:rPr>
          <w:noProof/>
          <w:lang w:val="en-GB"/>
        </w:rPr>
        <w:t>(1), 443–464.</w:t>
      </w:r>
    </w:p>
    <w:p w14:paraId="5AC1F415" w14:textId="77777777" w:rsidR="00875EE1" w:rsidRPr="00BD2CE0" w:rsidRDefault="00875EE1" w:rsidP="001307D7">
      <w:pPr>
        <w:ind w:firstLine="0"/>
        <w:rPr>
          <w:lang w:val="en-GB"/>
        </w:rPr>
      </w:pPr>
    </w:p>
    <w:p w14:paraId="5DBDA4F7" w14:textId="77777777" w:rsidR="00EA682C" w:rsidRPr="00EA682C" w:rsidRDefault="00EA682C" w:rsidP="00EA682C">
      <w:pPr>
        <w:pStyle w:val="Nagwek1"/>
        <w:numPr>
          <w:ilvl w:val="0"/>
          <w:numId w:val="0"/>
        </w:numPr>
        <w:ind w:left="432"/>
      </w:pPr>
      <w:bookmarkStart w:id="613" w:name="_Toc166286072"/>
      <w:bookmarkStart w:id="614" w:name="_Toc164801039"/>
      <w:r w:rsidRPr="00EA682C">
        <w:lastRenderedPageBreak/>
        <w:t>Spis treści</w:t>
      </w:r>
      <w:bookmarkEnd w:id="613"/>
    </w:p>
    <w:p w14:paraId="4F6E81AE" w14:textId="77A494CB" w:rsidR="004F0AC1" w:rsidRPr="00A85EB0" w:rsidRDefault="00EA682C">
      <w:pPr>
        <w:pStyle w:val="Spistreci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BF0AC4">
        <w:rPr>
          <w:noProof/>
        </w:rPr>
        <w:t>2</w:t>
      </w:r>
      <w:r w:rsidR="004F0AC1">
        <w:rPr>
          <w:noProof/>
        </w:rPr>
        <w:fldChar w:fldCharType="end"/>
      </w:r>
    </w:p>
    <w:p w14:paraId="5D71C3E8" w14:textId="47FC5E8B" w:rsidR="004F0AC1" w:rsidRPr="00A85EB0" w:rsidRDefault="004F0AC1">
      <w:pPr>
        <w:pStyle w:val="Spistreci1"/>
        <w:tabs>
          <w:tab w:val="right" w:leader="dot" w:pos="9062"/>
        </w:tabs>
        <w:rPr>
          <w:rFonts w:ascii="Calibri" w:eastAsia="Times New Roman" w:hAnsi="Calibri"/>
          <w:noProof/>
          <w:kern w:val="2"/>
          <w:sz w:val="22"/>
          <w:lang w:eastAsia="pl-P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sidR="00BF0AC4">
        <w:rPr>
          <w:noProof/>
        </w:rPr>
        <w:t>3</w:t>
      </w:r>
      <w:r>
        <w:rPr>
          <w:noProof/>
        </w:rPr>
        <w:fldChar w:fldCharType="end"/>
      </w:r>
    </w:p>
    <w:p w14:paraId="707570FF" w14:textId="6F11B4C6"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sidR="00BF0AC4">
        <w:rPr>
          <w:noProof/>
        </w:rPr>
        <w:t>4</w:t>
      </w:r>
      <w:r>
        <w:rPr>
          <w:noProof/>
        </w:rPr>
        <w:fldChar w:fldCharType="end"/>
      </w:r>
    </w:p>
    <w:p w14:paraId="647CDF0B" w14:textId="5F4F97D7"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sidR="00BF0AC4">
        <w:rPr>
          <w:noProof/>
        </w:rPr>
        <w:t>7</w:t>
      </w:r>
      <w:r>
        <w:rPr>
          <w:noProof/>
        </w:rPr>
        <w:fldChar w:fldCharType="end"/>
      </w:r>
    </w:p>
    <w:p w14:paraId="2585A54E" w14:textId="71197784" w:rsidR="004F0AC1" w:rsidRPr="00A85EB0" w:rsidRDefault="004F0AC1">
      <w:pPr>
        <w:pStyle w:val="Spistreci1"/>
        <w:tabs>
          <w:tab w:val="left" w:pos="1100"/>
          <w:tab w:val="right" w:leader="dot" w:pos="9062"/>
        </w:tabs>
        <w:rPr>
          <w:rFonts w:ascii="Calibri" w:eastAsia="Times New Roman" w:hAnsi="Calibri"/>
          <w:noProof/>
          <w:kern w:val="2"/>
          <w:sz w:val="22"/>
          <w:lang w:eastAsia="pl-PL"/>
        </w:rPr>
      </w:pPr>
      <w:r>
        <w:rPr>
          <w:noProof/>
        </w:rPr>
        <w:t>1</w:t>
      </w:r>
      <w:r w:rsidRPr="00A85EB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sidR="00BF0AC4">
        <w:rPr>
          <w:noProof/>
        </w:rPr>
        <w:t>9</w:t>
      </w:r>
      <w:r>
        <w:rPr>
          <w:noProof/>
        </w:rPr>
        <w:fldChar w:fldCharType="end"/>
      </w:r>
    </w:p>
    <w:p w14:paraId="132361ED" w14:textId="351D9785" w:rsidR="004F0AC1" w:rsidRPr="00A85EB0" w:rsidRDefault="004F0AC1">
      <w:pPr>
        <w:pStyle w:val="Spistreci2"/>
        <w:rPr>
          <w:rFonts w:ascii="Calibri" w:eastAsia="Times New Roman" w:hAnsi="Calibri"/>
          <w:noProof/>
          <w:kern w:val="2"/>
          <w:sz w:val="22"/>
          <w:lang w:eastAsia="pl-PL"/>
        </w:rPr>
      </w:pPr>
      <w:r>
        <w:rPr>
          <w:noProof/>
        </w:rPr>
        <w:t>1.1</w:t>
      </w:r>
      <w:r w:rsidRPr="00A85EB0">
        <w:rPr>
          <w:rFonts w:ascii="Calibri" w:eastAsia="Times New Roman" w:hAnsi="Calibr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sidR="00BF0AC4">
        <w:rPr>
          <w:noProof/>
        </w:rPr>
        <w:t>9</w:t>
      </w:r>
      <w:r>
        <w:rPr>
          <w:noProof/>
        </w:rPr>
        <w:fldChar w:fldCharType="end"/>
      </w:r>
    </w:p>
    <w:p w14:paraId="4F708A9A" w14:textId="082015B1" w:rsidR="004F0AC1" w:rsidRPr="00A85EB0" w:rsidRDefault="004F0AC1">
      <w:pPr>
        <w:pStyle w:val="Spistreci3"/>
        <w:rPr>
          <w:rFonts w:ascii="Calibri" w:eastAsia="Times New Roman" w:hAnsi="Calibri"/>
          <w:noProof/>
          <w:kern w:val="2"/>
          <w:sz w:val="22"/>
          <w:lang w:eastAsia="pl-PL"/>
        </w:rPr>
      </w:pPr>
      <w:r>
        <w:rPr>
          <w:noProof/>
        </w:rPr>
        <w:t>1.1.1</w:t>
      </w:r>
      <w:r w:rsidRPr="00A85EB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sidR="00BF0AC4">
        <w:rPr>
          <w:noProof/>
        </w:rPr>
        <w:t>9</w:t>
      </w:r>
      <w:r>
        <w:rPr>
          <w:noProof/>
        </w:rPr>
        <w:fldChar w:fldCharType="end"/>
      </w:r>
    </w:p>
    <w:p w14:paraId="2B82170E" w14:textId="06AE94AD" w:rsidR="004F0AC1" w:rsidRPr="00A85EB0" w:rsidRDefault="004F0AC1">
      <w:pPr>
        <w:pStyle w:val="Spistreci3"/>
        <w:rPr>
          <w:rFonts w:ascii="Calibri" w:eastAsia="Times New Roman" w:hAnsi="Calibri"/>
          <w:noProof/>
          <w:kern w:val="2"/>
          <w:sz w:val="22"/>
          <w:lang w:eastAsia="pl-PL"/>
        </w:rPr>
      </w:pPr>
      <w:r>
        <w:rPr>
          <w:noProof/>
        </w:rPr>
        <w:t>1.1.2</w:t>
      </w:r>
      <w:r w:rsidRPr="00A85EB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sidR="00BF0AC4">
        <w:rPr>
          <w:noProof/>
        </w:rPr>
        <w:t>13</w:t>
      </w:r>
      <w:r>
        <w:rPr>
          <w:noProof/>
        </w:rPr>
        <w:fldChar w:fldCharType="end"/>
      </w:r>
    </w:p>
    <w:p w14:paraId="38BB3726" w14:textId="41B91B84" w:rsidR="004F0AC1" w:rsidRPr="00A85EB0" w:rsidRDefault="004F0AC1">
      <w:pPr>
        <w:pStyle w:val="Spistreci3"/>
        <w:rPr>
          <w:rFonts w:ascii="Calibri" w:eastAsia="Times New Roman" w:hAnsi="Calibri"/>
          <w:noProof/>
          <w:kern w:val="2"/>
          <w:sz w:val="22"/>
          <w:lang w:eastAsia="pl-PL"/>
        </w:rPr>
      </w:pPr>
      <w:r>
        <w:rPr>
          <w:noProof/>
        </w:rPr>
        <w:t>1.1.3</w:t>
      </w:r>
      <w:r w:rsidRPr="00A85EB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sidR="00BF0AC4">
        <w:rPr>
          <w:noProof/>
        </w:rPr>
        <w:t>24</w:t>
      </w:r>
      <w:r>
        <w:rPr>
          <w:noProof/>
        </w:rPr>
        <w:fldChar w:fldCharType="end"/>
      </w:r>
    </w:p>
    <w:p w14:paraId="013F7617" w14:textId="3493000B" w:rsidR="004F0AC1" w:rsidRPr="00A85EB0" w:rsidRDefault="004F0AC1">
      <w:pPr>
        <w:pStyle w:val="Spistreci2"/>
        <w:rPr>
          <w:rFonts w:ascii="Calibri" w:eastAsia="Times New Roman" w:hAnsi="Calibri"/>
          <w:noProof/>
          <w:kern w:val="2"/>
          <w:sz w:val="22"/>
          <w:lang w:eastAsia="pl-PL"/>
        </w:rPr>
      </w:pPr>
      <w:r>
        <w:rPr>
          <w:noProof/>
        </w:rPr>
        <w:t>1.2</w:t>
      </w:r>
      <w:r w:rsidRPr="00A85EB0">
        <w:rPr>
          <w:rFonts w:ascii="Calibri" w:eastAsia="Times New Roman" w:hAnsi="Calibr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sidR="00BF0AC4">
        <w:rPr>
          <w:noProof/>
        </w:rPr>
        <w:t>35</w:t>
      </w:r>
      <w:r>
        <w:rPr>
          <w:noProof/>
        </w:rPr>
        <w:fldChar w:fldCharType="end"/>
      </w:r>
    </w:p>
    <w:p w14:paraId="7AA1F631" w14:textId="619CAA1B" w:rsidR="004F0AC1" w:rsidRPr="00A85EB0" w:rsidRDefault="004F0AC1">
      <w:pPr>
        <w:pStyle w:val="Spistreci3"/>
        <w:rPr>
          <w:rFonts w:ascii="Calibri" w:eastAsia="Times New Roman" w:hAnsi="Calibri"/>
          <w:noProof/>
          <w:kern w:val="2"/>
          <w:sz w:val="22"/>
          <w:lang w:eastAsia="pl-PL"/>
        </w:rPr>
      </w:pPr>
      <w:r>
        <w:rPr>
          <w:noProof/>
        </w:rPr>
        <w:t>1.2.1</w:t>
      </w:r>
      <w:r w:rsidRPr="00A85EB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sidR="00BF0AC4">
        <w:rPr>
          <w:noProof/>
        </w:rPr>
        <w:t>35</w:t>
      </w:r>
      <w:r>
        <w:rPr>
          <w:noProof/>
        </w:rPr>
        <w:fldChar w:fldCharType="end"/>
      </w:r>
    </w:p>
    <w:p w14:paraId="326EAB97" w14:textId="197372D2" w:rsidR="004F0AC1" w:rsidRPr="00A85EB0" w:rsidRDefault="004F0AC1">
      <w:pPr>
        <w:pStyle w:val="Spistreci3"/>
        <w:rPr>
          <w:rFonts w:ascii="Calibri" w:eastAsia="Times New Roman" w:hAnsi="Calibri"/>
          <w:noProof/>
          <w:kern w:val="2"/>
          <w:sz w:val="22"/>
          <w:lang w:eastAsia="pl-PL"/>
        </w:rPr>
      </w:pPr>
      <w:r>
        <w:rPr>
          <w:noProof/>
        </w:rPr>
        <w:t>1.2.2</w:t>
      </w:r>
      <w:r w:rsidRPr="00A85EB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sidR="00BF0AC4">
        <w:rPr>
          <w:noProof/>
        </w:rPr>
        <w:t>40</w:t>
      </w:r>
      <w:r>
        <w:rPr>
          <w:noProof/>
        </w:rPr>
        <w:fldChar w:fldCharType="end"/>
      </w:r>
    </w:p>
    <w:p w14:paraId="5AB9938D" w14:textId="4D3853F2" w:rsidR="004F0AC1" w:rsidRPr="00A85EB0" w:rsidRDefault="004F0AC1">
      <w:pPr>
        <w:pStyle w:val="Spistreci3"/>
        <w:rPr>
          <w:rFonts w:ascii="Calibri" w:eastAsia="Times New Roman" w:hAnsi="Calibri"/>
          <w:noProof/>
          <w:kern w:val="2"/>
          <w:sz w:val="22"/>
          <w:lang w:eastAsia="pl-PL"/>
        </w:rPr>
      </w:pPr>
      <w:r>
        <w:rPr>
          <w:noProof/>
        </w:rPr>
        <w:t>1.2.3</w:t>
      </w:r>
      <w:r w:rsidRPr="00A85EB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sidR="00BF0AC4">
        <w:rPr>
          <w:noProof/>
        </w:rPr>
        <w:t>46</w:t>
      </w:r>
      <w:r>
        <w:rPr>
          <w:noProof/>
        </w:rPr>
        <w:fldChar w:fldCharType="end"/>
      </w:r>
    </w:p>
    <w:p w14:paraId="1C5E5DF1" w14:textId="682604EC" w:rsidR="004F0AC1" w:rsidRPr="00A85EB0" w:rsidRDefault="004F0AC1">
      <w:pPr>
        <w:pStyle w:val="Spistreci3"/>
        <w:rPr>
          <w:rFonts w:ascii="Calibri" w:eastAsia="Times New Roman" w:hAnsi="Calibri"/>
          <w:noProof/>
          <w:kern w:val="2"/>
          <w:sz w:val="22"/>
          <w:lang w:eastAsia="pl-PL"/>
        </w:rPr>
      </w:pPr>
      <w:r>
        <w:rPr>
          <w:noProof/>
        </w:rPr>
        <w:t>1.2.4</w:t>
      </w:r>
      <w:r w:rsidRPr="00A85EB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sidR="00BF0AC4">
        <w:rPr>
          <w:noProof/>
        </w:rPr>
        <w:t>52</w:t>
      </w:r>
      <w:r>
        <w:rPr>
          <w:noProof/>
        </w:rPr>
        <w:fldChar w:fldCharType="end"/>
      </w:r>
    </w:p>
    <w:p w14:paraId="6B46B898" w14:textId="7BB6FD5B" w:rsidR="004F0AC1" w:rsidRPr="00A85EB0" w:rsidRDefault="004F0AC1">
      <w:pPr>
        <w:pStyle w:val="Spistreci2"/>
        <w:rPr>
          <w:rFonts w:ascii="Calibri" w:eastAsia="Times New Roman" w:hAnsi="Calibri"/>
          <w:noProof/>
          <w:kern w:val="2"/>
          <w:sz w:val="22"/>
          <w:lang w:eastAsia="pl-PL"/>
        </w:rPr>
      </w:pPr>
      <w:r>
        <w:rPr>
          <w:noProof/>
        </w:rPr>
        <w:t>1.3</w:t>
      </w:r>
      <w:r w:rsidRPr="00A85EB0">
        <w:rPr>
          <w:rFonts w:ascii="Calibri" w:eastAsia="Times New Roman" w:hAnsi="Calibr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sidR="00BF0AC4">
        <w:rPr>
          <w:noProof/>
        </w:rPr>
        <w:t>63</w:t>
      </w:r>
      <w:r>
        <w:rPr>
          <w:noProof/>
        </w:rPr>
        <w:fldChar w:fldCharType="end"/>
      </w:r>
    </w:p>
    <w:p w14:paraId="13249B74" w14:textId="67ADA99A" w:rsidR="004F0AC1" w:rsidRPr="00A85EB0" w:rsidRDefault="004F0AC1">
      <w:pPr>
        <w:pStyle w:val="Spistreci3"/>
        <w:rPr>
          <w:rFonts w:ascii="Calibri" w:eastAsia="Times New Roman" w:hAnsi="Calibri"/>
          <w:noProof/>
          <w:kern w:val="2"/>
          <w:sz w:val="22"/>
          <w:lang w:eastAsia="pl-PL"/>
        </w:rPr>
      </w:pPr>
      <w:r>
        <w:rPr>
          <w:noProof/>
        </w:rPr>
        <w:t>1.3.1</w:t>
      </w:r>
      <w:r w:rsidRPr="00A85EB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sidR="00BF0AC4">
        <w:rPr>
          <w:noProof/>
        </w:rPr>
        <w:t>63</w:t>
      </w:r>
      <w:r>
        <w:rPr>
          <w:noProof/>
        </w:rPr>
        <w:fldChar w:fldCharType="end"/>
      </w:r>
    </w:p>
    <w:p w14:paraId="7E6C6AE8" w14:textId="0150D183" w:rsidR="004F0AC1" w:rsidRPr="00A85EB0" w:rsidRDefault="004F0AC1">
      <w:pPr>
        <w:pStyle w:val="Spistreci3"/>
        <w:rPr>
          <w:rFonts w:ascii="Calibri" w:eastAsia="Times New Roman" w:hAnsi="Calibri"/>
          <w:noProof/>
          <w:kern w:val="2"/>
          <w:sz w:val="22"/>
          <w:lang w:eastAsia="pl-PL"/>
        </w:rPr>
      </w:pPr>
      <w:r>
        <w:rPr>
          <w:noProof/>
        </w:rPr>
        <w:t>1.3.2</w:t>
      </w:r>
      <w:r w:rsidRPr="00A85EB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sidR="00BF0AC4">
        <w:rPr>
          <w:noProof/>
        </w:rPr>
        <w:t>74</w:t>
      </w:r>
      <w:r>
        <w:rPr>
          <w:noProof/>
        </w:rPr>
        <w:fldChar w:fldCharType="end"/>
      </w:r>
    </w:p>
    <w:p w14:paraId="204E4836" w14:textId="66411FEC" w:rsidR="004F0AC1" w:rsidRPr="00A85EB0" w:rsidRDefault="004F0AC1">
      <w:pPr>
        <w:pStyle w:val="Spistreci3"/>
        <w:rPr>
          <w:rFonts w:ascii="Calibri" w:eastAsia="Times New Roman" w:hAnsi="Calibri"/>
          <w:noProof/>
          <w:kern w:val="2"/>
          <w:sz w:val="22"/>
          <w:lang w:eastAsia="pl-PL"/>
        </w:rPr>
      </w:pPr>
      <w:r>
        <w:rPr>
          <w:noProof/>
        </w:rPr>
        <w:t>1.3.3</w:t>
      </w:r>
      <w:r w:rsidRPr="00A85EB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sidR="00BF0AC4">
        <w:rPr>
          <w:noProof/>
        </w:rPr>
        <w:t>87</w:t>
      </w:r>
      <w:r>
        <w:rPr>
          <w:noProof/>
        </w:rPr>
        <w:fldChar w:fldCharType="end"/>
      </w:r>
    </w:p>
    <w:p w14:paraId="7634F1E4" w14:textId="2437FF8F" w:rsidR="004F0AC1" w:rsidRPr="00A85EB0" w:rsidRDefault="004F0AC1">
      <w:pPr>
        <w:pStyle w:val="Spistreci2"/>
        <w:rPr>
          <w:rFonts w:ascii="Calibri" w:eastAsia="Times New Roman" w:hAnsi="Calibri"/>
          <w:noProof/>
          <w:kern w:val="2"/>
          <w:sz w:val="22"/>
          <w:lang w:eastAsia="pl-PL"/>
        </w:rPr>
      </w:pPr>
      <w:r>
        <w:rPr>
          <w:noProof/>
        </w:rPr>
        <w:t>1.4</w:t>
      </w:r>
      <w:r w:rsidRPr="00A85EB0">
        <w:rPr>
          <w:rFonts w:ascii="Calibri" w:eastAsia="Times New Roman" w:hAnsi="Calibr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sidR="00BF0AC4">
        <w:rPr>
          <w:noProof/>
        </w:rPr>
        <w:t>102</w:t>
      </w:r>
      <w:r>
        <w:rPr>
          <w:noProof/>
        </w:rPr>
        <w:fldChar w:fldCharType="end"/>
      </w:r>
    </w:p>
    <w:p w14:paraId="6830B375" w14:textId="100AD69E" w:rsidR="004F0AC1" w:rsidRPr="00A85EB0" w:rsidRDefault="004F0AC1">
      <w:pPr>
        <w:pStyle w:val="Spistreci3"/>
        <w:rPr>
          <w:rFonts w:ascii="Calibri" w:eastAsia="Times New Roman" w:hAnsi="Calibri"/>
          <w:noProof/>
          <w:kern w:val="2"/>
          <w:sz w:val="22"/>
          <w:lang w:eastAsia="pl-PL"/>
        </w:rPr>
      </w:pPr>
      <w:r>
        <w:rPr>
          <w:noProof/>
        </w:rPr>
        <w:t>1.4.1</w:t>
      </w:r>
      <w:r w:rsidRPr="00A85EB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sidR="00BF0AC4">
        <w:rPr>
          <w:noProof/>
        </w:rPr>
        <w:t>103</w:t>
      </w:r>
      <w:r>
        <w:rPr>
          <w:noProof/>
        </w:rPr>
        <w:fldChar w:fldCharType="end"/>
      </w:r>
    </w:p>
    <w:p w14:paraId="2F61849E" w14:textId="20D78108" w:rsidR="004F0AC1" w:rsidRPr="00A85EB0" w:rsidRDefault="004F0AC1">
      <w:pPr>
        <w:pStyle w:val="Spistreci3"/>
        <w:rPr>
          <w:rFonts w:ascii="Calibri" w:eastAsia="Times New Roman" w:hAnsi="Calibri"/>
          <w:noProof/>
          <w:kern w:val="2"/>
          <w:sz w:val="22"/>
          <w:lang w:eastAsia="pl-PL"/>
        </w:rPr>
      </w:pPr>
      <w:r>
        <w:rPr>
          <w:noProof/>
        </w:rPr>
        <w:t>1.4.2</w:t>
      </w:r>
      <w:r w:rsidRPr="00A85EB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sidR="00BF0AC4">
        <w:rPr>
          <w:noProof/>
        </w:rPr>
        <w:t>124</w:t>
      </w:r>
      <w:r>
        <w:rPr>
          <w:noProof/>
        </w:rPr>
        <w:fldChar w:fldCharType="end"/>
      </w:r>
    </w:p>
    <w:p w14:paraId="4B297791" w14:textId="23A0428C" w:rsidR="004F0AC1" w:rsidRPr="00A85EB0" w:rsidRDefault="004F0AC1">
      <w:pPr>
        <w:pStyle w:val="Spistreci3"/>
        <w:rPr>
          <w:rFonts w:ascii="Calibri" w:eastAsia="Times New Roman" w:hAnsi="Calibri"/>
          <w:noProof/>
          <w:kern w:val="2"/>
          <w:sz w:val="22"/>
          <w:lang w:eastAsia="pl-PL"/>
        </w:rPr>
      </w:pPr>
      <w:r>
        <w:rPr>
          <w:noProof/>
        </w:rPr>
        <w:t>1.4.3</w:t>
      </w:r>
      <w:r w:rsidRPr="00A85EB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sidR="00BF0AC4">
        <w:rPr>
          <w:noProof/>
        </w:rPr>
        <w:t>139</w:t>
      </w:r>
      <w:r>
        <w:rPr>
          <w:noProof/>
        </w:rPr>
        <w:fldChar w:fldCharType="end"/>
      </w:r>
    </w:p>
    <w:p w14:paraId="10DCCB2C" w14:textId="03213E95" w:rsidR="004F0AC1" w:rsidRPr="00A85EB0" w:rsidRDefault="004F0AC1">
      <w:pPr>
        <w:pStyle w:val="Spistreci2"/>
        <w:rPr>
          <w:rFonts w:ascii="Calibri" w:eastAsia="Times New Roman" w:hAnsi="Calibri"/>
          <w:noProof/>
          <w:kern w:val="2"/>
          <w:sz w:val="22"/>
          <w:lang w:eastAsia="pl-PL"/>
        </w:rPr>
      </w:pPr>
      <w:r>
        <w:rPr>
          <w:noProof/>
        </w:rPr>
        <w:t>1.5</w:t>
      </w:r>
      <w:r w:rsidRPr="00A85EB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sidR="00BF0AC4">
        <w:rPr>
          <w:noProof/>
        </w:rPr>
        <w:t>145</w:t>
      </w:r>
      <w:r>
        <w:rPr>
          <w:noProof/>
        </w:rPr>
        <w:fldChar w:fldCharType="end"/>
      </w:r>
    </w:p>
    <w:p w14:paraId="016B1421" w14:textId="6CFDB703" w:rsidR="004F0AC1" w:rsidRPr="00A85EB0" w:rsidRDefault="004F0AC1">
      <w:pPr>
        <w:pStyle w:val="Spistreci3"/>
        <w:rPr>
          <w:rFonts w:ascii="Calibri" w:eastAsia="Times New Roman" w:hAnsi="Calibri"/>
          <w:noProof/>
          <w:kern w:val="2"/>
          <w:sz w:val="22"/>
          <w:lang w:eastAsia="pl-PL"/>
        </w:rPr>
      </w:pPr>
      <w:r>
        <w:rPr>
          <w:noProof/>
        </w:rPr>
        <w:t>1.5.1</w:t>
      </w:r>
      <w:r w:rsidRPr="00A85EB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sidR="00BF0AC4">
        <w:rPr>
          <w:noProof/>
        </w:rPr>
        <w:t>146</w:t>
      </w:r>
      <w:r>
        <w:rPr>
          <w:noProof/>
        </w:rPr>
        <w:fldChar w:fldCharType="end"/>
      </w:r>
    </w:p>
    <w:p w14:paraId="03EFF1DC" w14:textId="5A4865D2" w:rsidR="004F0AC1" w:rsidRPr="00A85EB0" w:rsidRDefault="004F0AC1">
      <w:pPr>
        <w:pStyle w:val="Spistreci3"/>
        <w:rPr>
          <w:rFonts w:ascii="Calibri" w:eastAsia="Times New Roman" w:hAnsi="Calibri"/>
          <w:noProof/>
          <w:kern w:val="2"/>
          <w:sz w:val="22"/>
          <w:lang w:eastAsia="pl-PL"/>
        </w:rPr>
      </w:pPr>
      <w:r>
        <w:rPr>
          <w:noProof/>
        </w:rPr>
        <w:t>1.5.2</w:t>
      </w:r>
      <w:r w:rsidRPr="00A85EB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sidR="00BF0AC4">
        <w:rPr>
          <w:noProof/>
        </w:rPr>
        <w:t>165</w:t>
      </w:r>
      <w:r>
        <w:rPr>
          <w:noProof/>
        </w:rPr>
        <w:fldChar w:fldCharType="end"/>
      </w:r>
    </w:p>
    <w:p w14:paraId="271E3D6C" w14:textId="430149A5" w:rsidR="004F0AC1" w:rsidRPr="00A85EB0" w:rsidRDefault="004F0AC1">
      <w:pPr>
        <w:pStyle w:val="Spistreci3"/>
        <w:rPr>
          <w:rFonts w:ascii="Calibri" w:eastAsia="Times New Roman" w:hAnsi="Calibri"/>
          <w:noProof/>
          <w:kern w:val="2"/>
          <w:sz w:val="22"/>
          <w:lang w:eastAsia="pl-PL"/>
        </w:rPr>
      </w:pPr>
      <w:r>
        <w:rPr>
          <w:noProof/>
        </w:rPr>
        <w:t>1.5.3</w:t>
      </w:r>
      <w:r w:rsidRPr="00A85EB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sidR="00BF0AC4">
        <w:rPr>
          <w:noProof/>
        </w:rPr>
        <w:t>180</w:t>
      </w:r>
      <w:r>
        <w:rPr>
          <w:noProof/>
        </w:rPr>
        <w:fldChar w:fldCharType="end"/>
      </w:r>
    </w:p>
    <w:p w14:paraId="4E27158F" w14:textId="131FD019" w:rsidR="004F0AC1" w:rsidRPr="00A85EB0" w:rsidRDefault="004F0AC1">
      <w:pPr>
        <w:pStyle w:val="Spistreci1"/>
        <w:tabs>
          <w:tab w:val="left" w:pos="1100"/>
          <w:tab w:val="right" w:leader="dot" w:pos="9062"/>
        </w:tabs>
        <w:rPr>
          <w:rFonts w:ascii="Calibri" w:eastAsia="Times New Roman" w:hAnsi="Calibri"/>
          <w:noProof/>
          <w:kern w:val="2"/>
          <w:sz w:val="22"/>
          <w:lang w:eastAsia="pl-PL"/>
        </w:rPr>
      </w:pPr>
      <w:r>
        <w:rPr>
          <w:noProof/>
        </w:rPr>
        <w:lastRenderedPageBreak/>
        <w:t>2</w:t>
      </w:r>
      <w:r w:rsidRPr="00A85EB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sidR="00BF0AC4">
        <w:rPr>
          <w:noProof/>
        </w:rPr>
        <w:t>192</w:t>
      </w:r>
      <w:r>
        <w:rPr>
          <w:noProof/>
        </w:rPr>
        <w:fldChar w:fldCharType="end"/>
      </w:r>
    </w:p>
    <w:p w14:paraId="4C72E7C7" w14:textId="10A9241A" w:rsidR="004F0AC1" w:rsidRPr="00A85EB0" w:rsidRDefault="004F0AC1">
      <w:pPr>
        <w:pStyle w:val="Spistreci2"/>
        <w:rPr>
          <w:rFonts w:ascii="Calibri" w:eastAsia="Times New Roman" w:hAnsi="Calibri"/>
          <w:noProof/>
          <w:kern w:val="2"/>
          <w:sz w:val="22"/>
          <w:lang w:eastAsia="pl-PL"/>
        </w:rPr>
      </w:pPr>
      <w:r>
        <w:rPr>
          <w:noProof/>
        </w:rPr>
        <w:t>2.1</w:t>
      </w:r>
      <w:r w:rsidRPr="00A85EB0">
        <w:rPr>
          <w:rFonts w:ascii="Calibri" w:eastAsia="Times New Roman" w:hAnsi="Calibr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sidR="00BF0AC4">
        <w:rPr>
          <w:noProof/>
        </w:rPr>
        <w:t>192</w:t>
      </w:r>
      <w:r>
        <w:rPr>
          <w:noProof/>
        </w:rPr>
        <w:fldChar w:fldCharType="end"/>
      </w:r>
    </w:p>
    <w:p w14:paraId="6F3290C3" w14:textId="355F9FF8" w:rsidR="004F0AC1" w:rsidRPr="00A85EB0" w:rsidRDefault="004F0AC1">
      <w:pPr>
        <w:pStyle w:val="Spistreci3"/>
        <w:rPr>
          <w:rFonts w:ascii="Calibri" w:eastAsia="Times New Roman" w:hAnsi="Calibri"/>
          <w:noProof/>
          <w:kern w:val="2"/>
          <w:sz w:val="22"/>
          <w:lang w:eastAsia="pl-PL"/>
        </w:rPr>
      </w:pPr>
      <w:r>
        <w:rPr>
          <w:noProof/>
        </w:rPr>
        <w:t>2.1.1</w:t>
      </w:r>
      <w:r w:rsidRPr="00A85EB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sidR="00BF0AC4">
        <w:rPr>
          <w:noProof/>
        </w:rPr>
        <w:t>192</w:t>
      </w:r>
      <w:r>
        <w:rPr>
          <w:noProof/>
        </w:rPr>
        <w:fldChar w:fldCharType="end"/>
      </w:r>
    </w:p>
    <w:p w14:paraId="01E87005" w14:textId="0AA92BF9" w:rsidR="004F0AC1" w:rsidRPr="00A85EB0" w:rsidRDefault="004F0AC1">
      <w:pPr>
        <w:pStyle w:val="Spistreci3"/>
        <w:rPr>
          <w:rFonts w:ascii="Calibri" w:eastAsia="Times New Roman" w:hAnsi="Calibri"/>
          <w:noProof/>
          <w:kern w:val="2"/>
          <w:sz w:val="22"/>
          <w:lang w:eastAsia="pl-PL"/>
        </w:rPr>
      </w:pPr>
      <w:r>
        <w:rPr>
          <w:noProof/>
        </w:rPr>
        <w:t>2.1.2</w:t>
      </w:r>
      <w:r w:rsidRPr="00A85EB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sidR="00BF0AC4">
        <w:rPr>
          <w:noProof/>
        </w:rPr>
        <w:t>195</w:t>
      </w:r>
      <w:r>
        <w:rPr>
          <w:noProof/>
        </w:rPr>
        <w:fldChar w:fldCharType="end"/>
      </w:r>
    </w:p>
    <w:p w14:paraId="4D1E27F0" w14:textId="42AFCD5D" w:rsidR="004F0AC1" w:rsidRPr="00A85EB0" w:rsidRDefault="004F0AC1">
      <w:pPr>
        <w:pStyle w:val="Spistreci2"/>
        <w:rPr>
          <w:rFonts w:ascii="Calibri" w:eastAsia="Times New Roman" w:hAnsi="Calibri"/>
          <w:noProof/>
          <w:kern w:val="2"/>
          <w:sz w:val="22"/>
          <w:lang w:eastAsia="pl-PL"/>
        </w:rPr>
      </w:pPr>
      <w:r>
        <w:rPr>
          <w:noProof/>
        </w:rPr>
        <w:t>2.2</w:t>
      </w:r>
      <w:r w:rsidRPr="00A85EB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sidR="00BF0AC4">
        <w:rPr>
          <w:noProof/>
        </w:rPr>
        <w:t>204</w:t>
      </w:r>
      <w:r>
        <w:rPr>
          <w:noProof/>
        </w:rPr>
        <w:fldChar w:fldCharType="end"/>
      </w:r>
    </w:p>
    <w:p w14:paraId="18EEFDE8" w14:textId="0980C9FF" w:rsidR="004F0AC1" w:rsidRPr="00A85EB0" w:rsidRDefault="004F0AC1">
      <w:pPr>
        <w:pStyle w:val="Spistreci3"/>
        <w:rPr>
          <w:rFonts w:ascii="Calibri" w:eastAsia="Times New Roman" w:hAnsi="Calibri"/>
          <w:noProof/>
          <w:kern w:val="2"/>
          <w:sz w:val="22"/>
          <w:lang w:eastAsia="pl-PL"/>
        </w:rPr>
      </w:pPr>
      <w:r>
        <w:rPr>
          <w:noProof/>
        </w:rPr>
        <w:t>2.2.1</w:t>
      </w:r>
      <w:r w:rsidRPr="00A85EB0">
        <w:rPr>
          <w:rFonts w:ascii="Calibri" w:eastAsia="Times New Roman" w:hAnsi="Calibr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sidR="00BF0AC4">
        <w:rPr>
          <w:noProof/>
        </w:rPr>
        <w:t>206</w:t>
      </w:r>
      <w:r>
        <w:rPr>
          <w:noProof/>
        </w:rPr>
        <w:fldChar w:fldCharType="end"/>
      </w:r>
    </w:p>
    <w:p w14:paraId="238F5DFD" w14:textId="0C33C432" w:rsidR="004F0AC1" w:rsidRPr="00A85EB0" w:rsidRDefault="004F0AC1">
      <w:pPr>
        <w:pStyle w:val="Spistreci3"/>
        <w:rPr>
          <w:rFonts w:ascii="Calibri" w:eastAsia="Times New Roman" w:hAnsi="Calibri"/>
          <w:noProof/>
          <w:kern w:val="2"/>
          <w:sz w:val="22"/>
          <w:lang w:eastAsia="pl-PL"/>
        </w:rPr>
      </w:pPr>
      <w:r>
        <w:rPr>
          <w:noProof/>
        </w:rPr>
        <w:t>2.2.2</w:t>
      </w:r>
      <w:r w:rsidRPr="00A85EB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sidR="00BF0AC4">
        <w:rPr>
          <w:noProof/>
        </w:rPr>
        <w:t>209</w:t>
      </w:r>
      <w:r>
        <w:rPr>
          <w:noProof/>
        </w:rPr>
        <w:fldChar w:fldCharType="end"/>
      </w:r>
    </w:p>
    <w:p w14:paraId="4E1568EF" w14:textId="77E3A437" w:rsidR="004F0AC1" w:rsidRPr="00A85EB0" w:rsidRDefault="004F0AC1">
      <w:pPr>
        <w:pStyle w:val="Spistreci3"/>
        <w:rPr>
          <w:rFonts w:ascii="Calibri" w:eastAsia="Times New Roman" w:hAnsi="Calibri"/>
          <w:noProof/>
          <w:kern w:val="2"/>
          <w:sz w:val="22"/>
          <w:lang w:eastAsia="pl-PL"/>
        </w:rPr>
      </w:pPr>
      <w:r w:rsidRPr="00EB46D9">
        <w:rPr>
          <w:noProof/>
        </w:rPr>
        <w:t>2.2.3</w:t>
      </w:r>
      <w:r w:rsidRPr="00A85EB0">
        <w:rPr>
          <w:rFonts w:ascii="Calibri" w:eastAsia="Times New Roman" w:hAnsi="Calibri"/>
          <w:noProof/>
          <w:kern w:val="2"/>
          <w:sz w:val="22"/>
          <w:lang w:eastAsia="pl-P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sidR="00BF0AC4">
        <w:rPr>
          <w:noProof/>
        </w:rPr>
        <w:t>219</w:t>
      </w:r>
      <w:r>
        <w:rPr>
          <w:noProof/>
        </w:rPr>
        <w:fldChar w:fldCharType="end"/>
      </w:r>
    </w:p>
    <w:p w14:paraId="2667713E" w14:textId="247381FB" w:rsidR="004F0AC1" w:rsidRPr="00A85EB0" w:rsidRDefault="004F0AC1">
      <w:pPr>
        <w:pStyle w:val="Spistreci2"/>
        <w:rPr>
          <w:rFonts w:ascii="Calibri" w:eastAsia="Times New Roman" w:hAnsi="Calibri"/>
          <w:noProof/>
          <w:kern w:val="2"/>
          <w:sz w:val="22"/>
          <w:lang w:eastAsia="pl-PL"/>
        </w:rPr>
      </w:pPr>
      <w:r>
        <w:rPr>
          <w:noProof/>
        </w:rPr>
        <w:t>2.3</w:t>
      </w:r>
      <w:r w:rsidRPr="00A85EB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sidR="00BF0AC4">
        <w:rPr>
          <w:noProof/>
        </w:rPr>
        <w:t>229</w:t>
      </w:r>
      <w:r>
        <w:rPr>
          <w:noProof/>
        </w:rPr>
        <w:fldChar w:fldCharType="end"/>
      </w:r>
    </w:p>
    <w:p w14:paraId="697017E2" w14:textId="1C6D8DB3" w:rsidR="004F0AC1" w:rsidRPr="00A85EB0" w:rsidRDefault="004F0AC1">
      <w:pPr>
        <w:pStyle w:val="Spistreci3"/>
        <w:rPr>
          <w:rFonts w:ascii="Calibri" w:eastAsia="Times New Roman" w:hAnsi="Calibri"/>
          <w:noProof/>
          <w:kern w:val="2"/>
          <w:sz w:val="22"/>
          <w:lang w:eastAsia="pl-PL"/>
        </w:rPr>
      </w:pPr>
      <w:r>
        <w:rPr>
          <w:noProof/>
        </w:rPr>
        <w:t>2.3.1</w:t>
      </w:r>
      <w:r w:rsidRPr="00A85EB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sidR="00BF0AC4">
        <w:rPr>
          <w:noProof/>
        </w:rPr>
        <w:t>230</w:t>
      </w:r>
      <w:r>
        <w:rPr>
          <w:noProof/>
        </w:rPr>
        <w:fldChar w:fldCharType="end"/>
      </w:r>
    </w:p>
    <w:p w14:paraId="0C513A6E" w14:textId="412853BC" w:rsidR="004F0AC1" w:rsidRPr="00A85EB0" w:rsidRDefault="004F0AC1">
      <w:pPr>
        <w:pStyle w:val="Spistreci3"/>
        <w:rPr>
          <w:rFonts w:ascii="Calibri" w:eastAsia="Times New Roman" w:hAnsi="Calibri"/>
          <w:noProof/>
          <w:kern w:val="2"/>
          <w:sz w:val="22"/>
          <w:lang w:eastAsia="pl-PL"/>
        </w:rPr>
      </w:pPr>
      <w:r>
        <w:rPr>
          <w:noProof/>
        </w:rPr>
        <w:t>2.3.2</w:t>
      </w:r>
      <w:r w:rsidRPr="00A85EB0">
        <w:rPr>
          <w:rFonts w:ascii="Calibri" w:eastAsia="Times New Roman" w:hAnsi="Calibr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sidR="00BF0AC4">
        <w:rPr>
          <w:noProof/>
        </w:rPr>
        <w:t>240</w:t>
      </w:r>
      <w:r>
        <w:rPr>
          <w:noProof/>
        </w:rPr>
        <w:fldChar w:fldCharType="end"/>
      </w:r>
    </w:p>
    <w:p w14:paraId="233B5512" w14:textId="6C881578" w:rsidR="004F0AC1" w:rsidRPr="00A85EB0" w:rsidRDefault="004F0AC1">
      <w:pPr>
        <w:pStyle w:val="Spistreci3"/>
        <w:rPr>
          <w:rFonts w:ascii="Calibri" w:eastAsia="Times New Roman" w:hAnsi="Calibri"/>
          <w:noProof/>
          <w:kern w:val="2"/>
          <w:sz w:val="22"/>
          <w:lang w:eastAsia="pl-PL"/>
        </w:rPr>
      </w:pPr>
      <w:r>
        <w:rPr>
          <w:noProof/>
        </w:rPr>
        <w:t>2.3.3</w:t>
      </w:r>
      <w:r w:rsidRPr="00A85EB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sidR="00BF0AC4">
        <w:rPr>
          <w:noProof/>
        </w:rPr>
        <w:t>248</w:t>
      </w:r>
      <w:r>
        <w:rPr>
          <w:noProof/>
        </w:rPr>
        <w:fldChar w:fldCharType="end"/>
      </w:r>
    </w:p>
    <w:p w14:paraId="363B557A" w14:textId="64D7B495" w:rsidR="004F0AC1" w:rsidRPr="00A85EB0" w:rsidRDefault="004F0AC1">
      <w:pPr>
        <w:pStyle w:val="Spistreci1"/>
        <w:tabs>
          <w:tab w:val="left" w:pos="1100"/>
          <w:tab w:val="right" w:leader="dot" w:pos="9062"/>
        </w:tabs>
        <w:rPr>
          <w:rFonts w:ascii="Calibri" w:eastAsia="Times New Roman" w:hAnsi="Calibri"/>
          <w:noProof/>
          <w:kern w:val="2"/>
          <w:sz w:val="22"/>
          <w:lang w:eastAsia="pl-PL"/>
        </w:rPr>
      </w:pPr>
      <w:r>
        <w:rPr>
          <w:noProof/>
        </w:rPr>
        <w:t>3</w:t>
      </w:r>
      <w:r w:rsidRPr="00A85EB0">
        <w:rPr>
          <w:rFonts w:ascii="Calibri" w:eastAsia="Times New Roman" w:hAnsi="Calibr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sidR="00BF0AC4">
        <w:rPr>
          <w:noProof/>
        </w:rPr>
        <w:t>252</w:t>
      </w:r>
      <w:r>
        <w:rPr>
          <w:noProof/>
        </w:rPr>
        <w:fldChar w:fldCharType="end"/>
      </w:r>
    </w:p>
    <w:p w14:paraId="1D4AFD2B" w14:textId="6CCD1BE3" w:rsidR="004F0AC1" w:rsidRPr="00A85EB0" w:rsidRDefault="004F0AC1">
      <w:pPr>
        <w:pStyle w:val="Spistreci2"/>
        <w:rPr>
          <w:rFonts w:ascii="Calibri" w:eastAsia="Times New Roman" w:hAnsi="Calibri"/>
          <w:noProof/>
          <w:kern w:val="2"/>
          <w:sz w:val="22"/>
          <w:lang w:eastAsia="pl-PL"/>
        </w:rPr>
      </w:pPr>
      <w:r>
        <w:rPr>
          <w:noProof/>
        </w:rPr>
        <w:t>3.1</w:t>
      </w:r>
      <w:r w:rsidRPr="00A85EB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sidR="00BF0AC4">
        <w:rPr>
          <w:noProof/>
        </w:rPr>
        <w:t>252</w:t>
      </w:r>
      <w:r>
        <w:rPr>
          <w:noProof/>
        </w:rPr>
        <w:fldChar w:fldCharType="end"/>
      </w:r>
    </w:p>
    <w:p w14:paraId="60DF17E9" w14:textId="73258BCD" w:rsidR="004F0AC1" w:rsidRPr="00A85EB0" w:rsidRDefault="004F0AC1">
      <w:pPr>
        <w:pStyle w:val="Spistreci2"/>
        <w:rPr>
          <w:rFonts w:ascii="Calibri" w:eastAsia="Times New Roman" w:hAnsi="Calibri"/>
          <w:noProof/>
          <w:kern w:val="2"/>
          <w:sz w:val="22"/>
          <w:lang w:eastAsia="pl-PL"/>
        </w:rPr>
      </w:pPr>
      <w:r>
        <w:rPr>
          <w:noProof/>
        </w:rPr>
        <w:t>3.2</w:t>
      </w:r>
      <w:r w:rsidRPr="00A85EB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sidR="00BF0AC4">
        <w:rPr>
          <w:noProof/>
        </w:rPr>
        <w:t>271</w:t>
      </w:r>
      <w:r>
        <w:rPr>
          <w:noProof/>
        </w:rPr>
        <w:fldChar w:fldCharType="end"/>
      </w:r>
    </w:p>
    <w:p w14:paraId="69A535CF" w14:textId="4B2CE848" w:rsidR="004F0AC1" w:rsidRPr="00A85EB0" w:rsidRDefault="004F0AC1">
      <w:pPr>
        <w:pStyle w:val="Spistreci2"/>
        <w:rPr>
          <w:rFonts w:ascii="Calibri" w:eastAsia="Times New Roman" w:hAnsi="Calibri"/>
          <w:noProof/>
          <w:kern w:val="2"/>
          <w:sz w:val="22"/>
          <w:lang w:eastAsia="pl-PL"/>
        </w:rPr>
      </w:pPr>
      <w:r>
        <w:rPr>
          <w:noProof/>
        </w:rPr>
        <w:t>3.3</w:t>
      </w:r>
      <w:r w:rsidRPr="00A85EB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sidR="00BF0AC4">
        <w:rPr>
          <w:noProof/>
        </w:rPr>
        <w:t>280</w:t>
      </w:r>
      <w:r>
        <w:rPr>
          <w:noProof/>
        </w:rPr>
        <w:fldChar w:fldCharType="end"/>
      </w:r>
    </w:p>
    <w:p w14:paraId="020E432F" w14:textId="3D56FDDA"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sidR="00BF0AC4">
        <w:rPr>
          <w:noProof/>
        </w:rPr>
        <w:t>289</w:t>
      </w:r>
      <w:r>
        <w:rPr>
          <w:noProof/>
        </w:rPr>
        <w:fldChar w:fldCharType="end"/>
      </w:r>
    </w:p>
    <w:p w14:paraId="783414A6" w14:textId="6034AEE8"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sidR="00BF0AC4">
        <w:rPr>
          <w:noProof/>
        </w:rPr>
        <w:t>295</w:t>
      </w:r>
      <w:r>
        <w:rPr>
          <w:noProof/>
        </w:rPr>
        <w:fldChar w:fldCharType="end"/>
      </w:r>
    </w:p>
    <w:p w14:paraId="01091574" w14:textId="500893E0" w:rsidR="004F0AC1" w:rsidRPr="00A85EB0" w:rsidRDefault="004F0AC1">
      <w:pPr>
        <w:pStyle w:val="Spistreci1"/>
        <w:tabs>
          <w:tab w:val="right" w:leader="dot" w:pos="9062"/>
        </w:tabs>
        <w:rPr>
          <w:rFonts w:ascii="Calibri" w:eastAsia="Times New Roman" w:hAnsi="Calibri"/>
          <w:noProof/>
          <w:kern w:val="2"/>
          <w:sz w:val="22"/>
          <w:lang w:eastAsia="pl-P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sidR="00BF0AC4">
        <w:rPr>
          <w:noProof/>
        </w:rPr>
        <w:t>299</w:t>
      </w:r>
      <w:r>
        <w:rPr>
          <w:noProof/>
        </w:rPr>
        <w:fldChar w:fldCharType="end"/>
      </w:r>
    </w:p>
    <w:p w14:paraId="5488B1F8" w14:textId="3A3B3571"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sidR="00BF0AC4">
        <w:rPr>
          <w:noProof/>
        </w:rPr>
        <w:t>325</w:t>
      </w:r>
      <w:r>
        <w:rPr>
          <w:noProof/>
        </w:rPr>
        <w:fldChar w:fldCharType="end"/>
      </w:r>
    </w:p>
    <w:p w14:paraId="1B206518" w14:textId="59CFC730"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sidR="00BF0AC4">
        <w:rPr>
          <w:noProof/>
        </w:rPr>
        <w:t>328</w:t>
      </w:r>
      <w:r>
        <w:rPr>
          <w:noProof/>
        </w:rPr>
        <w:fldChar w:fldCharType="end"/>
      </w:r>
    </w:p>
    <w:p w14:paraId="44D2FB2C" w14:textId="522BC421"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sidR="00BF0AC4">
        <w:rPr>
          <w:noProof/>
        </w:rPr>
        <w:t>331</w:t>
      </w:r>
      <w:r>
        <w:rPr>
          <w:noProof/>
        </w:rPr>
        <w:fldChar w:fldCharType="end"/>
      </w:r>
    </w:p>
    <w:p w14:paraId="6CFA9C53" w14:textId="28B30D33"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sidR="00BF0AC4">
        <w:rPr>
          <w:noProof/>
        </w:rPr>
        <w:t>335</w:t>
      </w:r>
      <w:r>
        <w:rPr>
          <w:noProof/>
        </w:rPr>
        <w:fldChar w:fldCharType="end"/>
      </w:r>
    </w:p>
    <w:p w14:paraId="654C1815" w14:textId="54A8603C"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sidR="00BF0AC4">
        <w:rPr>
          <w:noProof/>
        </w:rPr>
        <w:t>336</w:t>
      </w:r>
      <w:r>
        <w:rPr>
          <w:noProof/>
        </w:rPr>
        <w:fldChar w:fldCharType="end"/>
      </w:r>
    </w:p>
    <w:p w14:paraId="3344C841" w14:textId="162BC43C"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sidR="00BF0AC4">
        <w:rPr>
          <w:noProof/>
        </w:rPr>
        <w:t>346</w:t>
      </w:r>
      <w:r>
        <w:rPr>
          <w:noProof/>
        </w:rPr>
        <w:fldChar w:fldCharType="end"/>
      </w:r>
    </w:p>
    <w:p w14:paraId="70C32B4B" w14:textId="21A81991"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sidR="00BF0AC4">
        <w:rPr>
          <w:noProof/>
        </w:rPr>
        <w:t>347</w:t>
      </w:r>
      <w:r>
        <w:rPr>
          <w:noProof/>
        </w:rPr>
        <w:fldChar w:fldCharType="end"/>
      </w:r>
    </w:p>
    <w:p w14:paraId="0A60D99B" w14:textId="4136C264"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sidR="00BF0AC4">
        <w:rPr>
          <w:noProof/>
        </w:rPr>
        <w:t>348</w:t>
      </w:r>
      <w:r>
        <w:rPr>
          <w:noProof/>
        </w:rPr>
        <w:fldChar w:fldCharType="end"/>
      </w:r>
    </w:p>
    <w:p w14:paraId="4088BE70" w14:textId="76C480ED"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sidR="00BF0AC4">
        <w:rPr>
          <w:noProof/>
        </w:rPr>
        <w:t>353</w:t>
      </w:r>
      <w:r>
        <w:rPr>
          <w:noProof/>
        </w:rPr>
        <w:fldChar w:fldCharType="end"/>
      </w:r>
    </w:p>
    <w:p w14:paraId="58FEB231" w14:textId="0091E150"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sidR="00BF0AC4">
        <w:rPr>
          <w:noProof/>
        </w:rPr>
        <w:t>387</w:t>
      </w:r>
      <w:r>
        <w:rPr>
          <w:noProof/>
        </w:rPr>
        <w:fldChar w:fldCharType="end"/>
      </w:r>
    </w:p>
    <w:p w14:paraId="3E06E408" w14:textId="209E274B" w:rsidR="004F0AC1" w:rsidRPr="00A85EB0" w:rsidRDefault="004F0AC1">
      <w:pPr>
        <w:pStyle w:val="Spistreci1"/>
        <w:tabs>
          <w:tab w:val="right" w:leader="dot" w:pos="9062"/>
        </w:tabs>
        <w:rPr>
          <w:rFonts w:ascii="Calibri" w:eastAsia="Times New Roman" w:hAnsi="Calibr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sidR="00BF0AC4">
        <w:rPr>
          <w:noProof/>
        </w:rPr>
        <w:t>394</w:t>
      </w:r>
      <w:r>
        <w:rPr>
          <w:noProof/>
        </w:rPr>
        <w:fldChar w:fldCharType="end"/>
      </w:r>
    </w:p>
    <w:p w14:paraId="2966E5C4" w14:textId="77777777" w:rsidR="00EA682C" w:rsidRPr="00F30C28" w:rsidRDefault="00EA682C" w:rsidP="00EA682C">
      <w:r>
        <w:rPr>
          <w:lang w:val="en-GB"/>
        </w:rPr>
        <w:fldChar w:fldCharType="end"/>
      </w:r>
    </w:p>
    <w:p w14:paraId="6B896864" w14:textId="77777777" w:rsidR="00B758DF" w:rsidRPr="00233788" w:rsidRDefault="00B758DF" w:rsidP="00276247">
      <w:pPr>
        <w:pStyle w:val="Nagwek1"/>
        <w:numPr>
          <w:ilvl w:val="0"/>
          <w:numId w:val="0"/>
        </w:numPr>
        <w:ind w:left="432"/>
      </w:pPr>
      <w:bookmarkStart w:id="615" w:name="_Toc166286073"/>
      <w:r w:rsidRPr="00233788">
        <w:lastRenderedPageBreak/>
        <w:t>Wykaz rysunków</w:t>
      </w:r>
      <w:bookmarkEnd w:id="614"/>
      <w:bookmarkEnd w:id="615"/>
    </w:p>
    <w:p w14:paraId="1176BC84" w14:textId="7A49C4AB" w:rsidR="004F0AC1" w:rsidRPr="00A85EB0" w:rsidRDefault="009E61F0">
      <w:pPr>
        <w:pStyle w:val="Spisilustracji"/>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BF0AC4">
          <w:rPr>
            <w:noProof/>
            <w:webHidden/>
          </w:rPr>
          <w:t>8</w:t>
        </w:r>
        <w:r w:rsidR="004F0AC1">
          <w:rPr>
            <w:noProof/>
            <w:webHidden/>
          </w:rPr>
          <w:fldChar w:fldCharType="end"/>
        </w:r>
      </w:hyperlink>
    </w:p>
    <w:p w14:paraId="132AD4EB" w14:textId="65E86F48"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4" w:history="1">
        <w:r w:rsidR="004F0AC1" w:rsidRPr="004C61D4">
          <w:rPr>
            <w:rStyle w:val="Hipercze"/>
            <w:noProof/>
          </w:rPr>
          <w:t>Rysunek 2 Historyczne zmiany na europejskich uniwersytetach w wymiarach wolności i kształcenia/badań</w:t>
        </w:r>
        <w:r w:rsidR="004F0AC1">
          <w:rPr>
            <w:noProof/>
            <w:webHidden/>
          </w:rPr>
          <w:tab/>
        </w:r>
        <w:r w:rsidR="004F0AC1">
          <w:rPr>
            <w:noProof/>
            <w:webHidden/>
          </w:rPr>
          <w:fldChar w:fldCharType="begin"/>
        </w:r>
        <w:r w:rsidR="004F0AC1">
          <w:rPr>
            <w:noProof/>
            <w:webHidden/>
          </w:rPr>
          <w:instrText xml:space="preserve"> PAGEREF _Toc166286084 \h </w:instrText>
        </w:r>
        <w:r w:rsidR="004F0AC1">
          <w:rPr>
            <w:noProof/>
            <w:webHidden/>
          </w:rPr>
        </w:r>
        <w:r w:rsidR="004F0AC1">
          <w:rPr>
            <w:noProof/>
            <w:webHidden/>
          </w:rPr>
          <w:fldChar w:fldCharType="separate"/>
        </w:r>
        <w:r w:rsidR="00BF0AC4">
          <w:rPr>
            <w:noProof/>
            <w:webHidden/>
          </w:rPr>
          <w:t>10</w:t>
        </w:r>
        <w:r w:rsidR="004F0AC1">
          <w:rPr>
            <w:noProof/>
            <w:webHidden/>
          </w:rPr>
          <w:fldChar w:fldCharType="end"/>
        </w:r>
      </w:hyperlink>
    </w:p>
    <w:p w14:paraId="6D37015A" w14:textId="66924218"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5" w:history="1">
        <w:r w:rsidR="004F0AC1" w:rsidRPr="004C61D4">
          <w:rPr>
            <w:rStyle w:val="Hipercze"/>
            <w:noProof/>
          </w:rPr>
          <w:t>Rysunek 3 Wpływ zmiany liczby studentów przypadających na jednego nauczyciela akademickiego na zmianę wielkości subwencji</w:t>
        </w:r>
        <w:r w:rsidR="004F0AC1">
          <w:rPr>
            <w:noProof/>
            <w:webHidden/>
          </w:rPr>
          <w:tab/>
        </w:r>
        <w:r w:rsidR="004F0AC1">
          <w:rPr>
            <w:noProof/>
            <w:webHidden/>
          </w:rPr>
          <w:fldChar w:fldCharType="begin"/>
        </w:r>
        <w:r w:rsidR="004F0AC1">
          <w:rPr>
            <w:noProof/>
            <w:webHidden/>
          </w:rPr>
          <w:instrText xml:space="preserve"> PAGEREF _Toc166286085 \h </w:instrText>
        </w:r>
        <w:r w:rsidR="004F0AC1">
          <w:rPr>
            <w:noProof/>
            <w:webHidden/>
          </w:rPr>
        </w:r>
        <w:r w:rsidR="004F0AC1">
          <w:rPr>
            <w:noProof/>
            <w:webHidden/>
          </w:rPr>
          <w:fldChar w:fldCharType="separate"/>
        </w:r>
        <w:r w:rsidR="00BF0AC4">
          <w:rPr>
            <w:noProof/>
            <w:webHidden/>
          </w:rPr>
          <w:t>21</w:t>
        </w:r>
        <w:r w:rsidR="004F0AC1">
          <w:rPr>
            <w:noProof/>
            <w:webHidden/>
          </w:rPr>
          <w:fldChar w:fldCharType="end"/>
        </w:r>
      </w:hyperlink>
    </w:p>
    <w:p w14:paraId="723BCC8F" w14:textId="27D2FF5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6" w:history="1">
        <w:r w:rsidR="004F0AC1" w:rsidRPr="004C61D4">
          <w:rPr>
            <w:rStyle w:val="Hipercze"/>
            <w:noProof/>
          </w:rPr>
          <w:t>Rysunek 4 Tendencje zmian na rynku edukacji wyższej w Polsce po roku 1989</w:t>
        </w:r>
        <w:r w:rsidR="004F0AC1">
          <w:rPr>
            <w:noProof/>
            <w:webHidden/>
          </w:rPr>
          <w:tab/>
        </w:r>
        <w:r w:rsidR="004F0AC1">
          <w:rPr>
            <w:noProof/>
            <w:webHidden/>
          </w:rPr>
          <w:fldChar w:fldCharType="begin"/>
        </w:r>
        <w:r w:rsidR="004F0AC1">
          <w:rPr>
            <w:noProof/>
            <w:webHidden/>
          </w:rPr>
          <w:instrText xml:space="preserve"> PAGEREF _Toc166286086 \h </w:instrText>
        </w:r>
        <w:r w:rsidR="004F0AC1">
          <w:rPr>
            <w:noProof/>
            <w:webHidden/>
          </w:rPr>
        </w:r>
        <w:r w:rsidR="004F0AC1">
          <w:rPr>
            <w:noProof/>
            <w:webHidden/>
          </w:rPr>
          <w:fldChar w:fldCharType="separate"/>
        </w:r>
        <w:r w:rsidR="00BF0AC4">
          <w:rPr>
            <w:noProof/>
            <w:webHidden/>
          </w:rPr>
          <w:t>25</w:t>
        </w:r>
        <w:r w:rsidR="004F0AC1">
          <w:rPr>
            <w:noProof/>
            <w:webHidden/>
          </w:rPr>
          <w:fldChar w:fldCharType="end"/>
        </w:r>
      </w:hyperlink>
    </w:p>
    <w:p w14:paraId="7B237551" w14:textId="2DBC10E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7" w:history="1">
        <w:r w:rsidR="004F0AC1" w:rsidRPr="004C61D4">
          <w:rPr>
            <w:rStyle w:val="Hipercze"/>
            <w:noProof/>
          </w:rPr>
          <w:t>Rysunek 5 Wartości współczynnika skolaryzacji dla edukacji wyższej w latach 2010-2019</w:t>
        </w:r>
        <w:r w:rsidR="004F0AC1">
          <w:rPr>
            <w:noProof/>
            <w:webHidden/>
          </w:rPr>
          <w:tab/>
        </w:r>
        <w:r w:rsidR="004F0AC1">
          <w:rPr>
            <w:noProof/>
            <w:webHidden/>
          </w:rPr>
          <w:fldChar w:fldCharType="begin"/>
        </w:r>
        <w:r w:rsidR="004F0AC1">
          <w:rPr>
            <w:noProof/>
            <w:webHidden/>
          </w:rPr>
          <w:instrText xml:space="preserve"> PAGEREF _Toc166286087 \h </w:instrText>
        </w:r>
        <w:r w:rsidR="004F0AC1">
          <w:rPr>
            <w:noProof/>
            <w:webHidden/>
          </w:rPr>
        </w:r>
        <w:r w:rsidR="004F0AC1">
          <w:rPr>
            <w:noProof/>
            <w:webHidden/>
          </w:rPr>
          <w:fldChar w:fldCharType="separate"/>
        </w:r>
        <w:r w:rsidR="00BF0AC4">
          <w:rPr>
            <w:noProof/>
            <w:webHidden/>
          </w:rPr>
          <w:t>27</w:t>
        </w:r>
        <w:r w:rsidR="004F0AC1">
          <w:rPr>
            <w:noProof/>
            <w:webHidden/>
          </w:rPr>
          <w:fldChar w:fldCharType="end"/>
        </w:r>
      </w:hyperlink>
    </w:p>
    <w:p w14:paraId="1A58AFDF" w14:textId="19F743C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8" w:history="1">
        <w:r w:rsidR="004F0AC1" w:rsidRPr="004C61D4">
          <w:rPr>
            <w:rStyle w:val="Hipercze"/>
            <w:noProof/>
          </w:rPr>
          <w:t>Rysunek 6 Liczba studentów uczelni publicznych na tle liczby studentów ogółem w latach 2002–2022*</w:t>
        </w:r>
        <w:r w:rsidR="004F0AC1">
          <w:rPr>
            <w:noProof/>
            <w:webHidden/>
          </w:rPr>
          <w:tab/>
        </w:r>
        <w:r w:rsidR="004F0AC1">
          <w:rPr>
            <w:noProof/>
            <w:webHidden/>
          </w:rPr>
          <w:fldChar w:fldCharType="begin"/>
        </w:r>
        <w:r w:rsidR="004F0AC1">
          <w:rPr>
            <w:noProof/>
            <w:webHidden/>
          </w:rPr>
          <w:instrText xml:space="preserve"> PAGEREF _Toc166286088 \h </w:instrText>
        </w:r>
        <w:r w:rsidR="004F0AC1">
          <w:rPr>
            <w:noProof/>
            <w:webHidden/>
          </w:rPr>
        </w:r>
        <w:r w:rsidR="004F0AC1">
          <w:rPr>
            <w:noProof/>
            <w:webHidden/>
          </w:rPr>
          <w:fldChar w:fldCharType="separate"/>
        </w:r>
        <w:r w:rsidR="00BF0AC4">
          <w:rPr>
            <w:noProof/>
            <w:webHidden/>
          </w:rPr>
          <w:t>28</w:t>
        </w:r>
        <w:r w:rsidR="004F0AC1">
          <w:rPr>
            <w:noProof/>
            <w:webHidden/>
          </w:rPr>
          <w:fldChar w:fldCharType="end"/>
        </w:r>
      </w:hyperlink>
    </w:p>
    <w:p w14:paraId="575FB2D6" w14:textId="5257FC4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89" w:history="1">
        <w:r w:rsidR="004F0AC1" w:rsidRPr="004C61D4">
          <w:rPr>
            <w:rStyle w:val="Hipercze"/>
            <w:noProof/>
          </w:rPr>
          <w:t>Rysunek 7 Wydatki na szkolnictwo wyższe w wybranych krajach w roku 2019 europejskich jako procent PKB</w:t>
        </w:r>
        <w:r w:rsidR="004F0AC1">
          <w:rPr>
            <w:noProof/>
            <w:webHidden/>
          </w:rPr>
          <w:tab/>
        </w:r>
        <w:r w:rsidR="004F0AC1">
          <w:rPr>
            <w:noProof/>
            <w:webHidden/>
          </w:rPr>
          <w:fldChar w:fldCharType="begin"/>
        </w:r>
        <w:r w:rsidR="004F0AC1">
          <w:rPr>
            <w:noProof/>
            <w:webHidden/>
          </w:rPr>
          <w:instrText xml:space="preserve"> PAGEREF _Toc166286089 \h </w:instrText>
        </w:r>
        <w:r w:rsidR="004F0AC1">
          <w:rPr>
            <w:noProof/>
            <w:webHidden/>
          </w:rPr>
        </w:r>
        <w:r w:rsidR="004F0AC1">
          <w:rPr>
            <w:noProof/>
            <w:webHidden/>
          </w:rPr>
          <w:fldChar w:fldCharType="separate"/>
        </w:r>
        <w:r w:rsidR="00BF0AC4">
          <w:rPr>
            <w:noProof/>
            <w:webHidden/>
          </w:rPr>
          <w:t>30</w:t>
        </w:r>
        <w:r w:rsidR="004F0AC1">
          <w:rPr>
            <w:noProof/>
            <w:webHidden/>
          </w:rPr>
          <w:fldChar w:fldCharType="end"/>
        </w:r>
      </w:hyperlink>
    </w:p>
    <w:p w14:paraId="0D5C97C2" w14:textId="344D740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0" w:history="1">
        <w:r w:rsidR="004F0AC1" w:rsidRPr="004C61D4">
          <w:rPr>
            <w:rStyle w:val="Hipercze"/>
            <w:noProof/>
          </w:rPr>
          <w:t>Rysunek 8 Udział wydatków publicznych na szkolnictwo wyższe w PKB Polski</w:t>
        </w:r>
        <w:r w:rsidR="004F0AC1">
          <w:rPr>
            <w:noProof/>
            <w:webHidden/>
          </w:rPr>
          <w:tab/>
        </w:r>
        <w:r w:rsidR="004F0AC1">
          <w:rPr>
            <w:noProof/>
            <w:webHidden/>
          </w:rPr>
          <w:fldChar w:fldCharType="begin"/>
        </w:r>
        <w:r w:rsidR="004F0AC1">
          <w:rPr>
            <w:noProof/>
            <w:webHidden/>
          </w:rPr>
          <w:instrText xml:space="preserve"> PAGEREF _Toc166286090 \h </w:instrText>
        </w:r>
        <w:r w:rsidR="004F0AC1">
          <w:rPr>
            <w:noProof/>
            <w:webHidden/>
          </w:rPr>
        </w:r>
        <w:r w:rsidR="004F0AC1">
          <w:rPr>
            <w:noProof/>
            <w:webHidden/>
          </w:rPr>
          <w:fldChar w:fldCharType="separate"/>
        </w:r>
        <w:r w:rsidR="00BF0AC4">
          <w:rPr>
            <w:noProof/>
            <w:webHidden/>
          </w:rPr>
          <w:t>31</w:t>
        </w:r>
        <w:r w:rsidR="004F0AC1">
          <w:rPr>
            <w:noProof/>
            <w:webHidden/>
          </w:rPr>
          <w:fldChar w:fldCharType="end"/>
        </w:r>
      </w:hyperlink>
    </w:p>
    <w:p w14:paraId="3436A30D" w14:textId="5F46B6D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1" w:history="1">
        <w:r w:rsidR="004F0AC1" w:rsidRPr="004C61D4">
          <w:rPr>
            <w:rStyle w:val="Hipercze"/>
            <w:noProof/>
          </w:rPr>
          <w:t>Rysunek 9 Udział wyniku finansowego netto w przychodzie uczelni versus nakłady inwestycyjne uczelni publicznych w Polsce</w:t>
        </w:r>
        <w:r w:rsidR="004F0AC1">
          <w:rPr>
            <w:noProof/>
            <w:webHidden/>
          </w:rPr>
          <w:tab/>
        </w:r>
        <w:r w:rsidR="004F0AC1">
          <w:rPr>
            <w:noProof/>
            <w:webHidden/>
          </w:rPr>
          <w:fldChar w:fldCharType="begin"/>
        </w:r>
        <w:r w:rsidR="004F0AC1">
          <w:rPr>
            <w:noProof/>
            <w:webHidden/>
          </w:rPr>
          <w:instrText xml:space="preserve"> PAGEREF _Toc166286091 \h </w:instrText>
        </w:r>
        <w:r w:rsidR="004F0AC1">
          <w:rPr>
            <w:noProof/>
            <w:webHidden/>
          </w:rPr>
        </w:r>
        <w:r w:rsidR="004F0AC1">
          <w:rPr>
            <w:noProof/>
            <w:webHidden/>
          </w:rPr>
          <w:fldChar w:fldCharType="separate"/>
        </w:r>
        <w:r w:rsidR="00BF0AC4">
          <w:rPr>
            <w:noProof/>
            <w:webHidden/>
          </w:rPr>
          <w:t>32</w:t>
        </w:r>
        <w:r w:rsidR="004F0AC1">
          <w:rPr>
            <w:noProof/>
            <w:webHidden/>
          </w:rPr>
          <w:fldChar w:fldCharType="end"/>
        </w:r>
      </w:hyperlink>
    </w:p>
    <w:p w14:paraId="2F19FEB1" w14:textId="1E09B22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2" w:history="1">
        <w:r w:rsidR="004F0AC1" w:rsidRPr="004C61D4">
          <w:rPr>
            <w:rStyle w:val="Hipercze"/>
            <w:noProof/>
          </w:rPr>
          <w:t>Rysunek 10 Miejsce celów w procesie zarządzania organizacją</w:t>
        </w:r>
        <w:r w:rsidR="004F0AC1">
          <w:rPr>
            <w:noProof/>
            <w:webHidden/>
          </w:rPr>
          <w:tab/>
        </w:r>
        <w:r w:rsidR="004F0AC1">
          <w:rPr>
            <w:noProof/>
            <w:webHidden/>
          </w:rPr>
          <w:fldChar w:fldCharType="begin"/>
        </w:r>
        <w:r w:rsidR="004F0AC1">
          <w:rPr>
            <w:noProof/>
            <w:webHidden/>
          </w:rPr>
          <w:instrText xml:space="preserve"> PAGEREF _Toc166286092 \h </w:instrText>
        </w:r>
        <w:r w:rsidR="004F0AC1">
          <w:rPr>
            <w:noProof/>
            <w:webHidden/>
          </w:rPr>
        </w:r>
        <w:r w:rsidR="004F0AC1">
          <w:rPr>
            <w:noProof/>
            <w:webHidden/>
          </w:rPr>
          <w:fldChar w:fldCharType="separate"/>
        </w:r>
        <w:r w:rsidR="00BF0AC4">
          <w:rPr>
            <w:noProof/>
            <w:webHidden/>
          </w:rPr>
          <w:t>35</w:t>
        </w:r>
        <w:r w:rsidR="004F0AC1">
          <w:rPr>
            <w:noProof/>
            <w:webHidden/>
          </w:rPr>
          <w:fldChar w:fldCharType="end"/>
        </w:r>
      </w:hyperlink>
    </w:p>
    <w:p w14:paraId="134CA565" w14:textId="5F0C4AB4"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3" w:history="1">
        <w:r w:rsidR="004F0AC1" w:rsidRPr="004C61D4">
          <w:rPr>
            <w:rStyle w:val="Hipercze"/>
            <w:noProof/>
          </w:rPr>
          <w:t>Rysunek 11 Klasyfikacja zasobów uczelni wyższej</w:t>
        </w:r>
        <w:r w:rsidR="004F0AC1">
          <w:rPr>
            <w:noProof/>
            <w:webHidden/>
          </w:rPr>
          <w:tab/>
        </w:r>
        <w:r w:rsidR="004F0AC1">
          <w:rPr>
            <w:noProof/>
            <w:webHidden/>
          </w:rPr>
          <w:fldChar w:fldCharType="begin"/>
        </w:r>
        <w:r w:rsidR="004F0AC1">
          <w:rPr>
            <w:noProof/>
            <w:webHidden/>
          </w:rPr>
          <w:instrText xml:space="preserve"> PAGEREF _Toc166286093 \h </w:instrText>
        </w:r>
        <w:r w:rsidR="004F0AC1">
          <w:rPr>
            <w:noProof/>
            <w:webHidden/>
          </w:rPr>
        </w:r>
        <w:r w:rsidR="004F0AC1">
          <w:rPr>
            <w:noProof/>
            <w:webHidden/>
          </w:rPr>
          <w:fldChar w:fldCharType="separate"/>
        </w:r>
        <w:r w:rsidR="00BF0AC4">
          <w:rPr>
            <w:noProof/>
            <w:webHidden/>
          </w:rPr>
          <w:t>40</w:t>
        </w:r>
        <w:r w:rsidR="004F0AC1">
          <w:rPr>
            <w:noProof/>
            <w:webHidden/>
          </w:rPr>
          <w:fldChar w:fldCharType="end"/>
        </w:r>
      </w:hyperlink>
    </w:p>
    <w:p w14:paraId="7E71C60A" w14:textId="4DB6CC9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4" w:history="1">
        <w:r w:rsidR="004F0AC1" w:rsidRPr="004C61D4">
          <w:rPr>
            <w:rStyle w:val="Hipercze"/>
            <w:noProof/>
          </w:rPr>
          <w:t>Rysunek 12 Model motywacji akademickich</w:t>
        </w:r>
        <w:r w:rsidR="004F0AC1">
          <w:rPr>
            <w:noProof/>
            <w:webHidden/>
          </w:rPr>
          <w:tab/>
        </w:r>
        <w:r w:rsidR="004F0AC1">
          <w:rPr>
            <w:noProof/>
            <w:webHidden/>
          </w:rPr>
          <w:fldChar w:fldCharType="begin"/>
        </w:r>
        <w:r w:rsidR="004F0AC1">
          <w:rPr>
            <w:noProof/>
            <w:webHidden/>
          </w:rPr>
          <w:instrText xml:space="preserve"> PAGEREF _Toc166286094 \h </w:instrText>
        </w:r>
        <w:r w:rsidR="004F0AC1">
          <w:rPr>
            <w:noProof/>
            <w:webHidden/>
          </w:rPr>
        </w:r>
        <w:r w:rsidR="004F0AC1">
          <w:rPr>
            <w:noProof/>
            <w:webHidden/>
          </w:rPr>
          <w:fldChar w:fldCharType="separate"/>
        </w:r>
        <w:r w:rsidR="00BF0AC4">
          <w:rPr>
            <w:noProof/>
            <w:webHidden/>
          </w:rPr>
          <w:t>46</w:t>
        </w:r>
        <w:r w:rsidR="004F0AC1">
          <w:rPr>
            <w:noProof/>
            <w:webHidden/>
          </w:rPr>
          <w:fldChar w:fldCharType="end"/>
        </w:r>
      </w:hyperlink>
    </w:p>
    <w:p w14:paraId="6DC7703B" w14:textId="13670BB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5" w:history="1">
        <w:r w:rsidR="004F0AC1" w:rsidRPr="004C61D4">
          <w:rPr>
            <w:rStyle w:val="Hipercze"/>
            <w:noProof/>
          </w:rPr>
          <w:t>Rysunek 13 Środowisko relacji uniwersytetu</w:t>
        </w:r>
        <w:r w:rsidR="004F0AC1">
          <w:rPr>
            <w:noProof/>
            <w:webHidden/>
          </w:rPr>
          <w:tab/>
        </w:r>
        <w:r w:rsidR="004F0AC1">
          <w:rPr>
            <w:noProof/>
            <w:webHidden/>
          </w:rPr>
          <w:fldChar w:fldCharType="begin"/>
        </w:r>
        <w:r w:rsidR="004F0AC1">
          <w:rPr>
            <w:noProof/>
            <w:webHidden/>
          </w:rPr>
          <w:instrText xml:space="preserve"> PAGEREF _Toc166286095 \h </w:instrText>
        </w:r>
        <w:r w:rsidR="004F0AC1">
          <w:rPr>
            <w:noProof/>
            <w:webHidden/>
          </w:rPr>
        </w:r>
        <w:r w:rsidR="004F0AC1">
          <w:rPr>
            <w:noProof/>
            <w:webHidden/>
          </w:rPr>
          <w:fldChar w:fldCharType="separate"/>
        </w:r>
        <w:r w:rsidR="00BF0AC4">
          <w:rPr>
            <w:noProof/>
            <w:webHidden/>
          </w:rPr>
          <w:t>54</w:t>
        </w:r>
        <w:r w:rsidR="004F0AC1">
          <w:rPr>
            <w:noProof/>
            <w:webHidden/>
          </w:rPr>
          <w:fldChar w:fldCharType="end"/>
        </w:r>
      </w:hyperlink>
    </w:p>
    <w:p w14:paraId="1729785A" w14:textId="0579077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6" w:history="1">
        <w:r w:rsidR="004F0AC1" w:rsidRPr="004C61D4">
          <w:rPr>
            <w:rStyle w:val="Hipercze"/>
            <w:noProof/>
          </w:rPr>
          <w:t>Rysunek 14 Schemat modelu jakości usług SERVQUAL</w:t>
        </w:r>
        <w:r w:rsidR="004F0AC1">
          <w:rPr>
            <w:noProof/>
            <w:webHidden/>
          </w:rPr>
          <w:tab/>
        </w:r>
        <w:r w:rsidR="004F0AC1">
          <w:rPr>
            <w:noProof/>
            <w:webHidden/>
          </w:rPr>
          <w:fldChar w:fldCharType="begin"/>
        </w:r>
        <w:r w:rsidR="004F0AC1">
          <w:rPr>
            <w:noProof/>
            <w:webHidden/>
          </w:rPr>
          <w:instrText xml:space="preserve"> PAGEREF _Toc166286096 \h </w:instrText>
        </w:r>
        <w:r w:rsidR="004F0AC1">
          <w:rPr>
            <w:noProof/>
            <w:webHidden/>
          </w:rPr>
        </w:r>
        <w:r w:rsidR="004F0AC1">
          <w:rPr>
            <w:noProof/>
            <w:webHidden/>
          </w:rPr>
          <w:fldChar w:fldCharType="separate"/>
        </w:r>
        <w:r w:rsidR="00BF0AC4">
          <w:rPr>
            <w:noProof/>
            <w:webHidden/>
          </w:rPr>
          <w:t>66</w:t>
        </w:r>
        <w:r w:rsidR="004F0AC1">
          <w:rPr>
            <w:noProof/>
            <w:webHidden/>
          </w:rPr>
          <w:fldChar w:fldCharType="end"/>
        </w:r>
      </w:hyperlink>
    </w:p>
    <w:p w14:paraId="2CFAE458" w14:textId="3F6F28A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7" w:history="1">
        <w:r w:rsidR="004F0AC1" w:rsidRPr="004C61D4">
          <w:rPr>
            <w:rStyle w:val="Hipercze"/>
            <w:noProof/>
          </w:rPr>
          <w:t>Rysunek 15 Hierarchiczny model jakości usług wg Dabholkara, Thorpe’a i Rentz’a</w:t>
        </w:r>
        <w:r w:rsidR="004F0AC1">
          <w:rPr>
            <w:noProof/>
            <w:webHidden/>
          </w:rPr>
          <w:tab/>
        </w:r>
        <w:r w:rsidR="004F0AC1">
          <w:rPr>
            <w:noProof/>
            <w:webHidden/>
          </w:rPr>
          <w:fldChar w:fldCharType="begin"/>
        </w:r>
        <w:r w:rsidR="004F0AC1">
          <w:rPr>
            <w:noProof/>
            <w:webHidden/>
          </w:rPr>
          <w:instrText xml:space="preserve"> PAGEREF _Toc166286097 \h </w:instrText>
        </w:r>
        <w:r w:rsidR="004F0AC1">
          <w:rPr>
            <w:noProof/>
            <w:webHidden/>
          </w:rPr>
        </w:r>
        <w:r w:rsidR="004F0AC1">
          <w:rPr>
            <w:noProof/>
            <w:webHidden/>
          </w:rPr>
          <w:fldChar w:fldCharType="separate"/>
        </w:r>
        <w:r w:rsidR="00BF0AC4">
          <w:rPr>
            <w:noProof/>
            <w:webHidden/>
          </w:rPr>
          <w:t>68</w:t>
        </w:r>
        <w:r w:rsidR="004F0AC1">
          <w:rPr>
            <w:noProof/>
            <w:webHidden/>
          </w:rPr>
          <w:fldChar w:fldCharType="end"/>
        </w:r>
      </w:hyperlink>
    </w:p>
    <w:p w14:paraId="3016E108" w14:textId="6C5376F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8" w:history="1">
        <w:r w:rsidR="004F0AC1" w:rsidRPr="004C61D4">
          <w:rPr>
            <w:rStyle w:val="Hipercze"/>
            <w:noProof/>
          </w:rPr>
          <w:t>Rysunek 16. Model postrzeganej jakości usług</w:t>
        </w:r>
        <w:r w:rsidR="004F0AC1">
          <w:rPr>
            <w:noProof/>
            <w:webHidden/>
          </w:rPr>
          <w:tab/>
        </w:r>
        <w:r w:rsidR="004F0AC1">
          <w:rPr>
            <w:noProof/>
            <w:webHidden/>
          </w:rPr>
          <w:fldChar w:fldCharType="begin"/>
        </w:r>
        <w:r w:rsidR="004F0AC1">
          <w:rPr>
            <w:noProof/>
            <w:webHidden/>
          </w:rPr>
          <w:instrText xml:space="preserve"> PAGEREF _Toc166286098 \h </w:instrText>
        </w:r>
        <w:r w:rsidR="004F0AC1">
          <w:rPr>
            <w:noProof/>
            <w:webHidden/>
          </w:rPr>
        </w:r>
        <w:r w:rsidR="004F0AC1">
          <w:rPr>
            <w:noProof/>
            <w:webHidden/>
          </w:rPr>
          <w:fldChar w:fldCharType="separate"/>
        </w:r>
        <w:r w:rsidR="00BF0AC4">
          <w:rPr>
            <w:noProof/>
            <w:webHidden/>
          </w:rPr>
          <w:t>69</w:t>
        </w:r>
        <w:r w:rsidR="004F0AC1">
          <w:rPr>
            <w:noProof/>
            <w:webHidden/>
          </w:rPr>
          <w:fldChar w:fldCharType="end"/>
        </w:r>
      </w:hyperlink>
    </w:p>
    <w:p w14:paraId="78C3BA4F" w14:textId="77F59AE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099" w:history="1">
        <w:r w:rsidR="004F0AC1" w:rsidRPr="004C61D4">
          <w:rPr>
            <w:rStyle w:val="Hipercze"/>
            <w:noProof/>
          </w:rPr>
          <w:t>Rysunek 17 Zintegrowany model jakości usług 4Q</w:t>
        </w:r>
        <w:r w:rsidR="004F0AC1">
          <w:rPr>
            <w:noProof/>
            <w:webHidden/>
          </w:rPr>
          <w:tab/>
        </w:r>
        <w:r w:rsidR="004F0AC1">
          <w:rPr>
            <w:noProof/>
            <w:webHidden/>
          </w:rPr>
          <w:fldChar w:fldCharType="begin"/>
        </w:r>
        <w:r w:rsidR="004F0AC1">
          <w:rPr>
            <w:noProof/>
            <w:webHidden/>
          </w:rPr>
          <w:instrText xml:space="preserve"> PAGEREF _Toc166286099 \h </w:instrText>
        </w:r>
        <w:r w:rsidR="004F0AC1">
          <w:rPr>
            <w:noProof/>
            <w:webHidden/>
          </w:rPr>
        </w:r>
        <w:r w:rsidR="004F0AC1">
          <w:rPr>
            <w:noProof/>
            <w:webHidden/>
          </w:rPr>
          <w:fldChar w:fldCharType="separate"/>
        </w:r>
        <w:r w:rsidR="00BF0AC4">
          <w:rPr>
            <w:noProof/>
            <w:webHidden/>
          </w:rPr>
          <w:t>71</w:t>
        </w:r>
        <w:r w:rsidR="004F0AC1">
          <w:rPr>
            <w:noProof/>
            <w:webHidden/>
          </w:rPr>
          <w:fldChar w:fldCharType="end"/>
        </w:r>
      </w:hyperlink>
    </w:p>
    <w:p w14:paraId="07CF50B4" w14:textId="6C38D039"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0" w:history="1">
        <w:r w:rsidR="004F0AC1" w:rsidRPr="004C61D4">
          <w:rPr>
            <w:rStyle w:val="Hipercze"/>
            <w:noProof/>
          </w:rPr>
          <w:t>Rysunek 18 Model jakości usług i satysfakcji klienta</w:t>
        </w:r>
        <w:r w:rsidR="004F0AC1">
          <w:rPr>
            <w:noProof/>
            <w:webHidden/>
          </w:rPr>
          <w:tab/>
        </w:r>
        <w:r w:rsidR="004F0AC1">
          <w:rPr>
            <w:noProof/>
            <w:webHidden/>
          </w:rPr>
          <w:fldChar w:fldCharType="begin"/>
        </w:r>
        <w:r w:rsidR="004F0AC1">
          <w:rPr>
            <w:noProof/>
            <w:webHidden/>
          </w:rPr>
          <w:instrText xml:space="preserve"> PAGEREF _Toc166286100 \h </w:instrText>
        </w:r>
        <w:r w:rsidR="004F0AC1">
          <w:rPr>
            <w:noProof/>
            <w:webHidden/>
          </w:rPr>
        </w:r>
        <w:r w:rsidR="004F0AC1">
          <w:rPr>
            <w:noProof/>
            <w:webHidden/>
          </w:rPr>
          <w:fldChar w:fldCharType="separate"/>
        </w:r>
        <w:r w:rsidR="00BF0AC4">
          <w:rPr>
            <w:noProof/>
            <w:webHidden/>
          </w:rPr>
          <w:t>72</w:t>
        </w:r>
        <w:r w:rsidR="004F0AC1">
          <w:rPr>
            <w:noProof/>
            <w:webHidden/>
          </w:rPr>
          <w:fldChar w:fldCharType="end"/>
        </w:r>
      </w:hyperlink>
    </w:p>
    <w:p w14:paraId="3757C15D" w14:textId="3CDB634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1" w:history="1">
        <w:r w:rsidR="004F0AC1" w:rsidRPr="004C61D4">
          <w:rPr>
            <w:rStyle w:val="Hipercze"/>
            <w:noProof/>
          </w:rPr>
          <w:t>Rysunek 19 Model jakości usług z wartością dodaną</w:t>
        </w:r>
        <w:r w:rsidR="004F0AC1">
          <w:rPr>
            <w:noProof/>
            <w:webHidden/>
          </w:rPr>
          <w:tab/>
        </w:r>
        <w:r w:rsidR="004F0AC1">
          <w:rPr>
            <w:noProof/>
            <w:webHidden/>
          </w:rPr>
          <w:fldChar w:fldCharType="begin"/>
        </w:r>
        <w:r w:rsidR="004F0AC1">
          <w:rPr>
            <w:noProof/>
            <w:webHidden/>
          </w:rPr>
          <w:instrText xml:space="preserve"> PAGEREF _Toc166286101 \h </w:instrText>
        </w:r>
        <w:r w:rsidR="004F0AC1">
          <w:rPr>
            <w:noProof/>
            <w:webHidden/>
          </w:rPr>
        </w:r>
        <w:r w:rsidR="004F0AC1">
          <w:rPr>
            <w:noProof/>
            <w:webHidden/>
          </w:rPr>
          <w:fldChar w:fldCharType="separate"/>
        </w:r>
        <w:r w:rsidR="00BF0AC4">
          <w:rPr>
            <w:noProof/>
            <w:webHidden/>
          </w:rPr>
          <w:t>73</w:t>
        </w:r>
        <w:r w:rsidR="004F0AC1">
          <w:rPr>
            <w:noProof/>
            <w:webHidden/>
          </w:rPr>
          <w:fldChar w:fldCharType="end"/>
        </w:r>
      </w:hyperlink>
    </w:p>
    <w:p w14:paraId="3CA1DA90" w14:textId="1BCA2D4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2" w:history="1">
        <w:r w:rsidR="004F0AC1" w:rsidRPr="004C61D4">
          <w:rPr>
            <w:rStyle w:val="Hipercze"/>
            <w:noProof/>
          </w:rPr>
          <w:t>Rysunek 20 Diagram modelu CAF</w:t>
        </w:r>
        <w:r w:rsidR="004F0AC1">
          <w:rPr>
            <w:noProof/>
            <w:webHidden/>
          </w:rPr>
          <w:tab/>
        </w:r>
        <w:r w:rsidR="004F0AC1">
          <w:rPr>
            <w:noProof/>
            <w:webHidden/>
          </w:rPr>
          <w:fldChar w:fldCharType="begin"/>
        </w:r>
        <w:r w:rsidR="004F0AC1">
          <w:rPr>
            <w:noProof/>
            <w:webHidden/>
          </w:rPr>
          <w:instrText xml:space="preserve"> PAGEREF _Toc166286102 \h </w:instrText>
        </w:r>
        <w:r w:rsidR="004F0AC1">
          <w:rPr>
            <w:noProof/>
            <w:webHidden/>
          </w:rPr>
        </w:r>
        <w:r w:rsidR="004F0AC1">
          <w:rPr>
            <w:noProof/>
            <w:webHidden/>
          </w:rPr>
          <w:fldChar w:fldCharType="separate"/>
        </w:r>
        <w:r w:rsidR="00BF0AC4">
          <w:rPr>
            <w:noProof/>
            <w:webHidden/>
          </w:rPr>
          <w:t>117</w:t>
        </w:r>
        <w:r w:rsidR="004F0AC1">
          <w:rPr>
            <w:noProof/>
            <w:webHidden/>
          </w:rPr>
          <w:fldChar w:fldCharType="end"/>
        </w:r>
      </w:hyperlink>
    </w:p>
    <w:p w14:paraId="284A8E9F" w14:textId="252C9584"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3" w:history="1">
        <w:r w:rsidR="004F0AC1" w:rsidRPr="004C61D4">
          <w:rPr>
            <w:rStyle w:val="Hipercze"/>
            <w:noProof/>
          </w:rPr>
          <w:t>Rysunek 21 Diagram modelu systemu zarządzania jakością QualHE</w:t>
        </w:r>
        <w:r w:rsidR="004F0AC1">
          <w:rPr>
            <w:noProof/>
            <w:webHidden/>
          </w:rPr>
          <w:tab/>
        </w:r>
        <w:r w:rsidR="004F0AC1">
          <w:rPr>
            <w:noProof/>
            <w:webHidden/>
          </w:rPr>
          <w:fldChar w:fldCharType="begin"/>
        </w:r>
        <w:r w:rsidR="004F0AC1">
          <w:rPr>
            <w:noProof/>
            <w:webHidden/>
          </w:rPr>
          <w:instrText xml:space="preserve"> PAGEREF _Toc166286103 \h </w:instrText>
        </w:r>
        <w:r w:rsidR="004F0AC1">
          <w:rPr>
            <w:noProof/>
            <w:webHidden/>
          </w:rPr>
        </w:r>
        <w:r w:rsidR="004F0AC1">
          <w:rPr>
            <w:noProof/>
            <w:webHidden/>
          </w:rPr>
          <w:fldChar w:fldCharType="separate"/>
        </w:r>
        <w:r w:rsidR="00BF0AC4">
          <w:rPr>
            <w:noProof/>
            <w:webHidden/>
          </w:rPr>
          <w:t>122</w:t>
        </w:r>
        <w:r w:rsidR="004F0AC1">
          <w:rPr>
            <w:noProof/>
            <w:webHidden/>
          </w:rPr>
          <w:fldChar w:fldCharType="end"/>
        </w:r>
      </w:hyperlink>
    </w:p>
    <w:p w14:paraId="4F4E281A" w14:textId="0E9B093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4" w:history="1">
        <w:r w:rsidR="004F0AC1" w:rsidRPr="004C61D4">
          <w:rPr>
            <w:rStyle w:val="Hipercze"/>
            <w:noProof/>
          </w:rPr>
          <w:t>Rysunek 22 Edukacyjny łańcuch dostaw</w:t>
        </w:r>
        <w:r w:rsidR="004F0AC1">
          <w:rPr>
            <w:noProof/>
            <w:webHidden/>
          </w:rPr>
          <w:tab/>
        </w:r>
        <w:r w:rsidR="004F0AC1">
          <w:rPr>
            <w:noProof/>
            <w:webHidden/>
          </w:rPr>
          <w:fldChar w:fldCharType="begin"/>
        </w:r>
        <w:r w:rsidR="004F0AC1">
          <w:rPr>
            <w:noProof/>
            <w:webHidden/>
          </w:rPr>
          <w:instrText xml:space="preserve"> PAGEREF _Toc166286104 \h </w:instrText>
        </w:r>
        <w:r w:rsidR="004F0AC1">
          <w:rPr>
            <w:noProof/>
            <w:webHidden/>
          </w:rPr>
        </w:r>
        <w:r w:rsidR="004F0AC1">
          <w:rPr>
            <w:noProof/>
            <w:webHidden/>
          </w:rPr>
          <w:fldChar w:fldCharType="separate"/>
        </w:r>
        <w:r w:rsidR="00BF0AC4">
          <w:rPr>
            <w:noProof/>
            <w:webHidden/>
          </w:rPr>
          <w:t>166</w:t>
        </w:r>
        <w:r w:rsidR="004F0AC1">
          <w:rPr>
            <w:noProof/>
            <w:webHidden/>
          </w:rPr>
          <w:fldChar w:fldCharType="end"/>
        </w:r>
      </w:hyperlink>
    </w:p>
    <w:p w14:paraId="04654C15" w14:textId="2E1C038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5" w:history="1">
        <w:r w:rsidR="004F0AC1" w:rsidRPr="004C61D4">
          <w:rPr>
            <w:rStyle w:val="Hipercze"/>
            <w:noProof/>
          </w:rPr>
          <w:t>Rysunek 23 Diagram procesu tworzenia strategii relacji z interesariuszami.</w:t>
        </w:r>
        <w:r w:rsidR="004F0AC1">
          <w:rPr>
            <w:noProof/>
            <w:webHidden/>
          </w:rPr>
          <w:tab/>
        </w:r>
        <w:r w:rsidR="004F0AC1">
          <w:rPr>
            <w:noProof/>
            <w:webHidden/>
          </w:rPr>
          <w:fldChar w:fldCharType="begin"/>
        </w:r>
        <w:r w:rsidR="004F0AC1">
          <w:rPr>
            <w:noProof/>
            <w:webHidden/>
          </w:rPr>
          <w:instrText xml:space="preserve"> PAGEREF _Toc166286105 \h </w:instrText>
        </w:r>
        <w:r w:rsidR="004F0AC1">
          <w:rPr>
            <w:noProof/>
            <w:webHidden/>
          </w:rPr>
        </w:r>
        <w:r w:rsidR="004F0AC1">
          <w:rPr>
            <w:noProof/>
            <w:webHidden/>
          </w:rPr>
          <w:fldChar w:fldCharType="separate"/>
        </w:r>
        <w:r w:rsidR="00BF0AC4">
          <w:rPr>
            <w:noProof/>
            <w:webHidden/>
          </w:rPr>
          <w:t>167</w:t>
        </w:r>
        <w:r w:rsidR="004F0AC1">
          <w:rPr>
            <w:noProof/>
            <w:webHidden/>
          </w:rPr>
          <w:fldChar w:fldCharType="end"/>
        </w:r>
      </w:hyperlink>
    </w:p>
    <w:p w14:paraId="3D2484EA" w14:textId="55FF9FD4"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6" w:history="1">
        <w:r w:rsidR="004F0AC1" w:rsidRPr="004C61D4">
          <w:rPr>
            <w:rStyle w:val="Hipercze"/>
            <w:noProof/>
          </w:rPr>
          <w:t>Rysunek 24 Przykładowa mapa interesariuszy uczelni wyższej</w:t>
        </w:r>
        <w:r w:rsidR="004F0AC1">
          <w:rPr>
            <w:noProof/>
            <w:webHidden/>
          </w:rPr>
          <w:tab/>
        </w:r>
        <w:r w:rsidR="004F0AC1">
          <w:rPr>
            <w:noProof/>
            <w:webHidden/>
          </w:rPr>
          <w:fldChar w:fldCharType="begin"/>
        </w:r>
        <w:r w:rsidR="004F0AC1">
          <w:rPr>
            <w:noProof/>
            <w:webHidden/>
          </w:rPr>
          <w:instrText xml:space="preserve"> PAGEREF _Toc166286106 \h </w:instrText>
        </w:r>
        <w:r w:rsidR="004F0AC1">
          <w:rPr>
            <w:noProof/>
            <w:webHidden/>
          </w:rPr>
        </w:r>
        <w:r w:rsidR="004F0AC1">
          <w:rPr>
            <w:noProof/>
            <w:webHidden/>
          </w:rPr>
          <w:fldChar w:fldCharType="separate"/>
        </w:r>
        <w:r w:rsidR="00BF0AC4">
          <w:rPr>
            <w:noProof/>
            <w:webHidden/>
          </w:rPr>
          <w:t>172</w:t>
        </w:r>
        <w:r w:rsidR="004F0AC1">
          <w:rPr>
            <w:noProof/>
            <w:webHidden/>
          </w:rPr>
          <w:fldChar w:fldCharType="end"/>
        </w:r>
      </w:hyperlink>
    </w:p>
    <w:p w14:paraId="3D0BE331" w14:textId="7A860DD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7" w:history="1">
        <w:r w:rsidR="004F0AC1" w:rsidRPr="004C61D4">
          <w:rPr>
            <w:rStyle w:val="Hipercze"/>
            <w:noProof/>
          </w:rPr>
          <w:t>Rysunek 25 Kierunki strategii działań wobec różnych interesariuszy w zależności od umiejscowienia na mapie siły (władzy) versus zainteresowanie</w:t>
        </w:r>
        <w:r w:rsidR="004F0AC1">
          <w:rPr>
            <w:noProof/>
            <w:webHidden/>
          </w:rPr>
          <w:tab/>
        </w:r>
        <w:r w:rsidR="004F0AC1">
          <w:rPr>
            <w:noProof/>
            <w:webHidden/>
          </w:rPr>
          <w:fldChar w:fldCharType="begin"/>
        </w:r>
        <w:r w:rsidR="004F0AC1">
          <w:rPr>
            <w:noProof/>
            <w:webHidden/>
          </w:rPr>
          <w:instrText xml:space="preserve"> PAGEREF _Toc166286107 \h </w:instrText>
        </w:r>
        <w:r w:rsidR="004F0AC1">
          <w:rPr>
            <w:noProof/>
            <w:webHidden/>
          </w:rPr>
        </w:r>
        <w:r w:rsidR="004F0AC1">
          <w:rPr>
            <w:noProof/>
            <w:webHidden/>
          </w:rPr>
          <w:fldChar w:fldCharType="separate"/>
        </w:r>
        <w:r w:rsidR="00BF0AC4">
          <w:rPr>
            <w:noProof/>
            <w:webHidden/>
          </w:rPr>
          <w:t>173</w:t>
        </w:r>
        <w:r w:rsidR="004F0AC1">
          <w:rPr>
            <w:noProof/>
            <w:webHidden/>
          </w:rPr>
          <w:fldChar w:fldCharType="end"/>
        </w:r>
      </w:hyperlink>
    </w:p>
    <w:p w14:paraId="0C17B502" w14:textId="2FA6B9B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8" w:history="1">
        <w:r w:rsidR="004F0AC1" w:rsidRPr="004C61D4">
          <w:rPr>
            <w:rStyle w:val="Hipercze"/>
            <w:noProof/>
          </w:rPr>
          <w:t>Rysunek 26 Formy struktur kanałów komunikacji</w:t>
        </w:r>
        <w:r w:rsidR="004F0AC1">
          <w:rPr>
            <w:noProof/>
            <w:webHidden/>
          </w:rPr>
          <w:tab/>
        </w:r>
        <w:r w:rsidR="004F0AC1">
          <w:rPr>
            <w:noProof/>
            <w:webHidden/>
          </w:rPr>
          <w:fldChar w:fldCharType="begin"/>
        </w:r>
        <w:r w:rsidR="004F0AC1">
          <w:rPr>
            <w:noProof/>
            <w:webHidden/>
          </w:rPr>
          <w:instrText xml:space="preserve"> PAGEREF _Toc166286108 \h </w:instrText>
        </w:r>
        <w:r w:rsidR="004F0AC1">
          <w:rPr>
            <w:noProof/>
            <w:webHidden/>
          </w:rPr>
        </w:r>
        <w:r w:rsidR="004F0AC1">
          <w:rPr>
            <w:noProof/>
            <w:webHidden/>
          </w:rPr>
          <w:fldChar w:fldCharType="separate"/>
        </w:r>
        <w:r w:rsidR="00BF0AC4">
          <w:rPr>
            <w:noProof/>
            <w:webHidden/>
          </w:rPr>
          <w:t>175</w:t>
        </w:r>
        <w:r w:rsidR="004F0AC1">
          <w:rPr>
            <w:noProof/>
            <w:webHidden/>
          </w:rPr>
          <w:fldChar w:fldCharType="end"/>
        </w:r>
      </w:hyperlink>
    </w:p>
    <w:p w14:paraId="0487B7EA" w14:textId="2753E75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09" w:history="1">
        <w:r w:rsidR="004F0AC1" w:rsidRPr="004C61D4">
          <w:rPr>
            <w:rStyle w:val="Hipercze"/>
            <w:noProof/>
          </w:rPr>
          <w:t>Rysunek 27 Trójkąt komunikacji wg Bragantini</w:t>
        </w:r>
        <w:r w:rsidR="004F0AC1">
          <w:rPr>
            <w:noProof/>
            <w:webHidden/>
          </w:rPr>
          <w:tab/>
        </w:r>
        <w:r w:rsidR="004F0AC1">
          <w:rPr>
            <w:noProof/>
            <w:webHidden/>
          </w:rPr>
          <w:fldChar w:fldCharType="begin"/>
        </w:r>
        <w:r w:rsidR="004F0AC1">
          <w:rPr>
            <w:noProof/>
            <w:webHidden/>
          </w:rPr>
          <w:instrText xml:space="preserve"> PAGEREF _Toc166286109 \h </w:instrText>
        </w:r>
        <w:r w:rsidR="004F0AC1">
          <w:rPr>
            <w:noProof/>
            <w:webHidden/>
          </w:rPr>
        </w:r>
        <w:r w:rsidR="004F0AC1">
          <w:rPr>
            <w:noProof/>
            <w:webHidden/>
          </w:rPr>
          <w:fldChar w:fldCharType="separate"/>
        </w:r>
        <w:r w:rsidR="00BF0AC4">
          <w:rPr>
            <w:noProof/>
            <w:webHidden/>
          </w:rPr>
          <w:t>176</w:t>
        </w:r>
        <w:r w:rsidR="004F0AC1">
          <w:rPr>
            <w:noProof/>
            <w:webHidden/>
          </w:rPr>
          <w:fldChar w:fldCharType="end"/>
        </w:r>
      </w:hyperlink>
    </w:p>
    <w:p w14:paraId="65A74999" w14:textId="0E5C8BD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0" w:history="1">
        <w:r w:rsidR="004F0AC1" w:rsidRPr="004C61D4">
          <w:rPr>
            <w:rStyle w:val="Hipercze"/>
            <w:noProof/>
          </w:rPr>
          <w:t>Rysunek 28 Typologia komunikacji uniwersytetów w mediach społecznościowych</w:t>
        </w:r>
        <w:r w:rsidR="004F0AC1">
          <w:rPr>
            <w:noProof/>
            <w:webHidden/>
          </w:rPr>
          <w:tab/>
        </w:r>
        <w:r w:rsidR="004F0AC1">
          <w:rPr>
            <w:noProof/>
            <w:webHidden/>
          </w:rPr>
          <w:fldChar w:fldCharType="begin"/>
        </w:r>
        <w:r w:rsidR="004F0AC1">
          <w:rPr>
            <w:noProof/>
            <w:webHidden/>
          </w:rPr>
          <w:instrText xml:space="preserve"> PAGEREF _Toc166286110 \h </w:instrText>
        </w:r>
        <w:r w:rsidR="004F0AC1">
          <w:rPr>
            <w:noProof/>
            <w:webHidden/>
          </w:rPr>
        </w:r>
        <w:r w:rsidR="004F0AC1">
          <w:rPr>
            <w:noProof/>
            <w:webHidden/>
          </w:rPr>
          <w:fldChar w:fldCharType="separate"/>
        </w:r>
        <w:r w:rsidR="00BF0AC4">
          <w:rPr>
            <w:noProof/>
            <w:webHidden/>
          </w:rPr>
          <w:t>179</w:t>
        </w:r>
        <w:r w:rsidR="004F0AC1">
          <w:rPr>
            <w:noProof/>
            <w:webHidden/>
          </w:rPr>
          <w:fldChar w:fldCharType="end"/>
        </w:r>
      </w:hyperlink>
    </w:p>
    <w:p w14:paraId="5DBF5842" w14:textId="5CA8504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1" w:history="1">
        <w:r w:rsidR="004F0AC1" w:rsidRPr="004C61D4">
          <w:rPr>
            <w:rStyle w:val="Hipercze"/>
            <w:noProof/>
          </w:rPr>
          <w:t>Rysunek 29 Model relacji wybranych czynników jakości usług uczelni technicznej związanych z satysfakcją  interesariuszy</w:t>
        </w:r>
        <w:r w:rsidR="004F0AC1">
          <w:rPr>
            <w:noProof/>
            <w:webHidden/>
          </w:rPr>
          <w:tab/>
        </w:r>
        <w:r w:rsidR="004F0AC1">
          <w:rPr>
            <w:noProof/>
            <w:webHidden/>
          </w:rPr>
          <w:fldChar w:fldCharType="begin"/>
        </w:r>
        <w:r w:rsidR="004F0AC1">
          <w:rPr>
            <w:noProof/>
            <w:webHidden/>
          </w:rPr>
          <w:instrText xml:space="preserve"> PAGEREF _Toc166286111 \h </w:instrText>
        </w:r>
        <w:r w:rsidR="004F0AC1">
          <w:rPr>
            <w:noProof/>
            <w:webHidden/>
          </w:rPr>
        </w:r>
        <w:r w:rsidR="004F0AC1">
          <w:rPr>
            <w:noProof/>
            <w:webHidden/>
          </w:rPr>
          <w:fldChar w:fldCharType="separate"/>
        </w:r>
        <w:r w:rsidR="00BF0AC4">
          <w:rPr>
            <w:noProof/>
            <w:webHidden/>
          </w:rPr>
          <w:t>189</w:t>
        </w:r>
        <w:r w:rsidR="004F0AC1">
          <w:rPr>
            <w:noProof/>
            <w:webHidden/>
          </w:rPr>
          <w:fldChar w:fldCharType="end"/>
        </w:r>
      </w:hyperlink>
    </w:p>
    <w:p w14:paraId="10A9C87A" w14:textId="1AC709D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2" w:history="1">
        <w:r w:rsidR="004F0AC1" w:rsidRPr="004C61D4">
          <w:rPr>
            <w:rStyle w:val="Hipercze"/>
            <w:noProof/>
          </w:rPr>
          <w:t>Rysunek 30 Model relacji między jakością usług uczelni technicznej, a satysfakcją interesariuszy oraz zarobkami absolwentów.</w:t>
        </w:r>
        <w:r w:rsidR="004F0AC1">
          <w:rPr>
            <w:noProof/>
            <w:webHidden/>
          </w:rPr>
          <w:tab/>
        </w:r>
        <w:r w:rsidR="004F0AC1">
          <w:rPr>
            <w:noProof/>
            <w:webHidden/>
          </w:rPr>
          <w:fldChar w:fldCharType="begin"/>
        </w:r>
        <w:r w:rsidR="004F0AC1">
          <w:rPr>
            <w:noProof/>
            <w:webHidden/>
          </w:rPr>
          <w:instrText xml:space="preserve"> PAGEREF _Toc166286112 \h </w:instrText>
        </w:r>
        <w:r w:rsidR="004F0AC1">
          <w:rPr>
            <w:noProof/>
            <w:webHidden/>
          </w:rPr>
        </w:r>
        <w:r w:rsidR="004F0AC1">
          <w:rPr>
            <w:noProof/>
            <w:webHidden/>
          </w:rPr>
          <w:fldChar w:fldCharType="separate"/>
        </w:r>
        <w:r w:rsidR="00BF0AC4">
          <w:rPr>
            <w:noProof/>
            <w:webHidden/>
          </w:rPr>
          <w:t>205</w:t>
        </w:r>
        <w:r w:rsidR="004F0AC1">
          <w:rPr>
            <w:noProof/>
            <w:webHidden/>
          </w:rPr>
          <w:fldChar w:fldCharType="end"/>
        </w:r>
      </w:hyperlink>
    </w:p>
    <w:p w14:paraId="5C7CA465" w14:textId="6D4E954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3" w:history="1">
        <w:r w:rsidR="004F0AC1" w:rsidRPr="004C61D4">
          <w:rPr>
            <w:rStyle w:val="Hipercze"/>
            <w:noProof/>
          </w:rPr>
          <w:t>Rysunek 31 Struktura respondentów badania kwestionariuszowego wg płci</w:t>
        </w:r>
        <w:r w:rsidR="004F0AC1">
          <w:rPr>
            <w:noProof/>
            <w:webHidden/>
          </w:rPr>
          <w:tab/>
        </w:r>
        <w:r w:rsidR="004F0AC1">
          <w:rPr>
            <w:noProof/>
            <w:webHidden/>
          </w:rPr>
          <w:fldChar w:fldCharType="begin"/>
        </w:r>
        <w:r w:rsidR="004F0AC1">
          <w:rPr>
            <w:noProof/>
            <w:webHidden/>
          </w:rPr>
          <w:instrText xml:space="preserve"> PAGEREF _Toc166286113 \h </w:instrText>
        </w:r>
        <w:r w:rsidR="004F0AC1">
          <w:rPr>
            <w:noProof/>
            <w:webHidden/>
          </w:rPr>
        </w:r>
        <w:r w:rsidR="004F0AC1">
          <w:rPr>
            <w:noProof/>
            <w:webHidden/>
          </w:rPr>
          <w:fldChar w:fldCharType="separate"/>
        </w:r>
        <w:r w:rsidR="00BF0AC4">
          <w:rPr>
            <w:noProof/>
            <w:webHidden/>
          </w:rPr>
          <w:t>210</w:t>
        </w:r>
        <w:r w:rsidR="004F0AC1">
          <w:rPr>
            <w:noProof/>
            <w:webHidden/>
          </w:rPr>
          <w:fldChar w:fldCharType="end"/>
        </w:r>
      </w:hyperlink>
    </w:p>
    <w:p w14:paraId="34BB99BF" w14:textId="6D158AE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4" w:history="1">
        <w:r w:rsidR="004F0AC1" w:rsidRPr="004C61D4">
          <w:rPr>
            <w:rStyle w:val="Hipercze"/>
            <w:noProof/>
          </w:rPr>
          <w:t>Rysunek 32 Struktura respondentów badania kwestionariuszowego wg kategorii wiekowych</w:t>
        </w:r>
        <w:r w:rsidR="004F0AC1">
          <w:rPr>
            <w:noProof/>
            <w:webHidden/>
          </w:rPr>
          <w:tab/>
        </w:r>
        <w:r w:rsidR="004F0AC1">
          <w:rPr>
            <w:noProof/>
            <w:webHidden/>
          </w:rPr>
          <w:fldChar w:fldCharType="begin"/>
        </w:r>
        <w:r w:rsidR="004F0AC1">
          <w:rPr>
            <w:noProof/>
            <w:webHidden/>
          </w:rPr>
          <w:instrText xml:space="preserve"> PAGEREF _Toc166286114 \h </w:instrText>
        </w:r>
        <w:r w:rsidR="004F0AC1">
          <w:rPr>
            <w:noProof/>
            <w:webHidden/>
          </w:rPr>
        </w:r>
        <w:r w:rsidR="004F0AC1">
          <w:rPr>
            <w:noProof/>
            <w:webHidden/>
          </w:rPr>
          <w:fldChar w:fldCharType="separate"/>
        </w:r>
        <w:r w:rsidR="00BF0AC4">
          <w:rPr>
            <w:noProof/>
            <w:webHidden/>
          </w:rPr>
          <w:t>211</w:t>
        </w:r>
        <w:r w:rsidR="004F0AC1">
          <w:rPr>
            <w:noProof/>
            <w:webHidden/>
          </w:rPr>
          <w:fldChar w:fldCharType="end"/>
        </w:r>
      </w:hyperlink>
    </w:p>
    <w:p w14:paraId="1C06132C" w14:textId="6C2D4F29"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5" w:history="1">
        <w:r w:rsidR="004F0AC1" w:rsidRPr="004C61D4">
          <w:rPr>
            <w:rStyle w:val="Hipercze"/>
            <w:noProof/>
          </w:rPr>
          <w:t>Rysunek 33 Struktura respondentów badania kwestionariuszowego wg kryterium kategorii i wielkości  miejscowości pochodzenia</w:t>
        </w:r>
        <w:r w:rsidR="004F0AC1">
          <w:rPr>
            <w:noProof/>
            <w:webHidden/>
          </w:rPr>
          <w:tab/>
        </w:r>
        <w:r w:rsidR="004F0AC1">
          <w:rPr>
            <w:noProof/>
            <w:webHidden/>
          </w:rPr>
          <w:fldChar w:fldCharType="begin"/>
        </w:r>
        <w:r w:rsidR="004F0AC1">
          <w:rPr>
            <w:noProof/>
            <w:webHidden/>
          </w:rPr>
          <w:instrText xml:space="preserve"> PAGEREF _Toc166286115 \h </w:instrText>
        </w:r>
        <w:r w:rsidR="004F0AC1">
          <w:rPr>
            <w:noProof/>
            <w:webHidden/>
          </w:rPr>
        </w:r>
        <w:r w:rsidR="004F0AC1">
          <w:rPr>
            <w:noProof/>
            <w:webHidden/>
          </w:rPr>
          <w:fldChar w:fldCharType="separate"/>
        </w:r>
        <w:r w:rsidR="00BF0AC4">
          <w:rPr>
            <w:noProof/>
            <w:webHidden/>
          </w:rPr>
          <w:t>213</w:t>
        </w:r>
        <w:r w:rsidR="004F0AC1">
          <w:rPr>
            <w:noProof/>
            <w:webHidden/>
          </w:rPr>
          <w:fldChar w:fldCharType="end"/>
        </w:r>
      </w:hyperlink>
    </w:p>
    <w:p w14:paraId="301A5035" w14:textId="17C8BE1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6" w:history="1">
        <w:r w:rsidR="004F0AC1" w:rsidRPr="004C61D4">
          <w:rPr>
            <w:rStyle w:val="Hipercze"/>
            <w:noProof/>
          </w:rPr>
          <w:t>Rysunek 34 Struktura respondentów badania kwestionariuszowego wg przynależności do grup interesariuszy</w:t>
        </w:r>
        <w:r w:rsidR="004F0AC1">
          <w:rPr>
            <w:noProof/>
            <w:webHidden/>
          </w:rPr>
          <w:tab/>
        </w:r>
        <w:r w:rsidR="004F0AC1">
          <w:rPr>
            <w:noProof/>
            <w:webHidden/>
          </w:rPr>
          <w:fldChar w:fldCharType="begin"/>
        </w:r>
        <w:r w:rsidR="004F0AC1">
          <w:rPr>
            <w:noProof/>
            <w:webHidden/>
          </w:rPr>
          <w:instrText xml:space="preserve"> PAGEREF _Toc166286116 \h </w:instrText>
        </w:r>
        <w:r w:rsidR="004F0AC1">
          <w:rPr>
            <w:noProof/>
            <w:webHidden/>
          </w:rPr>
        </w:r>
        <w:r w:rsidR="004F0AC1">
          <w:rPr>
            <w:noProof/>
            <w:webHidden/>
          </w:rPr>
          <w:fldChar w:fldCharType="separate"/>
        </w:r>
        <w:r w:rsidR="00BF0AC4">
          <w:rPr>
            <w:noProof/>
            <w:webHidden/>
          </w:rPr>
          <w:t>214</w:t>
        </w:r>
        <w:r w:rsidR="004F0AC1">
          <w:rPr>
            <w:noProof/>
            <w:webHidden/>
          </w:rPr>
          <w:fldChar w:fldCharType="end"/>
        </w:r>
      </w:hyperlink>
    </w:p>
    <w:p w14:paraId="7C83D731" w14:textId="1D5F527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7" w:history="1">
        <w:r w:rsidR="004F0AC1" w:rsidRPr="004C61D4">
          <w:rPr>
            <w:rStyle w:val="Hipercze"/>
            <w:bCs/>
            <w:noProof/>
          </w:rPr>
          <w:t>Rysunek 35 Udział wybranych grup interesariuszy w badaniu kwestionariuszowym wśród grupy</w:t>
        </w:r>
        <w:r w:rsidR="004F0AC1" w:rsidRPr="004C61D4">
          <w:rPr>
            <w:rStyle w:val="Hipercze"/>
            <w:noProof/>
          </w:rPr>
          <w:t xml:space="preserve"> badanych absolwentów</w:t>
        </w:r>
        <w:r w:rsidR="004F0AC1">
          <w:rPr>
            <w:noProof/>
            <w:webHidden/>
          </w:rPr>
          <w:tab/>
        </w:r>
        <w:r w:rsidR="004F0AC1">
          <w:rPr>
            <w:noProof/>
            <w:webHidden/>
          </w:rPr>
          <w:fldChar w:fldCharType="begin"/>
        </w:r>
        <w:r w:rsidR="004F0AC1">
          <w:rPr>
            <w:noProof/>
            <w:webHidden/>
          </w:rPr>
          <w:instrText xml:space="preserve"> PAGEREF _Toc166286117 \h </w:instrText>
        </w:r>
        <w:r w:rsidR="004F0AC1">
          <w:rPr>
            <w:noProof/>
            <w:webHidden/>
          </w:rPr>
        </w:r>
        <w:r w:rsidR="004F0AC1">
          <w:rPr>
            <w:noProof/>
            <w:webHidden/>
          </w:rPr>
          <w:fldChar w:fldCharType="separate"/>
        </w:r>
        <w:r w:rsidR="00BF0AC4">
          <w:rPr>
            <w:noProof/>
            <w:webHidden/>
          </w:rPr>
          <w:t>214</w:t>
        </w:r>
        <w:r w:rsidR="004F0AC1">
          <w:rPr>
            <w:noProof/>
            <w:webHidden/>
          </w:rPr>
          <w:fldChar w:fldCharType="end"/>
        </w:r>
      </w:hyperlink>
    </w:p>
    <w:p w14:paraId="68E3801D" w14:textId="7AFB8A1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8" w:history="1">
        <w:r w:rsidR="004F0AC1" w:rsidRPr="004C61D4">
          <w:rPr>
            <w:rStyle w:val="Hipercze"/>
            <w:noProof/>
          </w:rPr>
          <w:t>Rysunek 36 Struktura respondentów badania kwestionariuszowego z grupy absolwentów uczelni wg płci</w:t>
        </w:r>
        <w:r w:rsidR="004F0AC1">
          <w:rPr>
            <w:noProof/>
            <w:webHidden/>
          </w:rPr>
          <w:tab/>
        </w:r>
        <w:r w:rsidR="004F0AC1">
          <w:rPr>
            <w:noProof/>
            <w:webHidden/>
          </w:rPr>
          <w:fldChar w:fldCharType="begin"/>
        </w:r>
        <w:r w:rsidR="004F0AC1">
          <w:rPr>
            <w:noProof/>
            <w:webHidden/>
          </w:rPr>
          <w:instrText xml:space="preserve"> PAGEREF _Toc166286118 \h </w:instrText>
        </w:r>
        <w:r w:rsidR="004F0AC1">
          <w:rPr>
            <w:noProof/>
            <w:webHidden/>
          </w:rPr>
        </w:r>
        <w:r w:rsidR="004F0AC1">
          <w:rPr>
            <w:noProof/>
            <w:webHidden/>
          </w:rPr>
          <w:fldChar w:fldCharType="separate"/>
        </w:r>
        <w:r w:rsidR="00BF0AC4">
          <w:rPr>
            <w:noProof/>
            <w:webHidden/>
          </w:rPr>
          <w:t>215</w:t>
        </w:r>
        <w:r w:rsidR="004F0AC1">
          <w:rPr>
            <w:noProof/>
            <w:webHidden/>
          </w:rPr>
          <w:fldChar w:fldCharType="end"/>
        </w:r>
      </w:hyperlink>
    </w:p>
    <w:p w14:paraId="7AB6C88D" w14:textId="7078F23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19" w:history="1">
        <w:r w:rsidR="004F0AC1" w:rsidRPr="004C61D4">
          <w:rPr>
            <w:rStyle w:val="Hipercze"/>
            <w:noProof/>
          </w:rPr>
          <w:t>Rysunek 37 Struktura respondentów badania kwestionariuszowego z grupy absolwentów uczelni wg kategorii wiekowych</w:t>
        </w:r>
        <w:r w:rsidR="004F0AC1">
          <w:rPr>
            <w:noProof/>
            <w:webHidden/>
          </w:rPr>
          <w:tab/>
        </w:r>
        <w:r w:rsidR="004F0AC1">
          <w:rPr>
            <w:noProof/>
            <w:webHidden/>
          </w:rPr>
          <w:fldChar w:fldCharType="begin"/>
        </w:r>
        <w:r w:rsidR="004F0AC1">
          <w:rPr>
            <w:noProof/>
            <w:webHidden/>
          </w:rPr>
          <w:instrText xml:space="preserve"> PAGEREF _Toc166286119 \h </w:instrText>
        </w:r>
        <w:r w:rsidR="004F0AC1">
          <w:rPr>
            <w:noProof/>
            <w:webHidden/>
          </w:rPr>
        </w:r>
        <w:r w:rsidR="004F0AC1">
          <w:rPr>
            <w:noProof/>
            <w:webHidden/>
          </w:rPr>
          <w:fldChar w:fldCharType="separate"/>
        </w:r>
        <w:r w:rsidR="00BF0AC4">
          <w:rPr>
            <w:noProof/>
            <w:webHidden/>
          </w:rPr>
          <w:t>216</w:t>
        </w:r>
        <w:r w:rsidR="004F0AC1">
          <w:rPr>
            <w:noProof/>
            <w:webHidden/>
          </w:rPr>
          <w:fldChar w:fldCharType="end"/>
        </w:r>
      </w:hyperlink>
    </w:p>
    <w:p w14:paraId="5138B844" w14:textId="5D163D0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0" w:history="1">
        <w:r w:rsidR="004F0AC1" w:rsidRPr="004C61D4">
          <w:rPr>
            <w:rStyle w:val="Hipercze"/>
            <w:noProof/>
          </w:rPr>
          <w:t>Rysunek 38 Struktura respondentów badania kwestionariuszowego należących do grupy absolwentów wg rodzaju ukończonej uczelni.</w:t>
        </w:r>
        <w:r w:rsidR="004F0AC1">
          <w:rPr>
            <w:noProof/>
            <w:webHidden/>
          </w:rPr>
          <w:tab/>
        </w:r>
        <w:r w:rsidR="004F0AC1">
          <w:rPr>
            <w:noProof/>
            <w:webHidden/>
          </w:rPr>
          <w:fldChar w:fldCharType="begin"/>
        </w:r>
        <w:r w:rsidR="004F0AC1">
          <w:rPr>
            <w:noProof/>
            <w:webHidden/>
          </w:rPr>
          <w:instrText xml:space="preserve"> PAGEREF _Toc166286120 \h </w:instrText>
        </w:r>
        <w:r w:rsidR="004F0AC1">
          <w:rPr>
            <w:noProof/>
            <w:webHidden/>
          </w:rPr>
        </w:r>
        <w:r w:rsidR="004F0AC1">
          <w:rPr>
            <w:noProof/>
            <w:webHidden/>
          </w:rPr>
          <w:fldChar w:fldCharType="separate"/>
        </w:r>
        <w:r w:rsidR="00BF0AC4">
          <w:rPr>
            <w:noProof/>
            <w:webHidden/>
          </w:rPr>
          <w:t>217</w:t>
        </w:r>
        <w:r w:rsidR="004F0AC1">
          <w:rPr>
            <w:noProof/>
            <w:webHidden/>
          </w:rPr>
          <w:fldChar w:fldCharType="end"/>
        </w:r>
      </w:hyperlink>
    </w:p>
    <w:p w14:paraId="0801EA0A" w14:textId="2C42A22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1" w:history="1">
        <w:r w:rsidR="004F0AC1" w:rsidRPr="004C61D4">
          <w:rPr>
            <w:rStyle w:val="Hipercze"/>
            <w:noProof/>
          </w:rPr>
          <w:t>Rysunek 39 Struktura grupy absolwentów respondentów badania kwestionariuszowego ze względu na ocenianą uczelnię</w:t>
        </w:r>
        <w:r w:rsidR="004F0AC1">
          <w:rPr>
            <w:noProof/>
            <w:webHidden/>
          </w:rPr>
          <w:tab/>
        </w:r>
        <w:r w:rsidR="004F0AC1">
          <w:rPr>
            <w:noProof/>
            <w:webHidden/>
          </w:rPr>
          <w:fldChar w:fldCharType="begin"/>
        </w:r>
        <w:r w:rsidR="004F0AC1">
          <w:rPr>
            <w:noProof/>
            <w:webHidden/>
          </w:rPr>
          <w:instrText xml:space="preserve"> PAGEREF _Toc166286121 \h </w:instrText>
        </w:r>
        <w:r w:rsidR="004F0AC1">
          <w:rPr>
            <w:noProof/>
            <w:webHidden/>
          </w:rPr>
        </w:r>
        <w:r w:rsidR="004F0AC1">
          <w:rPr>
            <w:noProof/>
            <w:webHidden/>
          </w:rPr>
          <w:fldChar w:fldCharType="separate"/>
        </w:r>
        <w:r w:rsidR="00BF0AC4">
          <w:rPr>
            <w:noProof/>
            <w:webHidden/>
          </w:rPr>
          <w:t>218</w:t>
        </w:r>
        <w:r w:rsidR="004F0AC1">
          <w:rPr>
            <w:noProof/>
            <w:webHidden/>
          </w:rPr>
          <w:fldChar w:fldCharType="end"/>
        </w:r>
      </w:hyperlink>
    </w:p>
    <w:p w14:paraId="4C7C333C" w14:textId="34413349"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2" w:history="1">
        <w:r w:rsidR="004F0AC1" w:rsidRPr="004C61D4">
          <w:rPr>
            <w:rStyle w:val="Hipercze"/>
            <w:noProof/>
          </w:rPr>
          <w:t>Rysunek 40 Podsumowanie odpowiedzi respondentów z grupy studentów na pytanie: „Moja satysfakcja z usług edukacyjnych ocenianej uczelni jest wysoka”; N=14 ; X</w:t>
        </w:r>
        <w:r w:rsidR="004F0AC1" w:rsidRPr="004C61D4">
          <w:rPr>
            <w:rStyle w:val="Hipercze"/>
            <w:rFonts w:cs="Arial"/>
            <w:noProof/>
          </w:rPr>
          <w:t>̅</w:t>
        </w:r>
        <w:r w:rsidR="004F0AC1" w:rsidRPr="004C61D4">
          <w:rPr>
            <w:rStyle w:val="Hipercze"/>
            <w:noProof/>
          </w:rPr>
          <w:t xml:space="preserve"> = 5,071, SD</w:t>
        </w:r>
        <w:r w:rsidR="004F0AC1" w:rsidRPr="004C61D4">
          <w:rPr>
            <w:rStyle w:val="Hipercze"/>
            <w:noProof/>
            <w:vertAlign w:val="superscript"/>
          </w:rPr>
          <w:t>2</w:t>
        </w:r>
        <w:r w:rsidR="004F0AC1" w:rsidRPr="004C61D4">
          <w:rPr>
            <w:rStyle w:val="Hipercze"/>
            <w:noProof/>
          </w:rPr>
          <w:t xml:space="preserve"> = 2,225; SD = 1,492</w:t>
        </w:r>
        <w:r w:rsidR="004F0AC1">
          <w:rPr>
            <w:noProof/>
            <w:webHidden/>
          </w:rPr>
          <w:tab/>
        </w:r>
        <w:r w:rsidR="004F0AC1">
          <w:rPr>
            <w:noProof/>
            <w:webHidden/>
          </w:rPr>
          <w:fldChar w:fldCharType="begin"/>
        </w:r>
        <w:r w:rsidR="004F0AC1">
          <w:rPr>
            <w:noProof/>
            <w:webHidden/>
          </w:rPr>
          <w:instrText xml:space="preserve"> PAGEREF _Toc166286122 \h </w:instrText>
        </w:r>
        <w:r w:rsidR="004F0AC1">
          <w:rPr>
            <w:noProof/>
            <w:webHidden/>
          </w:rPr>
        </w:r>
        <w:r w:rsidR="004F0AC1">
          <w:rPr>
            <w:noProof/>
            <w:webHidden/>
          </w:rPr>
          <w:fldChar w:fldCharType="separate"/>
        </w:r>
        <w:r w:rsidR="00BF0AC4">
          <w:rPr>
            <w:noProof/>
            <w:webHidden/>
          </w:rPr>
          <w:t>220</w:t>
        </w:r>
        <w:r w:rsidR="004F0AC1">
          <w:rPr>
            <w:noProof/>
            <w:webHidden/>
          </w:rPr>
          <w:fldChar w:fldCharType="end"/>
        </w:r>
      </w:hyperlink>
    </w:p>
    <w:p w14:paraId="53C66813" w14:textId="3068158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3" w:history="1">
        <w:r w:rsidR="004F0AC1" w:rsidRPr="004C61D4">
          <w:rPr>
            <w:rStyle w:val="Hipercze"/>
            <w:noProof/>
          </w:rPr>
          <w:t>Rysunek 41 Podsumowanie odpowiedzi respondentów z grupy absolwentów na pytanie: „Moja satysfakcja z (efektów) usług edukacyjnych ocenianej uczelni jest wysoka”; N= 120 ; X</w:t>
        </w:r>
        <w:r w:rsidR="004F0AC1" w:rsidRPr="004C61D4">
          <w:rPr>
            <w:rStyle w:val="Hipercze"/>
            <w:rFonts w:cs="Arial"/>
            <w:noProof/>
          </w:rPr>
          <w:t>̅</w:t>
        </w:r>
        <w:r w:rsidR="004F0AC1" w:rsidRPr="004C61D4">
          <w:rPr>
            <w:rStyle w:val="Hipercze"/>
            <w:noProof/>
          </w:rPr>
          <w:t xml:space="preserve"> = 5,193; SD</w:t>
        </w:r>
        <w:r w:rsidR="004F0AC1" w:rsidRPr="004C61D4">
          <w:rPr>
            <w:rStyle w:val="Hipercze"/>
            <w:noProof/>
            <w:vertAlign w:val="superscript"/>
          </w:rPr>
          <w:t>2</w:t>
        </w:r>
        <w:r w:rsidR="004F0AC1" w:rsidRPr="004C61D4">
          <w:rPr>
            <w:rStyle w:val="Hipercze"/>
            <w:noProof/>
          </w:rPr>
          <w:t xml:space="preserve"> = 1,971; SD = 1,404</w:t>
        </w:r>
        <w:r w:rsidR="004F0AC1">
          <w:rPr>
            <w:noProof/>
            <w:webHidden/>
          </w:rPr>
          <w:tab/>
        </w:r>
        <w:r w:rsidR="004F0AC1">
          <w:rPr>
            <w:noProof/>
            <w:webHidden/>
          </w:rPr>
          <w:fldChar w:fldCharType="begin"/>
        </w:r>
        <w:r w:rsidR="004F0AC1">
          <w:rPr>
            <w:noProof/>
            <w:webHidden/>
          </w:rPr>
          <w:instrText xml:space="preserve"> PAGEREF _Toc166286123 \h </w:instrText>
        </w:r>
        <w:r w:rsidR="004F0AC1">
          <w:rPr>
            <w:noProof/>
            <w:webHidden/>
          </w:rPr>
        </w:r>
        <w:r w:rsidR="004F0AC1">
          <w:rPr>
            <w:noProof/>
            <w:webHidden/>
          </w:rPr>
          <w:fldChar w:fldCharType="separate"/>
        </w:r>
        <w:r w:rsidR="00BF0AC4">
          <w:rPr>
            <w:noProof/>
            <w:webHidden/>
          </w:rPr>
          <w:t>221</w:t>
        </w:r>
        <w:r w:rsidR="004F0AC1">
          <w:rPr>
            <w:noProof/>
            <w:webHidden/>
          </w:rPr>
          <w:fldChar w:fldCharType="end"/>
        </w:r>
      </w:hyperlink>
    </w:p>
    <w:p w14:paraId="7D939497" w14:textId="7B4F1D4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4" w:history="1">
        <w:r w:rsidR="004F0AC1" w:rsidRPr="004C61D4">
          <w:rPr>
            <w:rStyle w:val="Hipercze"/>
            <w:noProof/>
          </w:rPr>
          <w:t>Rysunek 42 Podsumowanie odpowiedzi respondentów z grupy rodziców lub opiekunów na pytanie: „Moja satysfakcja z (efektów) usług edukacyjnych ocenianej uczelni jest wysoka”; N = 23; X</w:t>
        </w:r>
        <w:r w:rsidR="004F0AC1" w:rsidRPr="004C61D4">
          <w:rPr>
            <w:rStyle w:val="Hipercze"/>
            <w:rFonts w:cs="Arial"/>
            <w:noProof/>
          </w:rPr>
          <w:t>̅</w:t>
        </w:r>
        <w:r w:rsidR="004F0AC1" w:rsidRPr="004C61D4">
          <w:rPr>
            <w:rStyle w:val="Hipercze"/>
            <w:noProof/>
          </w:rPr>
          <w:t xml:space="preserve"> = 5,696; SD</w:t>
        </w:r>
        <w:r w:rsidR="004F0AC1" w:rsidRPr="004C61D4">
          <w:rPr>
            <w:rStyle w:val="Hipercze"/>
            <w:noProof/>
            <w:vertAlign w:val="superscript"/>
          </w:rPr>
          <w:t>2</w:t>
        </w:r>
        <w:r w:rsidR="004F0AC1" w:rsidRPr="004C61D4">
          <w:rPr>
            <w:rStyle w:val="Hipercze"/>
            <w:noProof/>
          </w:rPr>
          <w:t xml:space="preserve"> = 1,858; SD = 1,363</w:t>
        </w:r>
        <w:r w:rsidR="004F0AC1">
          <w:rPr>
            <w:noProof/>
            <w:webHidden/>
          </w:rPr>
          <w:tab/>
        </w:r>
        <w:r w:rsidR="004F0AC1">
          <w:rPr>
            <w:noProof/>
            <w:webHidden/>
          </w:rPr>
          <w:fldChar w:fldCharType="begin"/>
        </w:r>
        <w:r w:rsidR="004F0AC1">
          <w:rPr>
            <w:noProof/>
            <w:webHidden/>
          </w:rPr>
          <w:instrText xml:space="preserve"> PAGEREF _Toc166286124 \h </w:instrText>
        </w:r>
        <w:r w:rsidR="004F0AC1">
          <w:rPr>
            <w:noProof/>
            <w:webHidden/>
          </w:rPr>
        </w:r>
        <w:r w:rsidR="004F0AC1">
          <w:rPr>
            <w:noProof/>
            <w:webHidden/>
          </w:rPr>
          <w:fldChar w:fldCharType="separate"/>
        </w:r>
        <w:r w:rsidR="00BF0AC4">
          <w:rPr>
            <w:noProof/>
            <w:webHidden/>
          </w:rPr>
          <w:t>221</w:t>
        </w:r>
        <w:r w:rsidR="004F0AC1">
          <w:rPr>
            <w:noProof/>
            <w:webHidden/>
          </w:rPr>
          <w:fldChar w:fldCharType="end"/>
        </w:r>
      </w:hyperlink>
    </w:p>
    <w:p w14:paraId="21B85014" w14:textId="7AC8A8F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5" w:history="1">
        <w:r w:rsidR="004F0AC1" w:rsidRPr="004C61D4">
          <w:rPr>
            <w:rStyle w:val="Hipercze"/>
            <w:noProof/>
          </w:rPr>
          <w:t>Rysunek 43 Podsumowanie odpowiedzi respondentów z grupy pracowników administracyjnych na pytanie: Moja satysfakcja z pracy na ocenianej uczelni jest wysoka; N = 4; X</w:t>
        </w:r>
        <w:r w:rsidR="004F0AC1" w:rsidRPr="004C61D4">
          <w:rPr>
            <w:rStyle w:val="Hipercze"/>
            <w:rFonts w:cs="Arial"/>
            <w:noProof/>
          </w:rPr>
          <w:t>̅</w:t>
        </w:r>
        <w:r w:rsidR="004F0AC1" w:rsidRPr="004C61D4">
          <w:rPr>
            <w:rStyle w:val="Hipercze"/>
            <w:noProof/>
          </w:rPr>
          <w:t xml:space="preserve"> = 6,750; SD</w:t>
        </w:r>
        <w:r w:rsidR="004F0AC1" w:rsidRPr="004C61D4">
          <w:rPr>
            <w:rStyle w:val="Hipercze"/>
            <w:noProof/>
            <w:vertAlign w:val="superscript"/>
          </w:rPr>
          <w:t>2</w:t>
        </w:r>
        <w:r w:rsidR="004F0AC1" w:rsidRPr="004C61D4">
          <w:rPr>
            <w:rStyle w:val="Hipercze"/>
            <w:noProof/>
          </w:rPr>
          <w:t xml:space="preserve"> = 0,250; SD = 0,500</w:t>
        </w:r>
        <w:r w:rsidR="004F0AC1">
          <w:rPr>
            <w:noProof/>
            <w:webHidden/>
          </w:rPr>
          <w:tab/>
        </w:r>
        <w:r w:rsidR="004F0AC1">
          <w:rPr>
            <w:noProof/>
            <w:webHidden/>
          </w:rPr>
          <w:fldChar w:fldCharType="begin"/>
        </w:r>
        <w:r w:rsidR="004F0AC1">
          <w:rPr>
            <w:noProof/>
            <w:webHidden/>
          </w:rPr>
          <w:instrText xml:space="preserve"> PAGEREF _Toc166286125 \h </w:instrText>
        </w:r>
        <w:r w:rsidR="004F0AC1">
          <w:rPr>
            <w:noProof/>
            <w:webHidden/>
          </w:rPr>
        </w:r>
        <w:r w:rsidR="004F0AC1">
          <w:rPr>
            <w:noProof/>
            <w:webHidden/>
          </w:rPr>
          <w:fldChar w:fldCharType="separate"/>
        </w:r>
        <w:r w:rsidR="00BF0AC4">
          <w:rPr>
            <w:noProof/>
            <w:webHidden/>
          </w:rPr>
          <w:t>223</w:t>
        </w:r>
        <w:r w:rsidR="004F0AC1">
          <w:rPr>
            <w:noProof/>
            <w:webHidden/>
          </w:rPr>
          <w:fldChar w:fldCharType="end"/>
        </w:r>
      </w:hyperlink>
    </w:p>
    <w:p w14:paraId="36E4E668" w14:textId="5F4767F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6" w:history="1">
        <w:r w:rsidR="004F0AC1" w:rsidRPr="004C61D4">
          <w:rPr>
            <w:rStyle w:val="Hipercze"/>
            <w:noProof/>
          </w:rPr>
          <w:t>Rysunek 44 Podsumowanie odpowiedzi respondentów z grupy pracowników naukowych lub dydaktycznych na pytanie: „Moja satysfakcja z pracy na ocenianej uczelni jest wysoka”; N = 16; X</w:t>
        </w:r>
        <w:r w:rsidR="004F0AC1" w:rsidRPr="004C61D4">
          <w:rPr>
            <w:rStyle w:val="Hipercze"/>
            <w:rFonts w:cs="Arial"/>
            <w:noProof/>
          </w:rPr>
          <w:t>̅</w:t>
        </w:r>
        <w:r w:rsidR="004F0AC1" w:rsidRPr="004C61D4">
          <w:rPr>
            <w:rStyle w:val="Hipercze"/>
            <w:noProof/>
          </w:rPr>
          <w:t xml:space="preserve"> = 6,000; SD</w:t>
        </w:r>
        <w:r w:rsidR="004F0AC1" w:rsidRPr="004C61D4">
          <w:rPr>
            <w:rStyle w:val="Hipercze"/>
            <w:noProof/>
            <w:vertAlign w:val="superscript"/>
          </w:rPr>
          <w:t>2</w:t>
        </w:r>
        <w:r w:rsidR="004F0AC1" w:rsidRPr="004C61D4">
          <w:rPr>
            <w:rStyle w:val="Hipercze"/>
            <w:noProof/>
          </w:rPr>
          <w:t xml:space="preserve"> = 2,267; SD = 1,506</w:t>
        </w:r>
        <w:r w:rsidR="004F0AC1">
          <w:rPr>
            <w:noProof/>
            <w:webHidden/>
          </w:rPr>
          <w:tab/>
        </w:r>
        <w:r w:rsidR="004F0AC1">
          <w:rPr>
            <w:noProof/>
            <w:webHidden/>
          </w:rPr>
          <w:fldChar w:fldCharType="begin"/>
        </w:r>
        <w:r w:rsidR="004F0AC1">
          <w:rPr>
            <w:noProof/>
            <w:webHidden/>
          </w:rPr>
          <w:instrText xml:space="preserve"> PAGEREF _Toc166286126 \h </w:instrText>
        </w:r>
        <w:r w:rsidR="004F0AC1">
          <w:rPr>
            <w:noProof/>
            <w:webHidden/>
          </w:rPr>
        </w:r>
        <w:r w:rsidR="004F0AC1">
          <w:rPr>
            <w:noProof/>
            <w:webHidden/>
          </w:rPr>
          <w:fldChar w:fldCharType="separate"/>
        </w:r>
        <w:r w:rsidR="00BF0AC4">
          <w:rPr>
            <w:noProof/>
            <w:webHidden/>
          </w:rPr>
          <w:t>223</w:t>
        </w:r>
        <w:r w:rsidR="004F0AC1">
          <w:rPr>
            <w:noProof/>
            <w:webHidden/>
          </w:rPr>
          <w:fldChar w:fldCharType="end"/>
        </w:r>
      </w:hyperlink>
    </w:p>
    <w:p w14:paraId="06680724" w14:textId="67E3282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7" w:history="1">
        <w:r w:rsidR="004F0AC1" w:rsidRPr="004C61D4">
          <w:rPr>
            <w:rStyle w:val="Hipercze"/>
            <w:noProof/>
          </w:rPr>
          <w:t>Rysunek 45 Podsumowanie odpowiedzi respondentów z grupy władz uczelni na pytanie: „Ogólny poziom mojej satysfakcji z jakości usług edukacyjnych ocenianej uczelni jest wysoki”; N = 5; X</w:t>
        </w:r>
        <w:r w:rsidR="004F0AC1" w:rsidRPr="004C61D4">
          <w:rPr>
            <w:rStyle w:val="Hipercze"/>
            <w:rFonts w:cs="Arial"/>
            <w:noProof/>
          </w:rPr>
          <w:t>̅</w:t>
        </w:r>
        <w:r w:rsidR="004F0AC1" w:rsidRPr="004C61D4">
          <w:rPr>
            <w:rStyle w:val="Hipercze"/>
            <w:noProof/>
          </w:rPr>
          <w:t xml:space="preserve"> = 5,800; SD</w:t>
        </w:r>
        <w:r w:rsidR="004F0AC1" w:rsidRPr="004C61D4">
          <w:rPr>
            <w:rStyle w:val="Hipercze"/>
            <w:noProof/>
            <w:vertAlign w:val="superscript"/>
          </w:rPr>
          <w:t>2</w:t>
        </w:r>
        <w:r w:rsidR="004F0AC1" w:rsidRPr="004C61D4">
          <w:rPr>
            <w:rStyle w:val="Hipercze"/>
            <w:noProof/>
          </w:rPr>
          <w:t xml:space="preserve"> = 0,700; SD = 0,837</w:t>
        </w:r>
        <w:r w:rsidR="004F0AC1">
          <w:rPr>
            <w:noProof/>
            <w:webHidden/>
          </w:rPr>
          <w:tab/>
        </w:r>
        <w:r w:rsidR="004F0AC1">
          <w:rPr>
            <w:noProof/>
            <w:webHidden/>
          </w:rPr>
          <w:fldChar w:fldCharType="begin"/>
        </w:r>
        <w:r w:rsidR="004F0AC1">
          <w:rPr>
            <w:noProof/>
            <w:webHidden/>
          </w:rPr>
          <w:instrText xml:space="preserve"> PAGEREF _Toc166286127 \h </w:instrText>
        </w:r>
        <w:r w:rsidR="004F0AC1">
          <w:rPr>
            <w:noProof/>
            <w:webHidden/>
          </w:rPr>
        </w:r>
        <w:r w:rsidR="004F0AC1">
          <w:rPr>
            <w:noProof/>
            <w:webHidden/>
          </w:rPr>
          <w:fldChar w:fldCharType="separate"/>
        </w:r>
        <w:r w:rsidR="00BF0AC4">
          <w:rPr>
            <w:noProof/>
            <w:webHidden/>
          </w:rPr>
          <w:t>224</w:t>
        </w:r>
        <w:r w:rsidR="004F0AC1">
          <w:rPr>
            <w:noProof/>
            <w:webHidden/>
          </w:rPr>
          <w:fldChar w:fldCharType="end"/>
        </w:r>
      </w:hyperlink>
    </w:p>
    <w:p w14:paraId="5FE69E02" w14:textId="77EF5FB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8" w:history="1">
        <w:r w:rsidR="004F0AC1" w:rsidRPr="004C61D4">
          <w:rPr>
            <w:rStyle w:val="Hipercze"/>
            <w:noProof/>
          </w:rPr>
          <w:t>Rysunek 46 Podsumowanie odpowiedzi respondentów z grupy przedsiębiorców na pytanie: „Moja satysfakcja z (efektów) usług edukacyjnych na ocenianej uczelni jest wysoka”; N = 20; X</w:t>
        </w:r>
        <w:r w:rsidR="004F0AC1" w:rsidRPr="004C61D4">
          <w:rPr>
            <w:rStyle w:val="Hipercze"/>
            <w:rFonts w:cs="Arial"/>
            <w:noProof/>
          </w:rPr>
          <w:t>̅</w:t>
        </w:r>
        <w:r w:rsidR="004F0AC1" w:rsidRPr="004C61D4">
          <w:rPr>
            <w:rStyle w:val="Hipercze"/>
            <w:noProof/>
          </w:rPr>
          <w:t xml:space="preserve"> = 4,800; SD</w:t>
        </w:r>
        <w:r w:rsidR="004F0AC1" w:rsidRPr="004C61D4">
          <w:rPr>
            <w:rStyle w:val="Hipercze"/>
            <w:noProof/>
            <w:vertAlign w:val="superscript"/>
          </w:rPr>
          <w:t>2</w:t>
        </w:r>
        <w:r w:rsidR="004F0AC1" w:rsidRPr="004C61D4">
          <w:rPr>
            <w:rStyle w:val="Hipercze"/>
            <w:noProof/>
          </w:rPr>
          <w:t xml:space="preserve"> = 3,747; SD = 1,936</w:t>
        </w:r>
        <w:r w:rsidR="004F0AC1">
          <w:rPr>
            <w:noProof/>
            <w:webHidden/>
          </w:rPr>
          <w:tab/>
        </w:r>
        <w:r w:rsidR="004F0AC1">
          <w:rPr>
            <w:noProof/>
            <w:webHidden/>
          </w:rPr>
          <w:fldChar w:fldCharType="begin"/>
        </w:r>
        <w:r w:rsidR="004F0AC1">
          <w:rPr>
            <w:noProof/>
            <w:webHidden/>
          </w:rPr>
          <w:instrText xml:space="preserve"> PAGEREF _Toc166286128 \h </w:instrText>
        </w:r>
        <w:r w:rsidR="004F0AC1">
          <w:rPr>
            <w:noProof/>
            <w:webHidden/>
          </w:rPr>
        </w:r>
        <w:r w:rsidR="004F0AC1">
          <w:rPr>
            <w:noProof/>
            <w:webHidden/>
          </w:rPr>
          <w:fldChar w:fldCharType="separate"/>
        </w:r>
        <w:r w:rsidR="00BF0AC4">
          <w:rPr>
            <w:noProof/>
            <w:webHidden/>
          </w:rPr>
          <w:t>225</w:t>
        </w:r>
        <w:r w:rsidR="004F0AC1">
          <w:rPr>
            <w:noProof/>
            <w:webHidden/>
          </w:rPr>
          <w:fldChar w:fldCharType="end"/>
        </w:r>
      </w:hyperlink>
    </w:p>
    <w:p w14:paraId="2D4899D4" w14:textId="675081E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29" w:history="1">
        <w:r w:rsidR="004F0AC1" w:rsidRPr="004C61D4">
          <w:rPr>
            <w:rStyle w:val="Hipercze"/>
            <w:noProof/>
          </w:rPr>
          <w:t>Rysunek 47 Podsumowanie odpowiedzi respondentów z grupy władz samorządowych na pytanie: „Ogólny poziom mojej satysfakcji z jakości usług edukacyjnych ocenianej uczelni jest wysoki”; N = 2; X</w:t>
        </w:r>
        <w:r w:rsidR="004F0AC1" w:rsidRPr="004C61D4">
          <w:rPr>
            <w:rStyle w:val="Hipercze"/>
            <w:rFonts w:cs="Arial"/>
            <w:noProof/>
          </w:rPr>
          <w:t>̅</w:t>
        </w:r>
        <w:r w:rsidR="004F0AC1" w:rsidRPr="004C61D4">
          <w:rPr>
            <w:rStyle w:val="Hipercze"/>
            <w:noProof/>
          </w:rPr>
          <w:t xml:space="preserve"> = 6,500; SD</w:t>
        </w:r>
        <w:r w:rsidR="004F0AC1" w:rsidRPr="004C61D4">
          <w:rPr>
            <w:rStyle w:val="Hipercze"/>
            <w:noProof/>
            <w:vertAlign w:val="superscript"/>
          </w:rPr>
          <w:t>2</w:t>
        </w:r>
        <w:r w:rsidR="004F0AC1" w:rsidRPr="004C61D4">
          <w:rPr>
            <w:rStyle w:val="Hipercze"/>
            <w:noProof/>
          </w:rPr>
          <w:t xml:space="preserve"> = 0,500; SD = 0,707</w:t>
        </w:r>
        <w:r w:rsidR="004F0AC1">
          <w:rPr>
            <w:noProof/>
            <w:webHidden/>
          </w:rPr>
          <w:tab/>
        </w:r>
        <w:r w:rsidR="004F0AC1">
          <w:rPr>
            <w:noProof/>
            <w:webHidden/>
          </w:rPr>
          <w:fldChar w:fldCharType="begin"/>
        </w:r>
        <w:r w:rsidR="004F0AC1">
          <w:rPr>
            <w:noProof/>
            <w:webHidden/>
          </w:rPr>
          <w:instrText xml:space="preserve"> PAGEREF _Toc166286129 \h </w:instrText>
        </w:r>
        <w:r w:rsidR="004F0AC1">
          <w:rPr>
            <w:noProof/>
            <w:webHidden/>
          </w:rPr>
        </w:r>
        <w:r w:rsidR="004F0AC1">
          <w:rPr>
            <w:noProof/>
            <w:webHidden/>
          </w:rPr>
          <w:fldChar w:fldCharType="separate"/>
        </w:r>
        <w:r w:rsidR="00BF0AC4">
          <w:rPr>
            <w:noProof/>
            <w:webHidden/>
          </w:rPr>
          <w:t>226</w:t>
        </w:r>
        <w:r w:rsidR="004F0AC1">
          <w:rPr>
            <w:noProof/>
            <w:webHidden/>
          </w:rPr>
          <w:fldChar w:fldCharType="end"/>
        </w:r>
      </w:hyperlink>
    </w:p>
    <w:p w14:paraId="55423175" w14:textId="393B36E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0" w:history="1">
        <w:r w:rsidR="004F0AC1" w:rsidRPr="004C61D4">
          <w:rPr>
            <w:rStyle w:val="Hipercze"/>
            <w:noProof/>
          </w:rPr>
          <w:t>Rysunek 48 Struktura głównych elementów modelu doskonalenia SZJ uczelni inspirowanego satysfakcją interesariuszy (SSDQM)</w:t>
        </w:r>
        <w:r w:rsidR="004F0AC1">
          <w:rPr>
            <w:noProof/>
            <w:webHidden/>
          </w:rPr>
          <w:tab/>
        </w:r>
        <w:r w:rsidR="004F0AC1">
          <w:rPr>
            <w:noProof/>
            <w:webHidden/>
          </w:rPr>
          <w:fldChar w:fldCharType="begin"/>
        </w:r>
        <w:r w:rsidR="004F0AC1">
          <w:rPr>
            <w:noProof/>
            <w:webHidden/>
          </w:rPr>
          <w:instrText xml:space="preserve"> PAGEREF _Toc166286130 \h </w:instrText>
        </w:r>
        <w:r w:rsidR="004F0AC1">
          <w:rPr>
            <w:noProof/>
            <w:webHidden/>
          </w:rPr>
        </w:r>
        <w:r w:rsidR="004F0AC1">
          <w:rPr>
            <w:noProof/>
            <w:webHidden/>
          </w:rPr>
          <w:fldChar w:fldCharType="separate"/>
        </w:r>
        <w:r w:rsidR="00BF0AC4">
          <w:rPr>
            <w:noProof/>
            <w:webHidden/>
          </w:rPr>
          <w:t>254</w:t>
        </w:r>
        <w:r w:rsidR="004F0AC1">
          <w:rPr>
            <w:noProof/>
            <w:webHidden/>
          </w:rPr>
          <w:fldChar w:fldCharType="end"/>
        </w:r>
      </w:hyperlink>
    </w:p>
    <w:p w14:paraId="67702E5E" w14:textId="745708B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1" w:history="1">
        <w:r w:rsidR="004F0AC1" w:rsidRPr="004C61D4">
          <w:rPr>
            <w:rStyle w:val="Hipercze"/>
            <w:noProof/>
          </w:rPr>
          <w:t>Rysunek 49 Struktura szczegółowa elementów w zakresie punktów od 1 do 4 modelu SSDQM</w:t>
        </w:r>
        <w:r w:rsidR="004F0AC1">
          <w:rPr>
            <w:noProof/>
            <w:webHidden/>
          </w:rPr>
          <w:tab/>
        </w:r>
        <w:r w:rsidR="004F0AC1">
          <w:rPr>
            <w:noProof/>
            <w:webHidden/>
          </w:rPr>
          <w:fldChar w:fldCharType="begin"/>
        </w:r>
        <w:r w:rsidR="004F0AC1">
          <w:rPr>
            <w:noProof/>
            <w:webHidden/>
          </w:rPr>
          <w:instrText xml:space="preserve"> PAGEREF _Toc166286131 \h </w:instrText>
        </w:r>
        <w:r w:rsidR="004F0AC1">
          <w:rPr>
            <w:noProof/>
            <w:webHidden/>
          </w:rPr>
        </w:r>
        <w:r w:rsidR="004F0AC1">
          <w:rPr>
            <w:noProof/>
            <w:webHidden/>
          </w:rPr>
          <w:fldChar w:fldCharType="separate"/>
        </w:r>
        <w:r w:rsidR="00BF0AC4">
          <w:rPr>
            <w:noProof/>
            <w:webHidden/>
          </w:rPr>
          <w:t>255</w:t>
        </w:r>
        <w:r w:rsidR="004F0AC1">
          <w:rPr>
            <w:noProof/>
            <w:webHidden/>
          </w:rPr>
          <w:fldChar w:fldCharType="end"/>
        </w:r>
      </w:hyperlink>
    </w:p>
    <w:p w14:paraId="55AFB652" w14:textId="01A710C8"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2" w:history="1">
        <w:r w:rsidR="004F0AC1" w:rsidRPr="004C61D4">
          <w:rPr>
            <w:rStyle w:val="Hipercze"/>
            <w:noProof/>
          </w:rPr>
          <w:t>Rysunek 50 Struktura szczegółowa elementów w zakresie punktów od 5 do 6 modelu SSDQM</w:t>
        </w:r>
        <w:r w:rsidR="004F0AC1">
          <w:rPr>
            <w:noProof/>
            <w:webHidden/>
          </w:rPr>
          <w:tab/>
        </w:r>
        <w:r w:rsidR="004F0AC1">
          <w:rPr>
            <w:noProof/>
            <w:webHidden/>
          </w:rPr>
          <w:fldChar w:fldCharType="begin"/>
        </w:r>
        <w:r w:rsidR="004F0AC1">
          <w:rPr>
            <w:noProof/>
            <w:webHidden/>
          </w:rPr>
          <w:instrText xml:space="preserve"> PAGEREF _Toc166286132 \h </w:instrText>
        </w:r>
        <w:r w:rsidR="004F0AC1">
          <w:rPr>
            <w:noProof/>
            <w:webHidden/>
          </w:rPr>
        </w:r>
        <w:r w:rsidR="004F0AC1">
          <w:rPr>
            <w:noProof/>
            <w:webHidden/>
          </w:rPr>
          <w:fldChar w:fldCharType="separate"/>
        </w:r>
        <w:r w:rsidR="00BF0AC4">
          <w:rPr>
            <w:noProof/>
            <w:webHidden/>
          </w:rPr>
          <w:t>258</w:t>
        </w:r>
        <w:r w:rsidR="004F0AC1">
          <w:rPr>
            <w:noProof/>
            <w:webHidden/>
          </w:rPr>
          <w:fldChar w:fldCharType="end"/>
        </w:r>
      </w:hyperlink>
    </w:p>
    <w:p w14:paraId="50F25063" w14:textId="6377861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3" w:history="1">
        <w:r w:rsidR="004F0AC1" w:rsidRPr="004C61D4">
          <w:rPr>
            <w:rStyle w:val="Hipercze"/>
            <w:noProof/>
          </w:rPr>
          <w:t>Rysunek 51 Struktura szczegółowa elementów w zakresie punktów od 7 do 9 modelu SSDQM</w:t>
        </w:r>
        <w:r w:rsidR="004F0AC1">
          <w:rPr>
            <w:noProof/>
            <w:webHidden/>
          </w:rPr>
          <w:tab/>
        </w:r>
        <w:r w:rsidR="004F0AC1">
          <w:rPr>
            <w:noProof/>
            <w:webHidden/>
          </w:rPr>
          <w:fldChar w:fldCharType="begin"/>
        </w:r>
        <w:r w:rsidR="004F0AC1">
          <w:rPr>
            <w:noProof/>
            <w:webHidden/>
          </w:rPr>
          <w:instrText xml:space="preserve"> PAGEREF _Toc166286133 \h </w:instrText>
        </w:r>
        <w:r w:rsidR="004F0AC1">
          <w:rPr>
            <w:noProof/>
            <w:webHidden/>
          </w:rPr>
        </w:r>
        <w:r w:rsidR="004F0AC1">
          <w:rPr>
            <w:noProof/>
            <w:webHidden/>
          </w:rPr>
          <w:fldChar w:fldCharType="separate"/>
        </w:r>
        <w:r w:rsidR="00BF0AC4">
          <w:rPr>
            <w:noProof/>
            <w:webHidden/>
          </w:rPr>
          <w:t>263</w:t>
        </w:r>
        <w:r w:rsidR="004F0AC1">
          <w:rPr>
            <w:noProof/>
            <w:webHidden/>
          </w:rPr>
          <w:fldChar w:fldCharType="end"/>
        </w:r>
      </w:hyperlink>
    </w:p>
    <w:p w14:paraId="7B02D5AE" w14:textId="54BAE66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4" w:history="1">
        <w:r w:rsidR="004F0AC1" w:rsidRPr="004C61D4">
          <w:rPr>
            <w:rStyle w:val="Hipercze"/>
            <w:noProof/>
          </w:rPr>
          <w:t>Rysunek 52 Struktura szczegółowa elementów w zakresie punktu 9 modelu SSDQM</w:t>
        </w:r>
        <w:r w:rsidR="004F0AC1">
          <w:rPr>
            <w:noProof/>
            <w:webHidden/>
          </w:rPr>
          <w:tab/>
        </w:r>
        <w:r w:rsidR="004F0AC1">
          <w:rPr>
            <w:noProof/>
            <w:webHidden/>
          </w:rPr>
          <w:fldChar w:fldCharType="begin"/>
        </w:r>
        <w:r w:rsidR="004F0AC1">
          <w:rPr>
            <w:noProof/>
            <w:webHidden/>
          </w:rPr>
          <w:instrText xml:space="preserve"> PAGEREF _Toc166286134 \h </w:instrText>
        </w:r>
        <w:r w:rsidR="004F0AC1">
          <w:rPr>
            <w:noProof/>
            <w:webHidden/>
          </w:rPr>
        </w:r>
        <w:r w:rsidR="004F0AC1">
          <w:rPr>
            <w:noProof/>
            <w:webHidden/>
          </w:rPr>
          <w:fldChar w:fldCharType="separate"/>
        </w:r>
        <w:r w:rsidR="00BF0AC4">
          <w:rPr>
            <w:noProof/>
            <w:webHidden/>
          </w:rPr>
          <w:t>269</w:t>
        </w:r>
        <w:r w:rsidR="004F0AC1">
          <w:rPr>
            <w:noProof/>
            <w:webHidden/>
          </w:rPr>
          <w:fldChar w:fldCharType="end"/>
        </w:r>
      </w:hyperlink>
    </w:p>
    <w:p w14:paraId="36CC6DBF" w14:textId="77777777" w:rsidR="009E61F0" w:rsidRPr="00233788" w:rsidRDefault="009E61F0" w:rsidP="004E7B54">
      <w:r w:rsidRPr="00233788">
        <w:fldChar w:fldCharType="end"/>
      </w:r>
    </w:p>
    <w:p w14:paraId="5B9B03D7" w14:textId="77777777" w:rsidR="00B758DF" w:rsidRPr="00EA682C" w:rsidRDefault="00B758DF" w:rsidP="00EA682C">
      <w:pPr>
        <w:pStyle w:val="Nagwek1"/>
        <w:numPr>
          <w:ilvl w:val="0"/>
          <w:numId w:val="0"/>
        </w:numPr>
        <w:ind w:left="432"/>
      </w:pPr>
      <w:bookmarkStart w:id="616" w:name="_Toc164801040"/>
      <w:bookmarkStart w:id="617" w:name="_Toc166286074"/>
      <w:r w:rsidRPr="00EA682C">
        <w:lastRenderedPageBreak/>
        <w:t xml:space="preserve">Wykaz </w:t>
      </w:r>
      <w:r w:rsidR="00EA682C" w:rsidRPr="00EA682C">
        <w:t>t</w:t>
      </w:r>
      <w:r w:rsidRPr="00EA682C">
        <w:t>abel</w:t>
      </w:r>
      <w:bookmarkEnd w:id="616"/>
      <w:bookmarkEnd w:id="617"/>
    </w:p>
    <w:p w14:paraId="64EF2592" w14:textId="2DC94D9C" w:rsidR="004F0AC1" w:rsidRPr="00A85EB0" w:rsidRDefault="009E61F0">
      <w:pPr>
        <w:pStyle w:val="Spisilustracji"/>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BF0AC4">
          <w:rPr>
            <w:noProof/>
            <w:webHidden/>
          </w:rPr>
          <w:t>11</w:t>
        </w:r>
        <w:r w:rsidR="004F0AC1">
          <w:rPr>
            <w:noProof/>
            <w:webHidden/>
          </w:rPr>
          <w:fldChar w:fldCharType="end"/>
        </w:r>
      </w:hyperlink>
    </w:p>
    <w:p w14:paraId="45814368" w14:textId="5C67334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6" w:history="1">
        <w:r w:rsidR="004F0AC1" w:rsidRPr="00A2739B">
          <w:rPr>
            <w:rStyle w:val="Hipercze"/>
            <w:noProof/>
          </w:rPr>
          <w:t xml:space="preserve">Tabela 2 Cechy wyróżniające tworzenie wiedzy typu </w:t>
        </w:r>
        <w:r w:rsidR="004F0AC1" w:rsidRPr="00A2739B">
          <w:rPr>
            <w:rStyle w:val="Hipercze"/>
            <w:i/>
            <w:iCs/>
            <w:noProof/>
          </w:rPr>
          <w:t>mode 2</w:t>
        </w:r>
        <w:r w:rsidR="004F0AC1">
          <w:rPr>
            <w:noProof/>
            <w:webHidden/>
          </w:rPr>
          <w:tab/>
        </w:r>
        <w:r w:rsidR="004F0AC1">
          <w:rPr>
            <w:noProof/>
            <w:webHidden/>
          </w:rPr>
          <w:fldChar w:fldCharType="begin"/>
        </w:r>
        <w:r w:rsidR="004F0AC1">
          <w:rPr>
            <w:noProof/>
            <w:webHidden/>
          </w:rPr>
          <w:instrText xml:space="preserve"> PAGEREF _Toc166286136 \h </w:instrText>
        </w:r>
        <w:r w:rsidR="004F0AC1">
          <w:rPr>
            <w:noProof/>
            <w:webHidden/>
          </w:rPr>
        </w:r>
        <w:r w:rsidR="004F0AC1">
          <w:rPr>
            <w:noProof/>
            <w:webHidden/>
          </w:rPr>
          <w:fldChar w:fldCharType="separate"/>
        </w:r>
        <w:r w:rsidR="00BF0AC4">
          <w:rPr>
            <w:noProof/>
            <w:webHidden/>
          </w:rPr>
          <w:t>14</w:t>
        </w:r>
        <w:r w:rsidR="004F0AC1">
          <w:rPr>
            <w:noProof/>
            <w:webHidden/>
          </w:rPr>
          <w:fldChar w:fldCharType="end"/>
        </w:r>
      </w:hyperlink>
    </w:p>
    <w:p w14:paraId="0B03BFCE" w14:textId="3AFD801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7" w:history="1">
        <w:r w:rsidR="004F0AC1" w:rsidRPr="00A2739B">
          <w:rPr>
            <w:rStyle w:val="Hipercze"/>
            <w:noProof/>
          </w:rPr>
          <w:t>Tabela 3 Rekomendacje zmian w strategiach uczelni wg Pucciarellego i Kaplana</w:t>
        </w:r>
        <w:r w:rsidR="004F0AC1">
          <w:rPr>
            <w:noProof/>
            <w:webHidden/>
          </w:rPr>
          <w:tab/>
        </w:r>
        <w:r w:rsidR="004F0AC1">
          <w:rPr>
            <w:noProof/>
            <w:webHidden/>
          </w:rPr>
          <w:fldChar w:fldCharType="begin"/>
        </w:r>
        <w:r w:rsidR="004F0AC1">
          <w:rPr>
            <w:noProof/>
            <w:webHidden/>
          </w:rPr>
          <w:instrText xml:space="preserve"> PAGEREF _Toc166286137 \h </w:instrText>
        </w:r>
        <w:r w:rsidR="004F0AC1">
          <w:rPr>
            <w:noProof/>
            <w:webHidden/>
          </w:rPr>
        </w:r>
        <w:r w:rsidR="004F0AC1">
          <w:rPr>
            <w:noProof/>
            <w:webHidden/>
          </w:rPr>
          <w:fldChar w:fldCharType="separate"/>
        </w:r>
        <w:r w:rsidR="00BF0AC4">
          <w:rPr>
            <w:noProof/>
            <w:webHidden/>
          </w:rPr>
          <w:t>16</w:t>
        </w:r>
        <w:r w:rsidR="004F0AC1">
          <w:rPr>
            <w:noProof/>
            <w:webHidden/>
          </w:rPr>
          <w:fldChar w:fldCharType="end"/>
        </w:r>
      </w:hyperlink>
    </w:p>
    <w:p w14:paraId="29E1FF34" w14:textId="6EB8B5F8"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8" w:history="1">
        <w:r w:rsidR="004F0AC1" w:rsidRPr="00A2739B">
          <w:rPr>
            <w:rStyle w:val="Hipercze"/>
            <w:noProof/>
          </w:rPr>
          <w:t>Tabela 4 Uniwersytet przedsiębiorczy a uniwersytet odpowiedzialny społecznie</w:t>
        </w:r>
        <w:r w:rsidR="004F0AC1">
          <w:rPr>
            <w:noProof/>
            <w:webHidden/>
          </w:rPr>
          <w:tab/>
        </w:r>
        <w:r w:rsidR="004F0AC1">
          <w:rPr>
            <w:noProof/>
            <w:webHidden/>
          </w:rPr>
          <w:fldChar w:fldCharType="begin"/>
        </w:r>
        <w:r w:rsidR="004F0AC1">
          <w:rPr>
            <w:noProof/>
            <w:webHidden/>
          </w:rPr>
          <w:instrText xml:space="preserve"> PAGEREF _Toc166286138 \h </w:instrText>
        </w:r>
        <w:r w:rsidR="004F0AC1">
          <w:rPr>
            <w:noProof/>
            <w:webHidden/>
          </w:rPr>
        </w:r>
        <w:r w:rsidR="004F0AC1">
          <w:rPr>
            <w:noProof/>
            <w:webHidden/>
          </w:rPr>
          <w:fldChar w:fldCharType="separate"/>
        </w:r>
        <w:r w:rsidR="00BF0AC4">
          <w:rPr>
            <w:noProof/>
            <w:webHidden/>
          </w:rPr>
          <w:t>18</w:t>
        </w:r>
        <w:r w:rsidR="004F0AC1">
          <w:rPr>
            <w:noProof/>
            <w:webHidden/>
          </w:rPr>
          <w:fldChar w:fldCharType="end"/>
        </w:r>
      </w:hyperlink>
    </w:p>
    <w:p w14:paraId="5E083EA9" w14:textId="43EFEE7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39" w:history="1">
        <w:r w:rsidR="004F0AC1" w:rsidRPr="00A2739B">
          <w:rPr>
            <w:rStyle w:val="Hipercze"/>
            <w:noProof/>
          </w:rPr>
          <w:t>Tabela 5 Strumienie finansowania wg Konstytucji dla Nauki</w:t>
        </w:r>
        <w:r w:rsidR="004F0AC1">
          <w:rPr>
            <w:noProof/>
            <w:webHidden/>
          </w:rPr>
          <w:tab/>
        </w:r>
        <w:r w:rsidR="004F0AC1">
          <w:rPr>
            <w:noProof/>
            <w:webHidden/>
          </w:rPr>
          <w:fldChar w:fldCharType="begin"/>
        </w:r>
        <w:r w:rsidR="004F0AC1">
          <w:rPr>
            <w:noProof/>
            <w:webHidden/>
          </w:rPr>
          <w:instrText xml:space="preserve"> PAGEREF _Toc166286139 \h </w:instrText>
        </w:r>
        <w:r w:rsidR="004F0AC1">
          <w:rPr>
            <w:noProof/>
            <w:webHidden/>
          </w:rPr>
        </w:r>
        <w:r w:rsidR="004F0AC1">
          <w:rPr>
            <w:noProof/>
            <w:webHidden/>
          </w:rPr>
          <w:fldChar w:fldCharType="separate"/>
        </w:r>
        <w:r w:rsidR="00BF0AC4">
          <w:rPr>
            <w:noProof/>
            <w:webHidden/>
          </w:rPr>
          <w:t>20</w:t>
        </w:r>
        <w:r w:rsidR="004F0AC1">
          <w:rPr>
            <w:noProof/>
            <w:webHidden/>
          </w:rPr>
          <w:fldChar w:fldCharType="end"/>
        </w:r>
      </w:hyperlink>
    </w:p>
    <w:p w14:paraId="7D58D240" w14:textId="2585550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0" w:history="1">
        <w:r w:rsidR="004F0AC1" w:rsidRPr="00A2739B">
          <w:rPr>
            <w:rStyle w:val="Hipercze"/>
            <w:noProof/>
          </w:rPr>
          <w:t>Tabela 6 Wybrane kierunki zmian pozafinansowych wprowadzanych wraz z Ustawą 2.0</w:t>
        </w:r>
        <w:r w:rsidR="004F0AC1">
          <w:rPr>
            <w:noProof/>
            <w:webHidden/>
          </w:rPr>
          <w:tab/>
        </w:r>
        <w:r w:rsidR="004F0AC1">
          <w:rPr>
            <w:noProof/>
            <w:webHidden/>
          </w:rPr>
          <w:fldChar w:fldCharType="begin"/>
        </w:r>
        <w:r w:rsidR="004F0AC1">
          <w:rPr>
            <w:noProof/>
            <w:webHidden/>
          </w:rPr>
          <w:instrText xml:space="preserve"> PAGEREF _Toc166286140 \h </w:instrText>
        </w:r>
        <w:r w:rsidR="004F0AC1">
          <w:rPr>
            <w:noProof/>
            <w:webHidden/>
          </w:rPr>
        </w:r>
        <w:r w:rsidR="004F0AC1">
          <w:rPr>
            <w:noProof/>
            <w:webHidden/>
          </w:rPr>
          <w:fldChar w:fldCharType="separate"/>
        </w:r>
        <w:r w:rsidR="00BF0AC4">
          <w:rPr>
            <w:noProof/>
            <w:webHidden/>
          </w:rPr>
          <w:t>23</w:t>
        </w:r>
        <w:r w:rsidR="004F0AC1">
          <w:rPr>
            <w:noProof/>
            <w:webHidden/>
          </w:rPr>
          <w:fldChar w:fldCharType="end"/>
        </w:r>
      </w:hyperlink>
    </w:p>
    <w:p w14:paraId="5386E0ED" w14:textId="3F8EA6A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1" w:history="1">
        <w:r w:rsidR="004F0AC1" w:rsidRPr="00A2739B">
          <w:rPr>
            <w:rStyle w:val="Hipercze"/>
            <w:noProof/>
          </w:rPr>
          <w:t>Tabela 7 Etapy zmian celów uniwersytetów</w:t>
        </w:r>
        <w:r w:rsidR="004F0AC1">
          <w:rPr>
            <w:noProof/>
            <w:webHidden/>
          </w:rPr>
          <w:tab/>
        </w:r>
        <w:r w:rsidR="004F0AC1">
          <w:rPr>
            <w:noProof/>
            <w:webHidden/>
          </w:rPr>
          <w:fldChar w:fldCharType="begin"/>
        </w:r>
        <w:r w:rsidR="004F0AC1">
          <w:rPr>
            <w:noProof/>
            <w:webHidden/>
          </w:rPr>
          <w:instrText xml:space="preserve"> PAGEREF _Toc166286141 \h </w:instrText>
        </w:r>
        <w:r w:rsidR="004F0AC1">
          <w:rPr>
            <w:noProof/>
            <w:webHidden/>
          </w:rPr>
        </w:r>
        <w:r w:rsidR="004F0AC1">
          <w:rPr>
            <w:noProof/>
            <w:webHidden/>
          </w:rPr>
          <w:fldChar w:fldCharType="separate"/>
        </w:r>
        <w:r w:rsidR="00BF0AC4">
          <w:rPr>
            <w:noProof/>
            <w:webHidden/>
          </w:rPr>
          <w:t>36</w:t>
        </w:r>
        <w:r w:rsidR="004F0AC1">
          <w:rPr>
            <w:noProof/>
            <w:webHidden/>
          </w:rPr>
          <w:fldChar w:fldCharType="end"/>
        </w:r>
      </w:hyperlink>
    </w:p>
    <w:p w14:paraId="786FD1B7" w14:textId="0AB33C5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2" w:history="1">
        <w:r w:rsidR="004F0AC1" w:rsidRPr="00A2739B">
          <w:rPr>
            <w:rStyle w:val="Hipercze"/>
            <w:noProof/>
          </w:rPr>
          <w:t>Tabela 8 Relacje pomiędzy elementami podstawowych kultur wpływających na pracowników akademickich</w:t>
        </w:r>
        <w:r w:rsidR="004F0AC1">
          <w:rPr>
            <w:noProof/>
            <w:webHidden/>
          </w:rPr>
          <w:tab/>
        </w:r>
        <w:r w:rsidR="004F0AC1">
          <w:rPr>
            <w:noProof/>
            <w:webHidden/>
          </w:rPr>
          <w:fldChar w:fldCharType="begin"/>
        </w:r>
        <w:r w:rsidR="004F0AC1">
          <w:rPr>
            <w:noProof/>
            <w:webHidden/>
          </w:rPr>
          <w:instrText xml:space="preserve"> PAGEREF _Toc166286142 \h </w:instrText>
        </w:r>
        <w:r w:rsidR="004F0AC1">
          <w:rPr>
            <w:noProof/>
            <w:webHidden/>
          </w:rPr>
        </w:r>
        <w:r w:rsidR="004F0AC1">
          <w:rPr>
            <w:noProof/>
            <w:webHidden/>
          </w:rPr>
          <w:fldChar w:fldCharType="separate"/>
        </w:r>
        <w:r w:rsidR="00BF0AC4">
          <w:rPr>
            <w:noProof/>
            <w:webHidden/>
          </w:rPr>
          <w:t>42</w:t>
        </w:r>
        <w:r w:rsidR="004F0AC1">
          <w:rPr>
            <w:noProof/>
            <w:webHidden/>
          </w:rPr>
          <w:fldChar w:fldCharType="end"/>
        </w:r>
      </w:hyperlink>
    </w:p>
    <w:p w14:paraId="74CD4FB7" w14:textId="377CE68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3" w:history="1">
        <w:r w:rsidR="004F0AC1" w:rsidRPr="00A2739B">
          <w:rPr>
            <w:rStyle w:val="Hipercze"/>
            <w:noProof/>
          </w:rPr>
          <w:t>Tabela 9 Podział uczelni na 5 segmentów według kategorii prestiżu</w:t>
        </w:r>
        <w:r w:rsidR="004F0AC1">
          <w:rPr>
            <w:noProof/>
            <w:webHidden/>
          </w:rPr>
          <w:tab/>
        </w:r>
        <w:r w:rsidR="004F0AC1">
          <w:rPr>
            <w:noProof/>
            <w:webHidden/>
          </w:rPr>
          <w:fldChar w:fldCharType="begin"/>
        </w:r>
        <w:r w:rsidR="004F0AC1">
          <w:rPr>
            <w:noProof/>
            <w:webHidden/>
          </w:rPr>
          <w:instrText xml:space="preserve"> PAGEREF _Toc166286143 \h </w:instrText>
        </w:r>
        <w:r w:rsidR="004F0AC1">
          <w:rPr>
            <w:noProof/>
            <w:webHidden/>
          </w:rPr>
        </w:r>
        <w:r w:rsidR="004F0AC1">
          <w:rPr>
            <w:noProof/>
            <w:webHidden/>
          </w:rPr>
          <w:fldChar w:fldCharType="separate"/>
        </w:r>
        <w:r w:rsidR="00BF0AC4">
          <w:rPr>
            <w:noProof/>
            <w:webHidden/>
          </w:rPr>
          <w:t>49</w:t>
        </w:r>
        <w:r w:rsidR="004F0AC1">
          <w:rPr>
            <w:noProof/>
            <w:webHidden/>
          </w:rPr>
          <w:fldChar w:fldCharType="end"/>
        </w:r>
      </w:hyperlink>
    </w:p>
    <w:p w14:paraId="0378119A" w14:textId="6182684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4" w:history="1">
        <w:r w:rsidR="004F0AC1" w:rsidRPr="00A2739B">
          <w:rPr>
            <w:rStyle w:val="Hipercze"/>
            <w:noProof/>
          </w:rPr>
          <w:t>Tabela 10 Udział kryteriów odnoszących się do prestiżu w ocenie rankingów uczelni wyższych</w:t>
        </w:r>
        <w:r w:rsidR="004F0AC1">
          <w:rPr>
            <w:noProof/>
            <w:webHidden/>
          </w:rPr>
          <w:tab/>
        </w:r>
        <w:r w:rsidR="004F0AC1">
          <w:rPr>
            <w:noProof/>
            <w:webHidden/>
          </w:rPr>
          <w:fldChar w:fldCharType="begin"/>
        </w:r>
        <w:r w:rsidR="004F0AC1">
          <w:rPr>
            <w:noProof/>
            <w:webHidden/>
          </w:rPr>
          <w:instrText xml:space="preserve"> PAGEREF _Toc166286144 \h </w:instrText>
        </w:r>
        <w:r w:rsidR="004F0AC1">
          <w:rPr>
            <w:noProof/>
            <w:webHidden/>
          </w:rPr>
        </w:r>
        <w:r w:rsidR="004F0AC1">
          <w:rPr>
            <w:noProof/>
            <w:webHidden/>
          </w:rPr>
          <w:fldChar w:fldCharType="separate"/>
        </w:r>
        <w:r w:rsidR="00BF0AC4">
          <w:rPr>
            <w:noProof/>
            <w:webHidden/>
          </w:rPr>
          <w:t>50</w:t>
        </w:r>
        <w:r w:rsidR="004F0AC1">
          <w:rPr>
            <w:noProof/>
            <w:webHidden/>
          </w:rPr>
          <w:fldChar w:fldCharType="end"/>
        </w:r>
      </w:hyperlink>
    </w:p>
    <w:p w14:paraId="3047E6A3" w14:textId="398CE67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5" w:history="1">
        <w:r w:rsidR="004F0AC1" w:rsidRPr="00A2739B">
          <w:rPr>
            <w:rStyle w:val="Hipercze"/>
            <w:noProof/>
          </w:rPr>
          <w:t>Tabela 11 Trzy rodzaj poziomów oporu wobec zmian wg Lozano</w:t>
        </w:r>
        <w:r w:rsidR="004F0AC1">
          <w:rPr>
            <w:noProof/>
            <w:webHidden/>
          </w:rPr>
          <w:tab/>
        </w:r>
        <w:r w:rsidR="004F0AC1">
          <w:rPr>
            <w:noProof/>
            <w:webHidden/>
          </w:rPr>
          <w:fldChar w:fldCharType="begin"/>
        </w:r>
        <w:r w:rsidR="004F0AC1">
          <w:rPr>
            <w:noProof/>
            <w:webHidden/>
          </w:rPr>
          <w:instrText xml:space="preserve"> PAGEREF _Toc166286145 \h </w:instrText>
        </w:r>
        <w:r w:rsidR="004F0AC1">
          <w:rPr>
            <w:noProof/>
            <w:webHidden/>
          </w:rPr>
        </w:r>
        <w:r w:rsidR="004F0AC1">
          <w:rPr>
            <w:noProof/>
            <w:webHidden/>
          </w:rPr>
          <w:fldChar w:fldCharType="separate"/>
        </w:r>
        <w:r w:rsidR="00BF0AC4">
          <w:rPr>
            <w:noProof/>
            <w:webHidden/>
          </w:rPr>
          <w:t>59</w:t>
        </w:r>
        <w:r w:rsidR="004F0AC1">
          <w:rPr>
            <w:noProof/>
            <w:webHidden/>
          </w:rPr>
          <w:fldChar w:fldCharType="end"/>
        </w:r>
      </w:hyperlink>
    </w:p>
    <w:p w14:paraId="5167BCB4" w14:textId="4CC9D05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6" w:history="1">
        <w:r w:rsidR="004F0AC1" w:rsidRPr="00A2739B">
          <w:rPr>
            <w:rStyle w:val="Hipercze"/>
            <w:noProof/>
          </w:rPr>
          <w:t>Tabela 12 Analiza przykładowych sprzeczności interesów między różnymi grupami istotnymi dla uczelni</w:t>
        </w:r>
        <w:r w:rsidR="004F0AC1">
          <w:rPr>
            <w:noProof/>
            <w:webHidden/>
          </w:rPr>
          <w:tab/>
        </w:r>
        <w:r w:rsidR="004F0AC1">
          <w:rPr>
            <w:noProof/>
            <w:webHidden/>
          </w:rPr>
          <w:fldChar w:fldCharType="begin"/>
        </w:r>
        <w:r w:rsidR="004F0AC1">
          <w:rPr>
            <w:noProof/>
            <w:webHidden/>
          </w:rPr>
          <w:instrText xml:space="preserve"> PAGEREF _Toc166286146 \h </w:instrText>
        </w:r>
        <w:r w:rsidR="004F0AC1">
          <w:rPr>
            <w:noProof/>
            <w:webHidden/>
          </w:rPr>
        </w:r>
        <w:r w:rsidR="004F0AC1">
          <w:rPr>
            <w:noProof/>
            <w:webHidden/>
          </w:rPr>
          <w:fldChar w:fldCharType="separate"/>
        </w:r>
        <w:r w:rsidR="00BF0AC4">
          <w:rPr>
            <w:noProof/>
            <w:webHidden/>
          </w:rPr>
          <w:t>59</w:t>
        </w:r>
        <w:r w:rsidR="004F0AC1">
          <w:rPr>
            <w:noProof/>
            <w:webHidden/>
          </w:rPr>
          <w:fldChar w:fldCharType="end"/>
        </w:r>
      </w:hyperlink>
    </w:p>
    <w:p w14:paraId="13BF15CB" w14:textId="3740C39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7" w:history="1">
        <w:r w:rsidR="004F0AC1" w:rsidRPr="00A2739B">
          <w:rPr>
            <w:rStyle w:val="Hipercze"/>
            <w:noProof/>
          </w:rPr>
          <w:t>Tabela 13 Charakterystyka luk modelu SERVQUAL</w:t>
        </w:r>
        <w:r w:rsidR="004F0AC1">
          <w:rPr>
            <w:noProof/>
            <w:webHidden/>
          </w:rPr>
          <w:tab/>
        </w:r>
        <w:r w:rsidR="004F0AC1">
          <w:rPr>
            <w:noProof/>
            <w:webHidden/>
          </w:rPr>
          <w:fldChar w:fldCharType="begin"/>
        </w:r>
        <w:r w:rsidR="004F0AC1">
          <w:rPr>
            <w:noProof/>
            <w:webHidden/>
          </w:rPr>
          <w:instrText xml:space="preserve"> PAGEREF _Toc166286147 \h </w:instrText>
        </w:r>
        <w:r w:rsidR="004F0AC1">
          <w:rPr>
            <w:noProof/>
            <w:webHidden/>
          </w:rPr>
        </w:r>
        <w:r w:rsidR="004F0AC1">
          <w:rPr>
            <w:noProof/>
            <w:webHidden/>
          </w:rPr>
          <w:fldChar w:fldCharType="separate"/>
        </w:r>
        <w:r w:rsidR="00BF0AC4">
          <w:rPr>
            <w:noProof/>
            <w:webHidden/>
          </w:rPr>
          <w:t>67</w:t>
        </w:r>
        <w:r w:rsidR="004F0AC1">
          <w:rPr>
            <w:noProof/>
            <w:webHidden/>
          </w:rPr>
          <w:fldChar w:fldCharType="end"/>
        </w:r>
      </w:hyperlink>
    </w:p>
    <w:p w14:paraId="24B3BC67" w14:textId="6534222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8" w:history="1">
        <w:r w:rsidR="004F0AC1" w:rsidRPr="00A2739B">
          <w:rPr>
            <w:rStyle w:val="Hipercze"/>
            <w:noProof/>
          </w:rPr>
          <w:t>Tabela 14 Model jakości usług Gummessona (4Q)</w:t>
        </w:r>
        <w:r w:rsidR="004F0AC1">
          <w:rPr>
            <w:noProof/>
            <w:webHidden/>
          </w:rPr>
          <w:tab/>
        </w:r>
        <w:r w:rsidR="004F0AC1">
          <w:rPr>
            <w:noProof/>
            <w:webHidden/>
          </w:rPr>
          <w:fldChar w:fldCharType="begin"/>
        </w:r>
        <w:r w:rsidR="004F0AC1">
          <w:rPr>
            <w:noProof/>
            <w:webHidden/>
          </w:rPr>
          <w:instrText xml:space="preserve"> PAGEREF _Toc166286148 \h </w:instrText>
        </w:r>
        <w:r w:rsidR="004F0AC1">
          <w:rPr>
            <w:noProof/>
            <w:webHidden/>
          </w:rPr>
        </w:r>
        <w:r w:rsidR="004F0AC1">
          <w:rPr>
            <w:noProof/>
            <w:webHidden/>
          </w:rPr>
          <w:fldChar w:fldCharType="separate"/>
        </w:r>
        <w:r w:rsidR="00BF0AC4">
          <w:rPr>
            <w:noProof/>
            <w:webHidden/>
          </w:rPr>
          <w:t>70</w:t>
        </w:r>
        <w:r w:rsidR="004F0AC1">
          <w:rPr>
            <w:noProof/>
            <w:webHidden/>
          </w:rPr>
          <w:fldChar w:fldCharType="end"/>
        </w:r>
      </w:hyperlink>
    </w:p>
    <w:p w14:paraId="1E4F82FA" w14:textId="225F0E1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49" w:history="1">
        <w:r w:rsidR="004F0AC1" w:rsidRPr="00A2739B">
          <w:rPr>
            <w:rStyle w:val="Hipercze"/>
            <w:noProof/>
          </w:rPr>
          <w:t>Tabela 15 Kategorie jakości wg Townsenda i Gebhardta</w:t>
        </w:r>
        <w:r w:rsidR="004F0AC1">
          <w:rPr>
            <w:noProof/>
            <w:webHidden/>
          </w:rPr>
          <w:tab/>
        </w:r>
        <w:r w:rsidR="004F0AC1">
          <w:rPr>
            <w:noProof/>
            <w:webHidden/>
          </w:rPr>
          <w:fldChar w:fldCharType="begin"/>
        </w:r>
        <w:r w:rsidR="004F0AC1">
          <w:rPr>
            <w:noProof/>
            <w:webHidden/>
          </w:rPr>
          <w:instrText xml:space="preserve"> PAGEREF _Toc166286149 \h </w:instrText>
        </w:r>
        <w:r w:rsidR="004F0AC1">
          <w:rPr>
            <w:noProof/>
            <w:webHidden/>
          </w:rPr>
        </w:r>
        <w:r w:rsidR="004F0AC1">
          <w:rPr>
            <w:noProof/>
            <w:webHidden/>
          </w:rPr>
          <w:fldChar w:fldCharType="separate"/>
        </w:r>
        <w:r w:rsidR="00BF0AC4">
          <w:rPr>
            <w:noProof/>
            <w:webHidden/>
          </w:rPr>
          <w:t>71</w:t>
        </w:r>
        <w:r w:rsidR="004F0AC1">
          <w:rPr>
            <w:noProof/>
            <w:webHidden/>
          </w:rPr>
          <w:fldChar w:fldCharType="end"/>
        </w:r>
      </w:hyperlink>
    </w:p>
    <w:p w14:paraId="6B607634" w14:textId="0BAF7E7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0" w:history="1">
        <w:r w:rsidR="004F0AC1" w:rsidRPr="00A2739B">
          <w:rPr>
            <w:rStyle w:val="Hipercze"/>
            <w:noProof/>
          </w:rPr>
          <w:t>Tabela 16 Twierdzenia do budowy kwestionariusza badania jakości usług SERVQUAL</w:t>
        </w:r>
        <w:r w:rsidR="004F0AC1">
          <w:rPr>
            <w:noProof/>
            <w:webHidden/>
          </w:rPr>
          <w:tab/>
        </w:r>
        <w:r w:rsidR="004F0AC1">
          <w:rPr>
            <w:noProof/>
            <w:webHidden/>
          </w:rPr>
          <w:fldChar w:fldCharType="begin"/>
        </w:r>
        <w:r w:rsidR="004F0AC1">
          <w:rPr>
            <w:noProof/>
            <w:webHidden/>
          </w:rPr>
          <w:instrText xml:space="preserve"> PAGEREF _Toc166286150 \h </w:instrText>
        </w:r>
        <w:r w:rsidR="004F0AC1">
          <w:rPr>
            <w:noProof/>
            <w:webHidden/>
          </w:rPr>
        </w:r>
        <w:r w:rsidR="004F0AC1">
          <w:rPr>
            <w:noProof/>
            <w:webHidden/>
          </w:rPr>
          <w:fldChar w:fldCharType="separate"/>
        </w:r>
        <w:r w:rsidR="00BF0AC4">
          <w:rPr>
            <w:noProof/>
            <w:webHidden/>
          </w:rPr>
          <w:t>76</w:t>
        </w:r>
        <w:r w:rsidR="004F0AC1">
          <w:rPr>
            <w:noProof/>
            <w:webHidden/>
          </w:rPr>
          <w:fldChar w:fldCharType="end"/>
        </w:r>
      </w:hyperlink>
    </w:p>
    <w:p w14:paraId="6EA38A5F" w14:textId="3F02679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1" w:history="1">
        <w:r w:rsidR="004F0AC1" w:rsidRPr="00A2739B">
          <w:rPr>
            <w:rStyle w:val="Hipercze"/>
            <w:noProof/>
          </w:rPr>
          <w:t>Tabela 17 Uniwersalny wzorzec jakości usług wg Kolmana i Tkaczyka</w:t>
        </w:r>
        <w:r w:rsidR="004F0AC1">
          <w:rPr>
            <w:noProof/>
            <w:webHidden/>
          </w:rPr>
          <w:tab/>
        </w:r>
        <w:r w:rsidR="004F0AC1">
          <w:rPr>
            <w:noProof/>
            <w:webHidden/>
          </w:rPr>
          <w:fldChar w:fldCharType="begin"/>
        </w:r>
        <w:r w:rsidR="004F0AC1">
          <w:rPr>
            <w:noProof/>
            <w:webHidden/>
          </w:rPr>
          <w:instrText xml:space="preserve"> PAGEREF _Toc166286151 \h </w:instrText>
        </w:r>
        <w:r w:rsidR="004F0AC1">
          <w:rPr>
            <w:noProof/>
            <w:webHidden/>
          </w:rPr>
        </w:r>
        <w:r w:rsidR="004F0AC1">
          <w:rPr>
            <w:noProof/>
            <w:webHidden/>
          </w:rPr>
          <w:fldChar w:fldCharType="separate"/>
        </w:r>
        <w:r w:rsidR="00BF0AC4">
          <w:rPr>
            <w:noProof/>
            <w:webHidden/>
          </w:rPr>
          <w:t>78</w:t>
        </w:r>
        <w:r w:rsidR="004F0AC1">
          <w:rPr>
            <w:noProof/>
            <w:webHidden/>
          </w:rPr>
          <w:fldChar w:fldCharType="end"/>
        </w:r>
      </w:hyperlink>
    </w:p>
    <w:p w14:paraId="1300447E" w14:textId="730F3F0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2" w:history="1">
        <w:r w:rsidR="004F0AC1" w:rsidRPr="00A2739B">
          <w:rPr>
            <w:rStyle w:val="Hipercze"/>
            <w:noProof/>
          </w:rPr>
          <w:t>Tabela 18 Kryteria oceny w procesie ewaluacji jakości kształcenia wyższego opracowane przez PKA</w:t>
        </w:r>
        <w:r w:rsidR="004F0AC1">
          <w:rPr>
            <w:noProof/>
            <w:webHidden/>
          </w:rPr>
          <w:tab/>
        </w:r>
        <w:r w:rsidR="004F0AC1">
          <w:rPr>
            <w:noProof/>
            <w:webHidden/>
          </w:rPr>
          <w:fldChar w:fldCharType="begin"/>
        </w:r>
        <w:r w:rsidR="004F0AC1">
          <w:rPr>
            <w:noProof/>
            <w:webHidden/>
          </w:rPr>
          <w:instrText xml:space="preserve"> PAGEREF _Toc166286152 \h </w:instrText>
        </w:r>
        <w:r w:rsidR="004F0AC1">
          <w:rPr>
            <w:noProof/>
            <w:webHidden/>
          </w:rPr>
        </w:r>
        <w:r w:rsidR="004F0AC1">
          <w:rPr>
            <w:noProof/>
            <w:webHidden/>
          </w:rPr>
          <w:fldChar w:fldCharType="separate"/>
        </w:r>
        <w:r w:rsidR="00BF0AC4">
          <w:rPr>
            <w:noProof/>
            <w:webHidden/>
          </w:rPr>
          <w:t>80</w:t>
        </w:r>
        <w:r w:rsidR="004F0AC1">
          <w:rPr>
            <w:noProof/>
            <w:webHidden/>
          </w:rPr>
          <w:fldChar w:fldCharType="end"/>
        </w:r>
      </w:hyperlink>
    </w:p>
    <w:p w14:paraId="0C50517F" w14:textId="07D309A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3" w:history="1">
        <w:r w:rsidR="004F0AC1" w:rsidRPr="00A2739B">
          <w:rPr>
            <w:rStyle w:val="Hipercze"/>
            <w:noProof/>
          </w:rPr>
          <w:t xml:space="preserve">Tabela 19 Metodologia rankingu Times Higher Education World University Ranking </w:t>
        </w:r>
        <w:r w:rsidR="004F0AC1">
          <w:rPr>
            <w:noProof/>
            <w:webHidden/>
          </w:rPr>
          <w:tab/>
        </w:r>
        <w:r w:rsidR="004F0AC1">
          <w:rPr>
            <w:noProof/>
            <w:webHidden/>
          </w:rPr>
          <w:fldChar w:fldCharType="begin"/>
        </w:r>
        <w:r w:rsidR="004F0AC1">
          <w:rPr>
            <w:noProof/>
            <w:webHidden/>
          </w:rPr>
          <w:instrText xml:space="preserve"> PAGEREF _Toc166286153 \h </w:instrText>
        </w:r>
        <w:r w:rsidR="004F0AC1">
          <w:rPr>
            <w:noProof/>
            <w:webHidden/>
          </w:rPr>
        </w:r>
        <w:r w:rsidR="004F0AC1">
          <w:rPr>
            <w:noProof/>
            <w:webHidden/>
          </w:rPr>
          <w:fldChar w:fldCharType="separate"/>
        </w:r>
        <w:r w:rsidR="00BF0AC4">
          <w:rPr>
            <w:noProof/>
            <w:webHidden/>
          </w:rPr>
          <w:t>87</w:t>
        </w:r>
        <w:r w:rsidR="004F0AC1">
          <w:rPr>
            <w:noProof/>
            <w:webHidden/>
          </w:rPr>
          <w:fldChar w:fldCharType="end"/>
        </w:r>
      </w:hyperlink>
    </w:p>
    <w:p w14:paraId="00531FB3" w14:textId="2026123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4" w:history="1">
        <w:r w:rsidR="004F0AC1" w:rsidRPr="00A2739B">
          <w:rPr>
            <w:rStyle w:val="Hipercze"/>
            <w:noProof/>
            <w:lang w:val="en-GB"/>
          </w:rPr>
          <w:t>Tabela 20 Metodologia ranking ShanghaiRanking's Academic Ranking of World Universities</w:t>
        </w:r>
        <w:r w:rsidR="004F0AC1">
          <w:rPr>
            <w:noProof/>
            <w:webHidden/>
          </w:rPr>
          <w:tab/>
        </w:r>
        <w:r w:rsidR="004F0AC1">
          <w:rPr>
            <w:noProof/>
            <w:webHidden/>
          </w:rPr>
          <w:fldChar w:fldCharType="begin"/>
        </w:r>
        <w:r w:rsidR="004F0AC1">
          <w:rPr>
            <w:noProof/>
            <w:webHidden/>
          </w:rPr>
          <w:instrText xml:space="preserve"> PAGEREF _Toc166286154 \h </w:instrText>
        </w:r>
        <w:r w:rsidR="004F0AC1">
          <w:rPr>
            <w:noProof/>
            <w:webHidden/>
          </w:rPr>
        </w:r>
        <w:r w:rsidR="004F0AC1">
          <w:rPr>
            <w:noProof/>
            <w:webHidden/>
          </w:rPr>
          <w:fldChar w:fldCharType="separate"/>
        </w:r>
        <w:r w:rsidR="00BF0AC4">
          <w:rPr>
            <w:noProof/>
            <w:webHidden/>
          </w:rPr>
          <w:t>90</w:t>
        </w:r>
        <w:r w:rsidR="004F0AC1">
          <w:rPr>
            <w:noProof/>
            <w:webHidden/>
          </w:rPr>
          <w:fldChar w:fldCharType="end"/>
        </w:r>
      </w:hyperlink>
    </w:p>
    <w:p w14:paraId="0FF3D01A" w14:textId="6D258F5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5" w:history="1">
        <w:r w:rsidR="004F0AC1" w:rsidRPr="00A2739B">
          <w:rPr>
            <w:rStyle w:val="Hipercze"/>
            <w:noProof/>
          </w:rPr>
          <w:t>Tabela 21 Metodologia rankingu QS World University Rankings</w:t>
        </w:r>
        <w:r w:rsidR="004F0AC1">
          <w:rPr>
            <w:noProof/>
            <w:webHidden/>
          </w:rPr>
          <w:tab/>
        </w:r>
        <w:r w:rsidR="004F0AC1">
          <w:rPr>
            <w:noProof/>
            <w:webHidden/>
          </w:rPr>
          <w:fldChar w:fldCharType="begin"/>
        </w:r>
        <w:r w:rsidR="004F0AC1">
          <w:rPr>
            <w:noProof/>
            <w:webHidden/>
          </w:rPr>
          <w:instrText xml:space="preserve"> PAGEREF _Toc166286155 \h </w:instrText>
        </w:r>
        <w:r w:rsidR="004F0AC1">
          <w:rPr>
            <w:noProof/>
            <w:webHidden/>
          </w:rPr>
        </w:r>
        <w:r w:rsidR="004F0AC1">
          <w:rPr>
            <w:noProof/>
            <w:webHidden/>
          </w:rPr>
          <w:fldChar w:fldCharType="separate"/>
        </w:r>
        <w:r w:rsidR="00BF0AC4">
          <w:rPr>
            <w:noProof/>
            <w:webHidden/>
          </w:rPr>
          <w:t>91</w:t>
        </w:r>
        <w:r w:rsidR="004F0AC1">
          <w:rPr>
            <w:noProof/>
            <w:webHidden/>
          </w:rPr>
          <w:fldChar w:fldCharType="end"/>
        </w:r>
      </w:hyperlink>
    </w:p>
    <w:p w14:paraId="17832029" w14:textId="1C8C96A9"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6" w:history="1">
        <w:r w:rsidR="004F0AC1" w:rsidRPr="00A2739B">
          <w:rPr>
            <w:rStyle w:val="Hipercze"/>
            <w:noProof/>
            <w:lang w:val="en-GB"/>
          </w:rPr>
          <w:t>Tabela 22 Metodologia rankingu Webometrics (Ranking Web of Universities)</w:t>
        </w:r>
        <w:r w:rsidR="004F0AC1">
          <w:rPr>
            <w:noProof/>
            <w:webHidden/>
          </w:rPr>
          <w:tab/>
        </w:r>
        <w:r w:rsidR="004F0AC1">
          <w:rPr>
            <w:noProof/>
            <w:webHidden/>
          </w:rPr>
          <w:fldChar w:fldCharType="begin"/>
        </w:r>
        <w:r w:rsidR="004F0AC1">
          <w:rPr>
            <w:noProof/>
            <w:webHidden/>
          </w:rPr>
          <w:instrText xml:space="preserve"> PAGEREF _Toc166286156 \h </w:instrText>
        </w:r>
        <w:r w:rsidR="004F0AC1">
          <w:rPr>
            <w:noProof/>
            <w:webHidden/>
          </w:rPr>
        </w:r>
        <w:r w:rsidR="004F0AC1">
          <w:rPr>
            <w:noProof/>
            <w:webHidden/>
          </w:rPr>
          <w:fldChar w:fldCharType="separate"/>
        </w:r>
        <w:r w:rsidR="00BF0AC4">
          <w:rPr>
            <w:noProof/>
            <w:webHidden/>
          </w:rPr>
          <w:t>94</w:t>
        </w:r>
        <w:r w:rsidR="004F0AC1">
          <w:rPr>
            <w:noProof/>
            <w:webHidden/>
          </w:rPr>
          <w:fldChar w:fldCharType="end"/>
        </w:r>
      </w:hyperlink>
    </w:p>
    <w:p w14:paraId="1C7574E8" w14:textId="3FED638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7" w:history="1">
        <w:r w:rsidR="004F0AC1" w:rsidRPr="00A2739B">
          <w:rPr>
            <w:rStyle w:val="Hipercze"/>
            <w:noProof/>
          </w:rPr>
          <w:t>Tabela 23 Liczności wystąpień uczelni w pierwszej setce rankingów THE, ARWU, QS i Webometrics</w:t>
        </w:r>
        <w:r w:rsidR="004F0AC1">
          <w:rPr>
            <w:noProof/>
            <w:webHidden/>
          </w:rPr>
          <w:tab/>
        </w:r>
        <w:r w:rsidR="004F0AC1">
          <w:rPr>
            <w:noProof/>
            <w:webHidden/>
          </w:rPr>
          <w:fldChar w:fldCharType="begin"/>
        </w:r>
        <w:r w:rsidR="004F0AC1">
          <w:rPr>
            <w:noProof/>
            <w:webHidden/>
          </w:rPr>
          <w:instrText xml:space="preserve"> PAGEREF _Toc166286157 \h </w:instrText>
        </w:r>
        <w:r w:rsidR="004F0AC1">
          <w:rPr>
            <w:noProof/>
            <w:webHidden/>
          </w:rPr>
        </w:r>
        <w:r w:rsidR="004F0AC1">
          <w:rPr>
            <w:noProof/>
            <w:webHidden/>
          </w:rPr>
          <w:fldChar w:fldCharType="separate"/>
        </w:r>
        <w:r w:rsidR="00BF0AC4">
          <w:rPr>
            <w:noProof/>
            <w:webHidden/>
          </w:rPr>
          <w:t>95</w:t>
        </w:r>
        <w:r w:rsidR="004F0AC1">
          <w:rPr>
            <w:noProof/>
            <w:webHidden/>
          </w:rPr>
          <w:fldChar w:fldCharType="end"/>
        </w:r>
      </w:hyperlink>
    </w:p>
    <w:p w14:paraId="6112B42A" w14:textId="4F4062B8"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8" w:history="1">
        <w:r w:rsidR="004F0AC1" w:rsidRPr="00A2739B">
          <w:rPr>
            <w:rStyle w:val="Hipercze"/>
            <w:noProof/>
          </w:rPr>
          <w:t>Tabela 24 Współczynniki korelacji r-Pearsona pomiędzy wynikami rankingów THE, ARWU, QS i Webometrics w zakresie stu najwyżej sklasyfikowanych uczelni w tych rankingach</w:t>
        </w:r>
        <w:r w:rsidR="004F0AC1">
          <w:rPr>
            <w:noProof/>
            <w:webHidden/>
          </w:rPr>
          <w:tab/>
        </w:r>
        <w:r w:rsidR="004F0AC1">
          <w:rPr>
            <w:noProof/>
            <w:webHidden/>
          </w:rPr>
          <w:fldChar w:fldCharType="begin"/>
        </w:r>
        <w:r w:rsidR="004F0AC1">
          <w:rPr>
            <w:noProof/>
            <w:webHidden/>
          </w:rPr>
          <w:instrText xml:space="preserve"> PAGEREF _Toc166286158 \h </w:instrText>
        </w:r>
        <w:r w:rsidR="004F0AC1">
          <w:rPr>
            <w:noProof/>
            <w:webHidden/>
          </w:rPr>
        </w:r>
        <w:r w:rsidR="004F0AC1">
          <w:rPr>
            <w:noProof/>
            <w:webHidden/>
          </w:rPr>
          <w:fldChar w:fldCharType="separate"/>
        </w:r>
        <w:r w:rsidR="00BF0AC4">
          <w:rPr>
            <w:noProof/>
            <w:webHidden/>
          </w:rPr>
          <w:t>96</w:t>
        </w:r>
        <w:r w:rsidR="004F0AC1">
          <w:rPr>
            <w:noProof/>
            <w:webHidden/>
          </w:rPr>
          <w:fldChar w:fldCharType="end"/>
        </w:r>
      </w:hyperlink>
    </w:p>
    <w:p w14:paraId="2596910B" w14:textId="5C31F1C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59" w:history="1">
        <w:r w:rsidR="004F0AC1" w:rsidRPr="00A2739B">
          <w:rPr>
            <w:rStyle w:val="Hipercze"/>
            <w:noProof/>
          </w:rPr>
          <w:t>Tabela 25 Współczynniki korelacji r-Pearsona pomiędzy wynikami rankingów THE, ARWU, QS i Webometrics w zakresie stu najwyżej sklasyfikowanych uczelni w tych rankingach, a zaproponowanym rankingiem RV250</w:t>
        </w:r>
        <w:r w:rsidR="004F0AC1">
          <w:rPr>
            <w:noProof/>
            <w:webHidden/>
          </w:rPr>
          <w:tab/>
        </w:r>
        <w:r w:rsidR="004F0AC1">
          <w:rPr>
            <w:noProof/>
            <w:webHidden/>
          </w:rPr>
          <w:fldChar w:fldCharType="begin"/>
        </w:r>
        <w:r w:rsidR="004F0AC1">
          <w:rPr>
            <w:noProof/>
            <w:webHidden/>
          </w:rPr>
          <w:instrText xml:space="preserve"> PAGEREF _Toc166286159 \h </w:instrText>
        </w:r>
        <w:r w:rsidR="004F0AC1">
          <w:rPr>
            <w:noProof/>
            <w:webHidden/>
          </w:rPr>
        </w:r>
        <w:r w:rsidR="004F0AC1">
          <w:rPr>
            <w:noProof/>
            <w:webHidden/>
          </w:rPr>
          <w:fldChar w:fldCharType="separate"/>
        </w:r>
        <w:r w:rsidR="00BF0AC4">
          <w:rPr>
            <w:noProof/>
            <w:webHidden/>
          </w:rPr>
          <w:t>97</w:t>
        </w:r>
        <w:r w:rsidR="004F0AC1">
          <w:rPr>
            <w:noProof/>
            <w:webHidden/>
          </w:rPr>
          <w:fldChar w:fldCharType="end"/>
        </w:r>
      </w:hyperlink>
    </w:p>
    <w:p w14:paraId="1C47080C" w14:textId="040982B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0" w:history="1">
        <w:r w:rsidR="004F0AC1" w:rsidRPr="00A2739B">
          <w:rPr>
            <w:rStyle w:val="Hipercze"/>
            <w:noProof/>
          </w:rPr>
          <w:t>Tabela 26 Metodologia Rankingu Szkół Wyższych Perspektywy 2022</w:t>
        </w:r>
        <w:r w:rsidR="004F0AC1">
          <w:rPr>
            <w:noProof/>
            <w:webHidden/>
          </w:rPr>
          <w:tab/>
        </w:r>
        <w:r w:rsidR="004F0AC1">
          <w:rPr>
            <w:noProof/>
            <w:webHidden/>
          </w:rPr>
          <w:fldChar w:fldCharType="begin"/>
        </w:r>
        <w:r w:rsidR="004F0AC1">
          <w:rPr>
            <w:noProof/>
            <w:webHidden/>
          </w:rPr>
          <w:instrText xml:space="preserve"> PAGEREF _Toc166286160 \h </w:instrText>
        </w:r>
        <w:r w:rsidR="004F0AC1">
          <w:rPr>
            <w:noProof/>
            <w:webHidden/>
          </w:rPr>
        </w:r>
        <w:r w:rsidR="004F0AC1">
          <w:rPr>
            <w:noProof/>
            <w:webHidden/>
          </w:rPr>
          <w:fldChar w:fldCharType="separate"/>
        </w:r>
        <w:r w:rsidR="00BF0AC4">
          <w:rPr>
            <w:noProof/>
            <w:webHidden/>
          </w:rPr>
          <w:t>98</w:t>
        </w:r>
        <w:r w:rsidR="004F0AC1">
          <w:rPr>
            <w:noProof/>
            <w:webHidden/>
          </w:rPr>
          <w:fldChar w:fldCharType="end"/>
        </w:r>
      </w:hyperlink>
    </w:p>
    <w:p w14:paraId="6C0C7EE9" w14:textId="3B96C6A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1" w:history="1">
        <w:r w:rsidR="004F0AC1" w:rsidRPr="00A2739B">
          <w:rPr>
            <w:rStyle w:val="Hipercze"/>
            <w:noProof/>
          </w:rPr>
          <w:t>Tabela 27 Zmiany podejścia do zarządzania jakością w ujęciu historycznym</w:t>
        </w:r>
        <w:r w:rsidR="004F0AC1">
          <w:rPr>
            <w:noProof/>
            <w:webHidden/>
          </w:rPr>
          <w:tab/>
        </w:r>
        <w:r w:rsidR="004F0AC1">
          <w:rPr>
            <w:noProof/>
            <w:webHidden/>
          </w:rPr>
          <w:fldChar w:fldCharType="begin"/>
        </w:r>
        <w:r w:rsidR="004F0AC1">
          <w:rPr>
            <w:noProof/>
            <w:webHidden/>
          </w:rPr>
          <w:instrText xml:space="preserve"> PAGEREF _Toc166286161 \h </w:instrText>
        </w:r>
        <w:r w:rsidR="004F0AC1">
          <w:rPr>
            <w:noProof/>
            <w:webHidden/>
          </w:rPr>
        </w:r>
        <w:r w:rsidR="004F0AC1">
          <w:rPr>
            <w:noProof/>
            <w:webHidden/>
          </w:rPr>
          <w:fldChar w:fldCharType="separate"/>
        </w:r>
        <w:r w:rsidR="00BF0AC4">
          <w:rPr>
            <w:noProof/>
            <w:webHidden/>
          </w:rPr>
          <w:t>103</w:t>
        </w:r>
        <w:r w:rsidR="004F0AC1">
          <w:rPr>
            <w:noProof/>
            <w:webHidden/>
          </w:rPr>
          <w:fldChar w:fldCharType="end"/>
        </w:r>
      </w:hyperlink>
    </w:p>
    <w:p w14:paraId="366DA695" w14:textId="0F35FE5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2" w:history="1">
        <w:r w:rsidR="004F0AC1" w:rsidRPr="00A2739B">
          <w:rPr>
            <w:rStyle w:val="Hipercze"/>
            <w:noProof/>
          </w:rPr>
          <w:t>Tabela 28 Elementy krytyczne wdrażania TQM w usługach uniwersyteckich, na tle usług ogółem, a zasady TQM</w:t>
        </w:r>
        <w:r w:rsidR="004F0AC1">
          <w:rPr>
            <w:noProof/>
            <w:webHidden/>
          </w:rPr>
          <w:tab/>
        </w:r>
        <w:r w:rsidR="004F0AC1">
          <w:rPr>
            <w:noProof/>
            <w:webHidden/>
          </w:rPr>
          <w:fldChar w:fldCharType="begin"/>
        </w:r>
        <w:r w:rsidR="004F0AC1">
          <w:rPr>
            <w:noProof/>
            <w:webHidden/>
          </w:rPr>
          <w:instrText xml:space="preserve"> PAGEREF _Toc166286162 \h </w:instrText>
        </w:r>
        <w:r w:rsidR="004F0AC1">
          <w:rPr>
            <w:noProof/>
            <w:webHidden/>
          </w:rPr>
        </w:r>
        <w:r w:rsidR="004F0AC1">
          <w:rPr>
            <w:noProof/>
            <w:webHidden/>
          </w:rPr>
          <w:fldChar w:fldCharType="separate"/>
        </w:r>
        <w:r w:rsidR="00BF0AC4">
          <w:rPr>
            <w:noProof/>
            <w:webHidden/>
          </w:rPr>
          <w:t>105</w:t>
        </w:r>
        <w:r w:rsidR="004F0AC1">
          <w:rPr>
            <w:noProof/>
            <w:webHidden/>
          </w:rPr>
          <w:fldChar w:fldCharType="end"/>
        </w:r>
      </w:hyperlink>
    </w:p>
    <w:p w14:paraId="279C7860" w14:textId="0DA2A78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3" w:history="1">
        <w:r w:rsidR="004F0AC1" w:rsidRPr="00A2739B">
          <w:rPr>
            <w:rStyle w:val="Hipercze"/>
            <w:noProof/>
          </w:rPr>
          <w:t>Tabela 29 Rozdziały normy ISO 9001 w kontekście etapów cyklu Deminga (PDCA)</w:t>
        </w:r>
        <w:r w:rsidR="004F0AC1">
          <w:rPr>
            <w:noProof/>
            <w:webHidden/>
          </w:rPr>
          <w:tab/>
        </w:r>
        <w:r w:rsidR="004F0AC1">
          <w:rPr>
            <w:noProof/>
            <w:webHidden/>
          </w:rPr>
          <w:fldChar w:fldCharType="begin"/>
        </w:r>
        <w:r w:rsidR="004F0AC1">
          <w:rPr>
            <w:noProof/>
            <w:webHidden/>
          </w:rPr>
          <w:instrText xml:space="preserve"> PAGEREF _Toc166286163 \h </w:instrText>
        </w:r>
        <w:r w:rsidR="004F0AC1">
          <w:rPr>
            <w:noProof/>
            <w:webHidden/>
          </w:rPr>
        </w:r>
        <w:r w:rsidR="004F0AC1">
          <w:rPr>
            <w:noProof/>
            <w:webHidden/>
          </w:rPr>
          <w:fldChar w:fldCharType="separate"/>
        </w:r>
        <w:r w:rsidR="00BF0AC4">
          <w:rPr>
            <w:noProof/>
            <w:webHidden/>
          </w:rPr>
          <w:t>106</w:t>
        </w:r>
        <w:r w:rsidR="004F0AC1">
          <w:rPr>
            <w:noProof/>
            <w:webHidden/>
          </w:rPr>
          <w:fldChar w:fldCharType="end"/>
        </w:r>
      </w:hyperlink>
    </w:p>
    <w:p w14:paraId="38C2B0F9" w14:textId="4E4B871A"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4" w:history="1">
        <w:r w:rsidR="004F0AC1" w:rsidRPr="00A2739B">
          <w:rPr>
            <w:rStyle w:val="Hipercze"/>
            <w:noProof/>
          </w:rPr>
          <w:t>Tabela 30 Zasady QMS (ISO 9001) i EOMS (ISO 21001)</w:t>
        </w:r>
        <w:r w:rsidR="004F0AC1">
          <w:rPr>
            <w:noProof/>
            <w:webHidden/>
          </w:rPr>
          <w:tab/>
        </w:r>
        <w:r w:rsidR="004F0AC1">
          <w:rPr>
            <w:noProof/>
            <w:webHidden/>
          </w:rPr>
          <w:fldChar w:fldCharType="begin"/>
        </w:r>
        <w:r w:rsidR="004F0AC1">
          <w:rPr>
            <w:noProof/>
            <w:webHidden/>
          </w:rPr>
          <w:instrText xml:space="preserve"> PAGEREF _Toc166286164 \h </w:instrText>
        </w:r>
        <w:r w:rsidR="004F0AC1">
          <w:rPr>
            <w:noProof/>
            <w:webHidden/>
          </w:rPr>
        </w:r>
        <w:r w:rsidR="004F0AC1">
          <w:rPr>
            <w:noProof/>
            <w:webHidden/>
          </w:rPr>
          <w:fldChar w:fldCharType="separate"/>
        </w:r>
        <w:r w:rsidR="00BF0AC4">
          <w:rPr>
            <w:noProof/>
            <w:webHidden/>
          </w:rPr>
          <w:t>107</w:t>
        </w:r>
        <w:r w:rsidR="004F0AC1">
          <w:rPr>
            <w:noProof/>
            <w:webHidden/>
          </w:rPr>
          <w:fldChar w:fldCharType="end"/>
        </w:r>
      </w:hyperlink>
    </w:p>
    <w:p w14:paraId="200C1FD8" w14:textId="6156E60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5" w:history="1">
        <w:r w:rsidR="004F0AC1" w:rsidRPr="00A2739B">
          <w:rPr>
            <w:rStyle w:val="Hipercze"/>
            <w:noProof/>
          </w:rPr>
          <w:t>Tabela 31 Kwadranty Lean do analizy czynności w zakresie wartości dodanej i konieczności wykonywania</w:t>
        </w:r>
        <w:r w:rsidR="004F0AC1">
          <w:rPr>
            <w:noProof/>
            <w:webHidden/>
          </w:rPr>
          <w:tab/>
        </w:r>
        <w:r w:rsidR="004F0AC1">
          <w:rPr>
            <w:noProof/>
            <w:webHidden/>
          </w:rPr>
          <w:fldChar w:fldCharType="begin"/>
        </w:r>
        <w:r w:rsidR="004F0AC1">
          <w:rPr>
            <w:noProof/>
            <w:webHidden/>
          </w:rPr>
          <w:instrText xml:space="preserve"> PAGEREF _Toc166286165 \h </w:instrText>
        </w:r>
        <w:r w:rsidR="004F0AC1">
          <w:rPr>
            <w:noProof/>
            <w:webHidden/>
          </w:rPr>
        </w:r>
        <w:r w:rsidR="004F0AC1">
          <w:rPr>
            <w:noProof/>
            <w:webHidden/>
          </w:rPr>
          <w:fldChar w:fldCharType="separate"/>
        </w:r>
        <w:r w:rsidR="00BF0AC4">
          <w:rPr>
            <w:noProof/>
            <w:webHidden/>
          </w:rPr>
          <w:t>108</w:t>
        </w:r>
        <w:r w:rsidR="004F0AC1">
          <w:rPr>
            <w:noProof/>
            <w:webHidden/>
          </w:rPr>
          <w:fldChar w:fldCharType="end"/>
        </w:r>
      </w:hyperlink>
    </w:p>
    <w:p w14:paraId="0C2E5DB7" w14:textId="08EAD43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6" w:history="1">
        <w:r w:rsidR="004F0AC1" w:rsidRPr="00A2739B">
          <w:rPr>
            <w:rStyle w:val="Hipercze"/>
            <w:noProof/>
          </w:rPr>
          <w:t>Tabela 32 Dlaczego Lean i SixSigma skutecznie wzajemnie się wspierają?</w:t>
        </w:r>
        <w:r w:rsidR="004F0AC1">
          <w:rPr>
            <w:noProof/>
            <w:webHidden/>
          </w:rPr>
          <w:tab/>
        </w:r>
        <w:r w:rsidR="004F0AC1">
          <w:rPr>
            <w:noProof/>
            <w:webHidden/>
          </w:rPr>
          <w:fldChar w:fldCharType="begin"/>
        </w:r>
        <w:r w:rsidR="004F0AC1">
          <w:rPr>
            <w:noProof/>
            <w:webHidden/>
          </w:rPr>
          <w:instrText xml:space="preserve"> PAGEREF _Toc166286166 \h </w:instrText>
        </w:r>
        <w:r w:rsidR="004F0AC1">
          <w:rPr>
            <w:noProof/>
            <w:webHidden/>
          </w:rPr>
        </w:r>
        <w:r w:rsidR="004F0AC1">
          <w:rPr>
            <w:noProof/>
            <w:webHidden/>
          </w:rPr>
          <w:fldChar w:fldCharType="separate"/>
        </w:r>
        <w:r w:rsidR="00BF0AC4">
          <w:rPr>
            <w:noProof/>
            <w:webHidden/>
          </w:rPr>
          <w:t>112</w:t>
        </w:r>
        <w:r w:rsidR="004F0AC1">
          <w:rPr>
            <w:noProof/>
            <w:webHidden/>
          </w:rPr>
          <w:fldChar w:fldCharType="end"/>
        </w:r>
      </w:hyperlink>
    </w:p>
    <w:p w14:paraId="69CDEA74" w14:textId="756D2DE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7" w:history="1">
        <w:r w:rsidR="004F0AC1" w:rsidRPr="00A2739B">
          <w:rPr>
            <w:rStyle w:val="Hipercze"/>
            <w:noProof/>
          </w:rPr>
          <w:t>Tabela 33 Wybrane narzędzia i techniki Lean SixSigma</w:t>
        </w:r>
        <w:r w:rsidR="004F0AC1">
          <w:rPr>
            <w:noProof/>
            <w:webHidden/>
          </w:rPr>
          <w:tab/>
        </w:r>
        <w:r w:rsidR="004F0AC1">
          <w:rPr>
            <w:noProof/>
            <w:webHidden/>
          </w:rPr>
          <w:fldChar w:fldCharType="begin"/>
        </w:r>
        <w:r w:rsidR="004F0AC1">
          <w:rPr>
            <w:noProof/>
            <w:webHidden/>
          </w:rPr>
          <w:instrText xml:space="preserve"> PAGEREF _Toc166286167 \h </w:instrText>
        </w:r>
        <w:r w:rsidR="004F0AC1">
          <w:rPr>
            <w:noProof/>
            <w:webHidden/>
          </w:rPr>
        </w:r>
        <w:r w:rsidR="004F0AC1">
          <w:rPr>
            <w:noProof/>
            <w:webHidden/>
          </w:rPr>
          <w:fldChar w:fldCharType="separate"/>
        </w:r>
        <w:r w:rsidR="00BF0AC4">
          <w:rPr>
            <w:noProof/>
            <w:webHidden/>
          </w:rPr>
          <w:t>113</w:t>
        </w:r>
        <w:r w:rsidR="004F0AC1">
          <w:rPr>
            <w:noProof/>
            <w:webHidden/>
          </w:rPr>
          <w:fldChar w:fldCharType="end"/>
        </w:r>
      </w:hyperlink>
    </w:p>
    <w:p w14:paraId="1BA84E17" w14:textId="5E63D78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8" w:history="1">
        <w:r w:rsidR="004F0AC1" w:rsidRPr="00A2739B">
          <w:rPr>
            <w:rStyle w:val="Hipercze"/>
            <w:noProof/>
          </w:rPr>
          <w:t>Tabela 34 Marnotrawstwa (muda) w kontekście uczelni wyższych</w:t>
        </w:r>
        <w:r w:rsidR="004F0AC1">
          <w:rPr>
            <w:noProof/>
            <w:webHidden/>
          </w:rPr>
          <w:tab/>
        </w:r>
        <w:r w:rsidR="004F0AC1">
          <w:rPr>
            <w:noProof/>
            <w:webHidden/>
          </w:rPr>
          <w:fldChar w:fldCharType="begin"/>
        </w:r>
        <w:r w:rsidR="004F0AC1">
          <w:rPr>
            <w:noProof/>
            <w:webHidden/>
          </w:rPr>
          <w:instrText xml:space="preserve"> PAGEREF _Toc166286168 \h </w:instrText>
        </w:r>
        <w:r w:rsidR="004F0AC1">
          <w:rPr>
            <w:noProof/>
            <w:webHidden/>
          </w:rPr>
        </w:r>
        <w:r w:rsidR="004F0AC1">
          <w:rPr>
            <w:noProof/>
            <w:webHidden/>
          </w:rPr>
          <w:fldChar w:fldCharType="separate"/>
        </w:r>
        <w:r w:rsidR="00BF0AC4">
          <w:rPr>
            <w:noProof/>
            <w:webHidden/>
          </w:rPr>
          <w:t>114</w:t>
        </w:r>
        <w:r w:rsidR="004F0AC1">
          <w:rPr>
            <w:noProof/>
            <w:webHidden/>
          </w:rPr>
          <w:fldChar w:fldCharType="end"/>
        </w:r>
      </w:hyperlink>
    </w:p>
    <w:p w14:paraId="22C89C0D" w14:textId="35258D6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69" w:history="1">
        <w:r w:rsidR="004F0AC1" w:rsidRPr="00A2739B">
          <w:rPr>
            <w:rStyle w:val="Hipercze"/>
            <w:noProof/>
          </w:rPr>
          <w:t>Tabela 35 Subkryteria modelu CAF</w:t>
        </w:r>
        <w:r w:rsidR="004F0AC1">
          <w:rPr>
            <w:noProof/>
            <w:webHidden/>
          </w:rPr>
          <w:tab/>
        </w:r>
        <w:r w:rsidR="004F0AC1">
          <w:rPr>
            <w:noProof/>
            <w:webHidden/>
          </w:rPr>
          <w:fldChar w:fldCharType="begin"/>
        </w:r>
        <w:r w:rsidR="004F0AC1">
          <w:rPr>
            <w:noProof/>
            <w:webHidden/>
          </w:rPr>
          <w:instrText xml:space="preserve"> PAGEREF _Toc166286169 \h </w:instrText>
        </w:r>
        <w:r w:rsidR="004F0AC1">
          <w:rPr>
            <w:noProof/>
            <w:webHidden/>
          </w:rPr>
        </w:r>
        <w:r w:rsidR="004F0AC1">
          <w:rPr>
            <w:noProof/>
            <w:webHidden/>
          </w:rPr>
          <w:fldChar w:fldCharType="separate"/>
        </w:r>
        <w:r w:rsidR="00BF0AC4">
          <w:rPr>
            <w:noProof/>
            <w:webHidden/>
          </w:rPr>
          <w:t>117</w:t>
        </w:r>
        <w:r w:rsidR="004F0AC1">
          <w:rPr>
            <w:noProof/>
            <w:webHidden/>
          </w:rPr>
          <w:fldChar w:fldCharType="end"/>
        </w:r>
      </w:hyperlink>
    </w:p>
    <w:p w14:paraId="05177472" w14:textId="707A200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0" w:history="1">
        <w:r w:rsidR="004F0AC1" w:rsidRPr="00A2739B">
          <w:rPr>
            <w:rStyle w:val="Hipercze"/>
            <w:noProof/>
          </w:rPr>
          <w:t>Tabela 36 Liczba wystąpień określenia jakość w różnych kontekstach w ustawie Prawo o szkolnictwie wyższym i nauce z dnia 20 lipca 2018</w:t>
        </w:r>
        <w:r w:rsidR="004F0AC1">
          <w:rPr>
            <w:noProof/>
            <w:webHidden/>
          </w:rPr>
          <w:tab/>
        </w:r>
        <w:r w:rsidR="004F0AC1">
          <w:rPr>
            <w:noProof/>
            <w:webHidden/>
          </w:rPr>
          <w:fldChar w:fldCharType="begin"/>
        </w:r>
        <w:r w:rsidR="004F0AC1">
          <w:rPr>
            <w:noProof/>
            <w:webHidden/>
          </w:rPr>
          <w:instrText xml:space="preserve"> PAGEREF _Toc166286170 \h </w:instrText>
        </w:r>
        <w:r w:rsidR="004F0AC1">
          <w:rPr>
            <w:noProof/>
            <w:webHidden/>
          </w:rPr>
        </w:r>
        <w:r w:rsidR="004F0AC1">
          <w:rPr>
            <w:noProof/>
            <w:webHidden/>
          </w:rPr>
          <w:fldChar w:fldCharType="separate"/>
        </w:r>
        <w:r w:rsidR="00BF0AC4">
          <w:rPr>
            <w:noProof/>
            <w:webHidden/>
          </w:rPr>
          <w:t>126</w:t>
        </w:r>
        <w:r w:rsidR="004F0AC1">
          <w:rPr>
            <w:noProof/>
            <w:webHidden/>
          </w:rPr>
          <w:fldChar w:fldCharType="end"/>
        </w:r>
      </w:hyperlink>
    </w:p>
    <w:p w14:paraId="6FDAE518" w14:textId="5EDF698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1" w:history="1">
        <w:r w:rsidR="004F0AC1" w:rsidRPr="00A2739B">
          <w:rPr>
            <w:rStyle w:val="Hipercze"/>
            <w:noProof/>
          </w:rPr>
          <w:t>Tabela 37 Podsumowanie wniosków z badań wśród grup interesariuszy polskich uczelni przeprowadzonych w ramach projektu NCN OPUS 4 nr 2012/07/B/HS4/02929</w:t>
        </w:r>
        <w:r w:rsidR="004F0AC1">
          <w:rPr>
            <w:noProof/>
            <w:webHidden/>
          </w:rPr>
          <w:tab/>
        </w:r>
        <w:r w:rsidR="004F0AC1">
          <w:rPr>
            <w:noProof/>
            <w:webHidden/>
          </w:rPr>
          <w:fldChar w:fldCharType="begin"/>
        </w:r>
        <w:r w:rsidR="004F0AC1">
          <w:rPr>
            <w:noProof/>
            <w:webHidden/>
          </w:rPr>
          <w:instrText xml:space="preserve"> PAGEREF _Toc166286171 \h </w:instrText>
        </w:r>
        <w:r w:rsidR="004F0AC1">
          <w:rPr>
            <w:noProof/>
            <w:webHidden/>
          </w:rPr>
        </w:r>
        <w:r w:rsidR="004F0AC1">
          <w:rPr>
            <w:noProof/>
            <w:webHidden/>
          </w:rPr>
          <w:fldChar w:fldCharType="separate"/>
        </w:r>
        <w:r w:rsidR="00BF0AC4">
          <w:rPr>
            <w:noProof/>
            <w:webHidden/>
          </w:rPr>
          <w:t>127</w:t>
        </w:r>
        <w:r w:rsidR="004F0AC1">
          <w:rPr>
            <w:noProof/>
            <w:webHidden/>
          </w:rPr>
          <w:fldChar w:fldCharType="end"/>
        </w:r>
      </w:hyperlink>
    </w:p>
    <w:p w14:paraId="3B93C5F3" w14:textId="0E0902E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2" w:history="1">
        <w:r w:rsidR="004F0AC1" w:rsidRPr="00A2739B">
          <w:rPr>
            <w:rStyle w:val="Hipercze"/>
            <w:noProof/>
          </w:rPr>
          <w:t>Tabela 38 Bariery dla wdrażania Lean SixSigma w uczelniach</w:t>
        </w:r>
        <w:r w:rsidR="004F0AC1">
          <w:rPr>
            <w:noProof/>
            <w:webHidden/>
          </w:rPr>
          <w:tab/>
        </w:r>
        <w:r w:rsidR="004F0AC1">
          <w:rPr>
            <w:noProof/>
            <w:webHidden/>
          </w:rPr>
          <w:fldChar w:fldCharType="begin"/>
        </w:r>
        <w:r w:rsidR="004F0AC1">
          <w:rPr>
            <w:noProof/>
            <w:webHidden/>
          </w:rPr>
          <w:instrText xml:space="preserve"> PAGEREF _Toc166286172 \h </w:instrText>
        </w:r>
        <w:r w:rsidR="004F0AC1">
          <w:rPr>
            <w:noProof/>
            <w:webHidden/>
          </w:rPr>
        </w:r>
        <w:r w:rsidR="004F0AC1">
          <w:rPr>
            <w:noProof/>
            <w:webHidden/>
          </w:rPr>
          <w:fldChar w:fldCharType="separate"/>
        </w:r>
        <w:r w:rsidR="00BF0AC4">
          <w:rPr>
            <w:noProof/>
            <w:webHidden/>
          </w:rPr>
          <w:t>129</w:t>
        </w:r>
        <w:r w:rsidR="004F0AC1">
          <w:rPr>
            <w:noProof/>
            <w:webHidden/>
          </w:rPr>
          <w:fldChar w:fldCharType="end"/>
        </w:r>
      </w:hyperlink>
    </w:p>
    <w:p w14:paraId="2F1DDB69" w14:textId="2B494E94"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3" w:history="1">
        <w:r w:rsidR="004F0AC1" w:rsidRPr="00A2739B">
          <w:rPr>
            <w:rStyle w:val="Hipercze"/>
            <w:noProof/>
          </w:rPr>
          <w:t>Tabela 39 Bariery i ograniczenia dla wprowadzania na polskich uczelniach nowoczesnych SZJ</w:t>
        </w:r>
        <w:r w:rsidR="004F0AC1">
          <w:rPr>
            <w:noProof/>
            <w:webHidden/>
          </w:rPr>
          <w:tab/>
        </w:r>
        <w:r w:rsidR="004F0AC1">
          <w:rPr>
            <w:noProof/>
            <w:webHidden/>
          </w:rPr>
          <w:fldChar w:fldCharType="begin"/>
        </w:r>
        <w:r w:rsidR="004F0AC1">
          <w:rPr>
            <w:noProof/>
            <w:webHidden/>
          </w:rPr>
          <w:instrText xml:space="preserve"> PAGEREF _Toc166286173 \h </w:instrText>
        </w:r>
        <w:r w:rsidR="004F0AC1">
          <w:rPr>
            <w:noProof/>
            <w:webHidden/>
          </w:rPr>
        </w:r>
        <w:r w:rsidR="004F0AC1">
          <w:rPr>
            <w:noProof/>
            <w:webHidden/>
          </w:rPr>
          <w:fldChar w:fldCharType="separate"/>
        </w:r>
        <w:r w:rsidR="00BF0AC4">
          <w:rPr>
            <w:noProof/>
            <w:webHidden/>
          </w:rPr>
          <w:t>130</w:t>
        </w:r>
        <w:r w:rsidR="004F0AC1">
          <w:rPr>
            <w:noProof/>
            <w:webHidden/>
          </w:rPr>
          <w:fldChar w:fldCharType="end"/>
        </w:r>
      </w:hyperlink>
    </w:p>
    <w:p w14:paraId="277726B5" w14:textId="771FF41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4" w:history="1">
        <w:r w:rsidR="004F0AC1" w:rsidRPr="00A2739B">
          <w:rPr>
            <w:rStyle w:val="Hipercze"/>
            <w:noProof/>
          </w:rPr>
          <w:t>Tabela 40 Typologia kultur jakości w odniesieniu do uczelni wyższych</w:t>
        </w:r>
        <w:r w:rsidR="004F0AC1">
          <w:rPr>
            <w:noProof/>
            <w:webHidden/>
          </w:rPr>
          <w:tab/>
        </w:r>
        <w:r w:rsidR="004F0AC1">
          <w:rPr>
            <w:noProof/>
            <w:webHidden/>
          </w:rPr>
          <w:fldChar w:fldCharType="begin"/>
        </w:r>
        <w:r w:rsidR="004F0AC1">
          <w:rPr>
            <w:noProof/>
            <w:webHidden/>
          </w:rPr>
          <w:instrText xml:space="preserve"> PAGEREF _Toc166286174 \h </w:instrText>
        </w:r>
        <w:r w:rsidR="004F0AC1">
          <w:rPr>
            <w:noProof/>
            <w:webHidden/>
          </w:rPr>
        </w:r>
        <w:r w:rsidR="004F0AC1">
          <w:rPr>
            <w:noProof/>
            <w:webHidden/>
          </w:rPr>
          <w:fldChar w:fldCharType="separate"/>
        </w:r>
        <w:r w:rsidR="00BF0AC4">
          <w:rPr>
            <w:noProof/>
            <w:webHidden/>
          </w:rPr>
          <w:t>133</w:t>
        </w:r>
        <w:r w:rsidR="004F0AC1">
          <w:rPr>
            <w:noProof/>
            <w:webHidden/>
          </w:rPr>
          <w:fldChar w:fldCharType="end"/>
        </w:r>
      </w:hyperlink>
    </w:p>
    <w:p w14:paraId="2114C63F" w14:textId="70DF590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5" w:history="1">
        <w:r w:rsidR="004F0AC1" w:rsidRPr="00A2739B">
          <w:rPr>
            <w:rStyle w:val="Hipercze"/>
            <w:noProof/>
          </w:rPr>
          <w:t>Tabela 41 Rodzaje kultury jakości ze względu na stopień zaangażowania kierownictwa i pracowników</w:t>
        </w:r>
        <w:r w:rsidR="004F0AC1">
          <w:rPr>
            <w:noProof/>
            <w:webHidden/>
          </w:rPr>
          <w:tab/>
        </w:r>
        <w:r w:rsidR="004F0AC1">
          <w:rPr>
            <w:noProof/>
            <w:webHidden/>
          </w:rPr>
          <w:fldChar w:fldCharType="begin"/>
        </w:r>
        <w:r w:rsidR="004F0AC1">
          <w:rPr>
            <w:noProof/>
            <w:webHidden/>
          </w:rPr>
          <w:instrText xml:space="preserve"> PAGEREF _Toc166286175 \h </w:instrText>
        </w:r>
        <w:r w:rsidR="004F0AC1">
          <w:rPr>
            <w:noProof/>
            <w:webHidden/>
          </w:rPr>
        </w:r>
        <w:r w:rsidR="004F0AC1">
          <w:rPr>
            <w:noProof/>
            <w:webHidden/>
          </w:rPr>
          <w:fldChar w:fldCharType="separate"/>
        </w:r>
        <w:r w:rsidR="00BF0AC4">
          <w:rPr>
            <w:noProof/>
            <w:webHidden/>
          </w:rPr>
          <w:t>135</w:t>
        </w:r>
        <w:r w:rsidR="004F0AC1">
          <w:rPr>
            <w:noProof/>
            <w:webHidden/>
          </w:rPr>
          <w:fldChar w:fldCharType="end"/>
        </w:r>
      </w:hyperlink>
    </w:p>
    <w:p w14:paraId="35062638" w14:textId="070E460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6" w:history="1">
        <w:r w:rsidR="004F0AC1" w:rsidRPr="00A2739B">
          <w:rPr>
            <w:rStyle w:val="Hipercze"/>
            <w:noProof/>
          </w:rPr>
          <w:t>Tabela 42 Obszary analizy dojrzałości kultury jakości</w:t>
        </w:r>
        <w:r w:rsidR="004F0AC1">
          <w:rPr>
            <w:noProof/>
            <w:webHidden/>
          </w:rPr>
          <w:tab/>
        </w:r>
        <w:r w:rsidR="004F0AC1">
          <w:rPr>
            <w:noProof/>
            <w:webHidden/>
          </w:rPr>
          <w:fldChar w:fldCharType="begin"/>
        </w:r>
        <w:r w:rsidR="004F0AC1">
          <w:rPr>
            <w:noProof/>
            <w:webHidden/>
          </w:rPr>
          <w:instrText xml:space="preserve"> PAGEREF _Toc166286176 \h </w:instrText>
        </w:r>
        <w:r w:rsidR="004F0AC1">
          <w:rPr>
            <w:noProof/>
            <w:webHidden/>
          </w:rPr>
        </w:r>
        <w:r w:rsidR="004F0AC1">
          <w:rPr>
            <w:noProof/>
            <w:webHidden/>
          </w:rPr>
          <w:fldChar w:fldCharType="separate"/>
        </w:r>
        <w:r w:rsidR="00BF0AC4">
          <w:rPr>
            <w:noProof/>
            <w:webHidden/>
          </w:rPr>
          <w:t>136</w:t>
        </w:r>
        <w:r w:rsidR="004F0AC1">
          <w:rPr>
            <w:noProof/>
            <w:webHidden/>
          </w:rPr>
          <w:fldChar w:fldCharType="end"/>
        </w:r>
      </w:hyperlink>
    </w:p>
    <w:p w14:paraId="47F5092F" w14:textId="1E8D3E5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7" w:history="1">
        <w:r w:rsidR="004F0AC1" w:rsidRPr="00A2739B">
          <w:rPr>
            <w:rStyle w:val="Hipercze"/>
            <w:noProof/>
          </w:rPr>
          <w:t>Tabela 43 Rola przywództwa w różnych metodologiach (filozofiach) kompleksowego zarządzania jakością</w:t>
        </w:r>
        <w:r w:rsidR="004F0AC1">
          <w:rPr>
            <w:noProof/>
            <w:webHidden/>
          </w:rPr>
          <w:tab/>
        </w:r>
        <w:r w:rsidR="004F0AC1">
          <w:rPr>
            <w:noProof/>
            <w:webHidden/>
          </w:rPr>
          <w:fldChar w:fldCharType="begin"/>
        </w:r>
        <w:r w:rsidR="004F0AC1">
          <w:rPr>
            <w:noProof/>
            <w:webHidden/>
          </w:rPr>
          <w:instrText xml:space="preserve"> PAGEREF _Toc166286177 \h </w:instrText>
        </w:r>
        <w:r w:rsidR="004F0AC1">
          <w:rPr>
            <w:noProof/>
            <w:webHidden/>
          </w:rPr>
        </w:r>
        <w:r w:rsidR="004F0AC1">
          <w:rPr>
            <w:noProof/>
            <w:webHidden/>
          </w:rPr>
          <w:fldChar w:fldCharType="separate"/>
        </w:r>
        <w:r w:rsidR="00BF0AC4">
          <w:rPr>
            <w:noProof/>
            <w:webHidden/>
          </w:rPr>
          <w:t>139</w:t>
        </w:r>
        <w:r w:rsidR="004F0AC1">
          <w:rPr>
            <w:noProof/>
            <w:webHidden/>
          </w:rPr>
          <w:fldChar w:fldCharType="end"/>
        </w:r>
      </w:hyperlink>
    </w:p>
    <w:p w14:paraId="1E6E3DEC" w14:textId="7405576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8" w:history="1">
        <w:r w:rsidR="004F0AC1" w:rsidRPr="00A2739B">
          <w:rPr>
            <w:rStyle w:val="Hipercze"/>
            <w:noProof/>
          </w:rPr>
          <w:t>Tabela 44 Kluczowe obszary zachowań przywódczych dla skutecznego wdrażania LSS</w:t>
        </w:r>
        <w:r w:rsidR="004F0AC1">
          <w:rPr>
            <w:noProof/>
            <w:webHidden/>
          </w:rPr>
          <w:tab/>
        </w:r>
        <w:r w:rsidR="004F0AC1">
          <w:rPr>
            <w:noProof/>
            <w:webHidden/>
          </w:rPr>
          <w:fldChar w:fldCharType="begin"/>
        </w:r>
        <w:r w:rsidR="004F0AC1">
          <w:rPr>
            <w:noProof/>
            <w:webHidden/>
          </w:rPr>
          <w:instrText xml:space="preserve"> PAGEREF _Toc166286178 \h </w:instrText>
        </w:r>
        <w:r w:rsidR="004F0AC1">
          <w:rPr>
            <w:noProof/>
            <w:webHidden/>
          </w:rPr>
        </w:r>
        <w:r w:rsidR="004F0AC1">
          <w:rPr>
            <w:noProof/>
            <w:webHidden/>
          </w:rPr>
          <w:fldChar w:fldCharType="separate"/>
        </w:r>
        <w:r w:rsidR="00BF0AC4">
          <w:rPr>
            <w:noProof/>
            <w:webHidden/>
          </w:rPr>
          <w:t>141</w:t>
        </w:r>
        <w:r w:rsidR="004F0AC1">
          <w:rPr>
            <w:noProof/>
            <w:webHidden/>
          </w:rPr>
          <w:fldChar w:fldCharType="end"/>
        </w:r>
      </w:hyperlink>
    </w:p>
    <w:p w14:paraId="064A4527" w14:textId="3B57A56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79" w:history="1">
        <w:r w:rsidR="004F0AC1" w:rsidRPr="00A2739B">
          <w:rPr>
            <w:rStyle w:val="Hipercze"/>
            <w:noProof/>
          </w:rPr>
          <w:t>Tabela 45 Czynniki gotowości wdrażania systemów zarządzania jakością w uczelniach</w:t>
        </w:r>
        <w:r w:rsidR="004F0AC1">
          <w:rPr>
            <w:noProof/>
            <w:webHidden/>
          </w:rPr>
          <w:tab/>
        </w:r>
        <w:r w:rsidR="004F0AC1">
          <w:rPr>
            <w:noProof/>
            <w:webHidden/>
          </w:rPr>
          <w:fldChar w:fldCharType="begin"/>
        </w:r>
        <w:r w:rsidR="004F0AC1">
          <w:rPr>
            <w:noProof/>
            <w:webHidden/>
          </w:rPr>
          <w:instrText xml:space="preserve"> PAGEREF _Toc166286179 \h </w:instrText>
        </w:r>
        <w:r w:rsidR="004F0AC1">
          <w:rPr>
            <w:noProof/>
            <w:webHidden/>
          </w:rPr>
        </w:r>
        <w:r w:rsidR="004F0AC1">
          <w:rPr>
            <w:noProof/>
            <w:webHidden/>
          </w:rPr>
          <w:fldChar w:fldCharType="separate"/>
        </w:r>
        <w:r w:rsidR="00BF0AC4">
          <w:rPr>
            <w:noProof/>
            <w:webHidden/>
          </w:rPr>
          <w:t>143</w:t>
        </w:r>
        <w:r w:rsidR="004F0AC1">
          <w:rPr>
            <w:noProof/>
            <w:webHidden/>
          </w:rPr>
          <w:fldChar w:fldCharType="end"/>
        </w:r>
      </w:hyperlink>
    </w:p>
    <w:p w14:paraId="6A4BA868" w14:textId="3B76E594"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0" w:history="1">
        <w:r w:rsidR="004F0AC1" w:rsidRPr="00A2739B">
          <w:rPr>
            <w:rStyle w:val="Hipercze"/>
            <w:noProof/>
          </w:rPr>
          <w:t>Tabela 46 Kształtowanie się pojęcia interesariuszy – wpływ różnych obszarów badań</w:t>
        </w:r>
        <w:r w:rsidR="004F0AC1">
          <w:rPr>
            <w:noProof/>
            <w:webHidden/>
          </w:rPr>
          <w:tab/>
        </w:r>
        <w:r w:rsidR="004F0AC1">
          <w:rPr>
            <w:noProof/>
            <w:webHidden/>
          </w:rPr>
          <w:fldChar w:fldCharType="begin"/>
        </w:r>
        <w:r w:rsidR="004F0AC1">
          <w:rPr>
            <w:noProof/>
            <w:webHidden/>
          </w:rPr>
          <w:instrText xml:space="preserve"> PAGEREF _Toc166286180 \h </w:instrText>
        </w:r>
        <w:r w:rsidR="004F0AC1">
          <w:rPr>
            <w:noProof/>
            <w:webHidden/>
          </w:rPr>
        </w:r>
        <w:r w:rsidR="004F0AC1">
          <w:rPr>
            <w:noProof/>
            <w:webHidden/>
          </w:rPr>
          <w:fldChar w:fldCharType="separate"/>
        </w:r>
        <w:r w:rsidR="00BF0AC4">
          <w:rPr>
            <w:noProof/>
            <w:webHidden/>
          </w:rPr>
          <w:t>148</w:t>
        </w:r>
        <w:r w:rsidR="004F0AC1">
          <w:rPr>
            <w:noProof/>
            <w:webHidden/>
          </w:rPr>
          <w:fldChar w:fldCharType="end"/>
        </w:r>
      </w:hyperlink>
    </w:p>
    <w:p w14:paraId="7388834E" w14:textId="7C3E44E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1" w:history="1">
        <w:r w:rsidR="004F0AC1" w:rsidRPr="00A2739B">
          <w:rPr>
            <w:rStyle w:val="Hipercze"/>
            <w:noProof/>
          </w:rPr>
          <w:t>Tabela 47 Wybrane definicje określenia interesariusze (</w:t>
        </w:r>
        <w:r w:rsidR="004F0AC1" w:rsidRPr="00A2739B">
          <w:rPr>
            <w:rStyle w:val="Hipercze"/>
            <w:i/>
            <w:iCs/>
            <w:noProof/>
          </w:rPr>
          <w:t>stakeholders</w:t>
        </w:r>
        <w:r w:rsidR="004F0AC1" w:rsidRPr="00A2739B">
          <w:rPr>
            <w:rStyle w:val="Hipercze"/>
            <w:noProof/>
          </w:rPr>
          <w:t>) w literaturze dotyczącej zarządzania w ujęciu chronologicznym i przyporządkowaniu do klas definicji interesariuszy wg S. Miles.</w:t>
        </w:r>
        <w:r w:rsidR="004F0AC1">
          <w:rPr>
            <w:noProof/>
            <w:webHidden/>
          </w:rPr>
          <w:tab/>
        </w:r>
        <w:r w:rsidR="004F0AC1">
          <w:rPr>
            <w:noProof/>
            <w:webHidden/>
          </w:rPr>
          <w:fldChar w:fldCharType="begin"/>
        </w:r>
        <w:r w:rsidR="004F0AC1">
          <w:rPr>
            <w:noProof/>
            <w:webHidden/>
          </w:rPr>
          <w:instrText xml:space="preserve"> PAGEREF _Toc166286181 \h </w:instrText>
        </w:r>
        <w:r w:rsidR="004F0AC1">
          <w:rPr>
            <w:noProof/>
            <w:webHidden/>
          </w:rPr>
        </w:r>
        <w:r w:rsidR="004F0AC1">
          <w:rPr>
            <w:noProof/>
            <w:webHidden/>
          </w:rPr>
          <w:fldChar w:fldCharType="separate"/>
        </w:r>
        <w:r w:rsidR="00BF0AC4">
          <w:rPr>
            <w:noProof/>
            <w:webHidden/>
          </w:rPr>
          <w:t>150</w:t>
        </w:r>
        <w:r w:rsidR="004F0AC1">
          <w:rPr>
            <w:noProof/>
            <w:webHidden/>
          </w:rPr>
          <w:fldChar w:fldCharType="end"/>
        </w:r>
      </w:hyperlink>
    </w:p>
    <w:p w14:paraId="57224C42" w14:textId="2FAC3D5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2" w:history="1">
        <w:r w:rsidR="004F0AC1" w:rsidRPr="00A2739B">
          <w:rPr>
            <w:rStyle w:val="Hipercze"/>
            <w:noProof/>
          </w:rPr>
          <w:t>Tabela 48 Typy teorii interesariuszy</w:t>
        </w:r>
        <w:r w:rsidR="004F0AC1">
          <w:rPr>
            <w:noProof/>
            <w:webHidden/>
          </w:rPr>
          <w:tab/>
        </w:r>
        <w:r w:rsidR="004F0AC1">
          <w:rPr>
            <w:noProof/>
            <w:webHidden/>
          </w:rPr>
          <w:fldChar w:fldCharType="begin"/>
        </w:r>
        <w:r w:rsidR="004F0AC1">
          <w:rPr>
            <w:noProof/>
            <w:webHidden/>
          </w:rPr>
          <w:instrText xml:space="preserve"> PAGEREF _Toc166286182 \h </w:instrText>
        </w:r>
        <w:r w:rsidR="004F0AC1">
          <w:rPr>
            <w:noProof/>
            <w:webHidden/>
          </w:rPr>
        </w:r>
        <w:r w:rsidR="004F0AC1">
          <w:rPr>
            <w:noProof/>
            <w:webHidden/>
          </w:rPr>
          <w:fldChar w:fldCharType="separate"/>
        </w:r>
        <w:r w:rsidR="00BF0AC4">
          <w:rPr>
            <w:noProof/>
            <w:webHidden/>
          </w:rPr>
          <w:t>152</w:t>
        </w:r>
        <w:r w:rsidR="004F0AC1">
          <w:rPr>
            <w:noProof/>
            <w:webHidden/>
          </w:rPr>
          <w:fldChar w:fldCharType="end"/>
        </w:r>
      </w:hyperlink>
    </w:p>
    <w:p w14:paraId="59D462CE" w14:textId="002A0FD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3" w:history="1">
        <w:r w:rsidR="004F0AC1" w:rsidRPr="00A2739B">
          <w:rPr>
            <w:rStyle w:val="Hipercze"/>
            <w:noProof/>
          </w:rPr>
          <w:t>Tabela 49 Typologia interesariuszy wg Mitchell et al.</w:t>
        </w:r>
        <w:r w:rsidR="004F0AC1">
          <w:rPr>
            <w:noProof/>
            <w:webHidden/>
          </w:rPr>
          <w:tab/>
        </w:r>
        <w:r w:rsidR="004F0AC1">
          <w:rPr>
            <w:noProof/>
            <w:webHidden/>
          </w:rPr>
          <w:fldChar w:fldCharType="begin"/>
        </w:r>
        <w:r w:rsidR="004F0AC1">
          <w:rPr>
            <w:noProof/>
            <w:webHidden/>
          </w:rPr>
          <w:instrText xml:space="preserve"> PAGEREF _Toc166286183 \h </w:instrText>
        </w:r>
        <w:r w:rsidR="004F0AC1">
          <w:rPr>
            <w:noProof/>
            <w:webHidden/>
          </w:rPr>
        </w:r>
        <w:r w:rsidR="004F0AC1">
          <w:rPr>
            <w:noProof/>
            <w:webHidden/>
          </w:rPr>
          <w:fldChar w:fldCharType="separate"/>
        </w:r>
        <w:r w:rsidR="00BF0AC4">
          <w:rPr>
            <w:noProof/>
            <w:webHidden/>
          </w:rPr>
          <w:t>155</w:t>
        </w:r>
        <w:r w:rsidR="004F0AC1">
          <w:rPr>
            <w:noProof/>
            <w:webHidden/>
          </w:rPr>
          <w:fldChar w:fldCharType="end"/>
        </w:r>
      </w:hyperlink>
    </w:p>
    <w:p w14:paraId="43DF6914" w14:textId="5ACCAB5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4" w:history="1">
        <w:r w:rsidR="004F0AC1" w:rsidRPr="00A2739B">
          <w:rPr>
            <w:rStyle w:val="Hipercze"/>
            <w:noProof/>
          </w:rPr>
          <w:t>Tabela 50 Wybrane przykłady interesariuszy uczelni wyższych oraz kategorii do jakich mogą zostać przypisani</w:t>
        </w:r>
        <w:r w:rsidR="004F0AC1">
          <w:rPr>
            <w:noProof/>
            <w:webHidden/>
          </w:rPr>
          <w:tab/>
        </w:r>
        <w:r w:rsidR="004F0AC1">
          <w:rPr>
            <w:noProof/>
            <w:webHidden/>
          </w:rPr>
          <w:fldChar w:fldCharType="begin"/>
        </w:r>
        <w:r w:rsidR="004F0AC1">
          <w:rPr>
            <w:noProof/>
            <w:webHidden/>
          </w:rPr>
          <w:instrText xml:space="preserve"> PAGEREF _Toc166286184 \h </w:instrText>
        </w:r>
        <w:r w:rsidR="004F0AC1">
          <w:rPr>
            <w:noProof/>
            <w:webHidden/>
          </w:rPr>
        </w:r>
        <w:r w:rsidR="004F0AC1">
          <w:rPr>
            <w:noProof/>
            <w:webHidden/>
          </w:rPr>
          <w:fldChar w:fldCharType="separate"/>
        </w:r>
        <w:r w:rsidR="00BF0AC4">
          <w:rPr>
            <w:noProof/>
            <w:webHidden/>
          </w:rPr>
          <w:t>157</w:t>
        </w:r>
        <w:r w:rsidR="004F0AC1">
          <w:rPr>
            <w:noProof/>
            <w:webHidden/>
          </w:rPr>
          <w:fldChar w:fldCharType="end"/>
        </w:r>
      </w:hyperlink>
    </w:p>
    <w:p w14:paraId="6CCF01D9" w14:textId="4916B3D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5" w:history="1">
        <w:r w:rsidR="004F0AC1" w:rsidRPr="00A2739B">
          <w:rPr>
            <w:rStyle w:val="Hipercze"/>
            <w:noProof/>
          </w:rPr>
          <w:t>Tabela 51 Podsumowanie liczności wystąpień określeń odnoszących się do interesariuszy uczelni w abstraktach analizowanych artykułów naukowych.</w:t>
        </w:r>
        <w:r w:rsidR="004F0AC1">
          <w:rPr>
            <w:noProof/>
            <w:webHidden/>
          </w:rPr>
          <w:tab/>
        </w:r>
        <w:r w:rsidR="004F0AC1">
          <w:rPr>
            <w:noProof/>
            <w:webHidden/>
          </w:rPr>
          <w:fldChar w:fldCharType="begin"/>
        </w:r>
        <w:r w:rsidR="004F0AC1">
          <w:rPr>
            <w:noProof/>
            <w:webHidden/>
          </w:rPr>
          <w:instrText xml:space="preserve"> PAGEREF _Toc166286185 \h </w:instrText>
        </w:r>
        <w:r w:rsidR="004F0AC1">
          <w:rPr>
            <w:noProof/>
            <w:webHidden/>
          </w:rPr>
        </w:r>
        <w:r w:rsidR="004F0AC1">
          <w:rPr>
            <w:noProof/>
            <w:webHidden/>
          </w:rPr>
          <w:fldChar w:fldCharType="separate"/>
        </w:r>
        <w:r w:rsidR="00BF0AC4">
          <w:rPr>
            <w:noProof/>
            <w:webHidden/>
          </w:rPr>
          <w:t>160</w:t>
        </w:r>
        <w:r w:rsidR="004F0AC1">
          <w:rPr>
            <w:noProof/>
            <w:webHidden/>
          </w:rPr>
          <w:fldChar w:fldCharType="end"/>
        </w:r>
      </w:hyperlink>
    </w:p>
    <w:p w14:paraId="5C86DD03" w14:textId="428FFECC"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6" w:history="1">
        <w:r w:rsidR="004F0AC1" w:rsidRPr="00A2739B">
          <w:rPr>
            <w:rStyle w:val="Hipercze"/>
            <w:noProof/>
          </w:rPr>
          <w:t>Tabela 52 Przykładowe przypisanie interesariuszy uczelni wyższej do typologii wg Mitchella.</w:t>
        </w:r>
        <w:r w:rsidR="004F0AC1">
          <w:rPr>
            <w:noProof/>
            <w:webHidden/>
          </w:rPr>
          <w:tab/>
        </w:r>
        <w:r w:rsidR="004F0AC1">
          <w:rPr>
            <w:noProof/>
            <w:webHidden/>
          </w:rPr>
          <w:fldChar w:fldCharType="begin"/>
        </w:r>
        <w:r w:rsidR="004F0AC1">
          <w:rPr>
            <w:noProof/>
            <w:webHidden/>
          </w:rPr>
          <w:instrText xml:space="preserve"> PAGEREF _Toc166286186 \h </w:instrText>
        </w:r>
        <w:r w:rsidR="004F0AC1">
          <w:rPr>
            <w:noProof/>
            <w:webHidden/>
          </w:rPr>
        </w:r>
        <w:r w:rsidR="004F0AC1">
          <w:rPr>
            <w:noProof/>
            <w:webHidden/>
          </w:rPr>
          <w:fldChar w:fldCharType="separate"/>
        </w:r>
        <w:r w:rsidR="00BF0AC4">
          <w:rPr>
            <w:noProof/>
            <w:webHidden/>
          </w:rPr>
          <w:t>161</w:t>
        </w:r>
        <w:r w:rsidR="004F0AC1">
          <w:rPr>
            <w:noProof/>
            <w:webHidden/>
          </w:rPr>
          <w:fldChar w:fldCharType="end"/>
        </w:r>
      </w:hyperlink>
    </w:p>
    <w:p w14:paraId="3CD9AD9B" w14:textId="7C9369C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7" w:history="1">
        <w:r w:rsidR="004F0AC1" w:rsidRPr="00A2739B">
          <w:rPr>
            <w:rStyle w:val="Hipercze"/>
            <w:noProof/>
          </w:rPr>
          <w:t>Tabela 53 Przykładowe techniki analizy interesariuszy</w:t>
        </w:r>
        <w:r w:rsidR="004F0AC1">
          <w:rPr>
            <w:noProof/>
            <w:webHidden/>
          </w:rPr>
          <w:tab/>
        </w:r>
        <w:r w:rsidR="004F0AC1">
          <w:rPr>
            <w:noProof/>
            <w:webHidden/>
          </w:rPr>
          <w:fldChar w:fldCharType="begin"/>
        </w:r>
        <w:r w:rsidR="004F0AC1">
          <w:rPr>
            <w:noProof/>
            <w:webHidden/>
          </w:rPr>
          <w:instrText xml:space="preserve"> PAGEREF _Toc166286187 \h </w:instrText>
        </w:r>
        <w:r w:rsidR="004F0AC1">
          <w:rPr>
            <w:noProof/>
            <w:webHidden/>
          </w:rPr>
        </w:r>
        <w:r w:rsidR="004F0AC1">
          <w:rPr>
            <w:noProof/>
            <w:webHidden/>
          </w:rPr>
          <w:fldChar w:fldCharType="separate"/>
        </w:r>
        <w:r w:rsidR="00BF0AC4">
          <w:rPr>
            <w:noProof/>
            <w:webHidden/>
          </w:rPr>
          <w:t>168</w:t>
        </w:r>
        <w:r w:rsidR="004F0AC1">
          <w:rPr>
            <w:noProof/>
            <w:webHidden/>
          </w:rPr>
          <w:fldChar w:fldCharType="end"/>
        </w:r>
      </w:hyperlink>
    </w:p>
    <w:p w14:paraId="05E5F445" w14:textId="68ADF9E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8" w:history="1">
        <w:r w:rsidR="004F0AC1" w:rsidRPr="00A2739B">
          <w:rPr>
            <w:rStyle w:val="Hipercze"/>
            <w:noProof/>
          </w:rPr>
          <w:t>Tabela 54 Przykłady metod i kanałów komunikacji z interesariuszami uczelni</w:t>
        </w:r>
        <w:r w:rsidR="004F0AC1">
          <w:rPr>
            <w:noProof/>
            <w:webHidden/>
          </w:rPr>
          <w:tab/>
        </w:r>
        <w:r w:rsidR="004F0AC1">
          <w:rPr>
            <w:noProof/>
            <w:webHidden/>
          </w:rPr>
          <w:fldChar w:fldCharType="begin"/>
        </w:r>
        <w:r w:rsidR="004F0AC1">
          <w:rPr>
            <w:noProof/>
            <w:webHidden/>
          </w:rPr>
          <w:instrText xml:space="preserve"> PAGEREF _Toc166286188 \h </w:instrText>
        </w:r>
        <w:r w:rsidR="004F0AC1">
          <w:rPr>
            <w:noProof/>
            <w:webHidden/>
          </w:rPr>
        </w:r>
        <w:r w:rsidR="004F0AC1">
          <w:rPr>
            <w:noProof/>
            <w:webHidden/>
          </w:rPr>
          <w:fldChar w:fldCharType="separate"/>
        </w:r>
        <w:r w:rsidR="00BF0AC4">
          <w:rPr>
            <w:noProof/>
            <w:webHidden/>
          </w:rPr>
          <w:t>177</w:t>
        </w:r>
        <w:r w:rsidR="004F0AC1">
          <w:rPr>
            <w:noProof/>
            <w:webHidden/>
          </w:rPr>
          <w:fldChar w:fldCharType="end"/>
        </w:r>
      </w:hyperlink>
    </w:p>
    <w:p w14:paraId="61D8B030" w14:textId="073F2EA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89" w:history="1">
        <w:r w:rsidR="004F0AC1" w:rsidRPr="00A2739B">
          <w:rPr>
            <w:rStyle w:val="Hipercze"/>
            <w:noProof/>
          </w:rPr>
          <w:t>Tabela 55 Kwestionariusz samooceny uczelni w zakresie relacji z interesariuszami</w:t>
        </w:r>
        <w:r w:rsidR="004F0AC1">
          <w:rPr>
            <w:noProof/>
            <w:webHidden/>
          </w:rPr>
          <w:tab/>
        </w:r>
        <w:r w:rsidR="004F0AC1">
          <w:rPr>
            <w:noProof/>
            <w:webHidden/>
          </w:rPr>
          <w:fldChar w:fldCharType="begin"/>
        </w:r>
        <w:r w:rsidR="004F0AC1">
          <w:rPr>
            <w:noProof/>
            <w:webHidden/>
          </w:rPr>
          <w:instrText xml:space="preserve"> PAGEREF _Toc166286189 \h </w:instrText>
        </w:r>
        <w:r w:rsidR="004F0AC1">
          <w:rPr>
            <w:noProof/>
            <w:webHidden/>
          </w:rPr>
        </w:r>
        <w:r w:rsidR="004F0AC1">
          <w:rPr>
            <w:noProof/>
            <w:webHidden/>
          </w:rPr>
          <w:fldChar w:fldCharType="separate"/>
        </w:r>
        <w:r w:rsidR="00BF0AC4">
          <w:rPr>
            <w:noProof/>
            <w:webHidden/>
          </w:rPr>
          <w:t>179</w:t>
        </w:r>
        <w:r w:rsidR="004F0AC1">
          <w:rPr>
            <w:noProof/>
            <w:webHidden/>
          </w:rPr>
          <w:fldChar w:fldCharType="end"/>
        </w:r>
      </w:hyperlink>
    </w:p>
    <w:p w14:paraId="50EC1952" w14:textId="1544E81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0" w:history="1">
        <w:r w:rsidR="004F0AC1" w:rsidRPr="00A2739B">
          <w:rPr>
            <w:rStyle w:val="Hipercze"/>
            <w:noProof/>
          </w:rPr>
          <w:t>Tabela 56 Różne poziomy metod oceny jakości, a interesariusze i wpływ na poprawę jakości usług uczelni</w:t>
        </w:r>
        <w:r w:rsidR="004F0AC1">
          <w:rPr>
            <w:noProof/>
            <w:webHidden/>
          </w:rPr>
          <w:tab/>
        </w:r>
        <w:r w:rsidR="004F0AC1">
          <w:rPr>
            <w:noProof/>
            <w:webHidden/>
          </w:rPr>
          <w:fldChar w:fldCharType="begin"/>
        </w:r>
        <w:r w:rsidR="004F0AC1">
          <w:rPr>
            <w:noProof/>
            <w:webHidden/>
          </w:rPr>
          <w:instrText xml:space="preserve"> PAGEREF _Toc166286190 \h </w:instrText>
        </w:r>
        <w:r w:rsidR="004F0AC1">
          <w:rPr>
            <w:noProof/>
            <w:webHidden/>
          </w:rPr>
        </w:r>
        <w:r w:rsidR="004F0AC1">
          <w:rPr>
            <w:noProof/>
            <w:webHidden/>
          </w:rPr>
          <w:fldChar w:fldCharType="separate"/>
        </w:r>
        <w:r w:rsidR="00BF0AC4">
          <w:rPr>
            <w:noProof/>
            <w:webHidden/>
          </w:rPr>
          <w:t>181</w:t>
        </w:r>
        <w:r w:rsidR="004F0AC1">
          <w:rPr>
            <w:noProof/>
            <w:webHidden/>
          </w:rPr>
          <w:fldChar w:fldCharType="end"/>
        </w:r>
      </w:hyperlink>
    </w:p>
    <w:p w14:paraId="0C94509C" w14:textId="2490AFE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1" w:history="1">
        <w:r w:rsidR="004F0AC1"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0AC1">
          <w:rPr>
            <w:noProof/>
            <w:webHidden/>
          </w:rPr>
          <w:tab/>
        </w:r>
        <w:r w:rsidR="004F0AC1">
          <w:rPr>
            <w:noProof/>
            <w:webHidden/>
          </w:rPr>
          <w:fldChar w:fldCharType="begin"/>
        </w:r>
        <w:r w:rsidR="004F0AC1">
          <w:rPr>
            <w:noProof/>
            <w:webHidden/>
          </w:rPr>
          <w:instrText xml:space="preserve"> PAGEREF _Toc166286191 \h </w:instrText>
        </w:r>
        <w:r w:rsidR="004F0AC1">
          <w:rPr>
            <w:noProof/>
            <w:webHidden/>
          </w:rPr>
        </w:r>
        <w:r w:rsidR="004F0AC1">
          <w:rPr>
            <w:noProof/>
            <w:webHidden/>
          </w:rPr>
          <w:fldChar w:fldCharType="separate"/>
        </w:r>
        <w:r w:rsidR="00BF0AC4">
          <w:rPr>
            <w:noProof/>
            <w:webHidden/>
          </w:rPr>
          <w:t>182</w:t>
        </w:r>
        <w:r w:rsidR="004F0AC1">
          <w:rPr>
            <w:noProof/>
            <w:webHidden/>
          </w:rPr>
          <w:fldChar w:fldCharType="end"/>
        </w:r>
      </w:hyperlink>
    </w:p>
    <w:p w14:paraId="30E520C7" w14:textId="49335E9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2" w:history="1">
        <w:r w:rsidR="004F0AC1" w:rsidRPr="00A2739B">
          <w:rPr>
            <w:rStyle w:val="Hipercze"/>
            <w:noProof/>
          </w:rPr>
          <w:t>Tabela 58 Ocena zgodności kryteriów oceny programowej PKA dla profilu ogólnoakademickiego z zasadami Systemu Zarządzania Organizacją Edukacyjną zgodnego z ISO 21001</w:t>
        </w:r>
        <w:r w:rsidR="004F0AC1">
          <w:rPr>
            <w:noProof/>
            <w:webHidden/>
          </w:rPr>
          <w:tab/>
        </w:r>
        <w:r w:rsidR="004F0AC1">
          <w:rPr>
            <w:noProof/>
            <w:webHidden/>
          </w:rPr>
          <w:fldChar w:fldCharType="begin"/>
        </w:r>
        <w:r w:rsidR="004F0AC1">
          <w:rPr>
            <w:noProof/>
            <w:webHidden/>
          </w:rPr>
          <w:instrText xml:space="preserve"> PAGEREF _Toc166286192 \h </w:instrText>
        </w:r>
        <w:r w:rsidR="004F0AC1">
          <w:rPr>
            <w:noProof/>
            <w:webHidden/>
          </w:rPr>
        </w:r>
        <w:r w:rsidR="004F0AC1">
          <w:rPr>
            <w:noProof/>
            <w:webHidden/>
          </w:rPr>
          <w:fldChar w:fldCharType="separate"/>
        </w:r>
        <w:r w:rsidR="00BF0AC4">
          <w:rPr>
            <w:noProof/>
            <w:webHidden/>
          </w:rPr>
          <w:t>187</w:t>
        </w:r>
        <w:r w:rsidR="004F0AC1">
          <w:rPr>
            <w:noProof/>
            <w:webHidden/>
          </w:rPr>
          <w:fldChar w:fldCharType="end"/>
        </w:r>
      </w:hyperlink>
    </w:p>
    <w:p w14:paraId="61273D4B" w14:textId="42ED1DD2"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3" w:history="1">
        <w:r w:rsidR="004F0AC1" w:rsidRPr="00A2739B">
          <w:rPr>
            <w:rStyle w:val="Hipercze"/>
            <w:noProof/>
          </w:rPr>
          <w:t>Tabela 59 Wybrane grupy interesariuszy uwzględnione w badaniu satysfakcji interesariuszy polskich uczelni technicznych</w:t>
        </w:r>
        <w:r w:rsidR="004F0AC1">
          <w:rPr>
            <w:noProof/>
            <w:webHidden/>
          </w:rPr>
          <w:tab/>
        </w:r>
        <w:r w:rsidR="004F0AC1">
          <w:rPr>
            <w:noProof/>
            <w:webHidden/>
          </w:rPr>
          <w:fldChar w:fldCharType="begin"/>
        </w:r>
        <w:r w:rsidR="004F0AC1">
          <w:rPr>
            <w:noProof/>
            <w:webHidden/>
          </w:rPr>
          <w:instrText xml:space="preserve"> PAGEREF _Toc166286193 \h </w:instrText>
        </w:r>
        <w:r w:rsidR="004F0AC1">
          <w:rPr>
            <w:noProof/>
            <w:webHidden/>
          </w:rPr>
        </w:r>
        <w:r w:rsidR="004F0AC1">
          <w:rPr>
            <w:noProof/>
            <w:webHidden/>
          </w:rPr>
          <w:fldChar w:fldCharType="separate"/>
        </w:r>
        <w:r w:rsidR="00BF0AC4">
          <w:rPr>
            <w:noProof/>
            <w:webHidden/>
          </w:rPr>
          <w:t>193</w:t>
        </w:r>
        <w:r w:rsidR="004F0AC1">
          <w:rPr>
            <w:noProof/>
            <w:webHidden/>
          </w:rPr>
          <w:fldChar w:fldCharType="end"/>
        </w:r>
      </w:hyperlink>
    </w:p>
    <w:p w14:paraId="39675FA1" w14:textId="4962AFE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4" w:history="1">
        <w:r w:rsidR="004F0AC1" w:rsidRPr="00A2739B">
          <w:rPr>
            <w:rStyle w:val="Hipercze"/>
            <w:noProof/>
          </w:rPr>
          <w:t>Tabela 60 Liczba osób reprezentujących każdą z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_Toc166286194 \h </w:instrText>
        </w:r>
        <w:r w:rsidR="004F0AC1">
          <w:rPr>
            <w:noProof/>
            <w:webHidden/>
          </w:rPr>
        </w:r>
        <w:r w:rsidR="004F0AC1">
          <w:rPr>
            <w:noProof/>
            <w:webHidden/>
          </w:rPr>
          <w:fldChar w:fldCharType="separate"/>
        </w:r>
        <w:r w:rsidR="00BF0AC4">
          <w:rPr>
            <w:noProof/>
            <w:webHidden/>
          </w:rPr>
          <w:t>197</w:t>
        </w:r>
        <w:r w:rsidR="004F0AC1">
          <w:rPr>
            <w:noProof/>
            <w:webHidden/>
          </w:rPr>
          <w:fldChar w:fldCharType="end"/>
        </w:r>
      </w:hyperlink>
    </w:p>
    <w:p w14:paraId="4DCC8738" w14:textId="7C487D6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5" w:history="1">
        <w:r w:rsidR="004F0AC1" w:rsidRPr="00A2739B">
          <w:rPr>
            <w:rStyle w:val="Hipercze"/>
            <w:noProof/>
          </w:rPr>
          <w:t>Tabela 61 Liczba wskazań najważniejszych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_Toc166286195 \h </w:instrText>
        </w:r>
        <w:r w:rsidR="004F0AC1">
          <w:rPr>
            <w:noProof/>
            <w:webHidden/>
          </w:rPr>
        </w:r>
        <w:r w:rsidR="004F0AC1">
          <w:rPr>
            <w:noProof/>
            <w:webHidden/>
          </w:rPr>
          <w:fldChar w:fldCharType="separate"/>
        </w:r>
        <w:r w:rsidR="00BF0AC4">
          <w:rPr>
            <w:noProof/>
            <w:webHidden/>
          </w:rPr>
          <w:t>199</w:t>
        </w:r>
        <w:r w:rsidR="004F0AC1">
          <w:rPr>
            <w:noProof/>
            <w:webHidden/>
          </w:rPr>
          <w:fldChar w:fldCharType="end"/>
        </w:r>
      </w:hyperlink>
    </w:p>
    <w:p w14:paraId="3A6C401E" w14:textId="1C92FDC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6" w:history="1">
        <w:r w:rsidR="004F0AC1" w:rsidRPr="00A2739B">
          <w:rPr>
            <w:rStyle w:val="Hipercze"/>
            <w:noProof/>
          </w:rPr>
          <w:t>Tabela 62 Zestawienie rodzajów użytych pytań na poszczególnych kwestionariuszach badania satysfakcji interesariuszy</w:t>
        </w:r>
        <w:r w:rsidR="004F0AC1">
          <w:rPr>
            <w:noProof/>
            <w:webHidden/>
          </w:rPr>
          <w:tab/>
        </w:r>
        <w:r w:rsidR="004F0AC1">
          <w:rPr>
            <w:noProof/>
            <w:webHidden/>
          </w:rPr>
          <w:fldChar w:fldCharType="begin"/>
        </w:r>
        <w:r w:rsidR="004F0AC1">
          <w:rPr>
            <w:noProof/>
            <w:webHidden/>
          </w:rPr>
          <w:instrText xml:space="preserve"> PAGEREF _Toc166286196 \h </w:instrText>
        </w:r>
        <w:r w:rsidR="004F0AC1">
          <w:rPr>
            <w:noProof/>
            <w:webHidden/>
          </w:rPr>
        </w:r>
        <w:r w:rsidR="004F0AC1">
          <w:rPr>
            <w:noProof/>
            <w:webHidden/>
          </w:rPr>
          <w:fldChar w:fldCharType="separate"/>
        </w:r>
        <w:r w:rsidR="00BF0AC4">
          <w:rPr>
            <w:noProof/>
            <w:webHidden/>
          </w:rPr>
          <w:t>207</w:t>
        </w:r>
        <w:r w:rsidR="004F0AC1">
          <w:rPr>
            <w:noProof/>
            <w:webHidden/>
          </w:rPr>
          <w:fldChar w:fldCharType="end"/>
        </w:r>
      </w:hyperlink>
    </w:p>
    <w:p w14:paraId="65E49164" w14:textId="0272176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7" w:history="1">
        <w:r w:rsidR="004F0AC1" w:rsidRPr="00A2739B">
          <w:rPr>
            <w:rStyle w:val="Hipercze"/>
            <w:noProof/>
          </w:rPr>
          <w:t>Tabela 63 Statystyki rezultatów liczby uzyskanych odpowiedzi uczestników badania kwestionariuszowego</w:t>
        </w:r>
        <w:r w:rsidR="004F0AC1">
          <w:rPr>
            <w:noProof/>
            <w:webHidden/>
          </w:rPr>
          <w:tab/>
        </w:r>
        <w:r w:rsidR="004F0AC1">
          <w:rPr>
            <w:noProof/>
            <w:webHidden/>
          </w:rPr>
          <w:fldChar w:fldCharType="begin"/>
        </w:r>
        <w:r w:rsidR="004F0AC1">
          <w:rPr>
            <w:noProof/>
            <w:webHidden/>
          </w:rPr>
          <w:instrText xml:space="preserve"> PAGEREF _Toc166286197 \h </w:instrText>
        </w:r>
        <w:r w:rsidR="004F0AC1">
          <w:rPr>
            <w:noProof/>
            <w:webHidden/>
          </w:rPr>
        </w:r>
        <w:r w:rsidR="004F0AC1">
          <w:rPr>
            <w:noProof/>
            <w:webHidden/>
          </w:rPr>
          <w:fldChar w:fldCharType="separate"/>
        </w:r>
        <w:r w:rsidR="00BF0AC4">
          <w:rPr>
            <w:noProof/>
            <w:webHidden/>
          </w:rPr>
          <w:t>209</w:t>
        </w:r>
        <w:r w:rsidR="004F0AC1">
          <w:rPr>
            <w:noProof/>
            <w:webHidden/>
          </w:rPr>
          <w:fldChar w:fldCharType="end"/>
        </w:r>
      </w:hyperlink>
    </w:p>
    <w:p w14:paraId="0CAAA902" w14:textId="590F3FB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8" w:history="1">
        <w:r w:rsidR="004F0AC1" w:rsidRPr="00A2739B">
          <w:rPr>
            <w:rStyle w:val="Hipercze"/>
            <w:noProof/>
          </w:rPr>
          <w:t>Tabela 64 Liczba ludności Polski na dzień 31 grudnia 2020 r. wg wybranych kategorii wiekowych</w:t>
        </w:r>
        <w:r w:rsidR="004F0AC1">
          <w:rPr>
            <w:noProof/>
            <w:webHidden/>
          </w:rPr>
          <w:tab/>
        </w:r>
        <w:r w:rsidR="004F0AC1">
          <w:rPr>
            <w:noProof/>
            <w:webHidden/>
          </w:rPr>
          <w:fldChar w:fldCharType="begin"/>
        </w:r>
        <w:r w:rsidR="004F0AC1">
          <w:rPr>
            <w:noProof/>
            <w:webHidden/>
          </w:rPr>
          <w:instrText xml:space="preserve"> PAGEREF _Toc166286198 \h </w:instrText>
        </w:r>
        <w:r w:rsidR="004F0AC1">
          <w:rPr>
            <w:noProof/>
            <w:webHidden/>
          </w:rPr>
        </w:r>
        <w:r w:rsidR="004F0AC1">
          <w:rPr>
            <w:noProof/>
            <w:webHidden/>
          </w:rPr>
          <w:fldChar w:fldCharType="separate"/>
        </w:r>
        <w:r w:rsidR="00BF0AC4">
          <w:rPr>
            <w:noProof/>
            <w:webHidden/>
          </w:rPr>
          <w:t>212</w:t>
        </w:r>
        <w:r w:rsidR="004F0AC1">
          <w:rPr>
            <w:noProof/>
            <w:webHidden/>
          </w:rPr>
          <w:fldChar w:fldCharType="end"/>
        </w:r>
      </w:hyperlink>
    </w:p>
    <w:p w14:paraId="0A2278FD" w14:textId="26BBD0D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199" w:history="1">
        <w:r w:rsidR="004F0AC1" w:rsidRPr="00A2739B">
          <w:rPr>
            <w:rStyle w:val="Hipercze"/>
            <w:noProof/>
          </w:rPr>
          <w:t>Tabela 65 Oszacowanie struktury populacji badanej absolwentów i studentów wg wybranych grup wiekowych</w:t>
        </w:r>
        <w:r w:rsidR="004F0AC1">
          <w:rPr>
            <w:noProof/>
            <w:webHidden/>
          </w:rPr>
          <w:tab/>
        </w:r>
        <w:r w:rsidR="004F0AC1">
          <w:rPr>
            <w:noProof/>
            <w:webHidden/>
          </w:rPr>
          <w:fldChar w:fldCharType="begin"/>
        </w:r>
        <w:r w:rsidR="004F0AC1">
          <w:rPr>
            <w:noProof/>
            <w:webHidden/>
          </w:rPr>
          <w:instrText xml:space="preserve"> PAGEREF _Toc166286199 \h </w:instrText>
        </w:r>
        <w:r w:rsidR="004F0AC1">
          <w:rPr>
            <w:noProof/>
            <w:webHidden/>
          </w:rPr>
        </w:r>
        <w:r w:rsidR="004F0AC1">
          <w:rPr>
            <w:noProof/>
            <w:webHidden/>
          </w:rPr>
          <w:fldChar w:fldCharType="separate"/>
        </w:r>
        <w:r w:rsidR="00BF0AC4">
          <w:rPr>
            <w:noProof/>
            <w:webHidden/>
          </w:rPr>
          <w:t>212</w:t>
        </w:r>
        <w:r w:rsidR="004F0AC1">
          <w:rPr>
            <w:noProof/>
            <w:webHidden/>
          </w:rPr>
          <w:fldChar w:fldCharType="end"/>
        </w:r>
      </w:hyperlink>
    </w:p>
    <w:p w14:paraId="67882B6B" w14:textId="17FB64D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0" w:history="1">
        <w:r w:rsidR="004F0AC1" w:rsidRPr="00A2739B">
          <w:rPr>
            <w:rStyle w:val="Hipercze"/>
            <w:noProof/>
          </w:rPr>
          <w:t>Tabela 66 Zestawienie wyników odpowiedzi na pytania dotyczące satysfakcji z usług uczelni w ramach różnych grup respondentów badania kwestionariuszowego</w:t>
        </w:r>
        <w:r w:rsidR="004F0AC1">
          <w:rPr>
            <w:noProof/>
            <w:webHidden/>
          </w:rPr>
          <w:tab/>
        </w:r>
        <w:r w:rsidR="004F0AC1">
          <w:rPr>
            <w:noProof/>
            <w:webHidden/>
          </w:rPr>
          <w:fldChar w:fldCharType="begin"/>
        </w:r>
        <w:r w:rsidR="004F0AC1">
          <w:rPr>
            <w:noProof/>
            <w:webHidden/>
          </w:rPr>
          <w:instrText xml:space="preserve"> PAGEREF _Toc166286200 \h </w:instrText>
        </w:r>
        <w:r w:rsidR="004F0AC1">
          <w:rPr>
            <w:noProof/>
            <w:webHidden/>
          </w:rPr>
        </w:r>
        <w:r w:rsidR="004F0AC1">
          <w:rPr>
            <w:noProof/>
            <w:webHidden/>
          </w:rPr>
          <w:fldChar w:fldCharType="separate"/>
        </w:r>
        <w:r w:rsidR="00BF0AC4">
          <w:rPr>
            <w:noProof/>
            <w:webHidden/>
          </w:rPr>
          <w:t>226</w:t>
        </w:r>
        <w:r w:rsidR="004F0AC1">
          <w:rPr>
            <w:noProof/>
            <w:webHidden/>
          </w:rPr>
          <w:fldChar w:fldCharType="end"/>
        </w:r>
      </w:hyperlink>
    </w:p>
    <w:p w14:paraId="6DF699D6" w14:textId="16B29B7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1" w:history="1">
        <w:r w:rsidR="004F0AC1" w:rsidRPr="00A2739B">
          <w:rPr>
            <w:rStyle w:val="Hipercze"/>
            <w:noProof/>
          </w:rPr>
          <w:t>Tabela 67 Uśrednione wagi istotności wpływu na ocenę SSI poszczególnych grup interesariuszy</w:t>
        </w:r>
        <w:r w:rsidR="004F0AC1">
          <w:rPr>
            <w:noProof/>
            <w:webHidden/>
          </w:rPr>
          <w:tab/>
        </w:r>
        <w:r w:rsidR="004F0AC1">
          <w:rPr>
            <w:noProof/>
            <w:webHidden/>
          </w:rPr>
          <w:fldChar w:fldCharType="begin"/>
        </w:r>
        <w:r w:rsidR="004F0AC1">
          <w:rPr>
            <w:noProof/>
            <w:webHidden/>
          </w:rPr>
          <w:instrText xml:space="preserve"> PAGEREF _Toc166286201 \h </w:instrText>
        </w:r>
        <w:r w:rsidR="004F0AC1">
          <w:rPr>
            <w:noProof/>
            <w:webHidden/>
          </w:rPr>
        </w:r>
        <w:r w:rsidR="004F0AC1">
          <w:rPr>
            <w:noProof/>
            <w:webHidden/>
          </w:rPr>
          <w:fldChar w:fldCharType="separate"/>
        </w:r>
        <w:r w:rsidR="00BF0AC4">
          <w:rPr>
            <w:noProof/>
            <w:webHidden/>
          </w:rPr>
          <w:t>227</w:t>
        </w:r>
        <w:r w:rsidR="004F0AC1">
          <w:rPr>
            <w:noProof/>
            <w:webHidden/>
          </w:rPr>
          <w:fldChar w:fldCharType="end"/>
        </w:r>
      </w:hyperlink>
    </w:p>
    <w:p w14:paraId="28788B26" w14:textId="7A3872D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2" w:history="1">
        <w:r w:rsidR="004F0AC1" w:rsidRPr="00A2739B">
          <w:rPr>
            <w:rStyle w:val="Hipercze"/>
            <w:noProof/>
          </w:rPr>
          <w:t>Tabela 68 Wartości cząstkowych SSI dla poszczególnych grup interesariuszy.</w:t>
        </w:r>
        <w:r w:rsidR="004F0AC1">
          <w:rPr>
            <w:noProof/>
            <w:webHidden/>
          </w:rPr>
          <w:tab/>
        </w:r>
        <w:r w:rsidR="004F0AC1">
          <w:rPr>
            <w:noProof/>
            <w:webHidden/>
          </w:rPr>
          <w:fldChar w:fldCharType="begin"/>
        </w:r>
        <w:r w:rsidR="004F0AC1">
          <w:rPr>
            <w:noProof/>
            <w:webHidden/>
          </w:rPr>
          <w:instrText xml:space="preserve"> PAGEREF _Toc166286202 \h </w:instrText>
        </w:r>
        <w:r w:rsidR="004F0AC1">
          <w:rPr>
            <w:noProof/>
            <w:webHidden/>
          </w:rPr>
        </w:r>
        <w:r w:rsidR="004F0AC1">
          <w:rPr>
            <w:noProof/>
            <w:webHidden/>
          </w:rPr>
          <w:fldChar w:fldCharType="separate"/>
        </w:r>
        <w:r w:rsidR="00BF0AC4">
          <w:rPr>
            <w:noProof/>
            <w:webHidden/>
          </w:rPr>
          <w:t>228</w:t>
        </w:r>
        <w:r w:rsidR="004F0AC1">
          <w:rPr>
            <w:noProof/>
            <w:webHidden/>
          </w:rPr>
          <w:fldChar w:fldCharType="end"/>
        </w:r>
      </w:hyperlink>
    </w:p>
    <w:p w14:paraId="337EF391" w14:textId="539320B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3" w:history="1">
        <w:r w:rsidR="004F0AC1" w:rsidRPr="00A2739B">
          <w:rPr>
            <w:rStyle w:val="Hipercze"/>
            <w:noProof/>
          </w:rPr>
          <w:t>Tabela 69 Wartość parametrów IWRA i ich elementów składowych dla wybranych grup respondentów badania kwestionariuszowego; N=120</w:t>
        </w:r>
        <w:r w:rsidR="004F0AC1">
          <w:rPr>
            <w:noProof/>
            <w:webHidden/>
          </w:rPr>
          <w:tab/>
        </w:r>
        <w:r w:rsidR="004F0AC1">
          <w:rPr>
            <w:noProof/>
            <w:webHidden/>
          </w:rPr>
          <w:fldChar w:fldCharType="begin"/>
        </w:r>
        <w:r w:rsidR="004F0AC1">
          <w:rPr>
            <w:noProof/>
            <w:webHidden/>
          </w:rPr>
          <w:instrText xml:space="preserve"> PAGEREF _Toc166286203 \h </w:instrText>
        </w:r>
        <w:r w:rsidR="004F0AC1">
          <w:rPr>
            <w:noProof/>
            <w:webHidden/>
          </w:rPr>
        </w:r>
        <w:r w:rsidR="004F0AC1">
          <w:rPr>
            <w:noProof/>
            <w:webHidden/>
          </w:rPr>
          <w:fldChar w:fldCharType="separate"/>
        </w:r>
        <w:r w:rsidR="00BF0AC4">
          <w:rPr>
            <w:noProof/>
            <w:webHidden/>
          </w:rPr>
          <w:t>231</w:t>
        </w:r>
        <w:r w:rsidR="004F0AC1">
          <w:rPr>
            <w:noProof/>
            <w:webHidden/>
          </w:rPr>
          <w:fldChar w:fldCharType="end"/>
        </w:r>
      </w:hyperlink>
    </w:p>
    <w:p w14:paraId="2852D573" w14:textId="368410D9"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4" w:history="1">
        <w:r w:rsidR="004F0AC1" w:rsidRPr="00A2739B">
          <w:rPr>
            <w:rStyle w:val="Hipercze"/>
            <w:noProof/>
          </w:rPr>
          <w:t>Tabela 70 Korelacje pomiędzy klasyfikowaniem uczelni jako techniczną, a wynagrodzeniem i zatrudnieniem absolwentów po roku i po 3 latach od ukończenia studiów.</w:t>
        </w:r>
        <w:r w:rsidR="004F0AC1">
          <w:rPr>
            <w:noProof/>
            <w:webHidden/>
          </w:rPr>
          <w:tab/>
        </w:r>
        <w:r w:rsidR="004F0AC1">
          <w:rPr>
            <w:noProof/>
            <w:webHidden/>
          </w:rPr>
          <w:fldChar w:fldCharType="begin"/>
        </w:r>
        <w:r w:rsidR="004F0AC1">
          <w:rPr>
            <w:noProof/>
            <w:webHidden/>
          </w:rPr>
          <w:instrText xml:space="preserve"> PAGEREF _Toc166286204 \h </w:instrText>
        </w:r>
        <w:r w:rsidR="004F0AC1">
          <w:rPr>
            <w:noProof/>
            <w:webHidden/>
          </w:rPr>
        </w:r>
        <w:r w:rsidR="004F0AC1">
          <w:rPr>
            <w:noProof/>
            <w:webHidden/>
          </w:rPr>
          <w:fldChar w:fldCharType="separate"/>
        </w:r>
        <w:r w:rsidR="00BF0AC4">
          <w:rPr>
            <w:noProof/>
            <w:webHidden/>
          </w:rPr>
          <w:t>232</w:t>
        </w:r>
        <w:r w:rsidR="004F0AC1">
          <w:rPr>
            <w:noProof/>
            <w:webHidden/>
          </w:rPr>
          <w:fldChar w:fldCharType="end"/>
        </w:r>
      </w:hyperlink>
    </w:p>
    <w:p w14:paraId="0CD3531B" w14:textId="74192E0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5" w:history="1">
        <w:r w:rsidR="004F0AC1" w:rsidRPr="00A2739B">
          <w:rPr>
            <w:rStyle w:val="Hipercze"/>
            <w:noProof/>
          </w:rPr>
          <w:t>Tabela 71 Interpretacja zakresów wartości korelacji r-Pearsona</w:t>
        </w:r>
        <w:r w:rsidR="004F0AC1">
          <w:rPr>
            <w:noProof/>
            <w:webHidden/>
          </w:rPr>
          <w:tab/>
        </w:r>
        <w:r w:rsidR="004F0AC1">
          <w:rPr>
            <w:noProof/>
            <w:webHidden/>
          </w:rPr>
          <w:fldChar w:fldCharType="begin"/>
        </w:r>
        <w:r w:rsidR="004F0AC1">
          <w:rPr>
            <w:noProof/>
            <w:webHidden/>
          </w:rPr>
          <w:instrText xml:space="preserve"> PAGEREF _Toc166286205 \h </w:instrText>
        </w:r>
        <w:r w:rsidR="004F0AC1">
          <w:rPr>
            <w:noProof/>
            <w:webHidden/>
          </w:rPr>
        </w:r>
        <w:r w:rsidR="004F0AC1">
          <w:rPr>
            <w:noProof/>
            <w:webHidden/>
          </w:rPr>
          <w:fldChar w:fldCharType="separate"/>
        </w:r>
        <w:r w:rsidR="00BF0AC4">
          <w:rPr>
            <w:noProof/>
            <w:webHidden/>
          </w:rPr>
          <w:t>232</w:t>
        </w:r>
        <w:r w:rsidR="004F0AC1">
          <w:rPr>
            <w:noProof/>
            <w:webHidden/>
          </w:rPr>
          <w:fldChar w:fldCharType="end"/>
        </w:r>
      </w:hyperlink>
    </w:p>
    <w:p w14:paraId="2227DA5F" w14:textId="0F57D551"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6" w:history="1">
        <w:r w:rsidR="004F0AC1"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0AC1">
          <w:rPr>
            <w:noProof/>
            <w:webHidden/>
          </w:rPr>
          <w:tab/>
        </w:r>
        <w:r w:rsidR="004F0AC1">
          <w:rPr>
            <w:noProof/>
            <w:webHidden/>
          </w:rPr>
          <w:fldChar w:fldCharType="begin"/>
        </w:r>
        <w:r w:rsidR="004F0AC1">
          <w:rPr>
            <w:noProof/>
            <w:webHidden/>
          </w:rPr>
          <w:instrText xml:space="preserve"> PAGEREF _Toc166286206 \h </w:instrText>
        </w:r>
        <w:r w:rsidR="004F0AC1">
          <w:rPr>
            <w:noProof/>
            <w:webHidden/>
          </w:rPr>
        </w:r>
        <w:r w:rsidR="004F0AC1">
          <w:rPr>
            <w:noProof/>
            <w:webHidden/>
          </w:rPr>
          <w:fldChar w:fldCharType="separate"/>
        </w:r>
        <w:r w:rsidR="00BF0AC4">
          <w:rPr>
            <w:noProof/>
            <w:webHidden/>
          </w:rPr>
          <w:t>233</w:t>
        </w:r>
        <w:r w:rsidR="004F0AC1">
          <w:rPr>
            <w:noProof/>
            <w:webHidden/>
          </w:rPr>
          <w:fldChar w:fldCharType="end"/>
        </w:r>
      </w:hyperlink>
    </w:p>
    <w:p w14:paraId="6DF144C0" w14:textId="71A390ED"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7" w:history="1">
        <w:r w:rsidR="004F0AC1"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0AC1">
          <w:rPr>
            <w:noProof/>
            <w:webHidden/>
          </w:rPr>
          <w:tab/>
        </w:r>
        <w:r w:rsidR="004F0AC1">
          <w:rPr>
            <w:noProof/>
            <w:webHidden/>
          </w:rPr>
          <w:fldChar w:fldCharType="begin"/>
        </w:r>
        <w:r w:rsidR="004F0AC1">
          <w:rPr>
            <w:noProof/>
            <w:webHidden/>
          </w:rPr>
          <w:instrText xml:space="preserve"> PAGEREF _Toc166286207 \h </w:instrText>
        </w:r>
        <w:r w:rsidR="004F0AC1">
          <w:rPr>
            <w:noProof/>
            <w:webHidden/>
          </w:rPr>
        </w:r>
        <w:r w:rsidR="004F0AC1">
          <w:rPr>
            <w:noProof/>
            <w:webHidden/>
          </w:rPr>
          <w:fldChar w:fldCharType="separate"/>
        </w:r>
        <w:r w:rsidR="00BF0AC4">
          <w:rPr>
            <w:noProof/>
            <w:webHidden/>
          </w:rPr>
          <w:t>237</w:t>
        </w:r>
        <w:r w:rsidR="004F0AC1">
          <w:rPr>
            <w:noProof/>
            <w:webHidden/>
          </w:rPr>
          <w:fldChar w:fldCharType="end"/>
        </w:r>
      </w:hyperlink>
    </w:p>
    <w:p w14:paraId="5BE77C93" w14:textId="15BF712E"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8" w:history="1">
        <w:r w:rsidR="004F0AC1" w:rsidRPr="00A2739B">
          <w:rPr>
            <w:rStyle w:val="Hipercze"/>
            <w:noProof/>
          </w:rPr>
          <w:t>Tabela 74 Korelacje pomiędzy miarami ogólnej oceny uczelni technicznych w rankingu Perspektywy 2022, a elementami składowymi ocen rankingowych.</w:t>
        </w:r>
        <w:r w:rsidR="004F0AC1">
          <w:rPr>
            <w:noProof/>
            <w:webHidden/>
          </w:rPr>
          <w:tab/>
        </w:r>
        <w:r w:rsidR="004F0AC1">
          <w:rPr>
            <w:noProof/>
            <w:webHidden/>
          </w:rPr>
          <w:fldChar w:fldCharType="begin"/>
        </w:r>
        <w:r w:rsidR="004F0AC1">
          <w:rPr>
            <w:noProof/>
            <w:webHidden/>
          </w:rPr>
          <w:instrText xml:space="preserve"> PAGEREF _Toc166286208 \h </w:instrText>
        </w:r>
        <w:r w:rsidR="004F0AC1">
          <w:rPr>
            <w:noProof/>
            <w:webHidden/>
          </w:rPr>
        </w:r>
        <w:r w:rsidR="004F0AC1">
          <w:rPr>
            <w:noProof/>
            <w:webHidden/>
          </w:rPr>
          <w:fldChar w:fldCharType="separate"/>
        </w:r>
        <w:r w:rsidR="00BF0AC4">
          <w:rPr>
            <w:noProof/>
            <w:webHidden/>
          </w:rPr>
          <w:t>242</w:t>
        </w:r>
        <w:r w:rsidR="004F0AC1">
          <w:rPr>
            <w:noProof/>
            <w:webHidden/>
          </w:rPr>
          <w:fldChar w:fldCharType="end"/>
        </w:r>
      </w:hyperlink>
    </w:p>
    <w:p w14:paraId="5AA2F2EF" w14:textId="133F8B73"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09" w:history="1">
        <w:r w:rsidR="004F0AC1" w:rsidRPr="00A2739B">
          <w:rPr>
            <w:rStyle w:val="Hipercze"/>
            <w:noProof/>
          </w:rPr>
          <w:t>Tabela 75 Korelacje pomiędzy wartościami IWRA i jego składowymi, a miarami ogólnej oceny uczelni technicznych w rankingu Perspektywy 2022, oraz wynikami rankingu Webometrics i wartościami pomiaru prestiżu.</w:t>
        </w:r>
        <w:r w:rsidR="004F0AC1">
          <w:rPr>
            <w:noProof/>
            <w:webHidden/>
          </w:rPr>
          <w:tab/>
        </w:r>
        <w:r w:rsidR="004F0AC1">
          <w:rPr>
            <w:noProof/>
            <w:webHidden/>
          </w:rPr>
          <w:fldChar w:fldCharType="begin"/>
        </w:r>
        <w:r w:rsidR="004F0AC1">
          <w:rPr>
            <w:noProof/>
            <w:webHidden/>
          </w:rPr>
          <w:instrText xml:space="preserve"> PAGEREF _Toc166286209 \h </w:instrText>
        </w:r>
        <w:r w:rsidR="004F0AC1">
          <w:rPr>
            <w:noProof/>
            <w:webHidden/>
          </w:rPr>
        </w:r>
        <w:r w:rsidR="004F0AC1">
          <w:rPr>
            <w:noProof/>
            <w:webHidden/>
          </w:rPr>
          <w:fldChar w:fldCharType="separate"/>
        </w:r>
        <w:r w:rsidR="00BF0AC4">
          <w:rPr>
            <w:noProof/>
            <w:webHidden/>
          </w:rPr>
          <w:t>245</w:t>
        </w:r>
        <w:r w:rsidR="004F0AC1">
          <w:rPr>
            <w:noProof/>
            <w:webHidden/>
          </w:rPr>
          <w:fldChar w:fldCharType="end"/>
        </w:r>
      </w:hyperlink>
    </w:p>
    <w:p w14:paraId="384EAB5E" w14:textId="20C2D2FF"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0" w:history="1">
        <w:r w:rsidR="004F0AC1" w:rsidRPr="00A2739B">
          <w:rPr>
            <w:rStyle w:val="Hipercze"/>
            <w:noProof/>
          </w:rPr>
          <w:t>Tabela 76 Korelacje pomiędzy wartościami pomiaru prestiżu polskich uczelni technicznych a wynikami miar IWRA i jego składowymi oraz wynikami rankingu Webometrics.</w:t>
        </w:r>
        <w:r w:rsidR="004F0AC1">
          <w:rPr>
            <w:noProof/>
            <w:webHidden/>
          </w:rPr>
          <w:tab/>
        </w:r>
        <w:r w:rsidR="004F0AC1">
          <w:rPr>
            <w:noProof/>
            <w:webHidden/>
          </w:rPr>
          <w:fldChar w:fldCharType="begin"/>
        </w:r>
        <w:r w:rsidR="004F0AC1">
          <w:rPr>
            <w:noProof/>
            <w:webHidden/>
          </w:rPr>
          <w:instrText xml:space="preserve"> PAGEREF _Toc166286210 \h </w:instrText>
        </w:r>
        <w:r w:rsidR="004F0AC1">
          <w:rPr>
            <w:noProof/>
            <w:webHidden/>
          </w:rPr>
        </w:r>
        <w:r w:rsidR="004F0AC1">
          <w:rPr>
            <w:noProof/>
            <w:webHidden/>
          </w:rPr>
          <w:fldChar w:fldCharType="separate"/>
        </w:r>
        <w:r w:rsidR="00BF0AC4">
          <w:rPr>
            <w:noProof/>
            <w:webHidden/>
          </w:rPr>
          <w:t>246</w:t>
        </w:r>
        <w:r w:rsidR="004F0AC1">
          <w:rPr>
            <w:noProof/>
            <w:webHidden/>
          </w:rPr>
          <w:fldChar w:fldCharType="end"/>
        </w:r>
      </w:hyperlink>
    </w:p>
    <w:p w14:paraId="3D11083F" w14:textId="4974F560"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1" w:history="1">
        <w:r w:rsidR="004F0AC1" w:rsidRPr="00A2739B">
          <w:rPr>
            <w:rStyle w:val="Hipercze"/>
            <w:noProof/>
          </w:rPr>
          <w:t>Tabela 77 Relacje do etapów autorskiego modelu doskonalenia SZJ uczelni z wykorzystaniem pomiaru satysfakcji interesariuszy w normie ISO 21001:2018</w:t>
        </w:r>
        <w:r w:rsidR="004F0AC1">
          <w:rPr>
            <w:noProof/>
            <w:webHidden/>
          </w:rPr>
          <w:tab/>
        </w:r>
        <w:r w:rsidR="004F0AC1">
          <w:rPr>
            <w:noProof/>
            <w:webHidden/>
          </w:rPr>
          <w:fldChar w:fldCharType="begin"/>
        </w:r>
        <w:r w:rsidR="004F0AC1">
          <w:rPr>
            <w:noProof/>
            <w:webHidden/>
          </w:rPr>
          <w:instrText xml:space="preserve"> PAGEREF _Toc166286211 \h </w:instrText>
        </w:r>
        <w:r w:rsidR="004F0AC1">
          <w:rPr>
            <w:noProof/>
            <w:webHidden/>
          </w:rPr>
        </w:r>
        <w:r w:rsidR="004F0AC1">
          <w:rPr>
            <w:noProof/>
            <w:webHidden/>
          </w:rPr>
          <w:fldChar w:fldCharType="separate"/>
        </w:r>
        <w:r w:rsidR="00BF0AC4">
          <w:rPr>
            <w:noProof/>
            <w:webHidden/>
          </w:rPr>
          <w:t>272</w:t>
        </w:r>
        <w:r w:rsidR="004F0AC1">
          <w:rPr>
            <w:noProof/>
            <w:webHidden/>
          </w:rPr>
          <w:fldChar w:fldCharType="end"/>
        </w:r>
      </w:hyperlink>
    </w:p>
    <w:p w14:paraId="51761D38" w14:textId="51C6CED7"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2" w:history="1">
        <w:r w:rsidR="004F0AC1" w:rsidRPr="00A2739B">
          <w:rPr>
            <w:rStyle w:val="Hipercze"/>
            <w:noProof/>
          </w:rPr>
          <w:t>Tabela 78 Propozycja zestawu wskaźników stosowanych w ramach monitorowania efektów działań uczelni technicznej stosującej model doskonalenia SSDQM</w:t>
        </w:r>
        <w:r w:rsidR="004F0AC1">
          <w:rPr>
            <w:noProof/>
            <w:webHidden/>
          </w:rPr>
          <w:tab/>
        </w:r>
        <w:r w:rsidR="004F0AC1">
          <w:rPr>
            <w:noProof/>
            <w:webHidden/>
          </w:rPr>
          <w:fldChar w:fldCharType="begin"/>
        </w:r>
        <w:r w:rsidR="004F0AC1">
          <w:rPr>
            <w:noProof/>
            <w:webHidden/>
          </w:rPr>
          <w:instrText xml:space="preserve"> PAGEREF _Toc166286212 \h </w:instrText>
        </w:r>
        <w:r w:rsidR="004F0AC1">
          <w:rPr>
            <w:noProof/>
            <w:webHidden/>
          </w:rPr>
        </w:r>
        <w:r w:rsidR="004F0AC1">
          <w:rPr>
            <w:noProof/>
            <w:webHidden/>
          </w:rPr>
          <w:fldChar w:fldCharType="separate"/>
        </w:r>
        <w:r w:rsidR="00BF0AC4">
          <w:rPr>
            <w:noProof/>
            <w:webHidden/>
          </w:rPr>
          <w:t>284</w:t>
        </w:r>
        <w:r w:rsidR="004F0AC1">
          <w:rPr>
            <w:noProof/>
            <w:webHidden/>
          </w:rPr>
          <w:fldChar w:fldCharType="end"/>
        </w:r>
      </w:hyperlink>
    </w:p>
    <w:p w14:paraId="3B4BE05C" w14:textId="57134E4B"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3" w:history="1">
        <w:r w:rsidR="004F0AC1" w:rsidRPr="00A2739B">
          <w:rPr>
            <w:rStyle w:val="Hipercze"/>
            <w:noProof/>
          </w:rPr>
          <w:t>Tabela 79 Przykłady mierników dodatkowych odnoszących się do efektów działań uczelni</w:t>
        </w:r>
        <w:r w:rsidR="004F0AC1">
          <w:rPr>
            <w:noProof/>
            <w:webHidden/>
          </w:rPr>
          <w:tab/>
        </w:r>
        <w:r w:rsidR="004F0AC1">
          <w:rPr>
            <w:noProof/>
            <w:webHidden/>
          </w:rPr>
          <w:fldChar w:fldCharType="begin"/>
        </w:r>
        <w:r w:rsidR="004F0AC1">
          <w:rPr>
            <w:noProof/>
            <w:webHidden/>
          </w:rPr>
          <w:instrText xml:space="preserve"> PAGEREF _Toc166286213 \h </w:instrText>
        </w:r>
        <w:r w:rsidR="004F0AC1">
          <w:rPr>
            <w:noProof/>
            <w:webHidden/>
          </w:rPr>
        </w:r>
        <w:r w:rsidR="004F0AC1">
          <w:rPr>
            <w:noProof/>
            <w:webHidden/>
          </w:rPr>
          <w:fldChar w:fldCharType="separate"/>
        </w:r>
        <w:r w:rsidR="00BF0AC4">
          <w:rPr>
            <w:noProof/>
            <w:webHidden/>
          </w:rPr>
          <w:t>285</w:t>
        </w:r>
        <w:r w:rsidR="004F0AC1">
          <w:rPr>
            <w:noProof/>
            <w:webHidden/>
          </w:rPr>
          <w:fldChar w:fldCharType="end"/>
        </w:r>
      </w:hyperlink>
    </w:p>
    <w:p w14:paraId="68EAFC4A" w14:textId="59209DD5"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4" w:history="1">
        <w:r w:rsidR="004F0AC1" w:rsidRPr="00A2739B">
          <w:rPr>
            <w:rStyle w:val="Hipercze"/>
            <w:noProof/>
          </w:rPr>
          <w:t>Tabela 80 Zestawienie wyników weryfikacji hipotez</w:t>
        </w:r>
        <w:r w:rsidR="004F0AC1">
          <w:rPr>
            <w:noProof/>
            <w:webHidden/>
          </w:rPr>
          <w:tab/>
        </w:r>
        <w:r w:rsidR="004F0AC1">
          <w:rPr>
            <w:noProof/>
            <w:webHidden/>
          </w:rPr>
          <w:fldChar w:fldCharType="begin"/>
        </w:r>
        <w:r w:rsidR="004F0AC1">
          <w:rPr>
            <w:noProof/>
            <w:webHidden/>
          </w:rPr>
          <w:instrText xml:space="preserve"> PAGEREF _Toc166286214 \h </w:instrText>
        </w:r>
        <w:r w:rsidR="004F0AC1">
          <w:rPr>
            <w:noProof/>
            <w:webHidden/>
          </w:rPr>
        </w:r>
        <w:r w:rsidR="004F0AC1">
          <w:rPr>
            <w:noProof/>
            <w:webHidden/>
          </w:rPr>
          <w:fldChar w:fldCharType="separate"/>
        </w:r>
        <w:r w:rsidR="00BF0AC4">
          <w:rPr>
            <w:noProof/>
            <w:webHidden/>
          </w:rPr>
          <w:t>296</w:t>
        </w:r>
        <w:r w:rsidR="004F0AC1">
          <w:rPr>
            <w:noProof/>
            <w:webHidden/>
          </w:rPr>
          <w:fldChar w:fldCharType="end"/>
        </w:r>
      </w:hyperlink>
    </w:p>
    <w:p w14:paraId="19DD9F0B" w14:textId="5331B3F6" w:rsidR="004F0AC1" w:rsidRPr="00A85EB0" w:rsidRDefault="00000000">
      <w:pPr>
        <w:pStyle w:val="Spisilustracji"/>
        <w:tabs>
          <w:tab w:val="right" w:leader="dot" w:pos="9062"/>
        </w:tabs>
        <w:rPr>
          <w:rFonts w:ascii="Calibri" w:eastAsia="Times New Roman" w:hAnsi="Calibri"/>
          <w:noProof/>
          <w:kern w:val="2"/>
          <w:sz w:val="22"/>
          <w:lang w:eastAsia="pl-PL"/>
        </w:rPr>
      </w:pPr>
      <w:hyperlink w:anchor="_Toc166286215" w:history="1">
        <w:r w:rsidR="004F0AC1" w:rsidRPr="00A2739B">
          <w:rPr>
            <w:rStyle w:val="Hipercze"/>
            <w:noProof/>
          </w:rPr>
          <w:t xml:space="preserve">Tabela 81 </w:t>
        </w:r>
        <w:r w:rsidR="004F0AC1" w:rsidRPr="00A2739B">
          <w:rPr>
            <w:rStyle w:val="Hipercze"/>
            <w:noProof/>
            <w:lang w:eastAsia="pl-PL"/>
          </w:rPr>
          <w:t>RankingRV250 dla top100 uczelni w THE, ARWU, QS i Webometrics</w:t>
        </w:r>
        <w:r w:rsidR="004F0AC1">
          <w:rPr>
            <w:noProof/>
            <w:webHidden/>
          </w:rPr>
          <w:tab/>
        </w:r>
        <w:r w:rsidR="004F0AC1">
          <w:rPr>
            <w:noProof/>
            <w:webHidden/>
          </w:rPr>
          <w:fldChar w:fldCharType="begin"/>
        </w:r>
        <w:r w:rsidR="004F0AC1">
          <w:rPr>
            <w:noProof/>
            <w:webHidden/>
          </w:rPr>
          <w:instrText xml:space="preserve"> PAGEREF _Toc166286215 \h </w:instrText>
        </w:r>
        <w:r w:rsidR="004F0AC1">
          <w:rPr>
            <w:noProof/>
            <w:webHidden/>
          </w:rPr>
        </w:r>
        <w:r w:rsidR="004F0AC1">
          <w:rPr>
            <w:noProof/>
            <w:webHidden/>
          </w:rPr>
          <w:fldChar w:fldCharType="separate"/>
        </w:r>
        <w:r w:rsidR="00BF0AC4">
          <w:rPr>
            <w:noProof/>
            <w:webHidden/>
          </w:rPr>
          <w:t>348</w:t>
        </w:r>
        <w:r w:rsidR="004F0AC1">
          <w:rPr>
            <w:noProof/>
            <w:webHidden/>
          </w:rPr>
          <w:fldChar w:fldCharType="end"/>
        </w:r>
      </w:hyperlink>
    </w:p>
    <w:p w14:paraId="662B1BA5" w14:textId="77777777" w:rsidR="009E61F0" w:rsidRPr="00233788" w:rsidRDefault="009E61F0" w:rsidP="00492634">
      <w:pPr>
        <w:ind w:firstLine="0"/>
      </w:pPr>
      <w:r w:rsidRPr="00233788">
        <w:fldChar w:fldCharType="end"/>
      </w:r>
    </w:p>
    <w:p w14:paraId="1ED0810E" w14:textId="77777777" w:rsidR="00B758DF" w:rsidRPr="00233788" w:rsidRDefault="00B758DF" w:rsidP="00276247">
      <w:pPr>
        <w:pStyle w:val="Nagwek1"/>
        <w:numPr>
          <w:ilvl w:val="0"/>
          <w:numId w:val="0"/>
        </w:numPr>
        <w:ind w:left="432"/>
      </w:pPr>
      <w:bookmarkStart w:id="618" w:name="_Toc164801041"/>
      <w:bookmarkStart w:id="619" w:name="_Toc166286075"/>
      <w:r w:rsidRPr="00233788">
        <w:lastRenderedPageBreak/>
        <w:t>Wykaz załączników</w:t>
      </w:r>
      <w:bookmarkEnd w:id="618"/>
      <w:bookmarkEnd w:id="619"/>
    </w:p>
    <w:p w14:paraId="3FF3B015" w14:textId="77777777" w:rsidR="00465951" w:rsidRDefault="00465951">
      <w:pPr>
        <w:pStyle w:val="Akapitzlist"/>
        <w:numPr>
          <w:ilvl w:val="0"/>
          <w:numId w:val="9"/>
        </w:numPr>
      </w:pPr>
      <w:r w:rsidRPr="00233788">
        <w:t>Lista głównych zmian wprowadzonych w ramach Konstytucji dla Nauki</w:t>
      </w:r>
    </w:p>
    <w:p w14:paraId="02B6DFBD" w14:textId="77777777" w:rsidR="007F4465" w:rsidRPr="00233788" w:rsidRDefault="007F4465">
      <w:pPr>
        <w:pStyle w:val="Akapitzlist"/>
        <w:numPr>
          <w:ilvl w:val="0"/>
          <w:numId w:val="9"/>
        </w:numPr>
      </w:pPr>
      <w:r w:rsidRPr="00233788">
        <w:t>Kwestionariusze badania satysfakcji interesariuszy</w:t>
      </w:r>
    </w:p>
    <w:p w14:paraId="3CB1FB6D" w14:textId="77777777" w:rsidR="001701E3" w:rsidRDefault="00465951">
      <w:pPr>
        <w:pStyle w:val="Akapitzlist"/>
        <w:numPr>
          <w:ilvl w:val="0"/>
          <w:numId w:val="9"/>
        </w:numPr>
      </w:pPr>
      <w:r>
        <w:t>Lista uczelni zaklasyfikowanych jako uczelnie</w:t>
      </w:r>
      <w:r w:rsidRPr="00233788">
        <w:t xml:space="preserve"> techniczne </w:t>
      </w:r>
      <w:r>
        <w:t>w ramach badań uwzględnionych w niniejszej pracy</w:t>
      </w:r>
    </w:p>
    <w:p w14:paraId="13074D0F" w14:textId="77777777" w:rsidR="00465951" w:rsidRDefault="00465951">
      <w:pPr>
        <w:pStyle w:val="Akapitzlist"/>
        <w:numPr>
          <w:ilvl w:val="0"/>
          <w:numId w:val="9"/>
        </w:numPr>
      </w:pPr>
      <w:r>
        <w:t>Propozycja rankingu Światowych uczelni na podstawie rezultatów globalnych THE, ARWU, QS i Webometrics – Ranking RV250</w:t>
      </w:r>
    </w:p>
    <w:p w14:paraId="1A23F55E" w14:textId="77777777" w:rsidR="004C1815" w:rsidRDefault="004C1815">
      <w:pPr>
        <w:pStyle w:val="Akapitzlist"/>
        <w:numPr>
          <w:ilvl w:val="0"/>
          <w:numId w:val="9"/>
        </w:numPr>
      </w:pPr>
      <w:r w:rsidRPr="004C1815">
        <w:t>Lista artykułów naukowych przyjętych do analizy grup interesariuszy uczelni wyższych w badaniu SLR</w:t>
      </w:r>
    </w:p>
    <w:p w14:paraId="7088E479" w14:textId="77777777" w:rsidR="004C1815" w:rsidRDefault="004C1815">
      <w:pPr>
        <w:pStyle w:val="Akapitzlist"/>
        <w:numPr>
          <w:ilvl w:val="0"/>
          <w:numId w:val="9"/>
        </w:numPr>
      </w:pPr>
      <w:r w:rsidRPr="004C1815">
        <w:t>Szczegółowa lista analizowanych fraz odnoszących się do interesariuszy uczelni wyższych w badaniu SLR</w:t>
      </w:r>
    </w:p>
    <w:p w14:paraId="4EB1E12E" w14:textId="77777777" w:rsidR="00767664" w:rsidRPr="00233788" w:rsidRDefault="00767664">
      <w:pPr>
        <w:pStyle w:val="Akapitzlist"/>
        <w:numPr>
          <w:ilvl w:val="0"/>
          <w:numId w:val="9"/>
        </w:numPr>
      </w:pPr>
      <w:r w:rsidRPr="00767664">
        <w:t>Diagram Modelu Doskonalenia Systemu Zarządzania Jakością Uczelni Inspirowanego Satysfakcją Interesariuszy wraz ze szczegółowym opisem etapów modelu</w:t>
      </w:r>
    </w:p>
    <w:p w14:paraId="191878DB" w14:textId="77777777" w:rsidR="00BC6853" w:rsidRDefault="007F4465" w:rsidP="004E7B54">
      <w:pPr>
        <w:spacing w:line="240" w:lineRule="auto"/>
        <w:ind w:firstLine="0"/>
        <w:jc w:val="left"/>
        <w:sectPr w:rsidR="00BC6853" w:rsidSect="00A563A6">
          <w:headerReference w:type="default" r:id="rId71"/>
          <w:footerReference w:type="default" r:id="rId72"/>
          <w:pgSz w:w="11906" w:h="16838"/>
          <w:pgMar w:top="1417" w:right="1417" w:bottom="1417" w:left="1417" w:header="708" w:footer="708" w:gutter="0"/>
          <w:cols w:space="708"/>
          <w:titlePg/>
          <w:docGrid w:linePitch="360"/>
        </w:sectPr>
      </w:pPr>
      <w:r w:rsidRPr="00233788">
        <w:br w:type="page"/>
      </w:r>
    </w:p>
    <w:p w14:paraId="5AE1268D" w14:textId="77777777" w:rsidR="000613B8" w:rsidRPr="00233788" w:rsidRDefault="007F4465" w:rsidP="004E7B54">
      <w:pPr>
        <w:pStyle w:val="Nagwek1"/>
        <w:numPr>
          <w:ilvl w:val="0"/>
          <w:numId w:val="0"/>
        </w:numPr>
        <w:ind w:left="432"/>
      </w:pPr>
      <w:bookmarkStart w:id="620" w:name="_Ref66902367"/>
      <w:bookmarkStart w:id="621" w:name="_Toc164801042"/>
      <w:bookmarkStart w:id="622"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20"/>
      <w:bookmarkEnd w:id="621"/>
      <w:bookmarkEnd w:id="622"/>
    </w:p>
    <w:p w14:paraId="0A90C385" w14:textId="77777777" w:rsidR="00FB1317" w:rsidRPr="00233788" w:rsidRDefault="00FB1317" w:rsidP="004E7B54">
      <w:pPr>
        <w:spacing w:line="240" w:lineRule="auto"/>
        <w:ind w:firstLine="0"/>
        <w:jc w:val="left"/>
      </w:pPr>
    </w:p>
    <w:p w14:paraId="6EA9860D" w14:textId="77777777"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 &amp; MNiSW, 2019)</w:t>
      </w:r>
      <w:r w:rsidRPr="00233788">
        <w:rPr>
          <w:u w:val="single"/>
        </w:rPr>
        <w:t>.</w:t>
      </w:r>
    </w:p>
    <w:p w14:paraId="78889E86" w14:textId="77777777" w:rsidR="00FB1317" w:rsidRPr="00233788" w:rsidRDefault="00FB1317" w:rsidP="00FB1317">
      <w:pPr>
        <w:rPr>
          <w:u w:val="single"/>
        </w:rPr>
      </w:pPr>
      <w:r w:rsidRPr="00233788">
        <w:rPr>
          <w:u w:val="single"/>
        </w:rPr>
        <w:t>Uczelnia (ustrój, typy):</w:t>
      </w:r>
    </w:p>
    <w:p w14:paraId="2C3679FC" w14:textId="77777777" w:rsidR="00FB1317" w:rsidRPr="00233788" w:rsidRDefault="00FB1317">
      <w:pPr>
        <w:pStyle w:val="Akapitzlist"/>
        <w:numPr>
          <w:ilvl w:val="0"/>
          <w:numId w:val="19"/>
        </w:numPr>
      </w:pPr>
      <w:r w:rsidRPr="00233788">
        <w:t>wprowadzono możliwość utworzenia uczelni publicznej w wyniku połączenia uczelni publicznych, instytutów badawczych lub instytutów PAN,</w:t>
      </w:r>
    </w:p>
    <w:p w14:paraId="40F28367" w14:textId="77777777" w:rsidR="00FB1317" w:rsidRPr="00233788" w:rsidRDefault="00FB1317">
      <w:pPr>
        <w:pStyle w:val="Akapitzlist"/>
        <w:numPr>
          <w:ilvl w:val="0"/>
          <w:numId w:val="1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2A7CB81" w14:textId="77777777" w:rsidR="00FB1317" w:rsidRPr="00233788" w:rsidRDefault="00FB1317">
      <w:pPr>
        <w:pStyle w:val="Akapitzlist"/>
        <w:numPr>
          <w:ilvl w:val="0"/>
          <w:numId w:val="19"/>
        </w:numPr>
      </w:pPr>
      <w:r w:rsidRPr="00233788">
        <w:t>podniesiono minimalny poziom środków finansowych, jakie założyciel przekazuje nowo tworzonej uczelni niepublicznej,</w:t>
      </w:r>
    </w:p>
    <w:p w14:paraId="6A36D978" w14:textId="77777777" w:rsidR="00FB1317" w:rsidRPr="00233788" w:rsidRDefault="00FB1317">
      <w:pPr>
        <w:pStyle w:val="Akapitzlist"/>
        <w:numPr>
          <w:ilvl w:val="0"/>
          <w:numId w:val="19"/>
        </w:numPr>
      </w:pPr>
      <w:r w:rsidRPr="00233788">
        <w:t>zmieniono rejestr uczelni niepublicznych na ewidencję uczelni niepublicznych oraz zmodyfikowano zakres danych podlegających wpisowi,</w:t>
      </w:r>
    </w:p>
    <w:p w14:paraId="5541C6FB" w14:textId="77777777" w:rsidR="00FB1317" w:rsidRPr="00233788" w:rsidRDefault="00FB1317">
      <w:pPr>
        <w:pStyle w:val="Akapitzlist"/>
        <w:numPr>
          <w:ilvl w:val="0"/>
          <w:numId w:val="19"/>
        </w:numPr>
      </w:pPr>
      <w:r w:rsidRPr="00233788">
        <w:t>doprecyzowano zasady likwidacji uczelni publicznych, w tym zasady powoływania likwidatora, przebiegu procesu likwidacyjnego oraz skutki postawienia uczelni w stan likwidacji,</w:t>
      </w:r>
    </w:p>
    <w:p w14:paraId="577B64B9" w14:textId="77777777" w:rsidR="00FB1317" w:rsidRPr="00233788" w:rsidRDefault="00FB1317">
      <w:pPr>
        <w:pStyle w:val="Akapitzlist"/>
        <w:numPr>
          <w:ilvl w:val="0"/>
          <w:numId w:val="19"/>
        </w:numPr>
      </w:pPr>
      <w:r w:rsidRPr="00233788">
        <w:t>zmieniono kryteria zaliczenia uczelni do grupy akademickiej lub zawodowej i powiązano status uczelni z oceną jakości działalności naukowej,</w:t>
      </w:r>
    </w:p>
    <w:p w14:paraId="33D3E95F" w14:textId="77777777" w:rsidR="00FB1317" w:rsidRPr="00233788" w:rsidRDefault="00FB1317">
      <w:pPr>
        <w:pStyle w:val="Akapitzlist"/>
        <w:numPr>
          <w:ilvl w:val="0"/>
          <w:numId w:val="19"/>
        </w:numPr>
      </w:pPr>
      <w:r w:rsidRPr="00233788">
        <w:t>zmodyfikowano zasady posługiwania się nazwami uczelni i powiązano je z oceną jakości działalności naukowej,</w:t>
      </w:r>
    </w:p>
    <w:p w14:paraId="63ACA505" w14:textId="77777777" w:rsidR="00FB1317" w:rsidRPr="00233788" w:rsidRDefault="00FB1317">
      <w:pPr>
        <w:pStyle w:val="Akapitzlist"/>
        <w:numPr>
          <w:ilvl w:val="0"/>
          <w:numId w:val="19"/>
        </w:numPr>
      </w:pPr>
      <w:r w:rsidRPr="00233788">
        <w:t>wprowadzono możliwość zmiany statusu uczelni akademickiej na zawodową na wniosek samej uczelni,</w:t>
      </w:r>
    </w:p>
    <w:p w14:paraId="7143A3E7" w14:textId="77777777" w:rsidR="00FB1317" w:rsidRPr="00233788" w:rsidRDefault="00FB1317">
      <w:pPr>
        <w:pStyle w:val="Akapitzlist"/>
        <w:numPr>
          <w:ilvl w:val="0"/>
          <w:numId w:val="19"/>
        </w:numPr>
      </w:pPr>
      <w:r w:rsidRPr="00233788">
        <w:t>wprowadzono możliwość tworzenia federacji uczelni stanowiących bardziej zaawansowaną formę współpracy niż dotychczas funkcjonujące związki uczelni,</w:t>
      </w:r>
    </w:p>
    <w:p w14:paraId="4AF3D51F" w14:textId="77777777" w:rsidR="00FB1317" w:rsidRPr="00233788" w:rsidRDefault="00FB1317">
      <w:pPr>
        <w:pStyle w:val="Akapitzlist"/>
        <w:numPr>
          <w:ilvl w:val="0"/>
          <w:numId w:val="19"/>
        </w:numPr>
      </w:pPr>
      <w:r w:rsidRPr="00233788">
        <w:t>wprowadzenie rady uczelni w uczelniach publicznych, z wyjątkiem uczelni wojskowych i uczelni służb państwowych,</w:t>
      </w:r>
    </w:p>
    <w:p w14:paraId="0743D803" w14:textId="77777777" w:rsidR="00FB1317" w:rsidRPr="00233788" w:rsidRDefault="00FB1317">
      <w:pPr>
        <w:pStyle w:val="Akapitzlist"/>
        <w:numPr>
          <w:ilvl w:val="0"/>
          <w:numId w:val="19"/>
        </w:numPr>
      </w:pPr>
      <w:r w:rsidRPr="00233788">
        <w:t>rada uczelni zatwierdza sprawozdanie z wykonania planu rzeczowo-finansowego oraz sprawozdanie finansowe,</w:t>
      </w:r>
    </w:p>
    <w:p w14:paraId="50C2A515" w14:textId="77777777" w:rsidR="00FB1317" w:rsidRPr="00233788" w:rsidRDefault="00FB1317">
      <w:pPr>
        <w:pStyle w:val="Akapitzlist"/>
        <w:numPr>
          <w:ilvl w:val="0"/>
          <w:numId w:val="19"/>
        </w:numPr>
      </w:pPr>
      <w:r w:rsidRPr="00233788">
        <w:t>uległ zmianie proces wyboru kandydatów na rektora w uczelni publicznej poprzez udział w tym procesie rady uczelni oraz senatu,</w:t>
      </w:r>
    </w:p>
    <w:p w14:paraId="56440718" w14:textId="77777777" w:rsidR="00FB1317" w:rsidRPr="00233788" w:rsidRDefault="00FB1317">
      <w:pPr>
        <w:pStyle w:val="Akapitzlist"/>
        <w:numPr>
          <w:ilvl w:val="0"/>
          <w:numId w:val="19"/>
        </w:numPr>
      </w:pPr>
      <w:r w:rsidRPr="00233788">
        <w:t>zrezygnowano z konkursowego trybu powoływania rektora uczelni publicznej jako jednej z możliwości, na rzecz wyboru wyłącznie w drodze głosowania przeprowadzanego przez kolegium elektorów,</w:t>
      </w:r>
    </w:p>
    <w:p w14:paraId="0AD11636" w14:textId="77777777" w:rsidR="00FB1317" w:rsidRPr="00233788" w:rsidRDefault="00FB1317">
      <w:pPr>
        <w:pStyle w:val="Akapitzlist"/>
        <w:numPr>
          <w:ilvl w:val="0"/>
          <w:numId w:val="19"/>
        </w:numPr>
      </w:pPr>
      <w:r w:rsidRPr="00233788">
        <w:t>senat uzyskał kompetencję do nadawania stopni naukowych i stopni w zakresie sztuki</w:t>
      </w:r>
    </w:p>
    <w:p w14:paraId="124DDE13" w14:textId="77777777" w:rsidR="00FB1317" w:rsidRPr="00233788" w:rsidRDefault="00FB1317">
      <w:pPr>
        <w:pStyle w:val="Akapitzlist"/>
        <w:numPr>
          <w:ilvl w:val="0"/>
          <w:numId w:val="19"/>
        </w:numPr>
      </w:pPr>
      <w:r w:rsidRPr="00233788">
        <w:t>zrezygnowano z ustawowego określania składu senatu uczelni niepublicznej</w:t>
      </w:r>
    </w:p>
    <w:p w14:paraId="504D4B2E" w14:textId="77777777" w:rsidR="00FB1317" w:rsidRPr="00233788" w:rsidRDefault="00FB1317">
      <w:pPr>
        <w:pStyle w:val="Akapitzlist"/>
        <w:numPr>
          <w:ilvl w:val="0"/>
          <w:numId w:val="19"/>
        </w:numPr>
      </w:pPr>
      <w:r w:rsidRPr="00233788">
        <w:t>odejście od pojęcia i konstrukcji podstawowej jednostki organizacyjnej uczelni na rzecz swobodnego decydowania o typach jednostek w statucie,</w:t>
      </w:r>
    </w:p>
    <w:p w14:paraId="4049FA1B" w14:textId="77777777" w:rsidR="00FB1317" w:rsidRPr="00233788" w:rsidRDefault="00FB1317">
      <w:pPr>
        <w:pStyle w:val="Akapitzlist"/>
        <w:numPr>
          <w:ilvl w:val="0"/>
          <w:numId w:val="19"/>
        </w:numPr>
      </w:pPr>
      <w:r w:rsidRPr="00233788">
        <w:lastRenderedPageBreak/>
        <w:t>statut uczelni wskazuje jedynie typy jednostek organizacyjnych, a konkretne jednostki tworzy, przekształca i likwiduje rektor poprzez określenie struktury uczelni w regulaminie organizacyjnym,</w:t>
      </w:r>
    </w:p>
    <w:p w14:paraId="710CA1D7" w14:textId="77777777" w:rsidR="00FB1317" w:rsidRPr="00233788" w:rsidRDefault="00FB1317">
      <w:pPr>
        <w:pStyle w:val="Akapitzlist"/>
        <w:numPr>
          <w:ilvl w:val="0"/>
          <w:numId w:val="1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0CA9B29D" w14:textId="77777777" w:rsidR="00FB1317" w:rsidRPr="00233788" w:rsidRDefault="00FB1317" w:rsidP="00FB1317">
      <w:pPr>
        <w:pStyle w:val="Akapitzlist"/>
        <w:ind w:firstLine="0"/>
        <w:rPr>
          <w:u w:val="single"/>
        </w:rPr>
      </w:pPr>
      <w:r w:rsidRPr="00233788">
        <w:rPr>
          <w:u w:val="single"/>
        </w:rPr>
        <w:t>Pracownicy</w:t>
      </w:r>
    </w:p>
    <w:p w14:paraId="6535EE1A" w14:textId="77777777" w:rsidR="00FB1317" w:rsidRPr="00233788" w:rsidRDefault="00FB1317">
      <w:pPr>
        <w:pStyle w:val="Akapitzlist"/>
        <w:numPr>
          <w:ilvl w:val="0"/>
          <w:numId w:val="19"/>
        </w:numPr>
      </w:pPr>
      <w:r w:rsidRPr="00233788">
        <w:t>ograniczono ustawowy katalog stanowisk nauczycieli akademickich,</w:t>
      </w:r>
    </w:p>
    <w:p w14:paraId="60FC36B5" w14:textId="77777777" w:rsidR="00FB1317" w:rsidRPr="00233788" w:rsidRDefault="00FB1317">
      <w:pPr>
        <w:pStyle w:val="Akapitzlist"/>
        <w:numPr>
          <w:ilvl w:val="0"/>
          <w:numId w:val="19"/>
        </w:numPr>
      </w:pPr>
      <w:r w:rsidRPr="00233788">
        <w:t>wprowadzono stanowisko profesora uczelni, na którym mogą być zatrudniane także osoby posiadające stopień doktora,</w:t>
      </w:r>
    </w:p>
    <w:p w14:paraId="46CBA0BC" w14:textId="77777777" w:rsidR="00FB1317" w:rsidRPr="00233788" w:rsidRDefault="00FB1317">
      <w:pPr>
        <w:pStyle w:val="Akapitzlist"/>
        <w:numPr>
          <w:ilvl w:val="0"/>
          <w:numId w:val="19"/>
        </w:numPr>
      </w:pPr>
      <w:r w:rsidRPr="00233788">
        <w:t>umożliwiono uczelniom autonomiczne określanie własnych stanowisk zawodowych dla nauczycieli akademickich oraz odpowiadających im wymogów kwalifikacyjnych,</w:t>
      </w:r>
    </w:p>
    <w:p w14:paraId="0CE2241E" w14:textId="77777777" w:rsidR="00FB1317" w:rsidRPr="00233788" w:rsidRDefault="00FB1317">
      <w:pPr>
        <w:pStyle w:val="Akapitzlist"/>
        <w:numPr>
          <w:ilvl w:val="0"/>
          <w:numId w:val="19"/>
        </w:numPr>
      </w:pPr>
      <w:r w:rsidRPr="00233788">
        <w:t>likwidacja mianowania jako jednej z form nawiązania stosunku pracy,</w:t>
      </w:r>
    </w:p>
    <w:p w14:paraId="5A9041E1" w14:textId="77777777" w:rsidR="00FB1317" w:rsidRPr="00233788" w:rsidRDefault="00FB1317">
      <w:pPr>
        <w:pStyle w:val="Akapitzlist"/>
        <w:numPr>
          <w:ilvl w:val="0"/>
          <w:numId w:val="19"/>
        </w:numPr>
      </w:pPr>
      <w:r w:rsidRPr="00233788">
        <w:t>druga umowa o pracę może zostać zawarta na czas nieokreślony bez przeprowadzenia konkursu,</w:t>
      </w:r>
    </w:p>
    <w:p w14:paraId="6B3C2A4E" w14:textId="77777777" w:rsidR="00FB1317" w:rsidRPr="00233788" w:rsidRDefault="00FB1317">
      <w:pPr>
        <w:pStyle w:val="Akapitzlist"/>
        <w:numPr>
          <w:ilvl w:val="0"/>
          <w:numId w:val="19"/>
        </w:numPr>
      </w:pPr>
      <w:r w:rsidRPr="00233788">
        <w:t>wprowadzenie jasnej normy w zakresie zadaniowego czasu pracy,</w:t>
      </w:r>
    </w:p>
    <w:p w14:paraId="7E2FDCCE" w14:textId="77777777" w:rsidR="00FB1317" w:rsidRPr="00233788" w:rsidRDefault="00FB1317">
      <w:pPr>
        <w:pStyle w:val="Akapitzlist"/>
        <w:numPr>
          <w:ilvl w:val="0"/>
          <w:numId w:val="19"/>
        </w:numPr>
      </w:pPr>
      <w:r w:rsidRPr="00233788">
        <w:t>likwidacja minimalnego wymiaru zajęć dydaktycznych,</w:t>
      </w:r>
    </w:p>
    <w:p w14:paraId="0D36CF63" w14:textId="77777777" w:rsidR="00FB1317" w:rsidRPr="00233788" w:rsidRDefault="00FB1317">
      <w:pPr>
        <w:pStyle w:val="Akapitzlist"/>
        <w:numPr>
          <w:ilvl w:val="0"/>
          <w:numId w:val="19"/>
        </w:numPr>
      </w:pPr>
      <w:r w:rsidRPr="00233788">
        <w:t>nowe zasady wynagradzania pracowników,</w:t>
      </w:r>
    </w:p>
    <w:p w14:paraId="0ABEC8E2" w14:textId="77777777" w:rsidR="00FB1317" w:rsidRPr="00233788" w:rsidRDefault="00FB1317">
      <w:pPr>
        <w:pStyle w:val="Akapitzlist"/>
        <w:numPr>
          <w:ilvl w:val="0"/>
          <w:numId w:val="19"/>
        </w:numPr>
      </w:pPr>
      <w:r w:rsidRPr="00233788">
        <w:t>kryteria oceny dla każdej grupy pracowników i rodzaju stanowisk oraz tryb i podmiot dokonujący oceny określa rektor,</w:t>
      </w:r>
    </w:p>
    <w:p w14:paraId="542D3741" w14:textId="77777777" w:rsidR="00FB1317" w:rsidRPr="00233788" w:rsidRDefault="00FB1317">
      <w:pPr>
        <w:pStyle w:val="Akapitzlist"/>
        <w:numPr>
          <w:ilvl w:val="0"/>
          <w:numId w:val="19"/>
        </w:numPr>
      </w:pPr>
      <w:r w:rsidRPr="00233788">
        <w:t>inicjatorem wniosku o poddanie nauczyciela akademickiego ocenie dodatkowej jest wyłącznie rektor,</w:t>
      </w:r>
    </w:p>
    <w:p w14:paraId="65AD9872" w14:textId="77777777" w:rsidR="00FB1317" w:rsidRPr="00233788" w:rsidRDefault="00FB1317">
      <w:pPr>
        <w:pStyle w:val="Akapitzlist"/>
        <w:numPr>
          <w:ilvl w:val="0"/>
          <w:numId w:val="19"/>
        </w:numPr>
      </w:pPr>
      <w:r w:rsidRPr="00233788">
        <w:t>ocena okresowa nauczyciela akademickiego może być wyłącznie pozytywna lub negatywna,</w:t>
      </w:r>
    </w:p>
    <w:p w14:paraId="4FBE3377" w14:textId="77777777" w:rsidR="00FB1317" w:rsidRPr="00233788" w:rsidRDefault="00FB1317">
      <w:pPr>
        <w:pStyle w:val="Akapitzlist"/>
        <w:numPr>
          <w:ilvl w:val="0"/>
          <w:numId w:val="19"/>
        </w:numPr>
      </w:pPr>
      <w:r w:rsidRPr="00233788">
        <w:t>odstąpienie od kryterium uzyskania stopnia naukowego w procedurze oceny okresowej nauczyciela akademickiego,</w:t>
      </w:r>
    </w:p>
    <w:p w14:paraId="4EC94534" w14:textId="77777777" w:rsidR="00FB1317" w:rsidRPr="00233788" w:rsidRDefault="00FB1317">
      <w:pPr>
        <w:pStyle w:val="Akapitzlist"/>
        <w:numPr>
          <w:ilvl w:val="0"/>
          <w:numId w:val="19"/>
        </w:numPr>
      </w:pPr>
      <w:r w:rsidRPr="00233788">
        <w:t>urlop dla poratowania zdrowia przysługuje już po 10 latach zatrudnienia w uczelni,</w:t>
      </w:r>
    </w:p>
    <w:p w14:paraId="1A70C817" w14:textId="77777777" w:rsidR="00FB1317" w:rsidRPr="00233788" w:rsidRDefault="00FB1317" w:rsidP="00FB1317">
      <w:pPr>
        <w:pStyle w:val="Akapitzlist"/>
        <w:ind w:firstLine="0"/>
        <w:rPr>
          <w:u w:val="single"/>
        </w:rPr>
      </w:pPr>
      <w:r w:rsidRPr="00233788">
        <w:rPr>
          <w:u w:val="single"/>
        </w:rPr>
        <w:t>Awans naukowy - doktoraty</w:t>
      </w:r>
    </w:p>
    <w:p w14:paraId="73B8D8EB" w14:textId="77777777" w:rsidR="00FB1317" w:rsidRPr="00233788" w:rsidRDefault="00FB1317">
      <w:pPr>
        <w:pStyle w:val="Akapitzlist"/>
        <w:numPr>
          <w:ilvl w:val="0"/>
          <w:numId w:val="19"/>
        </w:numPr>
      </w:pPr>
      <w:r w:rsidRPr="00233788">
        <w:t>umożliwiono nadawanie stopnia naukowego doktora w dziedzinie,</w:t>
      </w:r>
    </w:p>
    <w:p w14:paraId="1566A2EA" w14:textId="77777777" w:rsidR="00FB1317" w:rsidRPr="00233788" w:rsidRDefault="00FB1317">
      <w:pPr>
        <w:pStyle w:val="Akapitzlist"/>
        <w:numPr>
          <w:ilvl w:val="0"/>
          <w:numId w:val="19"/>
        </w:numPr>
      </w:pPr>
      <w:r w:rsidRPr="00233788">
        <w:t>wprowadzono możliwość nadawania tytułu profesora w dziedzinie i dyscyplinie lub dyscyplinach,</w:t>
      </w:r>
    </w:p>
    <w:p w14:paraId="1D84A215" w14:textId="77777777" w:rsidR="00FB1317" w:rsidRPr="00233788" w:rsidRDefault="00FB1317">
      <w:pPr>
        <w:pStyle w:val="Akapitzlist"/>
        <w:numPr>
          <w:ilvl w:val="0"/>
          <w:numId w:val="19"/>
        </w:numPr>
      </w:pPr>
      <w:r w:rsidRPr="00233788">
        <w:t>przeniesiono uprawnienia do nadawania stopni z jednostek organizacyjnych na szczebel uczelni,</w:t>
      </w:r>
    </w:p>
    <w:p w14:paraId="044AC684" w14:textId="77777777" w:rsidR="00FB1317" w:rsidRPr="00233788" w:rsidRDefault="00FB1317">
      <w:pPr>
        <w:pStyle w:val="Akapitzlist"/>
        <w:numPr>
          <w:ilvl w:val="0"/>
          <w:numId w:val="19"/>
        </w:numPr>
      </w:pPr>
      <w:r w:rsidRPr="00233788">
        <w:t>wprowadzono nową klasyfikację dziedzin nauki i sztuki oraz dyscyplin naukowych i artystycznych, w których można nadawać stopnie i tytuł naukowy,</w:t>
      </w:r>
    </w:p>
    <w:p w14:paraId="43AE62FC" w14:textId="77777777" w:rsidR="00FB1317" w:rsidRPr="00233788" w:rsidRDefault="00FB1317">
      <w:pPr>
        <w:pStyle w:val="Akapitzlist"/>
        <w:numPr>
          <w:ilvl w:val="0"/>
          <w:numId w:val="19"/>
        </w:numPr>
      </w:pPr>
      <w:r w:rsidRPr="00233788">
        <w:t>uzależniono posiadanie uprawnień do doktoryzowania i habilitacji w dyscyplinie od kategorii naukowej, jaką posiada uczelnia, instytut PAN, instytut badawczy, międzynarodowy instytut badawczy lub federacja,</w:t>
      </w:r>
    </w:p>
    <w:p w14:paraId="14183DC2" w14:textId="77777777" w:rsidR="00FB1317" w:rsidRPr="00233788" w:rsidRDefault="00FB1317">
      <w:pPr>
        <w:pStyle w:val="Akapitzlist"/>
        <w:numPr>
          <w:ilvl w:val="0"/>
          <w:numId w:val="19"/>
        </w:numPr>
      </w:pPr>
      <w:r w:rsidRPr="00233788">
        <w:t>zrezygnowano z udziału podmiotów posiadających uprawnienia habilitacyjne w proce- durze nadawania tytułu profesora,</w:t>
      </w:r>
    </w:p>
    <w:p w14:paraId="0105F7A6" w14:textId="77777777" w:rsidR="00FB1317" w:rsidRPr="00233788" w:rsidRDefault="00FB1317">
      <w:pPr>
        <w:pStyle w:val="Akapitzlist"/>
        <w:numPr>
          <w:ilvl w:val="0"/>
          <w:numId w:val="19"/>
        </w:numPr>
      </w:pPr>
      <w:r w:rsidRPr="00233788">
        <w:t>Centralną Komisję ds. Stopni i Tytułów zastąpiono Radą Doskonałości Naukowej,</w:t>
      </w:r>
    </w:p>
    <w:p w14:paraId="5CFA494F" w14:textId="77777777" w:rsidR="00FB1317" w:rsidRPr="00233788" w:rsidRDefault="00FB1317">
      <w:pPr>
        <w:pStyle w:val="Akapitzlist"/>
        <w:numPr>
          <w:ilvl w:val="0"/>
          <w:numId w:val="19"/>
        </w:numPr>
      </w:pPr>
      <w:r w:rsidRPr="00233788">
        <w:lastRenderedPageBreak/>
        <w:t>przewody doktorskie stały się postępowaniami ws. nadania stopnia doktora,</w:t>
      </w:r>
    </w:p>
    <w:p w14:paraId="08DB49C6" w14:textId="77777777" w:rsidR="00FB1317" w:rsidRPr="00233788" w:rsidRDefault="00FB1317">
      <w:pPr>
        <w:pStyle w:val="Akapitzlist"/>
        <w:numPr>
          <w:ilvl w:val="0"/>
          <w:numId w:val="19"/>
        </w:numPr>
      </w:pPr>
      <w:r w:rsidRPr="00233788">
        <w:t>zniesiony został obowiązek przeprowadzania egzaminów doktorskich na rzecz weryfikacji efektów kształcenia na 8 poziomie PRK,</w:t>
      </w:r>
    </w:p>
    <w:p w14:paraId="5FA9E959" w14:textId="77777777" w:rsidR="00FB1317" w:rsidRPr="00233788" w:rsidRDefault="00FB1317">
      <w:pPr>
        <w:pStyle w:val="Akapitzlist"/>
        <w:numPr>
          <w:ilvl w:val="0"/>
          <w:numId w:val="19"/>
        </w:numPr>
      </w:pPr>
      <w:r w:rsidRPr="00233788">
        <w:t>rozprawy doktorskie przed obroną będą obligatoryjnie udostępniane w BIP podmiotu doktoryzującego,</w:t>
      </w:r>
    </w:p>
    <w:p w14:paraId="1469F2EC" w14:textId="77777777" w:rsidR="00FB1317" w:rsidRPr="00233788" w:rsidRDefault="00FB1317">
      <w:pPr>
        <w:pStyle w:val="Akapitzlist"/>
        <w:numPr>
          <w:ilvl w:val="0"/>
          <w:numId w:val="19"/>
        </w:numPr>
      </w:pPr>
      <w:r w:rsidRPr="00233788">
        <w:t>wszczęcie postępowania (dawne otwarcie przewodu) będzie możliwe dopiero wraz ze złożeniem rozprawy doktorskiej,</w:t>
      </w:r>
    </w:p>
    <w:p w14:paraId="3F98F750" w14:textId="77777777" w:rsidR="00FB1317" w:rsidRPr="00233788" w:rsidRDefault="00FB1317">
      <w:pPr>
        <w:pStyle w:val="Akapitzlist"/>
        <w:numPr>
          <w:ilvl w:val="0"/>
          <w:numId w:val="19"/>
        </w:numPr>
      </w:pPr>
      <w:r w:rsidRPr="00233788">
        <w:t>liczba recenzentów w postępowaniu zwiększyła się do trzech,</w:t>
      </w:r>
    </w:p>
    <w:p w14:paraId="6A549F03" w14:textId="77777777" w:rsidR="00FB1317" w:rsidRPr="00233788" w:rsidRDefault="00FB1317">
      <w:pPr>
        <w:pStyle w:val="Akapitzlist"/>
        <w:numPr>
          <w:ilvl w:val="0"/>
          <w:numId w:val="19"/>
        </w:numPr>
      </w:pPr>
      <w:r w:rsidRPr="00233788">
        <w:t>szczegółowe zasady prowadzenia postępowań w uczelni określi senat, a w instytutach rada naukowa</w:t>
      </w:r>
    </w:p>
    <w:p w14:paraId="4B6525F5" w14:textId="77777777" w:rsidR="00FB1317" w:rsidRPr="00233788" w:rsidRDefault="00FB1317" w:rsidP="00FB1317">
      <w:pPr>
        <w:pStyle w:val="Akapitzlist"/>
        <w:ind w:firstLine="0"/>
        <w:rPr>
          <w:u w:val="single"/>
        </w:rPr>
      </w:pPr>
      <w:r w:rsidRPr="00233788">
        <w:rPr>
          <w:u w:val="single"/>
        </w:rPr>
        <w:t>Awans naukowy - habilitacje:</w:t>
      </w:r>
    </w:p>
    <w:p w14:paraId="026E091D" w14:textId="77777777" w:rsidR="00FB1317" w:rsidRPr="00233788" w:rsidRDefault="00FB1317">
      <w:pPr>
        <w:pStyle w:val="Akapitzlist"/>
        <w:numPr>
          <w:ilvl w:val="0"/>
          <w:numId w:val="19"/>
        </w:numPr>
      </w:pPr>
      <w:r w:rsidRPr="00233788">
        <w:t>zwiększono liczbę recenzentów w postępowaniu w sprawie nadania stopnia doktora habilitowanego do czterech,</w:t>
      </w:r>
    </w:p>
    <w:p w14:paraId="52606098" w14:textId="77777777" w:rsidR="00FB1317" w:rsidRPr="00233788" w:rsidRDefault="00FB1317">
      <w:pPr>
        <w:pStyle w:val="Akapitzlist"/>
        <w:numPr>
          <w:ilvl w:val="0"/>
          <w:numId w:val="19"/>
        </w:numPr>
      </w:pPr>
      <w:r w:rsidRPr="00233788">
        <w:t>wprowadzono obowiązkowe kolokwium habilitacyjne w naukach humanistycznych, społecznych i teologicznych oraz możliwość przeprowadzania kolokwium w pozostałych dziedzinach,</w:t>
      </w:r>
    </w:p>
    <w:p w14:paraId="566696DD" w14:textId="77777777" w:rsidR="00FB1317" w:rsidRPr="00233788" w:rsidRDefault="00FB1317">
      <w:pPr>
        <w:pStyle w:val="Akapitzlist"/>
        <w:numPr>
          <w:ilvl w:val="0"/>
          <w:numId w:val="19"/>
        </w:numPr>
      </w:pPr>
      <w:r w:rsidRPr="00233788">
        <w:t>wprowadzono sankcje za wycofanie wniosku o nadanie stopnia po powołaniu komisji habilitacyjnej</w:t>
      </w:r>
    </w:p>
    <w:p w14:paraId="38B67F7E" w14:textId="77777777" w:rsidR="00FB1317" w:rsidRPr="00233788" w:rsidRDefault="00FB1317" w:rsidP="00FB1317">
      <w:pPr>
        <w:pStyle w:val="Akapitzlist"/>
        <w:ind w:firstLine="0"/>
        <w:rPr>
          <w:u w:val="single"/>
        </w:rPr>
      </w:pPr>
      <w:r w:rsidRPr="00233788">
        <w:rPr>
          <w:u w:val="single"/>
        </w:rPr>
        <w:t>Awans naukowy - profesury:</w:t>
      </w:r>
    </w:p>
    <w:p w14:paraId="4C45CB21" w14:textId="77777777" w:rsidR="00FB1317" w:rsidRPr="00233788" w:rsidRDefault="00FB1317">
      <w:pPr>
        <w:pStyle w:val="Akapitzlist"/>
        <w:numPr>
          <w:ilvl w:val="0"/>
          <w:numId w:val="19"/>
        </w:numPr>
      </w:pPr>
      <w:r w:rsidRPr="00233788">
        <w:t>uprawnienie do prowadzenia postępowań ws. nadania tytułu profesora przyznano wyłącznie Radzie Doskonałości Naukowej,</w:t>
      </w:r>
    </w:p>
    <w:p w14:paraId="2C8EA055" w14:textId="77777777" w:rsidR="00FB1317" w:rsidRPr="00233788" w:rsidRDefault="00FB1317">
      <w:pPr>
        <w:pStyle w:val="Akapitzlist"/>
        <w:numPr>
          <w:ilvl w:val="0"/>
          <w:numId w:val="19"/>
        </w:numPr>
      </w:pPr>
      <w:r w:rsidRPr="00233788">
        <w:t>całkowicie zrezygnowano z udziału uczelni w procedurze nadawania tytułu profesora,</w:t>
      </w:r>
    </w:p>
    <w:p w14:paraId="76A9B391" w14:textId="77777777" w:rsidR="00FB1317" w:rsidRPr="00233788" w:rsidRDefault="00FB1317">
      <w:pPr>
        <w:pStyle w:val="Akapitzlist"/>
        <w:numPr>
          <w:ilvl w:val="0"/>
          <w:numId w:val="19"/>
        </w:numPr>
      </w:pPr>
      <w:r w:rsidRPr="00233788">
        <w:t>zmodyfikowano warunki stawiane osobom ubiegającym się o tytuł profesora, w tym m.in. zniesiono wymogi dotyczące pełnienia opieki naukowej nad doktorantami.</w:t>
      </w:r>
    </w:p>
    <w:p w14:paraId="675AC7F2" w14:textId="77777777" w:rsidR="00FB1317" w:rsidRPr="00233788" w:rsidRDefault="00FB1317" w:rsidP="00FB1317">
      <w:pPr>
        <w:pStyle w:val="Akapitzlist"/>
        <w:ind w:firstLine="0"/>
        <w:rPr>
          <w:u w:val="single"/>
        </w:rPr>
      </w:pPr>
      <w:r w:rsidRPr="00233788">
        <w:rPr>
          <w:u w:val="single"/>
        </w:rPr>
        <w:t>Przeciwdziałanie plagiatom:</w:t>
      </w:r>
    </w:p>
    <w:p w14:paraId="20B57BF0" w14:textId="77777777" w:rsidR="00FB1317" w:rsidRPr="00233788" w:rsidRDefault="00FB1317">
      <w:pPr>
        <w:pStyle w:val="Akapitzlist"/>
        <w:numPr>
          <w:ilvl w:val="0"/>
          <w:numId w:val="19"/>
        </w:numPr>
      </w:pPr>
      <w:r w:rsidRPr="00233788">
        <w:t>wprowadzono obowiązek publikowania rozpraw doktorskich w BIP uczelni oraz w systemie POL-on,</w:t>
      </w:r>
    </w:p>
    <w:p w14:paraId="6D6064AD" w14:textId="77777777" w:rsidR="00FB1317" w:rsidRPr="00233788" w:rsidRDefault="00FB1317">
      <w:pPr>
        <w:pStyle w:val="Akapitzlist"/>
        <w:numPr>
          <w:ilvl w:val="0"/>
          <w:numId w:val="19"/>
        </w:numPr>
      </w:pPr>
      <w:r w:rsidRPr="00233788">
        <w:t>zmodyfikowano zakres dokumentów publikowanych w BIP uczelni w ramach postępowań ws. nadawania stopni doktora i doktora habilitowanego.</w:t>
      </w:r>
    </w:p>
    <w:p w14:paraId="26032D6C" w14:textId="77777777" w:rsidR="00FB1317" w:rsidRPr="00233788" w:rsidRDefault="00FB1317" w:rsidP="00FB1317">
      <w:pPr>
        <w:pStyle w:val="Akapitzlist"/>
        <w:ind w:firstLine="0"/>
        <w:rPr>
          <w:u w:val="single"/>
        </w:rPr>
      </w:pPr>
      <w:r w:rsidRPr="00233788">
        <w:rPr>
          <w:u w:val="single"/>
        </w:rPr>
        <w:t>Szkoły doktorskie:</w:t>
      </w:r>
    </w:p>
    <w:p w14:paraId="62F2435A" w14:textId="77777777" w:rsidR="00FB1317" w:rsidRPr="00233788" w:rsidRDefault="00FB1317">
      <w:pPr>
        <w:pStyle w:val="Akapitzlist"/>
        <w:numPr>
          <w:ilvl w:val="0"/>
          <w:numId w:val="19"/>
        </w:numPr>
      </w:pPr>
      <w:r w:rsidRPr="00233788">
        <w:t>dotychczasowe studia doktoranckie (studia trzeciego stopnia) zastąpiono kształceniem doktorantów w szkołach doktorskich,</w:t>
      </w:r>
    </w:p>
    <w:p w14:paraId="030EB99A" w14:textId="77777777" w:rsidR="00FB1317" w:rsidRPr="00233788" w:rsidRDefault="00FB1317">
      <w:pPr>
        <w:pStyle w:val="Akapitzlist"/>
        <w:numPr>
          <w:ilvl w:val="0"/>
          <w:numId w:val="19"/>
        </w:numPr>
      </w:pPr>
      <w:r w:rsidRPr="00233788">
        <w:t>szkołę doktorską będzie prowadziła, nie jak dotychczas studia doktoranckie uprawniona jednostka uczelni, ale cała uczelnia,</w:t>
      </w:r>
    </w:p>
    <w:p w14:paraId="66F2FD9E" w14:textId="77777777" w:rsidR="00FB1317" w:rsidRPr="00233788" w:rsidRDefault="00FB1317">
      <w:pPr>
        <w:pStyle w:val="Akapitzlist"/>
        <w:numPr>
          <w:ilvl w:val="0"/>
          <w:numId w:val="19"/>
        </w:numPr>
      </w:pPr>
      <w:r w:rsidRPr="00233788">
        <w:t>szkoła doktorska jest zorganizowaną formą kształcenia doktorantów, a sposób jej uwzględnienia w strukturze uczelni lub instytutu zależy od regulacji wewnętrznych,</w:t>
      </w:r>
    </w:p>
    <w:p w14:paraId="12F88AD8" w14:textId="77777777" w:rsidR="00FB1317" w:rsidRPr="00233788" w:rsidRDefault="00FB1317">
      <w:pPr>
        <w:pStyle w:val="Akapitzlist"/>
        <w:numPr>
          <w:ilvl w:val="0"/>
          <w:numId w:val="19"/>
        </w:numPr>
      </w:pPr>
      <w:r w:rsidRPr="00233788">
        <w:t>powiązano prawo do prowadzenia szkoły doktorskiej z kategorią naukową – może ją prowadzić podmiot prowadzący działalność naukową w co najmniej dwóch dyscyplinach naukowych z kategorią A+, A albo B+,</w:t>
      </w:r>
    </w:p>
    <w:p w14:paraId="63F32EEC" w14:textId="77777777" w:rsidR="00FB1317" w:rsidRPr="00233788" w:rsidRDefault="00FB1317">
      <w:pPr>
        <w:pStyle w:val="Akapitzlist"/>
        <w:numPr>
          <w:ilvl w:val="0"/>
          <w:numId w:val="19"/>
        </w:numPr>
      </w:pPr>
      <w:r w:rsidRPr="00233788">
        <w:t>w miejsce środowiskowych studiów doktoranckich podmioty, które posiadają co najmniej jedną kategorię naukową nie niższą niż B+, mogą prowadzić wspólną szkołę doktorską,</w:t>
      </w:r>
    </w:p>
    <w:p w14:paraId="035C0541" w14:textId="77777777" w:rsidR="00FB1317" w:rsidRPr="00233788" w:rsidRDefault="00FB1317">
      <w:pPr>
        <w:pStyle w:val="Akapitzlist"/>
        <w:numPr>
          <w:ilvl w:val="0"/>
          <w:numId w:val="1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C424934" w14:textId="77777777" w:rsidR="00FB1317" w:rsidRPr="00233788" w:rsidRDefault="00FB1317">
      <w:pPr>
        <w:pStyle w:val="Akapitzlist"/>
        <w:numPr>
          <w:ilvl w:val="0"/>
          <w:numId w:val="19"/>
        </w:numPr>
      </w:pPr>
      <w:r w:rsidRPr="00233788">
        <w:t>zlikwidowano podział na tryby (stacjonarny i niestacjonarny) studiów doktoranckich, a kształcenie w szkole doktorskiej jest nieodpłatne dla doktorantów,</w:t>
      </w:r>
    </w:p>
    <w:p w14:paraId="15FF51BF" w14:textId="77777777" w:rsidR="00FB1317" w:rsidRPr="00233788" w:rsidRDefault="00FB1317">
      <w:pPr>
        <w:pStyle w:val="Akapitzlist"/>
        <w:numPr>
          <w:ilvl w:val="0"/>
          <w:numId w:val="19"/>
        </w:numPr>
      </w:pPr>
      <w:r w:rsidRPr="00233788">
        <w:t>rekrutacja tylko w drodze konkursu z jawnymi wynikami,</w:t>
      </w:r>
    </w:p>
    <w:p w14:paraId="7EEFB79E" w14:textId="77777777" w:rsidR="00FB1317" w:rsidRPr="00233788" w:rsidRDefault="00FB1317">
      <w:pPr>
        <w:pStyle w:val="Akapitzlist"/>
        <w:numPr>
          <w:ilvl w:val="0"/>
          <w:numId w:val="1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4D64212F" w14:textId="77777777" w:rsidR="00FB1317" w:rsidRPr="00233788" w:rsidRDefault="00FB1317">
      <w:pPr>
        <w:pStyle w:val="Akapitzlist"/>
        <w:numPr>
          <w:ilvl w:val="0"/>
          <w:numId w:val="19"/>
        </w:numPr>
      </w:pPr>
      <w:r w:rsidRPr="00233788">
        <w:t>ustawa wyklucza możliwość jednoczesnego kształcenia się w więcej niż jednej szkole doktorskiej,</w:t>
      </w:r>
    </w:p>
    <w:p w14:paraId="1559DA6C" w14:textId="77777777" w:rsidR="00FB1317" w:rsidRPr="00233788" w:rsidRDefault="00FB1317">
      <w:pPr>
        <w:pStyle w:val="Akapitzlist"/>
        <w:numPr>
          <w:ilvl w:val="0"/>
          <w:numId w:val="19"/>
        </w:numPr>
      </w:pPr>
      <w:r w:rsidRPr="00233788">
        <w:t>kształcenie doktorantów jest nieodpłatne dla jego uczestników</w:t>
      </w:r>
    </w:p>
    <w:p w14:paraId="331D2C9D" w14:textId="77777777" w:rsidR="00FB1317" w:rsidRPr="00233788" w:rsidRDefault="00FB1317">
      <w:pPr>
        <w:pStyle w:val="Akapitzlist"/>
        <w:numPr>
          <w:ilvl w:val="0"/>
          <w:numId w:val="1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145528A" w14:textId="77777777" w:rsidR="00FB1317" w:rsidRPr="00233788" w:rsidRDefault="00FB1317">
      <w:pPr>
        <w:pStyle w:val="Akapitzlist"/>
        <w:numPr>
          <w:ilvl w:val="0"/>
          <w:numId w:val="19"/>
        </w:numPr>
      </w:pPr>
      <w:r w:rsidRPr="00233788">
        <w:t>kształcenie w szkole doktorskiej obejmuje dwa zasadnicze elementy: program kształcenia oraz indywidualny plan badawczy,</w:t>
      </w:r>
    </w:p>
    <w:p w14:paraId="5B7C20E4" w14:textId="77777777" w:rsidR="00FB1317" w:rsidRPr="00233788" w:rsidRDefault="00FB1317">
      <w:pPr>
        <w:pStyle w:val="Akapitzlist"/>
        <w:numPr>
          <w:ilvl w:val="0"/>
          <w:numId w:val="19"/>
        </w:numPr>
      </w:pPr>
      <w:r w:rsidRPr="00233788">
        <w:t>program kształcenia ustala senat uczelni lub rada naukowa instytutu,</w:t>
      </w:r>
    </w:p>
    <w:p w14:paraId="4406C3D7" w14:textId="77777777" w:rsidR="00FB1317" w:rsidRPr="00233788" w:rsidRDefault="00FB1317">
      <w:pPr>
        <w:pStyle w:val="Akapitzlist"/>
        <w:numPr>
          <w:ilvl w:val="0"/>
          <w:numId w:val="19"/>
        </w:numPr>
      </w:pPr>
      <w:r w:rsidRPr="00233788">
        <w:t>w przepisach nie narzucono wymiaru zajęć określonego w punktach ECTS lub godzinach, a samo stosowanie systemu ECTS pozostaje w gestii podmiotu prowadzącego szkołę doktorską,</w:t>
      </w:r>
    </w:p>
    <w:p w14:paraId="5293DB75" w14:textId="77777777" w:rsidR="00FB1317" w:rsidRPr="00233788" w:rsidRDefault="00FB1317">
      <w:pPr>
        <w:pStyle w:val="Akapitzlist"/>
        <w:numPr>
          <w:ilvl w:val="0"/>
          <w:numId w:val="19"/>
        </w:numPr>
      </w:pPr>
      <w:r w:rsidRPr="00233788">
        <w:t>każdemu doktorantowi należy wyznaczyć promotora nie później niż 3 miesiące od podjęcia kształcenia (zlikwidowano instytucję opiekuna naukowego),</w:t>
      </w:r>
    </w:p>
    <w:p w14:paraId="0D56F4DE" w14:textId="77777777" w:rsidR="00FB1317" w:rsidRPr="00233788" w:rsidRDefault="00FB1317">
      <w:pPr>
        <w:pStyle w:val="Akapitzlist"/>
        <w:numPr>
          <w:ilvl w:val="0"/>
          <w:numId w:val="19"/>
        </w:numPr>
      </w:pPr>
      <w:r w:rsidRPr="00233788">
        <w:t>program może przewidywać praktyki dydaktyczne w maks. wymiarze 60 godz. w roku,</w:t>
      </w:r>
    </w:p>
    <w:p w14:paraId="5BFCA890" w14:textId="77777777" w:rsidR="00FB1317" w:rsidRPr="00233788" w:rsidRDefault="00FB1317">
      <w:pPr>
        <w:pStyle w:val="Akapitzlist"/>
        <w:numPr>
          <w:ilvl w:val="0"/>
          <w:numId w:val="19"/>
        </w:numPr>
      </w:pPr>
      <w:r w:rsidRPr="00233788">
        <w:t>realizacja indywidualnego planu badawczego podlega komisyjnej ocenie śródokresowej (bez udział promotora), a jej negatywny wynik skutkuje skreśleniem z listy doktorantów,</w:t>
      </w:r>
    </w:p>
    <w:p w14:paraId="06DB73D5" w14:textId="77777777" w:rsidR="00FB1317" w:rsidRPr="00233788" w:rsidRDefault="00FB1317">
      <w:pPr>
        <w:pStyle w:val="Akapitzlist"/>
        <w:numPr>
          <w:ilvl w:val="0"/>
          <w:numId w:val="19"/>
        </w:numPr>
      </w:pPr>
      <w:r w:rsidRPr="00233788">
        <w:t>kształcenie w szkole doktorskiej trwa od 6 do 8 semestrów,</w:t>
      </w:r>
    </w:p>
    <w:p w14:paraId="2BF76BDA" w14:textId="77777777" w:rsidR="00FB1317" w:rsidRPr="00233788" w:rsidRDefault="00FB1317">
      <w:pPr>
        <w:pStyle w:val="Akapitzlist"/>
        <w:numPr>
          <w:ilvl w:val="0"/>
          <w:numId w:val="19"/>
        </w:numPr>
      </w:pPr>
      <w:r w:rsidRPr="00233788">
        <w:t>kształcenie doktoranta kończy się wraz ze złożeniem rozprawy doktorskiej,</w:t>
      </w:r>
    </w:p>
    <w:p w14:paraId="4DF149E2" w14:textId="77777777" w:rsidR="00FB1317" w:rsidRPr="00233788" w:rsidRDefault="00FB1317">
      <w:pPr>
        <w:pStyle w:val="Akapitzlist"/>
        <w:numPr>
          <w:ilvl w:val="0"/>
          <w:numId w:val="19"/>
        </w:numPr>
      </w:pPr>
      <w:r w:rsidRPr="00233788">
        <w:t>termin złożenia wyznaczony jest w indywidualnym planie badawczym i może być wydłużony maksymalnie o 2 lata,</w:t>
      </w:r>
    </w:p>
    <w:p w14:paraId="3CAC4C14" w14:textId="77777777" w:rsidR="00FB1317" w:rsidRPr="00233788" w:rsidRDefault="00FB1317">
      <w:pPr>
        <w:pStyle w:val="Akapitzlist"/>
        <w:numPr>
          <w:ilvl w:val="0"/>
          <w:numId w:val="19"/>
        </w:numPr>
      </w:pPr>
      <w:r w:rsidRPr="00233788">
        <w:t>doktorant musi być skreślony z listy doktorantów w przypadku negatywnego wyniku oceny śródokresowej, niezłożenia rozprawy w ustalonym terminie albo rezygnacji,</w:t>
      </w:r>
    </w:p>
    <w:p w14:paraId="38EF6119" w14:textId="77777777" w:rsidR="00FB1317" w:rsidRPr="00233788" w:rsidRDefault="00FB1317">
      <w:pPr>
        <w:pStyle w:val="Akapitzlist"/>
        <w:numPr>
          <w:ilvl w:val="0"/>
          <w:numId w:val="1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526CE102" w14:textId="77777777" w:rsidR="00FB1317" w:rsidRPr="00233788" w:rsidRDefault="00FB1317">
      <w:pPr>
        <w:pStyle w:val="Akapitzlist"/>
        <w:numPr>
          <w:ilvl w:val="0"/>
          <w:numId w:val="19"/>
        </w:numPr>
      </w:pPr>
      <w:r w:rsidRPr="00233788">
        <w:t>nieuzyskanie w ramach ewaluacji jakości działalności naukowej odpowiedniej kategorii w danej dyscyplinie (A+, A albo B+) skutkuje utratą prawa do kształcenia doktorantów w tej dyscyplinie,</w:t>
      </w:r>
    </w:p>
    <w:p w14:paraId="3600FD44" w14:textId="77777777" w:rsidR="00FB1317" w:rsidRPr="00233788" w:rsidRDefault="00FB1317">
      <w:pPr>
        <w:pStyle w:val="Akapitzlist"/>
        <w:numPr>
          <w:ilvl w:val="0"/>
          <w:numId w:val="19"/>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5F00F6FD" w14:textId="77777777" w:rsidR="00FB1317" w:rsidRPr="00233788" w:rsidRDefault="00FB1317">
      <w:pPr>
        <w:pStyle w:val="Akapitzlist"/>
        <w:numPr>
          <w:ilvl w:val="0"/>
          <w:numId w:val="19"/>
        </w:numPr>
      </w:pPr>
      <w:r w:rsidRPr="00233788">
        <w:lastRenderedPageBreak/>
        <w:t>prawo prowadzenia danej szkoły doktorskiej można także utracić w wyniku oceny negatywnej otrzymanej w ramach ewaluacji szkoły,</w:t>
      </w:r>
    </w:p>
    <w:p w14:paraId="43102738" w14:textId="77777777" w:rsidR="00FB1317" w:rsidRPr="00233788" w:rsidRDefault="00FB1317">
      <w:pPr>
        <w:pStyle w:val="Akapitzlist"/>
        <w:numPr>
          <w:ilvl w:val="0"/>
          <w:numId w:val="1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5DBD6AFB" w14:textId="77777777" w:rsidR="00FB1317" w:rsidRPr="00233788" w:rsidRDefault="00FB1317">
      <w:pPr>
        <w:pStyle w:val="Akapitzlist"/>
        <w:numPr>
          <w:ilvl w:val="0"/>
          <w:numId w:val="19"/>
        </w:numPr>
      </w:pPr>
      <w:r w:rsidRPr="00233788">
        <w:t>za przeprowadzenie ewaluacji szkół doktorskich odpowiada Komisja Ewaluacji Nauki,</w:t>
      </w:r>
    </w:p>
    <w:p w14:paraId="46BDFEA4" w14:textId="77777777" w:rsidR="00FB1317" w:rsidRPr="00233788" w:rsidRDefault="00FB1317">
      <w:pPr>
        <w:pStyle w:val="Akapitzlist"/>
        <w:numPr>
          <w:ilvl w:val="0"/>
          <w:numId w:val="19"/>
        </w:numPr>
      </w:pPr>
      <w:r w:rsidRPr="00233788">
        <w:t>ewaluacji podlegają obligatoryjnie wszystkie szkoły doktorskie bez względu na to, jaki podmiot je prowadzi (uczelnia, instytut PAN etc.),</w:t>
      </w:r>
    </w:p>
    <w:p w14:paraId="01DEC328" w14:textId="77777777" w:rsidR="00FB1317" w:rsidRPr="00233788" w:rsidRDefault="00FB1317">
      <w:pPr>
        <w:pStyle w:val="Akapitzlist"/>
        <w:numPr>
          <w:ilvl w:val="0"/>
          <w:numId w:val="19"/>
        </w:numPr>
      </w:pPr>
      <w:r w:rsidRPr="00233788">
        <w:t>ewaluacja szkół doktorskich jest niezależna od ewaluacji jakości działalności naukowej i posiadanych kategorii naukowych,</w:t>
      </w:r>
    </w:p>
    <w:p w14:paraId="59F18662" w14:textId="77777777" w:rsidR="00FB1317" w:rsidRPr="00233788" w:rsidRDefault="00FB1317">
      <w:pPr>
        <w:pStyle w:val="Akapitzlist"/>
        <w:numPr>
          <w:ilvl w:val="0"/>
          <w:numId w:val="19"/>
        </w:numPr>
      </w:pPr>
      <w:r w:rsidRPr="00233788">
        <w:t>negatywna ocena skutkuje zakończeniem działania szkoły doktorskiej,</w:t>
      </w:r>
    </w:p>
    <w:p w14:paraId="21BD47EE" w14:textId="77777777" w:rsidR="00FB1317" w:rsidRPr="00233788" w:rsidRDefault="00FB1317">
      <w:pPr>
        <w:pStyle w:val="Akapitzlist"/>
        <w:numPr>
          <w:ilvl w:val="0"/>
          <w:numId w:val="19"/>
        </w:numPr>
      </w:pPr>
      <w:r w:rsidRPr="00233788">
        <w:t>ewaluację przeprowadza się w oparciu o raport samooceny (w jęz. polskim i angielskim) oraz wizytację,</w:t>
      </w:r>
    </w:p>
    <w:p w14:paraId="757D3645" w14:textId="77777777" w:rsidR="00FB1317" w:rsidRPr="00233788" w:rsidRDefault="00FB1317">
      <w:pPr>
        <w:pStyle w:val="Akapitzlist"/>
        <w:numPr>
          <w:ilvl w:val="0"/>
          <w:numId w:val="19"/>
        </w:numPr>
      </w:pPr>
      <w:r w:rsidRPr="00233788">
        <w:t>wszyscy doktoranci bez stopnia doktora w szkole doktorskiej otrzymują stypendium doktoranckie,</w:t>
      </w:r>
    </w:p>
    <w:p w14:paraId="5F97F9D6" w14:textId="77777777" w:rsidR="00FB1317" w:rsidRPr="00233788" w:rsidRDefault="00FB1317">
      <w:pPr>
        <w:pStyle w:val="Akapitzlist"/>
        <w:numPr>
          <w:ilvl w:val="0"/>
          <w:numId w:val="19"/>
        </w:numPr>
      </w:pPr>
      <w:r w:rsidRPr="00233788">
        <w:t>łączny okres pobierania stypendiów doktoranckich we wszystkich szkołach, w których kształcił się doktorant, to 4 lata,</w:t>
      </w:r>
    </w:p>
    <w:p w14:paraId="645881D9" w14:textId="77777777" w:rsidR="00FB1317" w:rsidRPr="00233788" w:rsidRDefault="00FB1317">
      <w:pPr>
        <w:pStyle w:val="Akapitzlist"/>
        <w:numPr>
          <w:ilvl w:val="0"/>
          <w:numId w:val="19"/>
        </w:numPr>
      </w:pPr>
      <w:r w:rsidRPr="00233788">
        <w:t>doktorantom z niepełnosprawnościami przysługuje zwiększenie stypendium doktoranckiego,</w:t>
      </w:r>
    </w:p>
    <w:p w14:paraId="327A4C62" w14:textId="77777777" w:rsidR="00FB1317" w:rsidRPr="00233788" w:rsidRDefault="00FB1317">
      <w:pPr>
        <w:pStyle w:val="Akapitzlist"/>
        <w:numPr>
          <w:ilvl w:val="0"/>
          <w:numId w:val="19"/>
        </w:numPr>
      </w:pPr>
      <w:r w:rsidRPr="00233788">
        <w:t>likwiduje się świadczenia dla doktorantów z funduszu pomocy materialnej,</w:t>
      </w:r>
    </w:p>
    <w:p w14:paraId="18D10A52" w14:textId="77777777" w:rsidR="00FB1317" w:rsidRPr="00233788" w:rsidRDefault="00FB1317">
      <w:pPr>
        <w:pStyle w:val="Akapitzlist"/>
        <w:numPr>
          <w:ilvl w:val="0"/>
          <w:numId w:val="19"/>
        </w:numPr>
      </w:pPr>
      <w:r w:rsidRPr="00233788">
        <w:t>likwiduje się zwiększenie stypendium doktoranckiego z dotacji projakościowej,</w:t>
      </w:r>
    </w:p>
    <w:p w14:paraId="2685A08A" w14:textId="77777777" w:rsidR="00FB1317" w:rsidRPr="00233788" w:rsidRDefault="00FB1317">
      <w:pPr>
        <w:pStyle w:val="Akapitzlist"/>
        <w:numPr>
          <w:ilvl w:val="0"/>
          <w:numId w:val="19"/>
        </w:numPr>
      </w:pPr>
      <w:r w:rsidRPr="00233788">
        <w:t>doktorantów obejmuje się ubezpieczeniami społecznymi (emerytalno-rentowym i wypadkowym),</w:t>
      </w:r>
    </w:p>
    <w:p w14:paraId="6F6CA32D" w14:textId="77777777" w:rsidR="00FB1317" w:rsidRPr="00233788" w:rsidRDefault="00FB1317">
      <w:pPr>
        <w:pStyle w:val="Akapitzlist"/>
        <w:numPr>
          <w:ilvl w:val="0"/>
          <w:numId w:val="19"/>
        </w:numPr>
      </w:pPr>
      <w:r w:rsidRPr="00233788">
        <w:t>ograniczono możliwość zatrudnienia doktorantów na stanowiskach naukowych lub nauczycieli akademickich,</w:t>
      </w:r>
    </w:p>
    <w:p w14:paraId="35BCD568" w14:textId="77777777" w:rsidR="00FB1317" w:rsidRPr="00233788" w:rsidRDefault="00FB1317">
      <w:pPr>
        <w:pStyle w:val="Akapitzlist"/>
        <w:numPr>
          <w:ilvl w:val="0"/>
          <w:numId w:val="19"/>
        </w:numPr>
      </w:pPr>
      <w:r w:rsidRPr="00233788">
        <w:t>w ramach stypendiów dla młodych naukowców przyznawanych przez Ministra zostaje wyodrębniona pula dla doktorantów.</w:t>
      </w:r>
    </w:p>
    <w:p w14:paraId="2853CB87" w14:textId="77777777" w:rsidR="00FB1317" w:rsidRPr="00233788" w:rsidRDefault="00FB1317" w:rsidP="00FB1317">
      <w:pPr>
        <w:pStyle w:val="Akapitzlist"/>
        <w:ind w:firstLine="0"/>
        <w:rPr>
          <w:u w:val="single"/>
        </w:rPr>
      </w:pPr>
      <w:r w:rsidRPr="00233788">
        <w:rPr>
          <w:u w:val="single"/>
        </w:rPr>
        <w:t>Studenci:</w:t>
      </w:r>
    </w:p>
    <w:p w14:paraId="31B3BE3B" w14:textId="77777777" w:rsidR="00FB1317" w:rsidRPr="00233788" w:rsidRDefault="00FB1317">
      <w:pPr>
        <w:pStyle w:val="Akapitzlist"/>
        <w:numPr>
          <w:ilvl w:val="0"/>
          <w:numId w:val="19"/>
        </w:numPr>
      </w:pPr>
      <w:r w:rsidRPr="00233788">
        <w:t>dotychczas wymagane w regulaminie studiów prawa studentów zostały zapewnione wprost w ustawie, zaś regulamin może je rozwijać i dodawać nowe,</w:t>
      </w:r>
    </w:p>
    <w:p w14:paraId="57959C26" w14:textId="77777777" w:rsidR="00FB1317" w:rsidRPr="00233788" w:rsidRDefault="00FB1317">
      <w:pPr>
        <w:pStyle w:val="Akapitzlist"/>
        <w:numPr>
          <w:ilvl w:val="0"/>
          <w:numId w:val="19"/>
        </w:numPr>
      </w:pPr>
      <w:r w:rsidRPr="00233788">
        <w:t>wprowadzono silniejszą ochronę studentek w ciąży oraz studentów będących rodzicami,</w:t>
      </w:r>
    </w:p>
    <w:p w14:paraId="219438EB" w14:textId="77777777" w:rsidR="00FB1317" w:rsidRPr="00233788" w:rsidRDefault="00FB1317">
      <w:pPr>
        <w:pStyle w:val="Akapitzlist"/>
        <w:numPr>
          <w:ilvl w:val="0"/>
          <w:numId w:val="19"/>
        </w:numPr>
      </w:pPr>
      <w:r w:rsidRPr="00233788">
        <w:t>wprowadzenie możliwości skreślenia z listy studentów studenta, który nie bierze udziału w obowiązkowych zajęciach,</w:t>
      </w:r>
    </w:p>
    <w:p w14:paraId="4E58646A" w14:textId="77777777" w:rsidR="00FB1317" w:rsidRPr="00233788" w:rsidRDefault="00FB1317">
      <w:pPr>
        <w:pStyle w:val="Akapitzlist"/>
        <w:numPr>
          <w:ilvl w:val="0"/>
          <w:numId w:val="1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30111691" w14:textId="77777777" w:rsidR="00FB1317" w:rsidRPr="00233788" w:rsidRDefault="00FB1317">
      <w:pPr>
        <w:pStyle w:val="Akapitzlist"/>
        <w:numPr>
          <w:ilvl w:val="0"/>
          <w:numId w:val="19"/>
        </w:numPr>
      </w:pPr>
      <w:r w:rsidRPr="00233788">
        <w:t>rozszerzenie przesłanek przyznania zwiększonego stypendium socjalnego bez ograniczania do kwestii dojazdowych,</w:t>
      </w:r>
    </w:p>
    <w:p w14:paraId="1A9B8D46" w14:textId="77777777" w:rsidR="00FB1317" w:rsidRPr="00233788" w:rsidRDefault="00FB1317">
      <w:pPr>
        <w:pStyle w:val="Akapitzlist"/>
        <w:numPr>
          <w:ilvl w:val="0"/>
          <w:numId w:val="19"/>
        </w:numPr>
      </w:pPr>
      <w:r w:rsidRPr="00233788">
        <w:t>rezygnacja z oświadczeń studenta o pobieraniu stypendium na jednym kierunku,</w:t>
      </w:r>
    </w:p>
    <w:p w14:paraId="5C876CAD" w14:textId="77777777" w:rsidR="00FB1317" w:rsidRPr="00233788" w:rsidRDefault="00FB1317">
      <w:pPr>
        <w:pStyle w:val="Akapitzlist"/>
        <w:numPr>
          <w:ilvl w:val="0"/>
          <w:numId w:val="19"/>
        </w:numPr>
      </w:pPr>
      <w:r w:rsidRPr="00233788">
        <w:t>wprowadzenie obowiązku przedkładania zaświadczenia z ośrodka pomocy społecznej,</w:t>
      </w:r>
    </w:p>
    <w:p w14:paraId="5261162B" w14:textId="77777777" w:rsidR="00FB1317" w:rsidRPr="00233788" w:rsidRDefault="00FB1317">
      <w:pPr>
        <w:pStyle w:val="Akapitzlist"/>
        <w:numPr>
          <w:ilvl w:val="0"/>
          <w:numId w:val="19"/>
        </w:numPr>
      </w:pPr>
      <w:r w:rsidRPr="00233788">
        <w:t>doprecyzowanie okresu dopuszczalnego korzystania przez studenta z pomocy materialnej,</w:t>
      </w:r>
    </w:p>
    <w:p w14:paraId="719C49FB" w14:textId="77777777" w:rsidR="00FB1317" w:rsidRPr="00233788" w:rsidRDefault="00FB1317">
      <w:pPr>
        <w:pStyle w:val="Akapitzlist"/>
        <w:numPr>
          <w:ilvl w:val="0"/>
          <w:numId w:val="19"/>
        </w:numPr>
      </w:pPr>
      <w:r w:rsidRPr="00233788">
        <w:lastRenderedPageBreak/>
        <w:t>zastąpienie regulaminu pomocy materialnej regulaminem świadczeń dla studentów,</w:t>
      </w:r>
    </w:p>
    <w:p w14:paraId="13CF24A3" w14:textId="77777777" w:rsidR="00FB1317" w:rsidRPr="00233788" w:rsidRDefault="00FB1317">
      <w:pPr>
        <w:pStyle w:val="Akapitzlist"/>
        <w:numPr>
          <w:ilvl w:val="0"/>
          <w:numId w:val="19"/>
        </w:numPr>
      </w:pPr>
      <w:r w:rsidRPr="00233788">
        <w:t>zmodyfikowanie wymagań dotyczących przyznania stypendium Ministra oraz rozszerzenie kryteriów przyznania stypendium rektora,</w:t>
      </w:r>
    </w:p>
    <w:p w14:paraId="0CBD3DD6" w14:textId="77777777" w:rsidR="00FB1317" w:rsidRPr="00233788" w:rsidRDefault="00FB1317">
      <w:pPr>
        <w:pStyle w:val="Akapitzlist"/>
        <w:numPr>
          <w:ilvl w:val="0"/>
          <w:numId w:val="19"/>
        </w:numPr>
      </w:pPr>
      <w:r w:rsidRPr="00233788">
        <w:t>rezygnacja z warunku „losowości” przyczyny ubiegania się o zapomogę,</w:t>
      </w:r>
    </w:p>
    <w:p w14:paraId="52F9EC32" w14:textId="77777777" w:rsidR="00FB1317" w:rsidRPr="00233788" w:rsidRDefault="00FB1317">
      <w:pPr>
        <w:pStyle w:val="Akapitzlist"/>
        <w:numPr>
          <w:ilvl w:val="0"/>
          <w:numId w:val="19"/>
        </w:numPr>
      </w:pPr>
      <w:r w:rsidRPr="00233788">
        <w:t>doprecyzowanie orzeczeń uzasadniających przyznanie stypendium dla osób niepełno- prawnych,</w:t>
      </w:r>
    </w:p>
    <w:p w14:paraId="58E70F82" w14:textId="77777777" w:rsidR="00FB1317" w:rsidRPr="00233788" w:rsidRDefault="00FB1317">
      <w:pPr>
        <w:pStyle w:val="Akapitzlist"/>
        <w:numPr>
          <w:ilvl w:val="0"/>
          <w:numId w:val="19"/>
        </w:numPr>
      </w:pPr>
      <w:r w:rsidRPr="00233788">
        <w:t>rozszerzenie kompetencji jednostek samorządu terytorialnego w zakresie uchwalania aktu prawa miejscowego określającego przyznawanie stypendiów dla studentów,</w:t>
      </w:r>
    </w:p>
    <w:p w14:paraId="334AC3CC" w14:textId="77777777" w:rsidR="00FB1317" w:rsidRPr="00233788" w:rsidRDefault="00FB1317">
      <w:pPr>
        <w:pStyle w:val="Akapitzlist"/>
        <w:numPr>
          <w:ilvl w:val="0"/>
          <w:numId w:val="19"/>
        </w:numPr>
      </w:pPr>
      <w:r w:rsidRPr="00233788">
        <w:t>bezpośrednie, a nie „odpowiednie” stosowanie przepisów Kodeksu postępowania administracyjnego przy przyznawaniu świadczeń,</w:t>
      </w:r>
    </w:p>
    <w:p w14:paraId="56462D38" w14:textId="77777777" w:rsidR="00FB1317" w:rsidRPr="00233788" w:rsidRDefault="00FB1317">
      <w:pPr>
        <w:pStyle w:val="Akapitzlist"/>
        <w:numPr>
          <w:ilvl w:val="0"/>
          <w:numId w:val="19"/>
        </w:numPr>
      </w:pPr>
      <w:r w:rsidRPr="00233788">
        <w:t>określono limit wieku 30 lat dla studenta ubiegającego się o kredyt, a dla doktoranta do 35 lat,</w:t>
      </w:r>
    </w:p>
    <w:p w14:paraId="5D419B74" w14:textId="77777777" w:rsidR="00FB1317" w:rsidRPr="00233788" w:rsidRDefault="00FB1317">
      <w:pPr>
        <w:pStyle w:val="Akapitzlist"/>
        <w:numPr>
          <w:ilvl w:val="0"/>
          <w:numId w:val="19"/>
        </w:numPr>
      </w:pPr>
      <w:r w:rsidRPr="00233788">
        <w:t>zmodyfikowano zasady badania sytuacji finansowej wnioskodawcy,</w:t>
      </w:r>
    </w:p>
    <w:p w14:paraId="38F59060" w14:textId="77777777" w:rsidR="00FB1317" w:rsidRPr="00233788" w:rsidRDefault="00FB1317">
      <w:pPr>
        <w:pStyle w:val="Akapitzlist"/>
        <w:numPr>
          <w:ilvl w:val="0"/>
          <w:numId w:val="19"/>
        </w:numPr>
      </w:pPr>
      <w:r w:rsidRPr="00233788">
        <w:t>określono wysokość oprocentowania spłacanego przez kredytobiorcę na 0,5 stopy redyskontowej NBP i na 0,75 stopy w przypadku, gdy kredytobiorca nie ukończył studiów lub upłynął preferencyjny okres spłaty,</w:t>
      </w:r>
    </w:p>
    <w:p w14:paraId="3FB0878B" w14:textId="77777777" w:rsidR="00FB1317" w:rsidRPr="00233788" w:rsidRDefault="00FB1317">
      <w:pPr>
        <w:pStyle w:val="Akapitzlist"/>
        <w:numPr>
          <w:ilvl w:val="0"/>
          <w:numId w:val="19"/>
        </w:numPr>
      </w:pPr>
      <w:r w:rsidRPr="00233788">
        <w:t>z rozporządzenia do ustawy przeniesiono zasadę kontynuacji kredytu w przypadku podjęcia studiów na innym poziomie kształcenia po ukończeniu studiów pierwszego stopnia,</w:t>
      </w:r>
    </w:p>
    <w:p w14:paraId="724CC313" w14:textId="77777777" w:rsidR="00FB1317" w:rsidRPr="00233788" w:rsidRDefault="00FB1317">
      <w:pPr>
        <w:pStyle w:val="Akapitzlist"/>
        <w:numPr>
          <w:ilvl w:val="0"/>
          <w:numId w:val="19"/>
        </w:numPr>
      </w:pPr>
      <w:r w:rsidRPr="00233788">
        <w:t>zlikwidowano obowiązek przeprowadzenia procedury rejestracji organizacji studenckich na rzecz informacji o powstaniu organizacji przekazywanej rektorowi,</w:t>
      </w:r>
    </w:p>
    <w:p w14:paraId="05E4991B" w14:textId="77777777" w:rsidR="00FB1317" w:rsidRPr="00233788" w:rsidRDefault="00FB1317">
      <w:pPr>
        <w:pStyle w:val="Akapitzlist"/>
        <w:numPr>
          <w:ilvl w:val="0"/>
          <w:numId w:val="19"/>
        </w:numPr>
      </w:pPr>
      <w:r w:rsidRPr="00233788">
        <w:t>regulamin samorządu studenckiego zatwierdza rektor, a nie senat uczelni jak dotychczas,</w:t>
      </w:r>
    </w:p>
    <w:p w14:paraId="2DD2552F" w14:textId="77777777" w:rsidR="00FB1317" w:rsidRPr="00233788" w:rsidRDefault="00FB1317">
      <w:pPr>
        <w:pStyle w:val="Akapitzlist"/>
        <w:numPr>
          <w:ilvl w:val="0"/>
          <w:numId w:val="19"/>
        </w:numPr>
      </w:pPr>
      <w:r w:rsidRPr="00233788">
        <w:t>ustalono obowiązek utworzenia co najmniej dwóch organów samorządu studenckie- go, przewodniczący i organ uchwałodawczy,</w:t>
      </w:r>
    </w:p>
    <w:p w14:paraId="791AC4A3" w14:textId="77777777" w:rsidR="00FB1317" w:rsidRPr="00233788" w:rsidRDefault="00FB1317">
      <w:pPr>
        <w:pStyle w:val="Akapitzlist"/>
        <w:numPr>
          <w:ilvl w:val="0"/>
          <w:numId w:val="19"/>
        </w:numPr>
      </w:pPr>
      <w:r w:rsidRPr="00233788">
        <w:t>wprowadzono obowiązek publikowania sprawozdania z rozdziału środków na sprawy studenckie i ich rozliczenia w BIP uczelni,</w:t>
      </w:r>
    </w:p>
    <w:p w14:paraId="12F695E2" w14:textId="77777777" w:rsidR="00FB1317" w:rsidRPr="00233788" w:rsidRDefault="00FB1317">
      <w:pPr>
        <w:pStyle w:val="Akapitzlist"/>
        <w:numPr>
          <w:ilvl w:val="0"/>
          <w:numId w:val="19"/>
        </w:numPr>
      </w:pPr>
      <w:r w:rsidRPr="00233788">
        <w:t>uszczegółowiono warunki niezbędne do funkcjonowania samorządu studenckiego,</w:t>
      </w:r>
    </w:p>
    <w:p w14:paraId="18E0AB89" w14:textId="77777777" w:rsidR="00FB1317" w:rsidRPr="00233788" w:rsidRDefault="00FB1317">
      <w:pPr>
        <w:pStyle w:val="Akapitzlist"/>
        <w:numPr>
          <w:ilvl w:val="0"/>
          <w:numId w:val="19"/>
        </w:numPr>
      </w:pPr>
      <w:r w:rsidRPr="00233788">
        <w:t>wprowadzono obowiązek przeprowadzenia negocjacji z rektorem, zanim zostanie podjęty strajk studencki.</w:t>
      </w:r>
    </w:p>
    <w:p w14:paraId="7E217597" w14:textId="77777777" w:rsidR="00FB1317" w:rsidRPr="00233788" w:rsidRDefault="00FB1317" w:rsidP="00FB1317">
      <w:pPr>
        <w:pStyle w:val="Akapitzlist"/>
        <w:ind w:firstLine="0"/>
        <w:rPr>
          <w:u w:val="single"/>
        </w:rPr>
      </w:pPr>
      <w:r w:rsidRPr="00233788">
        <w:rPr>
          <w:u w:val="single"/>
        </w:rPr>
        <w:t>Prowadzenie studiów:</w:t>
      </w:r>
    </w:p>
    <w:p w14:paraId="64A9255A" w14:textId="77777777" w:rsidR="00FB1317" w:rsidRPr="00233788" w:rsidRDefault="00FB1317">
      <w:pPr>
        <w:pStyle w:val="Akapitzlist"/>
        <w:numPr>
          <w:ilvl w:val="0"/>
          <w:numId w:val="19"/>
        </w:numPr>
      </w:pPr>
      <w:r w:rsidRPr="00233788">
        <w:t>pozwolenia na prowadzenie studiów na określonych kierunkach są przypisane do uczelni, a nie do podstawowej jednostki organizacyjnej,</w:t>
      </w:r>
    </w:p>
    <w:p w14:paraId="480AE581" w14:textId="77777777" w:rsidR="00FB1317" w:rsidRPr="00233788" w:rsidRDefault="00FB1317">
      <w:pPr>
        <w:pStyle w:val="Akapitzlist"/>
        <w:numPr>
          <w:ilvl w:val="0"/>
          <w:numId w:val="19"/>
        </w:numPr>
      </w:pPr>
      <w:r w:rsidRPr="00233788">
        <w:t>kształcenie jest prowadzone w dziedzinach i dyscyplinach,</w:t>
      </w:r>
    </w:p>
    <w:p w14:paraId="651370B6" w14:textId="77777777" w:rsidR="00FB1317" w:rsidRPr="00233788" w:rsidRDefault="00FB1317">
      <w:pPr>
        <w:pStyle w:val="Akapitzlist"/>
        <w:numPr>
          <w:ilvl w:val="0"/>
          <w:numId w:val="19"/>
        </w:numPr>
      </w:pPr>
      <w:r w:rsidRPr="00233788">
        <w:t>wprowadzono do ustawy pojęcie „dyscyplina wiodąca”,</w:t>
      </w:r>
    </w:p>
    <w:p w14:paraId="35D7D0B5" w14:textId="77777777" w:rsidR="00FB1317" w:rsidRPr="00233788" w:rsidRDefault="00FB1317">
      <w:pPr>
        <w:pStyle w:val="Akapitzlist"/>
        <w:numPr>
          <w:ilvl w:val="0"/>
          <w:numId w:val="19"/>
        </w:numPr>
      </w:pPr>
      <w:r w:rsidRPr="00233788">
        <w:t>poziom samodzielności w tworzeniu kierunków jest uzależniony od posiadanej kategorii naukowej,</w:t>
      </w:r>
    </w:p>
    <w:p w14:paraId="336E7A62" w14:textId="77777777" w:rsidR="00FB1317" w:rsidRPr="00233788" w:rsidRDefault="00FB1317">
      <w:pPr>
        <w:pStyle w:val="Akapitzlist"/>
        <w:numPr>
          <w:ilvl w:val="0"/>
          <w:numId w:val="19"/>
        </w:numPr>
      </w:pPr>
      <w:r w:rsidRPr="00233788">
        <w:t>zmianom uległy wymagania dotyczące wniosku o pozwolenie na utworzenie studiów,</w:t>
      </w:r>
    </w:p>
    <w:p w14:paraId="3059D825" w14:textId="77777777" w:rsidR="00FB1317" w:rsidRPr="00233788" w:rsidRDefault="00FB1317">
      <w:pPr>
        <w:pStyle w:val="Akapitzlist"/>
        <w:numPr>
          <w:ilvl w:val="0"/>
          <w:numId w:val="1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01C5D56B" w14:textId="77777777" w:rsidR="00FB1317" w:rsidRPr="00233788" w:rsidRDefault="00FB1317">
      <w:pPr>
        <w:pStyle w:val="Akapitzlist"/>
        <w:numPr>
          <w:ilvl w:val="0"/>
          <w:numId w:val="19"/>
        </w:numPr>
      </w:pPr>
      <w:r w:rsidRPr="00233788">
        <w:lastRenderedPageBreak/>
        <w:t>Minister może odmówić wydania pozwolenia bez zasięgania opinii PKA, jeżeli na dzień złożenia wniosku kształcenie na studiach na danym kierunku nie odpowiada potrzebom społeczno-gospodarczym,</w:t>
      </w:r>
    </w:p>
    <w:p w14:paraId="1D991269" w14:textId="77777777" w:rsidR="00FB1317" w:rsidRPr="00233788" w:rsidRDefault="00FB1317">
      <w:pPr>
        <w:pStyle w:val="Akapitzlist"/>
        <w:numPr>
          <w:ilvl w:val="0"/>
          <w:numId w:val="19"/>
        </w:numPr>
      </w:pPr>
      <w:r w:rsidRPr="00233788">
        <w:t>zmianie uległ katalog przyczyn cofnięcia pozwolenia na utworzenie studiów, jak również limit czasu na zaprzestanie prowadzenia studiów, na które cofnięto pozwolenie,</w:t>
      </w:r>
    </w:p>
    <w:p w14:paraId="146403E4" w14:textId="77777777" w:rsidR="00FB1317" w:rsidRPr="00233788" w:rsidRDefault="00FB1317">
      <w:pPr>
        <w:pStyle w:val="Akapitzlist"/>
        <w:numPr>
          <w:ilvl w:val="0"/>
          <w:numId w:val="19"/>
        </w:numPr>
      </w:pPr>
      <w:r w:rsidRPr="00233788">
        <w:t>zlikwidowano instytucję wydziału zamiejscowego. W jego miejsce wprowadzono filię, której definicja w nowych przepisach została zmieniona,</w:t>
      </w:r>
    </w:p>
    <w:p w14:paraId="5BF5FFB8" w14:textId="77777777" w:rsidR="00FB1317" w:rsidRPr="00233788" w:rsidRDefault="00FB1317">
      <w:pPr>
        <w:pStyle w:val="Akapitzlist"/>
        <w:numPr>
          <w:ilvl w:val="0"/>
          <w:numId w:val="19"/>
        </w:numPr>
      </w:pPr>
      <w:r w:rsidRPr="00233788">
        <w:t>przewidziano organizację studiów w formie indywidualnych studiów międzydziedzinowych,</w:t>
      </w:r>
    </w:p>
    <w:p w14:paraId="07601109" w14:textId="77777777" w:rsidR="00FB1317" w:rsidRPr="00233788" w:rsidRDefault="00FB1317">
      <w:pPr>
        <w:pStyle w:val="Akapitzlist"/>
        <w:numPr>
          <w:ilvl w:val="0"/>
          <w:numId w:val="19"/>
        </w:numPr>
      </w:pPr>
      <w:r w:rsidRPr="00233788">
        <w:t>zmianom uległy regulacje dotyczące studiów wspólnych, w tym międzynarodowych,</w:t>
      </w:r>
    </w:p>
    <w:p w14:paraId="0B7A3BEC" w14:textId="77777777" w:rsidR="00FB1317" w:rsidRPr="00233788" w:rsidRDefault="00FB1317">
      <w:pPr>
        <w:pStyle w:val="Akapitzlist"/>
        <w:numPr>
          <w:ilvl w:val="0"/>
          <w:numId w:val="19"/>
        </w:numPr>
      </w:pPr>
      <w:r w:rsidRPr="00233788">
        <w:t>do przepisów wprowadzono pojęcie „studia dualne”,</w:t>
      </w:r>
    </w:p>
    <w:p w14:paraId="6B59824E" w14:textId="77777777" w:rsidR="00FB1317" w:rsidRPr="00233788" w:rsidRDefault="00FB1317">
      <w:pPr>
        <w:pStyle w:val="Akapitzlist"/>
        <w:numPr>
          <w:ilvl w:val="0"/>
          <w:numId w:val="19"/>
        </w:numPr>
      </w:pPr>
      <w:r w:rsidRPr="00233788">
        <w:t>poszerzono listy kierunków prowadzonych obligatoryjnie albo fakultatywnie jako jednolite studia magisterskie,</w:t>
      </w:r>
    </w:p>
    <w:p w14:paraId="63E8E5AB" w14:textId="77777777" w:rsidR="00FB1317" w:rsidRPr="00233788" w:rsidRDefault="00FB1317">
      <w:pPr>
        <w:pStyle w:val="Akapitzlist"/>
        <w:numPr>
          <w:ilvl w:val="0"/>
          <w:numId w:val="19"/>
        </w:numPr>
      </w:pPr>
      <w:r w:rsidRPr="00233788">
        <w:t>program kształcenia zastąpiono programem studiów i określono warunki, jakie musi on spełnić,</w:t>
      </w:r>
    </w:p>
    <w:p w14:paraId="78BFAA5C" w14:textId="77777777" w:rsidR="00FB1317" w:rsidRPr="00233788" w:rsidRDefault="00FB1317">
      <w:pPr>
        <w:pStyle w:val="Akapitzlist"/>
        <w:numPr>
          <w:ilvl w:val="0"/>
          <w:numId w:val="19"/>
        </w:numPr>
      </w:pPr>
      <w:r w:rsidRPr="00233788">
        <w:t>zaktualizowano i uproszczono charakterystyki drugiego stopnia Polskiej Ramy Kwalifikacji typowych dla kwalifikacji uzyskiwanych w ramach szkolnictwa wyższego,</w:t>
      </w:r>
    </w:p>
    <w:p w14:paraId="6BF77212" w14:textId="77777777" w:rsidR="00FB1317" w:rsidRPr="00233788" w:rsidRDefault="00FB1317">
      <w:pPr>
        <w:pStyle w:val="Akapitzlist"/>
        <w:numPr>
          <w:ilvl w:val="0"/>
          <w:numId w:val="19"/>
        </w:numPr>
      </w:pPr>
      <w:r w:rsidRPr="00233788">
        <w:t>uregulowano ramy czasowe roku akademickiego,</w:t>
      </w:r>
    </w:p>
    <w:p w14:paraId="0EE0170D" w14:textId="77777777" w:rsidR="00FB1317" w:rsidRPr="00233788" w:rsidRDefault="00FB1317">
      <w:pPr>
        <w:pStyle w:val="Akapitzlist"/>
        <w:numPr>
          <w:ilvl w:val="0"/>
          <w:numId w:val="19"/>
        </w:numPr>
      </w:pPr>
      <w:r w:rsidRPr="00233788">
        <w:t>przelicznik części programu, który może zostać zrealizowany w ramach kształcenia z wykorzystaniem metod i technik kształcenia na odległość, został zmieniony z godzi- nowego na liczony punktami ECTS,</w:t>
      </w:r>
    </w:p>
    <w:p w14:paraId="45E10099" w14:textId="77777777" w:rsidR="00FB1317" w:rsidRPr="00233788" w:rsidRDefault="00FB1317">
      <w:pPr>
        <w:pStyle w:val="Akapitzlist"/>
        <w:numPr>
          <w:ilvl w:val="0"/>
          <w:numId w:val="19"/>
        </w:numPr>
      </w:pPr>
      <w:r w:rsidRPr="00233788">
        <w:t>wymiar praktyk zawodowych na profilu praktycznym na studiach pierwszego stopnia i jednolitych studiach magisterskich zwiększono dwukrotnie, tj. do 6 miesięcy</w:t>
      </w:r>
    </w:p>
    <w:p w14:paraId="63E0D43B" w14:textId="77777777" w:rsidR="00FB1317" w:rsidRPr="00233788" w:rsidRDefault="00FB1317">
      <w:pPr>
        <w:pStyle w:val="Akapitzlist"/>
        <w:numPr>
          <w:ilvl w:val="0"/>
          <w:numId w:val="19"/>
        </w:numPr>
      </w:pPr>
      <w:r w:rsidRPr="00233788">
        <w:t>poszerzono listę kierunków, których ukończenie jest konieczne do wykonywania określonych zawodów, a program studiów musi spełniać wymagania określone standardem kształcenia,</w:t>
      </w:r>
    </w:p>
    <w:p w14:paraId="433AD5CB" w14:textId="77777777" w:rsidR="00FB1317" w:rsidRPr="00233788" w:rsidRDefault="00FB1317">
      <w:pPr>
        <w:pStyle w:val="Akapitzlist"/>
        <w:numPr>
          <w:ilvl w:val="0"/>
          <w:numId w:val="19"/>
        </w:numPr>
      </w:pPr>
      <w:r w:rsidRPr="00233788">
        <w:t>uproszczono zakres wymagań stawianych przed prowadzącymi zajęcia,</w:t>
      </w:r>
    </w:p>
    <w:p w14:paraId="432897F9" w14:textId="77777777" w:rsidR="00FB1317" w:rsidRPr="00233788" w:rsidRDefault="00FB1317">
      <w:pPr>
        <w:pStyle w:val="Akapitzlist"/>
        <w:numPr>
          <w:ilvl w:val="0"/>
          <w:numId w:val="19"/>
        </w:numPr>
      </w:pPr>
      <w:r w:rsidRPr="00233788">
        <w:t>zlikwidowano instytucję minimum kadrowego,</w:t>
      </w:r>
    </w:p>
    <w:p w14:paraId="075B1363" w14:textId="77777777" w:rsidR="00FB1317" w:rsidRPr="00233788" w:rsidRDefault="00FB1317">
      <w:pPr>
        <w:pStyle w:val="Akapitzlist"/>
        <w:numPr>
          <w:ilvl w:val="0"/>
          <w:numId w:val="19"/>
        </w:numPr>
      </w:pPr>
      <w:r w:rsidRPr="00233788">
        <w:t>zniesiono obowiązek zawierania umów ze studentami,</w:t>
      </w:r>
    </w:p>
    <w:p w14:paraId="4C036DF8" w14:textId="77777777" w:rsidR="00FB1317" w:rsidRPr="00233788" w:rsidRDefault="00FB1317">
      <w:pPr>
        <w:pStyle w:val="Akapitzlist"/>
        <w:numPr>
          <w:ilvl w:val="0"/>
          <w:numId w:val="19"/>
        </w:numPr>
      </w:pPr>
      <w:r w:rsidRPr="00233788">
        <w:t>zmieniono katalog opłat możliwych do pobierania przez uczelnie,</w:t>
      </w:r>
    </w:p>
    <w:p w14:paraId="3A9E94FE" w14:textId="77777777" w:rsidR="00FB1317" w:rsidRPr="00233788" w:rsidRDefault="00FB1317">
      <w:pPr>
        <w:pStyle w:val="Akapitzlist"/>
        <w:numPr>
          <w:ilvl w:val="0"/>
          <w:numId w:val="19"/>
        </w:numPr>
      </w:pPr>
      <w:r w:rsidRPr="00233788">
        <w:t>zredefiniowano katalog opłat zakazanych,</w:t>
      </w:r>
    </w:p>
    <w:p w14:paraId="70C69C34" w14:textId="77777777" w:rsidR="00FB1317" w:rsidRPr="00233788" w:rsidRDefault="00FB1317">
      <w:pPr>
        <w:pStyle w:val="Akapitzlist"/>
        <w:numPr>
          <w:ilvl w:val="0"/>
          <w:numId w:val="19"/>
        </w:numPr>
      </w:pPr>
      <w:r w:rsidRPr="00233788">
        <w:t>doprecyzowano zasady ustalania i publikowania informacji w sprawie wysokości opłat,</w:t>
      </w:r>
    </w:p>
    <w:p w14:paraId="0E635F1F" w14:textId="77777777" w:rsidR="00FB1317" w:rsidRPr="00233788" w:rsidRDefault="00FB1317">
      <w:pPr>
        <w:pStyle w:val="Akapitzlist"/>
        <w:numPr>
          <w:ilvl w:val="0"/>
          <w:numId w:val="19"/>
        </w:numPr>
      </w:pPr>
      <w:r w:rsidRPr="00233788">
        <w:t>wprowadzono karę pieniężną dla uczelni za pobieranie opłat z naruszeniem przepisów,</w:t>
      </w:r>
    </w:p>
    <w:p w14:paraId="1544CEDA" w14:textId="77777777" w:rsidR="00FB1317" w:rsidRPr="00233788" w:rsidRDefault="00FB1317">
      <w:pPr>
        <w:pStyle w:val="Akapitzlist"/>
        <w:numPr>
          <w:ilvl w:val="0"/>
          <w:numId w:val="19"/>
        </w:numPr>
      </w:pPr>
      <w:r w:rsidRPr="00233788">
        <w:t>z dokumentów przebiegu studiów znikną informacje o nazwie podstawowej jednostki organizacyjnej, a także pieczęć imienna i podpis jej kierownika,</w:t>
      </w:r>
    </w:p>
    <w:p w14:paraId="0BC04994" w14:textId="77777777" w:rsidR="00FB1317" w:rsidRPr="00233788" w:rsidRDefault="00FB1317">
      <w:pPr>
        <w:pStyle w:val="Akapitzlist"/>
        <w:numPr>
          <w:ilvl w:val="0"/>
          <w:numId w:val="19"/>
        </w:numPr>
      </w:pPr>
      <w:r w:rsidRPr="00233788">
        <w:t>zmianie uległa zawartość teczki akt osobowych studenta,</w:t>
      </w:r>
    </w:p>
    <w:p w14:paraId="6AD37812" w14:textId="77777777" w:rsidR="00FB1317" w:rsidRPr="00233788" w:rsidRDefault="00FB1317">
      <w:pPr>
        <w:pStyle w:val="Akapitzlist"/>
        <w:numPr>
          <w:ilvl w:val="0"/>
          <w:numId w:val="19"/>
        </w:numPr>
      </w:pPr>
      <w:r w:rsidRPr="00233788">
        <w:t>zrezygnowano z wydawania decyzji o przyjęciu na studia,</w:t>
      </w:r>
    </w:p>
    <w:p w14:paraId="4DB24B6A" w14:textId="77777777" w:rsidR="00FB1317" w:rsidRPr="00233788" w:rsidRDefault="00FB1317">
      <w:pPr>
        <w:pStyle w:val="Akapitzlist"/>
        <w:numPr>
          <w:ilvl w:val="0"/>
          <w:numId w:val="19"/>
        </w:numPr>
      </w:pPr>
      <w:r w:rsidRPr="00233788">
        <w:t>z obowiązku przechowywania została wyłączona część zawartości teczki akt osobowych studenta,</w:t>
      </w:r>
    </w:p>
    <w:p w14:paraId="4C040B88" w14:textId="77777777" w:rsidR="00FB1317" w:rsidRPr="00233788" w:rsidRDefault="00FB1317">
      <w:pPr>
        <w:pStyle w:val="Akapitzlist"/>
        <w:numPr>
          <w:ilvl w:val="0"/>
          <w:numId w:val="19"/>
        </w:numPr>
      </w:pPr>
      <w:r w:rsidRPr="00233788">
        <w:t>od 1 lipca 2019 r. legitymacje studenckie będą wydawane wyłącznie w postaci elektronicznej,</w:t>
      </w:r>
    </w:p>
    <w:p w14:paraId="523B3B12" w14:textId="77777777" w:rsidR="00FB1317" w:rsidRPr="00233788" w:rsidRDefault="00FB1317">
      <w:pPr>
        <w:pStyle w:val="Akapitzlist"/>
        <w:numPr>
          <w:ilvl w:val="0"/>
          <w:numId w:val="19"/>
        </w:numPr>
      </w:pPr>
      <w:r w:rsidRPr="00233788">
        <w:t>hologram umieszczany w kolejno oznaczonych polach legitymacji jest drukiem ścisłego zarachowania,</w:t>
      </w:r>
    </w:p>
    <w:p w14:paraId="4555F323" w14:textId="77777777" w:rsidR="00FB1317" w:rsidRPr="00233788" w:rsidRDefault="00FB1317">
      <w:pPr>
        <w:pStyle w:val="Akapitzlist"/>
        <w:numPr>
          <w:ilvl w:val="0"/>
          <w:numId w:val="19"/>
        </w:numPr>
      </w:pPr>
      <w:r w:rsidRPr="00233788">
        <w:lastRenderedPageBreak/>
        <w:t>zmianie uległo postępowanie z dokumentacją przebiegu studiów w przypadku likwidacji uczelni,</w:t>
      </w:r>
    </w:p>
    <w:p w14:paraId="0D5D5824" w14:textId="77777777" w:rsidR="00FB1317" w:rsidRPr="00233788" w:rsidRDefault="00FB1317">
      <w:pPr>
        <w:pStyle w:val="Akapitzlist"/>
        <w:numPr>
          <w:ilvl w:val="0"/>
          <w:numId w:val="19"/>
        </w:numPr>
      </w:pPr>
      <w:r w:rsidRPr="00233788">
        <w:t>zmieniono katalog dokumentów, za które uczelnia może pobierać opłatę, a także wysokość opłat,</w:t>
      </w:r>
    </w:p>
    <w:p w14:paraId="510B090F" w14:textId="77777777" w:rsidR="00FB1317" w:rsidRPr="00233788" w:rsidRDefault="00FB1317">
      <w:pPr>
        <w:pStyle w:val="Akapitzlist"/>
        <w:numPr>
          <w:ilvl w:val="0"/>
          <w:numId w:val="19"/>
        </w:numPr>
      </w:pPr>
      <w:r w:rsidRPr="00233788">
        <w:t>zmieniono definicję pracy dyplomowej i dano uczelni możliwość rezygnacji z obowiązku jej przygotowywania w przypadku studiów pierwszego stopnia,</w:t>
      </w:r>
    </w:p>
    <w:p w14:paraId="2F677631" w14:textId="77777777" w:rsidR="00FB1317" w:rsidRPr="00233788" w:rsidRDefault="00FB1317">
      <w:pPr>
        <w:pStyle w:val="Akapitzlist"/>
        <w:numPr>
          <w:ilvl w:val="0"/>
          <w:numId w:val="19"/>
        </w:numPr>
      </w:pPr>
      <w:r w:rsidRPr="00233788">
        <w:t>recenzje pracy dyplomowej stały się co do zasady jawne,</w:t>
      </w:r>
    </w:p>
    <w:p w14:paraId="2F2E054D" w14:textId="77777777" w:rsidR="00FB1317" w:rsidRPr="00233788" w:rsidRDefault="00FB1317">
      <w:pPr>
        <w:pStyle w:val="Akapitzlist"/>
        <w:numPr>
          <w:ilvl w:val="0"/>
          <w:numId w:val="19"/>
        </w:numPr>
      </w:pPr>
      <w:r w:rsidRPr="00233788">
        <w:t>zmianie uległy katalogi niezbędnych elementów dyplomu ukończenia studiów i dyplomu wspólnego oraz tytułów zawodowych,</w:t>
      </w:r>
    </w:p>
    <w:p w14:paraId="138E2A1A" w14:textId="77777777" w:rsidR="00FB1317" w:rsidRPr="00233788" w:rsidRDefault="00FB1317">
      <w:pPr>
        <w:pStyle w:val="Akapitzlist"/>
        <w:numPr>
          <w:ilvl w:val="0"/>
          <w:numId w:val="19"/>
        </w:numPr>
      </w:pPr>
      <w:r w:rsidRPr="00233788">
        <w:t>nieznacznym zmianom uległa procedura uwierzytelniania dokumentów,</w:t>
      </w:r>
    </w:p>
    <w:p w14:paraId="4FF1D3BA" w14:textId="77777777" w:rsidR="00FB1317" w:rsidRPr="00233788" w:rsidRDefault="00FB1317">
      <w:pPr>
        <w:pStyle w:val="Akapitzlist"/>
        <w:numPr>
          <w:ilvl w:val="0"/>
          <w:numId w:val="19"/>
        </w:numPr>
      </w:pPr>
      <w:r w:rsidRPr="00233788">
        <w:t>wyłącznie decyzje odmowne w postępowaniu rekrutacyjnym mają postać decyzji administracyjnych,</w:t>
      </w:r>
    </w:p>
    <w:p w14:paraId="0B546DD3" w14:textId="77777777" w:rsidR="00FB1317" w:rsidRPr="00233788" w:rsidRDefault="00FB1317">
      <w:pPr>
        <w:pStyle w:val="Akapitzlist"/>
        <w:numPr>
          <w:ilvl w:val="0"/>
          <w:numId w:val="19"/>
        </w:numPr>
      </w:pPr>
      <w:r w:rsidRPr="00233788">
        <w:t>sprawdzian uzdolnień artystycznych lub sprawności fizycznej może przesądzać w całości o wyniku rekrutacji,</w:t>
      </w:r>
    </w:p>
    <w:p w14:paraId="4105F6AB" w14:textId="77777777" w:rsidR="00FB1317" w:rsidRPr="00233788" w:rsidRDefault="00FB1317">
      <w:pPr>
        <w:pStyle w:val="Akapitzlist"/>
        <w:numPr>
          <w:ilvl w:val="0"/>
          <w:numId w:val="19"/>
        </w:numPr>
      </w:pPr>
      <w:r w:rsidRPr="00233788">
        <w:t>wprowadzono kształcenie specjalistyczne (poziom 5 PRK), które jest możliwe wyłącznie w uczelniach zawodowych,</w:t>
      </w:r>
    </w:p>
    <w:p w14:paraId="1CD4CEBF" w14:textId="77777777" w:rsidR="00FB1317" w:rsidRPr="00233788" w:rsidRDefault="00FB1317">
      <w:pPr>
        <w:pStyle w:val="Akapitzlist"/>
        <w:numPr>
          <w:ilvl w:val="0"/>
          <w:numId w:val="19"/>
        </w:numPr>
      </w:pPr>
      <w:r w:rsidRPr="00233788">
        <w:t>w ramach kształcenia specjalistycznego uczelnie zawodowe mogą wydawać świadectwa dyplomowanego specjalisty oraz dyplomowanego specjalisty technologa,</w:t>
      </w:r>
    </w:p>
    <w:p w14:paraId="2B0C39F3" w14:textId="77777777" w:rsidR="00FB1317" w:rsidRPr="00233788" w:rsidRDefault="00FB1317">
      <w:pPr>
        <w:pStyle w:val="Akapitzlist"/>
        <w:numPr>
          <w:ilvl w:val="0"/>
          <w:numId w:val="19"/>
        </w:numPr>
      </w:pPr>
      <w:r w:rsidRPr="00233788">
        <w:t>zmieniono skalę ocen programowych wydawanych przez PKA. Nowe przepisy przewidują wydanie jedynie oceny pozytywnej albo negatywnej,</w:t>
      </w:r>
    </w:p>
    <w:p w14:paraId="0F17DA79" w14:textId="77777777" w:rsidR="00FB1317" w:rsidRPr="00233788" w:rsidRDefault="00FB1317">
      <w:pPr>
        <w:pStyle w:val="Akapitzlist"/>
        <w:numPr>
          <w:ilvl w:val="0"/>
          <w:numId w:val="19"/>
        </w:numPr>
      </w:pPr>
      <w:r w:rsidRPr="00233788">
        <w:t>negatywna ocena jakości kształcenia powoduje zaprzestanie prowadzenia ocenionych studiów,</w:t>
      </w:r>
    </w:p>
    <w:p w14:paraId="21251A77" w14:textId="77777777" w:rsidR="00FB1317" w:rsidRPr="00233788" w:rsidRDefault="00FB1317">
      <w:pPr>
        <w:pStyle w:val="Akapitzlist"/>
        <w:numPr>
          <w:ilvl w:val="0"/>
          <w:numId w:val="19"/>
        </w:numPr>
      </w:pPr>
      <w:r w:rsidRPr="00233788">
        <w:t>wprowadzono kompleksową ocenę PKA,</w:t>
      </w:r>
    </w:p>
    <w:p w14:paraId="27751E26" w14:textId="77777777" w:rsidR="00FB1317" w:rsidRPr="00233788" w:rsidRDefault="00FB1317">
      <w:pPr>
        <w:pStyle w:val="Akapitzlist"/>
        <w:numPr>
          <w:ilvl w:val="0"/>
          <w:numId w:val="19"/>
        </w:numPr>
      </w:pPr>
      <w:r w:rsidRPr="00233788">
        <w:t>uczelnia udostępnia w BIP na swojej stronie uchwałę PKA dotyczącą oceny programowej lub kompleksowej wraz z uzasadnieniem,</w:t>
      </w:r>
    </w:p>
    <w:p w14:paraId="53126641" w14:textId="77777777" w:rsidR="00FB1317" w:rsidRPr="00233788" w:rsidRDefault="00FB1317">
      <w:pPr>
        <w:pStyle w:val="Akapitzlist"/>
        <w:numPr>
          <w:ilvl w:val="0"/>
          <w:numId w:val="19"/>
        </w:numPr>
      </w:pPr>
      <w:r w:rsidRPr="00233788">
        <w:t>termin na rozpatrzenie przez PKA wniosku o pozwolenie na utworzenie studiów skrócono do 2 miesięcy</w:t>
      </w:r>
    </w:p>
    <w:p w14:paraId="03E9AC46" w14:textId="77777777" w:rsidR="00FB1317" w:rsidRPr="00233788" w:rsidRDefault="00FB1317" w:rsidP="00FB1317">
      <w:pPr>
        <w:pStyle w:val="Akapitzlist"/>
        <w:ind w:firstLine="0"/>
        <w:rPr>
          <w:u w:val="single"/>
        </w:rPr>
      </w:pPr>
      <w:r w:rsidRPr="00233788">
        <w:rPr>
          <w:u w:val="single"/>
        </w:rPr>
        <w:t>Finansowanie uczelni</w:t>
      </w:r>
    </w:p>
    <w:p w14:paraId="3682B90B" w14:textId="77777777" w:rsidR="00FB1317" w:rsidRPr="00233788" w:rsidRDefault="00FB1317">
      <w:pPr>
        <w:pStyle w:val="Akapitzlist"/>
        <w:numPr>
          <w:ilvl w:val="0"/>
          <w:numId w:val="1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5001BD00" w14:textId="77777777" w:rsidR="00FB1317" w:rsidRPr="00233788" w:rsidRDefault="00FB1317">
      <w:pPr>
        <w:pStyle w:val="Akapitzlist"/>
        <w:numPr>
          <w:ilvl w:val="0"/>
          <w:numId w:val="19"/>
        </w:numPr>
      </w:pPr>
      <w:r w:rsidRPr="00233788">
        <w:t>ujednolicono zasady finansowania zadań uczelni w obszarze kształcenia i badań naukowych,</w:t>
      </w:r>
    </w:p>
    <w:p w14:paraId="6DBC9951" w14:textId="77777777" w:rsidR="00FB1317" w:rsidRPr="00233788" w:rsidRDefault="00FB1317">
      <w:pPr>
        <w:pStyle w:val="Akapitzlist"/>
        <w:numPr>
          <w:ilvl w:val="0"/>
          <w:numId w:val="1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77529CFA" w14:textId="77777777" w:rsidR="00FB1317" w:rsidRPr="00233788" w:rsidRDefault="00FB1317">
      <w:pPr>
        <w:pStyle w:val="Akapitzlist"/>
        <w:numPr>
          <w:ilvl w:val="0"/>
          <w:numId w:val="19"/>
        </w:numPr>
      </w:pPr>
      <w:r w:rsidRPr="00233788">
        <w:t>z subwencji od 2019 r. finansowane są także domy i stołówki studenckie</w:t>
      </w:r>
    </w:p>
    <w:p w14:paraId="375D1A08" w14:textId="77777777" w:rsidR="00FB1317" w:rsidRPr="00233788" w:rsidRDefault="00FB1317">
      <w:pPr>
        <w:pStyle w:val="Akapitzlist"/>
        <w:numPr>
          <w:ilvl w:val="0"/>
          <w:numId w:val="1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09BC7E73" w14:textId="77777777" w:rsidR="00FB1317" w:rsidRPr="00233788" w:rsidRDefault="00FB1317">
      <w:pPr>
        <w:pStyle w:val="Akapitzlist"/>
        <w:numPr>
          <w:ilvl w:val="0"/>
          <w:numId w:val="19"/>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1F4BB794" w14:textId="77777777" w:rsidR="00FB1317" w:rsidRPr="00233788" w:rsidRDefault="00FB1317">
      <w:pPr>
        <w:pStyle w:val="Akapitzlist"/>
        <w:numPr>
          <w:ilvl w:val="0"/>
          <w:numId w:val="1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6CE6C47" w14:textId="77777777" w:rsidR="00FB1317" w:rsidRPr="00233788" w:rsidRDefault="00FB1317">
      <w:pPr>
        <w:pStyle w:val="Akapitzlist"/>
        <w:numPr>
          <w:ilvl w:val="0"/>
          <w:numId w:val="19"/>
        </w:numPr>
      </w:pPr>
      <w:r w:rsidRPr="00233788">
        <w:t>ujednolicono tryb przyznawania dotacji na zadania inwestycyjne,</w:t>
      </w:r>
    </w:p>
    <w:p w14:paraId="281CAC85" w14:textId="77777777" w:rsidR="00FB1317" w:rsidRPr="00233788" w:rsidRDefault="00FB1317">
      <w:pPr>
        <w:pStyle w:val="Akapitzlist"/>
        <w:numPr>
          <w:ilvl w:val="0"/>
          <w:numId w:val="19"/>
        </w:numPr>
      </w:pPr>
      <w:r w:rsidRPr="00233788">
        <w:t>wprowadzono nowe programy Ministra: „Inicjatywa doskonałości – uczelnia badawcza”, „Regionalna inicjatywa doskonałości”, „Wsparcie dla czasopism naukowych”,</w:t>
      </w:r>
    </w:p>
    <w:p w14:paraId="6F134427" w14:textId="77777777" w:rsidR="00FB1317" w:rsidRPr="00233788" w:rsidRDefault="00FB1317">
      <w:pPr>
        <w:pStyle w:val="Akapitzlist"/>
        <w:numPr>
          <w:ilvl w:val="0"/>
          <w:numId w:val="19"/>
        </w:numPr>
      </w:pPr>
      <w:r w:rsidRPr="00233788">
        <w:t>wprowadzono możliwość finansowania programów Ministra także w obszarze działalności dydaktycznej (obecne programy Ministra umożliwiały finansowanie zadań jedynie w obszarze działalności badawczej),</w:t>
      </w:r>
    </w:p>
    <w:p w14:paraId="512A8434" w14:textId="77777777" w:rsidR="00FB1317" w:rsidRPr="00233788" w:rsidRDefault="00FB1317">
      <w:pPr>
        <w:pStyle w:val="Akapitzlist"/>
        <w:numPr>
          <w:ilvl w:val="0"/>
          <w:numId w:val="19"/>
        </w:numPr>
      </w:pPr>
      <w:r w:rsidRPr="00233788">
        <w:t>wprowadzono możliwość finansowania uczelni przez związek metropolitalny (dotychczasowe regulacje dotyczyły finansowania uczelni przez jednostki samorządu terytorialnego lub ich związki),</w:t>
      </w:r>
    </w:p>
    <w:p w14:paraId="671E986E" w14:textId="77777777" w:rsidR="00FB1317" w:rsidRPr="00233788" w:rsidRDefault="00FB1317">
      <w:pPr>
        <w:pStyle w:val="Akapitzlist"/>
        <w:numPr>
          <w:ilvl w:val="0"/>
          <w:numId w:val="1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1BCA9020" w14:textId="77777777" w:rsidR="00FB1317" w:rsidRPr="00233788" w:rsidRDefault="00FB1317">
      <w:pPr>
        <w:pStyle w:val="Akapitzlist"/>
        <w:numPr>
          <w:ilvl w:val="0"/>
          <w:numId w:val="19"/>
        </w:numPr>
      </w:pPr>
      <w:r w:rsidRPr="00233788">
        <w:t>podstawowym źródłem utrzymania potencjału dydaktycznego i badawczego jest subwencja, a nie dotacja. Oznacza to w konsekwencji bardziej elastyczne, a tym samym bardziej efektywne wydatkowanie środków publicznych,</w:t>
      </w:r>
    </w:p>
    <w:p w14:paraId="4507DF23" w14:textId="77777777" w:rsidR="00FB1317" w:rsidRPr="00233788" w:rsidRDefault="00FB1317">
      <w:pPr>
        <w:pStyle w:val="Akapitzlist"/>
        <w:numPr>
          <w:ilvl w:val="0"/>
          <w:numId w:val="19"/>
        </w:numPr>
      </w:pPr>
      <w:r w:rsidRPr="00233788">
        <w:t>podobnie jak dotychczas środki dotacji, uczelnia gromadzi środki subwencji i dotacji na wyodrębnionym koncie bankowym, ale od 2020 r. uczelnia publiczna gromadzi środki subwencji na rachunku Banku Gospodarstwa Krajowego,</w:t>
      </w:r>
    </w:p>
    <w:p w14:paraId="5A080E71" w14:textId="77777777" w:rsidR="00FB1317" w:rsidRPr="00233788" w:rsidRDefault="00FB1317">
      <w:pPr>
        <w:pStyle w:val="Akapitzlist"/>
        <w:numPr>
          <w:ilvl w:val="0"/>
          <w:numId w:val="19"/>
        </w:numPr>
      </w:pPr>
      <w:r w:rsidRPr="00233788">
        <w:t>uczelnia tworzy fundusz wsparcia osób niepełnosprawnych i przekształca fundusz po- mocy materialnej w fundusz stypendialny,</w:t>
      </w:r>
    </w:p>
    <w:p w14:paraId="021EDEE5" w14:textId="77777777" w:rsidR="00FB1317" w:rsidRPr="00233788" w:rsidRDefault="00FB1317">
      <w:pPr>
        <w:pStyle w:val="Akapitzlist"/>
        <w:numPr>
          <w:ilvl w:val="0"/>
          <w:numId w:val="19"/>
        </w:numPr>
      </w:pPr>
      <w:r w:rsidRPr="00233788">
        <w:t>środki funduszu stypendialnego i funduszu wsparcia osób niepełnosprawnych uczelnie publiczne gromadzą na rachunku BGK od stycznia 2020r. Uczelnie niepubliczne ten obowiązek mają od stycznia 2019 r.,</w:t>
      </w:r>
    </w:p>
    <w:p w14:paraId="7559A27F" w14:textId="77777777" w:rsidR="00FB1317" w:rsidRPr="00233788" w:rsidRDefault="00FB1317">
      <w:pPr>
        <w:pStyle w:val="Akapitzlist"/>
        <w:numPr>
          <w:ilvl w:val="0"/>
          <w:numId w:val="19"/>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0ABBE1E5" w14:textId="77777777" w:rsidR="00FB1317" w:rsidRPr="00233788" w:rsidRDefault="00FB1317">
      <w:pPr>
        <w:pStyle w:val="Akapitzlist"/>
        <w:numPr>
          <w:ilvl w:val="0"/>
          <w:numId w:val="1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64D5CD0E" w14:textId="77777777" w:rsidR="00FB1317" w:rsidRPr="00233788" w:rsidRDefault="00FB1317">
      <w:pPr>
        <w:pStyle w:val="Akapitzlist"/>
        <w:numPr>
          <w:ilvl w:val="0"/>
          <w:numId w:val="19"/>
        </w:numPr>
      </w:pPr>
      <w:r w:rsidRPr="00233788">
        <w:lastRenderedPageBreak/>
        <w:t>z dniem 1 stycznia 2019 r. niewykorzystane środki finansowe z dotacji na wsparcie osób z niepełnosprawnością,</w:t>
      </w:r>
    </w:p>
    <w:p w14:paraId="79287B22" w14:textId="77777777" w:rsidR="00FB1317" w:rsidRPr="00233788" w:rsidRDefault="00FB1317">
      <w:pPr>
        <w:pStyle w:val="Akapitzlist"/>
        <w:numPr>
          <w:ilvl w:val="0"/>
          <w:numId w:val="1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108BA85" w14:textId="77777777" w:rsidR="00FB1317" w:rsidRPr="00233788" w:rsidRDefault="00FB1317">
      <w:pPr>
        <w:pStyle w:val="Akapitzlist"/>
        <w:numPr>
          <w:ilvl w:val="0"/>
          <w:numId w:val="19"/>
        </w:numPr>
      </w:pPr>
      <w:r w:rsidRPr="00233788">
        <w:t>zaostrzono przepisy dotyczące obowiązku skutecznego przeprowadzenia programu naprawczego (musi doprowadzić co najmniej do zrównoważenia kosztów z przychodami) i zmniejszeniu zadłużenia uczelni,</w:t>
      </w:r>
    </w:p>
    <w:p w14:paraId="66E83AD5" w14:textId="77777777" w:rsidR="00FB1317" w:rsidRPr="00233788" w:rsidRDefault="00FB1317">
      <w:pPr>
        <w:pStyle w:val="Akapitzlist"/>
        <w:numPr>
          <w:ilvl w:val="0"/>
          <w:numId w:val="19"/>
        </w:numPr>
      </w:pPr>
      <w:r w:rsidRPr="00233788">
        <w:t>obowiązki senatu uczelni dotyczące programu naprawczego przejmuje rada uczelni.</w:t>
      </w:r>
    </w:p>
    <w:p w14:paraId="7625F842" w14:textId="77777777" w:rsidR="00FB1317" w:rsidRPr="00233788" w:rsidRDefault="00FB1317" w:rsidP="00FB1317">
      <w:pPr>
        <w:pStyle w:val="Akapitzlist"/>
        <w:ind w:firstLine="0"/>
        <w:rPr>
          <w:u w:val="single"/>
        </w:rPr>
      </w:pPr>
      <w:r w:rsidRPr="00233788">
        <w:rPr>
          <w:u w:val="single"/>
        </w:rPr>
        <w:t>Nadzór nad uczelniami:</w:t>
      </w:r>
    </w:p>
    <w:p w14:paraId="29B1F7FC" w14:textId="77777777" w:rsidR="00FB1317" w:rsidRPr="00233788" w:rsidRDefault="00FB1317">
      <w:pPr>
        <w:pStyle w:val="Akapitzlist"/>
        <w:numPr>
          <w:ilvl w:val="0"/>
          <w:numId w:val="19"/>
        </w:numPr>
      </w:pPr>
      <w:r w:rsidRPr="00233788">
        <w:t>w związku z modyfikacją ustawowego katalogu organów uczelni zmianie uległ zakres aktów wewnętrznych uczelni, których nieważność (w przypadku niezgodności z przepisami prawa) stwierdza Minister,</w:t>
      </w:r>
    </w:p>
    <w:p w14:paraId="2B8349B4" w14:textId="77777777" w:rsidR="00FB1317" w:rsidRPr="00233788" w:rsidRDefault="00FB1317">
      <w:pPr>
        <w:pStyle w:val="Akapitzlist"/>
        <w:numPr>
          <w:ilvl w:val="0"/>
          <w:numId w:val="19"/>
        </w:numPr>
      </w:pPr>
      <w:r w:rsidRPr="00233788">
        <w:t>wniosek o odwołanie rektora naruszającego przepisy prawa Minister kieruje do kolegium elektorów albo do innego podmiotu, który dokonał jego wyboru lub powołania, a nie jak dotychczas do senatu,</w:t>
      </w:r>
    </w:p>
    <w:p w14:paraId="66AF38FC" w14:textId="77777777" w:rsidR="00FB1317" w:rsidRPr="00233788" w:rsidRDefault="00FB1317">
      <w:pPr>
        <w:pStyle w:val="Akapitzlist"/>
        <w:numPr>
          <w:ilvl w:val="0"/>
          <w:numId w:val="19"/>
        </w:numPr>
      </w:pPr>
      <w:r w:rsidRPr="00233788">
        <w:t>wprowadzono możliwość skrócenia kadencji rady uczelni (w przypadku stwierdzenia naruszenia prawa) przez senat na wniosek Ministra</w:t>
      </w:r>
    </w:p>
    <w:p w14:paraId="6B29F708" w14:textId="77777777" w:rsidR="00FB1317" w:rsidRPr="00233788" w:rsidRDefault="00FB1317" w:rsidP="004E7B54">
      <w:pPr>
        <w:spacing w:line="240" w:lineRule="auto"/>
        <w:ind w:firstLine="0"/>
        <w:jc w:val="left"/>
      </w:pPr>
    </w:p>
    <w:p w14:paraId="43F6E5CB"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71DA6832" w14:textId="77777777" w:rsidR="00FB1317" w:rsidRPr="00233788" w:rsidRDefault="00FB1317" w:rsidP="00FB1317">
      <w:pPr>
        <w:pStyle w:val="Nagwek1"/>
        <w:numPr>
          <w:ilvl w:val="0"/>
          <w:numId w:val="0"/>
        </w:numPr>
        <w:ind w:left="432"/>
      </w:pPr>
      <w:bookmarkStart w:id="623" w:name="_Toc164801043"/>
      <w:bookmarkStart w:id="624" w:name="_Toc166286077"/>
      <w:r w:rsidRPr="00233788">
        <w:lastRenderedPageBreak/>
        <w:t>Załącznik 2 - Kwestionariusze badania satysfakcji interesariuszy</w:t>
      </w:r>
      <w:bookmarkEnd w:id="623"/>
      <w:bookmarkEnd w:id="624"/>
    </w:p>
    <w:p w14:paraId="62DC42FE" w14:textId="77777777" w:rsidR="00FB1317" w:rsidRPr="00233788" w:rsidRDefault="00FB1317" w:rsidP="00FB1317">
      <w:pPr>
        <w:pStyle w:val="Akapitzlist"/>
        <w:ind w:left="1069" w:firstLine="0"/>
      </w:pPr>
    </w:p>
    <w:p w14:paraId="3702FBCA" w14:textId="77777777" w:rsidR="00FB1317" w:rsidRPr="00233788" w:rsidRDefault="00FB1317">
      <w:pPr>
        <w:pStyle w:val="Akapitzlist"/>
        <w:numPr>
          <w:ilvl w:val="0"/>
          <w:numId w:val="18"/>
        </w:numPr>
        <w:rPr>
          <w:bCs/>
        </w:rPr>
      </w:pPr>
      <w:r w:rsidRPr="00233788">
        <w:t>Kwestionariusz badania</w:t>
      </w:r>
      <w:r w:rsidRPr="00233788">
        <w:rPr>
          <w:bCs/>
        </w:rPr>
        <w:t xml:space="preserve"> satysfakcji studentów z usług uczelni technicznej</w:t>
      </w:r>
    </w:p>
    <w:p w14:paraId="08825558" w14:textId="77777777" w:rsidR="00FB1317" w:rsidRPr="00233788" w:rsidRDefault="00FB1317">
      <w:pPr>
        <w:pStyle w:val="Akapitzlist"/>
        <w:numPr>
          <w:ilvl w:val="0"/>
          <w:numId w:val="18"/>
        </w:numPr>
        <w:rPr>
          <w:bCs/>
        </w:rPr>
      </w:pPr>
      <w:r w:rsidRPr="00233788">
        <w:t>Kwestionariusz badania</w:t>
      </w:r>
      <w:r w:rsidRPr="00233788">
        <w:rPr>
          <w:bCs/>
        </w:rPr>
        <w:t xml:space="preserve"> satysfakcji absolwentów z usług uczelni technicznej</w:t>
      </w:r>
    </w:p>
    <w:p w14:paraId="0B10C619" w14:textId="77777777" w:rsidR="00FB1317" w:rsidRPr="00233788" w:rsidRDefault="00FB1317">
      <w:pPr>
        <w:pStyle w:val="Akapitzlist"/>
        <w:numPr>
          <w:ilvl w:val="0"/>
          <w:numId w:val="18"/>
        </w:numPr>
        <w:rPr>
          <w:bCs/>
        </w:rPr>
      </w:pPr>
      <w:r w:rsidRPr="00233788">
        <w:t>Kwestionariusz badania</w:t>
      </w:r>
      <w:r w:rsidRPr="00233788">
        <w:rPr>
          <w:bCs/>
        </w:rPr>
        <w:t xml:space="preserve"> satysfakcji rodziców / opiekunów absolwentów z usług uczelni technicznej</w:t>
      </w:r>
    </w:p>
    <w:p w14:paraId="1D8C583E" w14:textId="77777777" w:rsidR="00FB1317" w:rsidRPr="00233788" w:rsidRDefault="00FB1317">
      <w:pPr>
        <w:pStyle w:val="Akapitzlist"/>
        <w:numPr>
          <w:ilvl w:val="0"/>
          <w:numId w:val="18"/>
        </w:numPr>
        <w:rPr>
          <w:bCs/>
        </w:rPr>
      </w:pPr>
      <w:r w:rsidRPr="00233788">
        <w:t>Kwestionariusz badania</w:t>
      </w:r>
      <w:r w:rsidRPr="00233788">
        <w:rPr>
          <w:bCs/>
        </w:rPr>
        <w:t xml:space="preserve"> satysfakcji nauczycieli akademickich uczelni technicznej</w:t>
      </w:r>
    </w:p>
    <w:p w14:paraId="2C220DFA" w14:textId="77777777" w:rsidR="00FB1317" w:rsidRPr="00233788" w:rsidRDefault="00FB1317">
      <w:pPr>
        <w:pStyle w:val="Akapitzlist"/>
        <w:numPr>
          <w:ilvl w:val="0"/>
          <w:numId w:val="18"/>
        </w:numPr>
      </w:pPr>
      <w:r w:rsidRPr="00233788">
        <w:t>Kwestionariusz badania satysfakcji pracowników administracyjnych uczelni technicznej</w:t>
      </w:r>
    </w:p>
    <w:p w14:paraId="317F064A" w14:textId="77777777" w:rsidR="00FB1317" w:rsidRPr="00233788" w:rsidRDefault="00FB1317">
      <w:pPr>
        <w:pStyle w:val="Akapitzlist"/>
        <w:numPr>
          <w:ilvl w:val="0"/>
          <w:numId w:val="18"/>
        </w:numPr>
      </w:pPr>
      <w:r w:rsidRPr="00233788">
        <w:t>Kwestionariusz badania satysfakcji pracodawców z usług uczelni technicznej</w:t>
      </w:r>
    </w:p>
    <w:p w14:paraId="71210FE2" w14:textId="77777777" w:rsidR="00FB1317" w:rsidRPr="00233788" w:rsidRDefault="00FB1317">
      <w:pPr>
        <w:pStyle w:val="Akapitzlist"/>
        <w:numPr>
          <w:ilvl w:val="0"/>
          <w:numId w:val="18"/>
        </w:numPr>
        <w:rPr>
          <w:bCs/>
        </w:rPr>
      </w:pPr>
      <w:r w:rsidRPr="00233788">
        <w:t>Kwestionariusz badania</w:t>
      </w:r>
      <w:r w:rsidRPr="00233788">
        <w:rPr>
          <w:bCs/>
        </w:rPr>
        <w:t xml:space="preserve"> satysfakcji z usług uczelni technicznej przedstawicieli władz samorządowych oraz centralnych</w:t>
      </w:r>
    </w:p>
    <w:p w14:paraId="1C6B4A7D" w14:textId="77777777" w:rsidR="00FB1317" w:rsidRPr="00233788" w:rsidRDefault="00FB1317">
      <w:pPr>
        <w:pStyle w:val="Akapitzlist"/>
        <w:numPr>
          <w:ilvl w:val="0"/>
          <w:numId w:val="18"/>
        </w:numPr>
      </w:pPr>
      <w:r w:rsidRPr="00233788">
        <w:t>Kwestionariusz badania satysfakcji przedstawicieli władz uczelni technicznej: jakość usług uczelni wyższej</w:t>
      </w:r>
    </w:p>
    <w:p w14:paraId="5B155AC6"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5D485510" w14:textId="77777777" w:rsidR="00E87884" w:rsidRDefault="008B3CA6" w:rsidP="004E7B54">
      <w:pPr>
        <w:pStyle w:val="Nagwek1"/>
        <w:numPr>
          <w:ilvl w:val="0"/>
          <w:numId w:val="0"/>
        </w:numPr>
        <w:ind w:left="432"/>
      </w:pPr>
      <w:bookmarkStart w:id="625" w:name="_Toc164801044"/>
      <w:bookmarkStart w:id="626"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25"/>
      <w:bookmarkEnd w:id="626"/>
    </w:p>
    <w:p w14:paraId="3AF43FAC" w14:textId="77777777" w:rsidR="009832CD" w:rsidRPr="009832CD" w:rsidRDefault="009832CD" w:rsidP="009832CD">
      <w:r>
        <w:t>Stan na rok 2020</w:t>
      </w:r>
    </w:p>
    <w:p w14:paraId="473B82CC" w14:textId="77777777" w:rsidR="007C7E94" w:rsidRPr="00233788" w:rsidRDefault="007C7E94">
      <w:pPr>
        <w:pStyle w:val="Numerowanie"/>
        <w:numPr>
          <w:ilvl w:val="0"/>
          <w:numId w:val="10"/>
        </w:numPr>
        <w:jc w:val="left"/>
      </w:pPr>
      <w:r w:rsidRPr="00233788">
        <w:t xml:space="preserve">Akademia Górniczo-Hutnicza </w:t>
      </w:r>
      <w:r w:rsidR="00160300" w:rsidRPr="00233788">
        <w:t>(AGH)</w:t>
      </w:r>
    </w:p>
    <w:p w14:paraId="5115B9BB" w14:textId="77777777" w:rsidR="007C7E94" w:rsidRPr="00233788" w:rsidRDefault="007C7E94">
      <w:pPr>
        <w:pStyle w:val="Numerowanie"/>
        <w:numPr>
          <w:ilvl w:val="0"/>
          <w:numId w:val="10"/>
        </w:numPr>
        <w:jc w:val="left"/>
      </w:pPr>
      <w:r w:rsidRPr="00233788">
        <w:t>Akademia Techniczno-Humanistyczna w Bielsku-Białej</w:t>
      </w:r>
      <w:r w:rsidR="009832CD">
        <w:t xml:space="preserve"> </w:t>
      </w:r>
      <w:r w:rsidR="009832CD">
        <w:br/>
        <w:t>(obecnie Uniwersytet Bielsko-Bialski)</w:t>
      </w:r>
    </w:p>
    <w:p w14:paraId="49830ACF" w14:textId="77777777" w:rsidR="007C7E94" w:rsidRDefault="007C7E94">
      <w:pPr>
        <w:pStyle w:val="Numerowanie"/>
        <w:numPr>
          <w:ilvl w:val="0"/>
          <w:numId w:val="10"/>
        </w:numPr>
        <w:jc w:val="left"/>
      </w:pPr>
      <w:r w:rsidRPr="00233788">
        <w:t xml:space="preserve">Politechnika Białostocka </w:t>
      </w:r>
    </w:p>
    <w:p w14:paraId="434272CD" w14:textId="77777777" w:rsidR="00A45F41" w:rsidRPr="00233788" w:rsidRDefault="00A45F41">
      <w:pPr>
        <w:pStyle w:val="Numerowanie"/>
        <w:numPr>
          <w:ilvl w:val="0"/>
          <w:numId w:val="10"/>
        </w:numPr>
        <w:jc w:val="left"/>
      </w:pPr>
      <w:r>
        <w:t>Politechnika Bydgoska (dawniej Uniwersytet Technologiczno-Przyrodniczy)</w:t>
      </w:r>
    </w:p>
    <w:p w14:paraId="673B06E0" w14:textId="77777777" w:rsidR="007C7E94" w:rsidRPr="00233788" w:rsidRDefault="007C7E94">
      <w:pPr>
        <w:pStyle w:val="Numerowanie"/>
        <w:numPr>
          <w:ilvl w:val="0"/>
          <w:numId w:val="10"/>
        </w:numPr>
        <w:jc w:val="left"/>
      </w:pPr>
      <w:r w:rsidRPr="00233788">
        <w:t xml:space="preserve">Politechnika Częstochowska </w:t>
      </w:r>
    </w:p>
    <w:p w14:paraId="5E83A87F" w14:textId="77777777" w:rsidR="007C7E94" w:rsidRPr="00233788" w:rsidRDefault="007C7E94">
      <w:pPr>
        <w:pStyle w:val="Numerowanie"/>
        <w:numPr>
          <w:ilvl w:val="0"/>
          <w:numId w:val="10"/>
        </w:numPr>
        <w:jc w:val="left"/>
      </w:pPr>
      <w:r w:rsidRPr="00233788">
        <w:t xml:space="preserve">Politechnika Gdańska </w:t>
      </w:r>
    </w:p>
    <w:p w14:paraId="7BE40A44" w14:textId="77777777" w:rsidR="007C7E94" w:rsidRPr="00233788" w:rsidRDefault="007C7E94">
      <w:pPr>
        <w:pStyle w:val="Numerowanie"/>
        <w:numPr>
          <w:ilvl w:val="0"/>
          <w:numId w:val="10"/>
        </w:numPr>
        <w:jc w:val="left"/>
      </w:pPr>
      <w:r w:rsidRPr="00233788">
        <w:t xml:space="preserve">Politechnika Koszalińska </w:t>
      </w:r>
    </w:p>
    <w:p w14:paraId="766AD5C0" w14:textId="77777777" w:rsidR="007C7E94" w:rsidRPr="00233788" w:rsidRDefault="007C7E94">
      <w:pPr>
        <w:pStyle w:val="Numerowanie"/>
        <w:numPr>
          <w:ilvl w:val="0"/>
          <w:numId w:val="10"/>
        </w:numPr>
        <w:jc w:val="left"/>
      </w:pPr>
      <w:r w:rsidRPr="00233788">
        <w:t xml:space="preserve">Politechnika Krakowska </w:t>
      </w:r>
    </w:p>
    <w:p w14:paraId="7B971B1C" w14:textId="77777777" w:rsidR="007C7E94" w:rsidRPr="00233788" w:rsidRDefault="007C7E94">
      <w:pPr>
        <w:pStyle w:val="Numerowanie"/>
        <w:numPr>
          <w:ilvl w:val="0"/>
          <w:numId w:val="10"/>
        </w:numPr>
        <w:jc w:val="left"/>
      </w:pPr>
      <w:r w:rsidRPr="00233788">
        <w:t xml:space="preserve">Politechnika Lubelska </w:t>
      </w:r>
    </w:p>
    <w:p w14:paraId="6EF804D1" w14:textId="77777777" w:rsidR="007C7E94" w:rsidRDefault="007C7E94">
      <w:pPr>
        <w:pStyle w:val="Numerowanie"/>
        <w:numPr>
          <w:ilvl w:val="0"/>
          <w:numId w:val="10"/>
        </w:numPr>
        <w:jc w:val="left"/>
      </w:pPr>
      <w:r w:rsidRPr="00233788">
        <w:t xml:space="preserve">Politechnika Łódzka </w:t>
      </w:r>
    </w:p>
    <w:p w14:paraId="3BDDCBAC" w14:textId="77777777" w:rsidR="00BA3A19" w:rsidRPr="00233788" w:rsidRDefault="00BA3A19">
      <w:pPr>
        <w:pStyle w:val="Numerowanie"/>
        <w:numPr>
          <w:ilvl w:val="0"/>
          <w:numId w:val="10"/>
        </w:numPr>
        <w:jc w:val="left"/>
      </w:pPr>
      <w:r>
        <w:t>Politechnika</w:t>
      </w:r>
      <w:r w:rsidRPr="00233788">
        <w:t xml:space="preserve"> Morska w Szczecinie</w:t>
      </w:r>
      <w:r>
        <w:t xml:space="preserve"> (dawniej Akademia Morska)</w:t>
      </w:r>
    </w:p>
    <w:p w14:paraId="46DB682A" w14:textId="77777777" w:rsidR="007C7E94" w:rsidRPr="00233788" w:rsidRDefault="007C7E94">
      <w:pPr>
        <w:pStyle w:val="Numerowanie"/>
        <w:numPr>
          <w:ilvl w:val="0"/>
          <w:numId w:val="10"/>
        </w:numPr>
        <w:jc w:val="left"/>
      </w:pPr>
      <w:r w:rsidRPr="00233788">
        <w:t xml:space="preserve">Politechnika Opolska </w:t>
      </w:r>
    </w:p>
    <w:p w14:paraId="6A37F590" w14:textId="77777777" w:rsidR="007C7E94" w:rsidRPr="00233788" w:rsidRDefault="007C7E94">
      <w:pPr>
        <w:pStyle w:val="Numerowanie"/>
        <w:numPr>
          <w:ilvl w:val="0"/>
          <w:numId w:val="10"/>
        </w:numPr>
        <w:jc w:val="left"/>
      </w:pPr>
      <w:r w:rsidRPr="00233788">
        <w:t xml:space="preserve">Politechnika Poznańska </w:t>
      </w:r>
    </w:p>
    <w:p w14:paraId="7FD47B23" w14:textId="77777777" w:rsidR="007C7E94" w:rsidRPr="00233788" w:rsidRDefault="007C7E94">
      <w:pPr>
        <w:pStyle w:val="Numerowanie"/>
        <w:numPr>
          <w:ilvl w:val="0"/>
          <w:numId w:val="10"/>
        </w:numPr>
        <w:jc w:val="left"/>
      </w:pPr>
      <w:r w:rsidRPr="00233788">
        <w:t xml:space="preserve">Politechnika Rzeszowska </w:t>
      </w:r>
    </w:p>
    <w:p w14:paraId="1584E827" w14:textId="77777777" w:rsidR="007C7E94" w:rsidRPr="00233788" w:rsidRDefault="007C7E94">
      <w:pPr>
        <w:pStyle w:val="Numerowanie"/>
        <w:numPr>
          <w:ilvl w:val="0"/>
          <w:numId w:val="10"/>
        </w:numPr>
        <w:jc w:val="left"/>
      </w:pPr>
      <w:r w:rsidRPr="00233788">
        <w:t xml:space="preserve">Politechnika Śląska </w:t>
      </w:r>
    </w:p>
    <w:p w14:paraId="26CACC27" w14:textId="77777777" w:rsidR="007C7E94" w:rsidRPr="00233788" w:rsidRDefault="007C7E94">
      <w:pPr>
        <w:pStyle w:val="Numerowanie"/>
        <w:numPr>
          <w:ilvl w:val="0"/>
          <w:numId w:val="10"/>
        </w:numPr>
        <w:jc w:val="left"/>
      </w:pPr>
      <w:r w:rsidRPr="00233788">
        <w:t xml:space="preserve">Politechnika Świętokrzyska </w:t>
      </w:r>
    </w:p>
    <w:p w14:paraId="4D06BF8C" w14:textId="77777777" w:rsidR="007C7E94" w:rsidRPr="00233788" w:rsidRDefault="007C7E94">
      <w:pPr>
        <w:pStyle w:val="Numerowanie"/>
        <w:numPr>
          <w:ilvl w:val="0"/>
          <w:numId w:val="10"/>
        </w:numPr>
        <w:jc w:val="left"/>
      </w:pPr>
      <w:r w:rsidRPr="00233788">
        <w:t xml:space="preserve">Politechnika Warszawska </w:t>
      </w:r>
    </w:p>
    <w:p w14:paraId="16EF2D5C" w14:textId="77777777" w:rsidR="00160300" w:rsidRDefault="007C7E94">
      <w:pPr>
        <w:pStyle w:val="Numerowanie"/>
        <w:numPr>
          <w:ilvl w:val="0"/>
          <w:numId w:val="10"/>
        </w:numPr>
        <w:jc w:val="left"/>
      </w:pPr>
      <w:r w:rsidRPr="00233788">
        <w:t xml:space="preserve">Politechnika Wrocławska </w:t>
      </w:r>
    </w:p>
    <w:p w14:paraId="70ABF18B" w14:textId="77777777" w:rsidR="001A6695" w:rsidRPr="00233788" w:rsidRDefault="001A6695">
      <w:pPr>
        <w:pStyle w:val="Numerowanie"/>
        <w:numPr>
          <w:ilvl w:val="0"/>
          <w:numId w:val="10"/>
        </w:numPr>
        <w:jc w:val="left"/>
      </w:pPr>
      <w:r>
        <w:t>Uniwersytet</w:t>
      </w:r>
      <w:r w:rsidRPr="00233788">
        <w:t xml:space="preserve"> Morsk</w:t>
      </w:r>
      <w:r>
        <w:t>i</w:t>
      </w:r>
      <w:r w:rsidRPr="00233788">
        <w:t xml:space="preserve"> w Gdyni </w:t>
      </w:r>
    </w:p>
    <w:p w14:paraId="0F5E5A82" w14:textId="77777777" w:rsidR="00160300" w:rsidRPr="00233788" w:rsidRDefault="00160300">
      <w:pPr>
        <w:pStyle w:val="Numerowanie"/>
        <w:numPr>
          <w:ilvl w:val="0"/>
          <w:numId w:val="10"/>
        </w:numPr>
        <w:jc w:val="left"/>
      </w:pPr>
      <w:r w:rsidRPr="00233788">
        <w:t xml:space="preserve">Uniwersytet Technologiczno-Humanistyczny w Radomiu </w:t>
      </w:r>
      <w:r w:rsidR="009832CD">
        <w:br/>
        <w:t>(obecnie Uniwersytet Radomski)</w:t>
      </w:r>
    </w:p>
    <w:p w14:paraId="31C2EE31" w14:textId="77777777" w:rsidR="00160300" w:rsidRPr="00233788" w:rsidRDefault="00160300">
      <w:pPr>
        <w:pStyle w:val="Numerowanie"/>
        <w:numPr>
          <w:ilvl w:val="0"/>
          <w:numId w:val="10"/>
        </w:numPr>
        <w:jc w:val="left"/>
      </w:pPr>
      <w:r w:rsidRPr="00233788">
        <w:t>Wojskowa Akademia Techniczna</w:t>
      </w:r>
    </w:p>
    <w:p w14:paraId="1E3893C9" w14:textId="77777777" w:rsidR="00160300" w:rsidRPr="00233788" w:rsidRDefault="00160300">
      <w:pPr>
        <w:pStyle w:val="Numerowanie"/>
        <w:numPr>
          <w:ilvl w:val="0"/>
          <w:numId w:val="10"/>
        </w:numPr>
        <w:jc w:val="left"/>
      </w:pPr>
      <w:r w:rsidRPr="00233788">
        <w:t xml:space="preserve">Zachodniopomorski Uniwersytet Technologiczny </w:t>
      </w:r>
    </w:p>
    <w:p w14:paraId="7B8A5285"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048CA39E" w14:textId="77777777" w:rsidR="00622247" w:rsidRPr="00233788" w:rsidRDefault="00622247" w:rsidP="00622247">
      <w:pPr>
        <w:pStyle w:val="Nagwek1"/>
        <w:numPr>
          <w:ilvl w:val="0"/>
          <w:numId w:val="0"/>
        </w:numPr>
        <w:ind w:left="432"/>
      </w:pPr>
      <w:bookmarkStart w:id="627" w:name="_Toc164801045"/>
      <w:bookmarkStart w:id="628"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27"/>
      <w:bookmarkEnd w:id="628"/>
    </w:p>
    <w:p w14:paraId="226D9C13" w14:textId="5C6A81B0" w:rsidR="00622247" w:rsidRDefault="00622247" w:rsidP="00622247">
      <w:pPr>
        <w:pStyle w:val="Tytutabeli"/>
      </w:pPr>
      <w:bookmarkStart w:id="629" w:name="_Ref134656238"/>
      <w:bookmarkStart w:id="630" w:name="_Toc166286215"/>
      <w:r>
        <w:t xml:space="preserve">Tabela </w:t>
      </w:r>
      <w:r>
        <w:fldChar w:fldCharType="begin"/>
      </w:r>
      <w:r>
        <w:instrText xml:space="preserve"> SEQ Tabela \* ARABIC </w:instrText>
      </w:r>
      <w:r>
        <w:fldChar w:fldCharType="separate"/>
      </w:r>
      <w:r w:rsidR="00BF0AC4">
        <w:rPr>
          <w:noProof/>
        </w:rPr>
        <w:t>81</w:t>
      </w:r>
      <w:r>
        <w:rPr>
          <w:noProof/>
        </w:rPr>
        <w:fldChar w:fldCharType="end"/>
      </w:r>
      <w:bookmarkEnd w:id="629"/>
      <w:r>
        <w:t xml:space="preserve"> </w:t>
      </w:r>
      <w:r w:rsidRPr="00622247">
        <w:rPr>
          <w:lang w:eastAsia="pl-PL"/>
        </w:rPr>
        <w:t>RankingRV250 dla top100 uczelni w THE, ARWU, QS i Webometrics</w:t>
      </w:r>
      <w:bookmarkEnd w:id="630"/>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4E4E8CFA"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0936CE"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168855A1"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0749BE5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317893D"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8F8B22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7D6E5C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A39967A"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53BCF2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8337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62FBAE0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5130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1BE3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85F6E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031B4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DE98C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9B7B5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A9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1346D5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7F8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AC58D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7E0A3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4FDD85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5AE2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48F37CE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BFE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775082B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6B366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B6EE8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38CFE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A398B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2C9771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2B9DCFF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CC0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444C77F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4A351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87DE8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21456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7EBF30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7BE53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1E5FA5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4044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C7F49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5A418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1E80D9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02E8A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248010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6014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6C69A17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F0F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17DCD6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0E208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10BE7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10B9B6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3F9D58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2629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104578A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6585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70B64C8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A3CF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34A52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39B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71CE8A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B972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4E2D83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3302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43E097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A24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8780A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302CC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FF29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57F788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20C2C3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240D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592AB7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56C5A2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6EDE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F8F72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D1A6C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9D378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6B61C2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E07D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414DBC5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E3FD5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51EDDB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2D0A95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A067A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5893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1F647E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4A0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F741D6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9DA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D7296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00DBC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2A01C3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0ACC7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4C044C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A3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53C08C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1CD118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CAB17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AB38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03C767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3CB9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110672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1BD3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88C31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EB24D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9508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0E95D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3C6E2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2FEF7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DF376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505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94F525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43170A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65F7F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761537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27067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E94CF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64360A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00E81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379C2B9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7D41B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C19C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78F2D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AD711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7CFA6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668BA5C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2D6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1540C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46333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3CB18B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02399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681B8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69972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45884E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6362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7DBF788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58052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6E5E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DEBD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C823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B41C7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716E98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3A9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79063D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F6215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70F155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755EC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4EFF4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31D91E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48F601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0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71AE19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3F207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BFA2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26D28E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6B615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272CB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60A8FD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A3C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455346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6BE3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A1CE4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16633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78E3A7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50A18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5ED4F9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066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78A296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3A624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84B8F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35C2E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123FC3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3304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6D2FCA3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749D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33D5EC4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D64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8284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D48EA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61590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3055F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341E30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EA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7A2D0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E5D4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0809C0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928F0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29FD1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383A6A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575122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31B6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5F21E3E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309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0C973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203F6E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9D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2A5699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51E7A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A7B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640CE4F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5DB946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27D93E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5439E4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C1036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25192D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6D75F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4AB2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2FBD0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0E9F2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2A1933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23C797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B1CDC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D3CF6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3B6D5D6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886A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F64FB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17F4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1216B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C0D4D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5592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97FEB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69ADF3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A647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1F1429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39419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43A32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5CE6B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B01D2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4FED9D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1B7220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7E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3545F3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57917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01F013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229DE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4B5B50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09339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4B00C6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58A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466FB9C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473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3C825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F6F8F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5D43E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5A7B65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0C0BA84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DE34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22A0FB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4EBB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3302C2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0BEE17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81019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2CB3E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4B07A5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4312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463C6F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78A3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C541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0316B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2F1C5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40244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44638F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61F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C871F4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16C83D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ADF41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01E6B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0BCFA9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8AC4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5249B2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925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B457A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53716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0A58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8EBD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B41D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27A3CF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77C1227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4388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9D7D7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87293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7E850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5107B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F331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571C67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271CD8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5352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29B240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4C155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38040F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ECFB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527041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79D42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0ADEAC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A9DF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47FD30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57328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48F3A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5C00E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3F2D7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65375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2A04206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860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7EBD2E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B618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76D956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0AE02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3D355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6D8F3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5C693BA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5CE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361564C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DC6F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05F728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5D7E3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763210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99E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6F501E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22F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4B15B9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314C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5ED06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B84B3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CEC1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8CD1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323AF1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FD1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46FA49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0AEC47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56ECB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267008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2F50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7D39EC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202C39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A599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94A3F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5E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6EE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66A1F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03BEF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66C34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734FDC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B5B0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6433973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2A3D0B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02DCAA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6679D8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6B713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1F8DD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2DE870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CDAD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42738C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5F07B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55BC60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CF5F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C9CF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3C6FF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039EA5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38D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4CDCD5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A9F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77C679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43F0A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518969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1FA47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5A4B1A2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49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382BAED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EDE4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FB92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C869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2A6F0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96A33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1437F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372E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75F700A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E1F7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3ADF6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82E8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B7C6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0E34A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243694A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4F99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02CC071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838F1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B8F9D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FA1DF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001A4E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C4A94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0B5229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F1B0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3F17E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45415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78D516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21CE87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B2D10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AEB2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12CE6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9FF7A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09077E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7F8C36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410C57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18C8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7016F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D293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1D10FB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96B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BD8693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8493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2AF46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7D8EA4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644D3C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215E5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0E08BE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8FD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3BE1A9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B3F1E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1F8838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47E2B6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F834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4A933F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4C1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2EF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1FF4756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0048F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09F8F8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F6D2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9A370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0F5C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618245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168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56B0B74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54737D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DB4A4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60D3F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538CA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CA49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051B38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A333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58F3AD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751C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379EB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5EAEB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5FAF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1D50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571E06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4548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7CF42EB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3EB0A3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96D2F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0CD27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11E8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0A897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155F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E08D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02AE0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9884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2C9729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E2DF5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042F1C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E5C3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43BF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EF20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71C81C3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24EF9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15D998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7CEDB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CB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F7583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0CD841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112D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31FDE6E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748F9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44564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DB400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3D9679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A0E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1562FF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49F5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348F90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186A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5DACC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5E8BB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6E83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6A4A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0D65F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1EC02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261F658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D86FE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5ED0F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12EC69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8CF1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441198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69D0FC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DAF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330B70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58DC09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C6DF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2921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96860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4429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E816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1794D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75A9FDE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7F2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493F7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2C825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3502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72D1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67562C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C5EB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58FAC56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7352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0E333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5D0C8C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7EA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267B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099083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F7A0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09E727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03D314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3B875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68C3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8D7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49958E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7EB630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23FF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81E662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423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4BD4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D0A02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440436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09E2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B5FB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69E4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2F6494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409A40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7896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549F9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4203B4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233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4E2C49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785D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25A5CF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651B3F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614D22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37C6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1B4A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87A7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14381CB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13DA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58A0FAE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32C5D2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6A2277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47475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766D9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A691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1AFB861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365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85C60E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1AFDFD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1CFA5A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4B727D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249EE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6955C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7CECD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5317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14BAC90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CBFA8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FBE79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93CC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C76B5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11683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85612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FEB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491AE4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7CA0D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0D7AC2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972F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0B37D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EB48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754D7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0EEE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CE9B9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D7E5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722E9F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1B59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55BF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2AA28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E2BBC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CB29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290F5E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4DAF54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5A413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128DF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6C411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402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583451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E44B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1723642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43C59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0F627E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50A9ED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2029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7A10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20C14BE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396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37891F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2917A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421C33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3D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7C2C5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17AF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20A28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8AC3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107052C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02453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4CA1E3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B0E4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22F0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FAEA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48329A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C713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2254ED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2F15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56581E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0D91C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2CA055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FE84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33C79E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85A6F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20626B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7ABAA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649E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D3B91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4EC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255B8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1973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CD6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2761A3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67C33E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483A2C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AB8AF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158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7EE3F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6921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39D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0777B64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6998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1A43D8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37C8A7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CC47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62EF6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8D949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A5B8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7C91D2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013B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59D2F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E8A6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EF90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948C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6A9B20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E41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6410D1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744F88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A296E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2872A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7EF9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037E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B162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2957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911C6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9ED4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1F052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2E850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760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5C3177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1DB7B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2633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349631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070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05CCAD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81E16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5824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6F9C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C90E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25B2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4D3190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17B16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6A162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09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D12C9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D8D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600298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850CB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2E9685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82D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9E355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50CD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73EC5D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D42E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72CCC6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43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438FB6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7B476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7DAB66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8A2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568103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6C2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3B6991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B4E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32DE74D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B34F1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59342B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418467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723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2ADEAB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4742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0F20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4B699F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2E05B6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2C49E8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A6EC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0F9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CA97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ADE8D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CAFF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0AAB22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251D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78AB27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5911A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FC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BBA73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549A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D52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29E81B5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86E1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423306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A8D68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E203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42A48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32E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A21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5DC4F4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DE2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5182AD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D4348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48AD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2D5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979C0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7B68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617337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C160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156DE0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457E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0C07F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C65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65C96A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E07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4B20F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4E0987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E969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1FA6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D36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02F7C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2F3A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0D1C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6703A2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1179D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09339C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F73C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6EA0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B5A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AD688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D16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5E7B27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35B5C3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191B9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3BF5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6EC2A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810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8812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881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9BC23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61A6B8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54089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7B57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375A9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02A5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3F10B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38D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153D7B4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2AE5D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2635BA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A6C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1D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193290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AE516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161A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B106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43B9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371F5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89DAC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3F06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3D9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6A8AB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AF35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39AF26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1C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4E60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4A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641C1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4301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0CC9C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D975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3490A6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2C62C1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3B48E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0C34D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749C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993D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6BE8B96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467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0F8B3C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B8A59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35A764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B47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2FA2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1DA39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DDAFB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1E74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5D7292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F6124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1CCF67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D11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1701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A7BB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7A1E4A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01C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0F0E4C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8664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12CDB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406E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D086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4A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728FA7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0D2C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4F6D09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FFAE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7FDDF7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BAC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ACF5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721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CC65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2570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134C50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A6D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28A3B4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5785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9817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CFD9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6A8BBD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18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45C6F6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CEE39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5A33C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0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978F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0CFE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3C184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03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25B6425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C1BD0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322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C4A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4EAC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3EC9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0105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FF6E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6F365DC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13B78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2840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57DC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BABF6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14E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A082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216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12E46B6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FF96C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7ED34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5EC6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0F38E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63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CF154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B37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6A846DC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7347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629090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59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627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19C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50A462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6FD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2B55DD2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1811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8FBA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58E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B16B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78CE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5CFC3A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75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3FF4845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28640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135C6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D48C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1BC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105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65033E9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91CA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A11072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6A4D42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0F4A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46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726F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F337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433CD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85F8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5689336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886E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B0D7C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6A9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6699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6C7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51303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4DF0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231F49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024512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2EE312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84162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4D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A71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0706A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7BDA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4B81810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240D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4D9A90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95C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6294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071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DEA4B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B443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359D63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71F1F3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6A2522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9DF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64F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CDF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6FC5F4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62DB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B8279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67781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4704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5D6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11AC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02220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6D21B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43E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7F609C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3863A5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1E00A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54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A480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E35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0407EE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7590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3A22717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5667F3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6CEA7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FEF0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5E8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15E2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C423D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5831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357A77D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550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761CBA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8D5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9F9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9077F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6C925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9F6F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099017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E1C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2B026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379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E0172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3E3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35D5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A6A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2EB394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3A607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30345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9C0D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91A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01F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6B0CB6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57C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04081B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462075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6659AE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F29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554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9BBF7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974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C7C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479CB9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2777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1BD7AD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351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BD46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BC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EB03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240C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5F0F903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731DB6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5F599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FE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2A2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6FB5F7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46204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9C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2FC8828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3A43BE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3E17F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EA31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F7C0E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3C4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806BA0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6631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5E955C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230AC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70B9E2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63473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462F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ACD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70B24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1C20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30A17B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3C8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EFA9B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2CA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318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B80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4680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3FF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3319A91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A79E5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16728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8FB3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6CDDD3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1463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3146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BF68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032A6B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94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00B0D6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2962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ADE7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33863F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DF7B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7C76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6ACB385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13DD9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CC9C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3AC34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714A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36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E0F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98FE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3476E5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505B4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7FAAB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8A98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6B2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C2FE1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97D0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D8DF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613C6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A33A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13FF4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8892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56B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E1C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2D9151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1B17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775BEE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1CD1D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A2D8B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5AA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20F10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003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43500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F5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A522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0D8CF5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73C5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8B6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0696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D958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FCF55F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0535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094D595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776864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7AEEC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2583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2C3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391E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A75A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20D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1808DB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26D65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8966A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73A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290F19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43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9819A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4916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7AEC748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C406C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2E8815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5F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C62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5F891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620DA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017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0F1395C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64A0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88029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B5B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043C0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24F45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2FC5C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62C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94B85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61437C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7513F5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CBC5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534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9E4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47A2CB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6DE0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0457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72B1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5200E7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BADD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DC94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4C5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239A2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6F5A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09F71F4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876C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034C2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038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9C9D3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C9ED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0BFD1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11CF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025F0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1222D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5E16A5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DD4E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628F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3E0E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239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DD4B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9ACD86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06F7D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C0F1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029D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63A0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19D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B56A6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E6F7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0FA9AA3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7AF42C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045AB0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2AD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02F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92FB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11F53D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C0AF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6C1EEA7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7915A0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DB8AD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40F7EA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E17D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A01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2540C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3281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14B1C8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035E7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973E9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0CA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1FE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44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2E1386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724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3BCD26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6DE18D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0FC0C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608506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5EA0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4B9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F068A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0D6E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24443FF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6957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78D0C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34FB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AE65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6D8A55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4AEB2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90A5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4C5B2A7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07A32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AF386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730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DA57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1495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823B8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F273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2C4C5A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41C2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5DD456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FEE0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DE608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E77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8C4B7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628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839A6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6B5C6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267ED8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3DB7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9A45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E3FF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F0C5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D20D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0E56AC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2E2697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19867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724B5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50C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CCB3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188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7C6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2E2A56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294E02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30BFD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7A21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5A2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7F823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D26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ECD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6C320B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56F353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FDC3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EE4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EEE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723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7B9204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2D7F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0170B2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77E8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22868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4404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CF6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007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29696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D3B4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73AED4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152E34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88E87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7EF2D6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20D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F24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CC5E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BE9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0A1D323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1D55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09624B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EF9E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A4DE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0F7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2D73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4DAD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A0E3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553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5609B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E83A7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F3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132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69E9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7EA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4679FA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50984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7C7D2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D50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CF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49E0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8D41C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2BF1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47E745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E64C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B954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863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C1345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506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6A0C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55B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1F9BD4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383A6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32984A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7E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A11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343955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4CD614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0EBD8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62E10C9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6EADF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2399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076F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460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5033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1111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1992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0E206F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D5BA2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0F6BC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6D4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5AA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23048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D1824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F647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6B2FB8D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0D3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744DF2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52E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6CF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B48E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57F1D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7F8A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4DF7E11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42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1DCC6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5C2A2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E31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073A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D006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E55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3BD1F18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2BC6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A6EAD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F2F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D786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615988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42B4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883D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2B456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7B67F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ED294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95C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C77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378D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C14B653"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31A35DBA"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634F7EA9" w14:textId="77777777" w:rsidR="008B24F0" w:rsidRPr="00233788" w:rsidRDefault="008B24F0" w:rsidP="008B24F0">
      <w:pPr>
        <w:pStyle w:val="Nagwek1"/>
        <w:numPr>
          <w:ilvl w:val="0"/>
          <w:numId w:val="0"/>
        </w:numPr>
        <w:ind w:left="432"/>
      </w:pPr>
      <w:bookmarkStart w:id="631" w:name="_Toc164801046"/>
      <w:bookmarkStart w:id="632"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31"/>
      <w:bookmarkEnd w:id="6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3509DB" w:rsidRPr="008C72E5" w14:paraId="486824C8" w14:textId="77777777" w:rsidTr="00A85EB0">
        <w:trPr>
          <w:cantSplit/>
          <w:tblHeader/>
        </w:trPr>
        <w:tc>
          <w:tcPr>
            <w:tcW w:w="297" w:type="pct"/>
            <w:shd w:val="clear" w:color="auto" w:fill="auto"/>
            <w:vAlign w:val="center"/>
          </w:tcPr>
          <w:p w14:paraId="7BBB0E48" w14:textId="77777777" w:rsidR="009F6AC8" w:rsidRPr="00A85EB0" w:rsidRDefault="009F6AC8" w:rsidP="00B558B7">
            <w:pPr>
              <w:pStyle w:val="TekstTabeli"/>
              <w:rPr>
                <w:lang w:val="en-US"/>
              </w:rPr>
            </w:pPr>
            <w:r w:rsidRPr="00A85EB0">
              <w:rPr>
                <w:lang w:val="en-US"/>
              </w:rPr>
              <w:t>L.p.</w:t>
            </w:r>
          </w:p>
        </w:tc>
        <w:tc>
          <w:tcPr>
            <w:tcW w:w="880" w:type="pct"/>
            <w:shd w:val="clear" w:color="auto" w:fill="auto"/>
            <w:vAlign w:val="center"/>
          </w:tcPr>
          <w:p w14:paraId="521FC7C8" w14:textId="77777777" w:rsidR="009F6AC8" w:rsidRPr="00A85EB0" w:rsidRDefault="009F6AC8" w:rsidP="00B558B7">
            <w:pPr>
              <w:pStyle w:val="TekstTabeli"/>
              <w:rPr>
                <w:lang w:val="en-US"/>
              </w:rPr>
            </w:pPr>
            <w:r w:rsidRPr="00A85EB0">
              <w:rPr>
                <w:lang w:val="en-US"/>
              </w:rPr>
              <w:t>Autorzy</w:t>
            </w:r>
          </w:p>
        </w:tc>
        <w:tc>
          <w:tcPr>
            <w:tcW w:w="1771" w:type="pct"/>
            <w:shd w:val="clear" w:color="auto" w:fill="auto"/>
            <w:vAlign w:val="center"/>
          </w:tcPr>
          <w:p w14:paraId="28402597" w14:textId="77777777" w:rsidR="009F6AC8" w:rsidRPr="00A85EB0" w:rsidRDefault="009F6AC8" w:rsidP="00B558B7">
            <w:pPr>
              <w:pStyle w:val="TekstTabeli"/>
              <w:rPr>
                <w:lang w:val="en-US"/>
              </w:rPr>
            </w:pPr>
            <w:r w:rsidRPr="00A85EB0">
              <w:rPr>
                <w:lang w:val="en-US"/>
              </w:rPr>
              <w:t>Tytuł</w:t>
            </w:r>
          </w:p>
        </w:tc>
        <w:tc>
          <w:tcPr>
            <w:tcW w:w="2052" w:type="pct"/>
            <w:shd w:val="clear" w:color="auto" w:fill="auto"/>
            <w:vAlign w:val="center"/>
          </w:tcPr>
          <w:p w14:paraId="3FEED4D7" w14:textId="77777777" w:rsidR="009F6AC8" w:rsidRPr="00A85EB0" w:rsidRDefault="009F6AC8" w:rsidP="00B558B7">
            <w:pPr>
              <w:pStyle w:val="TekstTabeli"/>
              <w:rPr>
                <w:lang w:val="en-US"/>
              </w:rPr>
            </w:pPr>
            <w:r w:rsidRPr="00A85EB0">
              <w:rPr>
                <w:lang w:val="en-US"/>
              </w:rPr>
              <w:t>Rok, publikacja, DOI</w:t>
            </w:r>
          </w:p>
        </w:tc>
      </w:tr>
      <w:tr w:rsidR="003509DB" w:rsidRPr="001307D7" w14:paraId="316F7D43" w14:textId="77777777" w:rsidTr="00A85EB0">
        <w:trPr>
          <w:cantSplit/>
        </w:trPr>
        <w:tc>
          <w:tcPr>
            <w:tcW w:w="297" w:type="pct"/>
            <w:shd w:val="clear" w:color="auto" w:fill="auto"/>
            <w:vAlign w:val="center"/>
          </w:tcPr>
          <w:p w14:paraId="5E57DCFA" w14:textId="77777777" w:rsidR="009F6AC8" w:rsidRPr="00A85EB0" w:rsidRDefault="009F6AC8" w:rsidP="00B558B7">
            <w:pPr>
              <w:pStyle w:val="TekstTabeli"/>
              <w:rPr>
                <w:lang w:val="en-US"/>
              </w:rPr>
            </w:pPr>
            <w:r w:rsidRPr="00A85EB0">
              <w:rPr>
                <w:lang w:val="en-US"/>
              </w:rPr>
              <w:t>1</w:t>
            </w:r>
          </w:p>
        </w:tc>
        <w:tc>
          <w:tcPr>
            <w:tcW w:w="880" w:type="pct"/>
            <w:shd w:val="clear" w:color="auto" w:fill="auto"/>
            <w:vAlign w:val="center"/>
          </w:tcPr>
          <w:p w14:paraId="6BC5583B" w14:textId="77777777" w:rsidR="009F6AC8" w:rsidRPr="00A85EB0" w:rsidRDefault="009F6AC8" w:rsidP="00B558B7">
            <w:pPr>
              <w:pStyle w:val="TekstTabeli"/>
              <w:rPr>
                <w:lang w:val="en-US"/>
              </w:rPr>
            </w:pPr>
            <w:r w:rsidRPr="00A85EB0">
              <w:rPr>
                <w:lang w:val="en-US"/>
              </w:rPr>
              <w:t>Nejati M., Nejati M.</w:t>
            </w:r>
          </w:p>
        </w:tc>
        <w:tc>
          <w:tcPr>
            <w:tcW w:w="1771" w:type="pct"/>
            <w:shd w:val="clear" w:color="auto" w:fill="auto"/>
            <w:vAlign w:val="center"/>
          </w:tcPr>
          <w:p w14:paraId="0CD6C17A" w14:textId="77777777" w:rsidR="009F6AC8" w:rsidRPr="00A85EB0" w:rsidRDefault="009F6AC8" w:rsidP="00B558B7">
            <w:pPr>
              <w:pStyle w:val="TekstTabeli"/>
              <w:rPr>
                <w:lang w:val="en-US"/>
              </w:rPr>
            </w:pPr>
            <w:r w:rsidRPr="00A85EB0">
              <w:rPr>
                <w:lang w:val="en-US"/>
              </w:rPr>
              <w:t>Assessment of sustainable university factors from the perspective of university students</w:t>
            </w:r>
          </w:p>
        </w:tc>
        <w:tc>
          <w:tcPr>
            <w:tcW w:w="2052" w:type="pct"/>
            <w:shd w:val="clear" w:color="auto" w:fill="auto"/>
            <w:vAlign w:val="center"/>
          </w:tcPr>
          <w:p w14:paraId="25C92A7B" w14:textId="77777777" w:rsidR="009F6AC8" w:rsidRPr="00A85EB0" w:rsidRDefault="009F6AC8" w:rsidP="00B558B7">
            <w:pPr>
              <w:pStyle w:val="TekstTabeli"/>
              <w:rPr>
                <w:lang w:val="en-US"/>
              </w:rPr>
            </w:pPr>
            <w:r w:rsidRPr="00A85EB0">
              <w:rPr>
                <w:lang w:val="en-US"/>
              </w:rPr>
              <w:t>(2013) Journal of Cleaner Production, 48, pp. 101 - 107, DOI: 10.1016/j.jclepro.2012.09.006</w:t>
            </w:r>
          </w:p>
        </w:tc>
      </w:tr>
      <w:tr w:rsidR="003509DB" w:rsidRPr="001307D7" w14:paraId="29B9589F" w14:textId="77777777" w:rsidTr="00A85EB0">
        <w:trPr>
          <w:cantSplit/>
        </w:trPr>
        <w:tc>
          <w:tcPr>
            <w:tcW w:w="297" w:type="pct"/>
            <w:shd w:val="clear" w:color="auto" w:fill="auto"/>
            <w:vAlign w:val="center"/>
          </w:tcPr>
          <w:p w14:paraId="1D253F3F" w14:textId="77777777" w:rsidR="009F6AC8" w:rsidRPr="00A85EB0" w:rsidRDefault="009F6AC8" w:rsidP="00B558B7">
            <w:pPr>
              <w:pStyle w:val="TekstTabeli"/>
              <w:rPr>
                <w:lang w:val="en-US"/>
              </w:rPr>
            </w:pPr>
            <w:r w:rsidRPr="00A85EB0">
              <w:rPr>
                <w:lang w:val="en-US"/>
              </w:rPr>
              <w:t>2</w:t>
            </w:r>
          </w:p>
        </w:tc>
        <w:tc>
          <w:tcPr>
            <w:tcW w:w="880" w:type="pct"/>
            <w:shd w:val="clear" w:color="auto" w:fill="auto"/>
            <w:vAlign w:val="center"/>
          </w:tcPr>
          <w:p w14:paraId="38F80770" w14:textId="77777777" w:rsidR="009F6AC8" w:rsidRPr="00A85EB0" w:rsidRDefault="009F6AC8" w:rsidP="00B558B7">
            <w:pPr>
              <w:pStyle w:val="TekstTabeli"/>
              <w:rPr>
                <w:lang w:val="en-US"/>
              </w:rPr>
            </w:pPr>
            <w:r w:rsidRPr="00A85EB0">
              <w:rPr>
                <w:lang w:val="en-US"/>
              </w:rPr>
              <w:t>Kabongo J.D., Okpara J.O.</w:t>
            </w:r>
          </w:p>
        </w:tc>
        <w:tc>
          <w:tcPr>
            <w:tcW w:w="1771" w:type="pct"/>
            <w:shd w:val="clear" w:color="auto" w:fill="auto"/>
            <w:vAlign w:val="center"/>
          </w:tcPr>
          <w:p w14:paraId="1E422C54" w14:textId="77777777" w:rsidR="009F6AC8" w:rsidRPr="00A85EB0" w:rsidRDefault="009F6AC8" w:rsidP="00B558B7">
            <w:pPr>
              <w:pStyle w:val="TekstTabeli"/>
              <w:rPr>
                <w:lang w:val="en-US"/>
              </w:rPr>
            </w:pPr>
            <w:r w:rsidRPr="00A85EB0">
              <w:rPr>
                <w:lang w:val="en-US"/>
              </w:rPr>
              <w:t>Entrepreneurship education in sub-Saharan African universities</w:t>
            </w:r>
          </w:p>
        </w:tc>
        <w:tc>
          <w:tcPr>
            <w:tcW w:w="2052" w:type="pct"/>
            <w:shd w:val="clear" w:color="auto" w:fill="auto"/>
            <w:vAlign w:val="center"/>
          </w:tcPr>
          <w:p w14:paraId="6BAB67C8" w14:textId="77777777" w:rsidR="009F6AC8" w:rsidRPr="00A85EB0" w:rsidRDefault="009F6AC8" w:rsidP="00B558B7">
            <w:pPr>
              <w:pStyle w:val="TekstTabeli"/>
              <w:rPr>
                <w:lang w:val="en-US"/>
              </w:rPr>
            </w:pPr>
            <w:r w:rsidRPr="00A85EB0">
              <w:rPr>
                <w:lang w:val="en-US"/>
              </w:rPr>
              <w:t>(2010) International Journal of Entrepreneurial Behaviour and Research, 16 (4), pp. 296 - 308, DOI: 10.1108/13552551011054499</w:t>
            </w:r>
          </w:p>
        </w:tc>
      </w:tr>
      <w:tr w:rsidR="003509DB" w:rsidRPr="001307D7" w14:paraId="79909B14" w14:textId="77777777" w:rsidTr="00A85EB0">
        <w:trPr>
          <w:cantSplit/>
        </w:trPr>
        <w:tc>
          <w:tcPr>
            <w:tcW w:w="297" w:type="pct"/>
            <w:shd w:val="clear" w:color="auto" w:fill="auto"/>
            <w:vAlign w:val="center"/>
          </w:tcPr>
          <w:p w14:paraId="46899411" w14:textId="77777777" w:rsidR="009F6AC8" w:rsidRPr="00A85EB0" w:rsidRDefault="009F6AC8" w:rsidP="00B558B7">
            <w:pPr>
              <w:pStyle w:val="TekstTabeli"/>
              <w:rPr>
                <w:lang w:val="en-US"/>
              </w:rPr>
            </w:pPr>
            <w:r w:rsidRPr="00A85EB0">
              <w:rPr>
                <w:lang w:val="en-US"/>
              </w:rPr>
              <w:t>3</w:t>
            </w:r>
          </w:p>
        </w:tc>
        <w:tc>
          <w:tcPr>
            <w:tcW w:w="880" w:type="pct"/>
            <w:shd w:val="clear" w:color="auto" w:fill="auto"/>
            <w:vAlign w:val="center"/>
          </w:tcPr>
          <w:p w14:paraId="270234E2" w14:textId="77777777" w:rsidR="009F6AC8" w:rsidRPr="00A85EB0" w:rsidRDefault="009F6AC8" w:rsidP="00B558B7">
            <w:pPr>
              <w:pStyle w:val="TekstTabeli"/>
              <w:rPr>
                <w:lang w:val="en-US"/>
              </w:rPr>
            </w:pPr>
            <w:r w:rsidRPr="00A85EB0">
              <w:rPr>
                <w:lang w:val="en-US"/>
              </w:rPr>
              <w:t>Allan H.T., Smith P.A., Lorentzon M.</w:t>
            </w:r>
          </w:p>
        </w:tc>
        <w:tc>
          <w:tcPr>
            <w:tcW w:w="1771" w:type="pct"/>
            <w:shd w:val="clear" w:color="auto" w:fill="auto"/>
            <w:vAlign w:val="center"/>
          </w:tcPr>
          <w:p w14:paraId="1AB37A60" w14:textId="77777777" w:rsidR="009F6AC8" w:rsidRPr="00A85EB0" w:rsidRDefault="009F6AC8" w:rsidP="00B558B7">
            <w:pPr>
              <w:pStyle w:val="TekstTabeli"/>
              <w:rPr>
                <w:lang w:val="en-US"/>
              </w:rPr>
            </w:pPr>
            <w:r w:rsidRPr="00A85EB0">
              <w:rPr>
                <w:lang w:val="en-US"/>
              </w:rPr>
              <w:t>Leadership for learning: A literature study of leadership for learning in clinical practice</w:t>
            </w:r>
          </w:p>
        </w:tc>
        <w:tc>
          <w:tcPr>
            <w:tcW w:w="2052" w:type="pct"/>
            <w:shd w:val="clear" w:color="auto" w:fill="auto"/>
            <w:vAlign w:val="center"/>
          </w:tcPr>
          <w:p w14:paraId="726A7828" w14:textId="77777777" w:rsidR="009F6AC8" w:rsidRPr="00A85EB0" w:rsidRDefault="009F6AC8" w:rsidP="00B558B7">
            <w:pPr>
              <w:pStyle w:val="TekstTabeli"/>
              <w:rPr>
                <w:lang w:val="en-US"/>
              </w:rPr>
            </w:pPr>
            <w:r w:rsidRPr="00A85EB0">
              <w:rPr>
                <w:lang w:val="en-US"/>
              </w:rPr>
              <w:t>(2008) Journal of Nursing Management, 16 (5), pp. 545 - 555, DOI: 10.1111/j.1365-2834.2007.00817.x</w:t>
            </w:r>
          </w:p>
        </w:tc>
      </w:tr>
      <w:tr w:rsidR="003509DB" w:rsidRPr="001307D7" w14:paraId="37C9E133" w14:textId="77777777" w:rsidTr="00A85EB0">
        <w:trPr>
          <w:cantSplit/>
        </w:trPr>
        <w:tc>
          <w:tcPr>
            <w:tcW w:w="297" w:type="pct"/>
            <w:shd w:val="clear" w:color="auto" w:fill="auto"/>
            <w:vAlign w:val="center"/>
          </w:tcPr>
          <w:p w14:paraId="3B9A348B" w14:textId="77777777" w:rsidR="009F6AC8" w:rsidRPr="00A85EB0" w:rsidRDefault="009F6AC8" w:rsidP="00B558B7">
            <w:pPr>
              <w:pStyle w:val="TekstTabeli"/>
              <w:rPr>
                <w:lang w:val="en-US"/>
              </w:rPr>
            </w:pPr>
            <w:r w:rsidRPr="00A85EB0">
              <w:rPr>
                <w:lang w:val="en-US"/>
              </w:rPr>
              <w:t>4</w:t>
            </w:r>
          </w:p>
        </w:tc>
        <w:tc>
          <w:tcPr>
            <w:tcW w:w="880" w:type="pct"/>
            <w:shd w:val="clear" w:color="auto" w:fill="auto"/>
            <w:vAlign w:val="center"/>
          </w:tcPr>
          <w:p w14:paraId="25DE9017" w14:textId="77777777" w:rsidR="009F6AC8" w:rsidRPr="00A85EB0" w:rsidRDefault="009F6AC8" w:rsidP="00B558B7">
            <w:pPr>
              <w:pStyle w:val="TekstTabeli"/>
              <w:rPr>
                <w:lang w:val="en-US"/>
              </w:rPr>
            </w:pPr>
            <w:r w:rsidRPr="00A85EB0">
              <w:rPr>
                <w:lang w:val="en-US"/>
              </w:rPr>
              <w:t>Imbar R.V., Supangkat S.H., Langi A.Z.R.</w:t>
            </w:r>
          </w:p>
        </w:tc>
        <w:tc>
          <w:tcPr>
            <w:tcW w:w="1771" w:type="pct"/>
            <w:shd w:val="clear" w:color="auto" w:fill="auto"/>
            <w:vAlign w:val="center"/>
          </w:tcPr>
          <w:p w14:paraId="664A82CB" w14:textId="77777777" w:rsidR="009F6AC8" w:rsidRPr="00A85EB0" w:rsidRDefault="009F6AC8" w:rsidP="00B558B7">
            <w:pPr>
              <w:pStyle w:val="TekstTabeli"/>
              <w:rPr>
                <w:lang w:val="en-US"/>
              </w:rPr>
            </w:pPr>
            <w:r w:rsidRPr="00A85EB0">
              <w:rPr>
                <w:lang w:val="en-US"/>
              </w:rPr>
              <w:t>Smart Campus Model: A Literature Review</w:t>
            </w:r>
          </w:p>
        </w:tc>
        <w:tc>
          <w:tcPr>
            <w:tcW w:w="2052" w:type="pct"/>
            <w:shd w:val="clear" w:color="auto" w:fill="auto"/>
            <w:vAlign w:val="center"/>
          </w:tcPr>
          <w:p w14:paraId="538887AD" w14:textId="77777777" w:rsidR="009F6AC8" w:rsidRPr="00A85EB0" w:rsidRDefault="009F6AC8" w:rsidP="00B558B7">
            <w:pPr>
              <w:pStyle w:val="TekstTabeli"/>
              <w:rPr>
                <w:lang w:val="en-US"/>
              </w:rPr>
            </w:pPr>
            <w:r w:rsidRPr="00A85EB0">
              <w:rPr>
                <w:lang w:val="en-US"/>
              </w:rPr>
              <w:t>(2020) 7th International Conference on ICT for Smart Society: AIoT for Smart Society, ICISS 2020 - Proceeding, art. no. 9307570, DOI: 10.1109/ICISS50791.2020.9307570</w:t>
            </w:r>
          </w:p>
        </w:tc>
      </w:tr>
      <w:tr w:rsidR="003509DB" w:rsidRPr="001307D7" w14:paraId="79806E92" w14:textId="77777777" w:rsidTr="00A85EB0">
        <w:trPr>
          <w:cantSplit/>
        </w:trPr>
        <w:tc>
          <w:tcPr>
            <w:tcW w:w="297" w:type="pct"/>
            <w:shd w:val="clear" w:color="auto" w:fill="auto"/>
            <w:vAlign w:val="center"/>
          </w:tcPr>
          <w:p w14:paraId="56D123D6" w14:textId="77777777" w:rsidR="009F6AC8" w:rsidRPr="00A85EB0" w:rsidRDefault="009F6AC8" w:rsidP="00B558B7">
            <w:pPr>
              <w:pStyle w:val="TekstTabeli"/>
              <w:rPr>
                <w:lang w:val="en-US"/>
              </w:rPr>
            </w:pPr>
            <w:r w:rsidRPr="00A85EB0">
              <w:rPr>
                <w:lang w:val="en-US"/>
              </w:rPr>
              <w:t>5</w:t>
            </w:r>
          </w:p>
        </w:tc>
        <w:tc>
          <w:tcPr>
            <w:tcW w:w="880" w:type="pct"/>
            <w:shd w:val="clear" w:color="auto" w:fill="auto"/>
            <w:vAlign w:val="center"/>
          </w:tcPr>
          <w:p w14:paraId="3058BF6E" w14:textId="77777777" w:rsidR="009F6AC8" w:rsidRPr="00A85EB0" w:rsidRDefault="009F6AC8" w:rsidP="00B558B7">
            <w:pPr>
              <w:pStyle w:val="TekstTabeli"/>
              <w:rPr>
                <w:lang w:val="en-US"/>
              </w:rPr>
            </w:pPr>
            <w:r w:rsidRPr="00A85EB0">
              <w:rPr>
                <w:lang w:val="en-US"/>
              </w:rPr>
              <w:t xml:space="preserve">Meyer L.H., Davidson S., McKenzie L., </w:t>
            </w:r>
            <w:r w:rsidR="00D05480" w:rsidRPr="00A85EB0">
              <w:rPr>
                <w:lang w:val="en-US"/>
              </w:rPr>
              <w:t>i in.</w:t>
            </w:r>
          </w:p>
        </w:tc>
        <w:tc>
          <w:tcPr>
            <w:tcW w:w="1771" w:type="pct"/>
            <w:shd w:val="clear" w:color="auto" w:fill="auto"/>
            <w:vAlign w:val="center"/>
          </w:tcPr>
          <w:p w14:paraId="57B4AE02" w14:textId="77777777" w:rsidR="009F6AC8" w:rsidRPr="00A85EB0" w:rsidRDefault="009F6AC8" w:rsidP="00B558B7">
            <w:pPr>
              <w:pStyle w:val="TekstTabeli"/>
              <w:rPr>
                <w:lang w:val="en-US"/>
              </w:rPr>
            </w:pPr>
            <w:r w:rsidRPr="00A85EB0">
              <w:rPr>
                <w:lang w:val="en-US"/>
              </w:rPr>
              <w:t>An investigation of tertiary assessment policy and practice: Alignment and contradictions</w:t>
            </w:r>
          </w:p>
        </w:tc>
        <w:tc>
          <w:tcPr>
            <w:tcW w:w="2052" w:type="pct"/>
            <w:shd w:val="clear" w:color="auto" w:fill="auto"/>
            <w:vAlign w:val="center"/>
          </w:tcPr>
          <w:p w14:paraId="498474C4" w14:textId="77777777" w:rsidR="009F6AC8" w:rsidRPr="00A85EB0" w:rsidRDefault="009F6AC8" w:rsidP="00B558B7">
            <w:pPr>
              <w:pStyle w:val="TekstTabeli"/>
              <w:rPr>
                <w:lang w:val="en-US"/>
              </w:rPr>
            </w:pPr>
            <w:r w:rsidRPr="00A85EB0">
              <w:rPr>
                <w:lang w:val="en-US"/>
              </w:rPr>
              <w:t>(2010) Higher Education Quarterly, 64 (3), pp. 331 - 350, DOI: 10.1111/j.1468-2273.2010.00459.x</w:t>
            </w:r>
          </w:p>
        </w:tc>
      </w:tr>
      <w:tr w:rsidR="003509DB" w:rsidRPr="001307D7" w14:paraId="537F1409" w14:textId="77777777" w:rsidTr="00A85EB0">
        <w:trPr>
          <w:cantSplit/>
        </w:trPr>
        <w:tc>
          <w:tcPr>
            <w:tcW w:w="297" w:type="pct"/>
            <w:shd w:val="clear" w:color="auto" w:fill="auto"/>
            <w:vAlign w:val="center"/>
          </w:tcPr>
          <w:p w14:paraId="4F1EE268" w14:textId="77777777" w:rsidR="009F6AC8" w:rsidRPr="00A85EB0" w:rsidRDefault="009F6AC8" w:rsidP="00B558B7">
            <w:pPr>
              <w:pStyle w:val="TekstTabeli"/>
              <w:rPr>
                <w:lang w:val="en-US"/>
              </w:rPr>
            </w:pPr>
            <w:r w:rsidRPr="00A85EB0">
              <w:rPr>
                <w:lang w:val="en-US"/>
              </w:rPr>
              <w:t>6</w:t>
            </w:r>
          </w:p>
        </w:tc>
        <w:tc>
          <w:tcPr>
            <w:tcW w:w="880" w:type="pct"/>
            <w:shd w:val="clear" w:color="auto" w:fill="auto"/>
            <w:vAlign w:val="center"/>
          </w:tcPr>
          <w:p w14:paraId="6EE083EC" w14:textId="77777777" w:rsidR="009F6AC8" w:rsidRPr="00A85EB0" w:rsidRDefault="009F6AC8" w:rsidP="00B558B7">
            <w:pPr>
              <w:pStyle w:val="TekstTabeli"/>
              <w:rPr>
                <w:lang w:val="en-US"/>
              </w:rPr>
            </w:pPr>
            <w:r w:rsidRPr="00A85EB0">
              <w:rPr>
                <w:lang w:val="en-US"/>
              </w:rPr>
              <w:t xml:space="preserve">Ribeiro M.M., Hoover E., Burford G., </w:t>
            </w:r>
            <w:r w:rsidR="00D05480" w:rsidRPr="00A85EB0">
              <w:rPr>
                <w:lang w:val="en-US"/>
              </w:rPr>
              <w:t>i in.</w:t>
            </w:r>
          </w:p>
        </w:tc>
        <w:tc>
          <w:tcPr>
            <w:tcW w:w="1771" w:type="pct"/>
            <w:shd w:val="clear" w:color="auto" w:fill="auto"/>
            <w:vAlign w:val="center"/>
          </w:tcPr>
          <w:p w14:paraId="3631F443" w14:textId="77777777" w:rsidR="009F6AC8" w:rsidRPr="00A85EB0" w:rsidRDefault="009F6AC8" w:rsidP="00B558B7">
            <w:pPr>
              <w:pStyle w:val="TekstTabeli"/>
              <w:rPr>
                <w:lang w:val="en-US"/>
              </w:rPr>
            </w:pPr>
            <w:r w:rsidRPr="00A85EB0">
              <w:rPr>
                <w:lang w:val="en-US"/>
              </w:rPr>
              <w:t>Values as a bridge between sustainability and institutional assessment: A case study from BOKU University</w:t>
            </w:r>
          </w:p>
        </w:tc>
        <w:tc>
          <w:tcPr>
            <w:tcW w:w="2052" w:type="pct"/>
            <w:shd w:val="clear" w:color="auto" w:fill="auto"/>
            <w:vAlign w:val="center"/>
          </w:tcPr>
          <w:p w14:paraId="35748E2D" w14:textId="77777777" w:rsidR="009F6AC8" w:rsidRPr="00A85EB0" w:rsidRDefault="009F6AC8" w:rsidP="00B558B7">
            <w:pPr>
              <w:pStyle w:val="TekstTabeli"/>
              <w:rPr>
                <w:lang w:val="en-US"/>
              </w:rPr>
            </w:pPr>
            <w:r w:rsidRPr="00A85EB0">
              <w:rPr>
                <w:lang w:val="en-US"/>
              </w:rPr>
              <w:t>(2016) International Journal of Sustainability in Higher Education, 17 (1), pp. 40 - 53, DOI: 10.1108/IJSHE-12-2014-0170</w:t>
            </w:r>
          </w:p>
        </w:tc>
      </w:tr>
      <w:tr w:rsidR="003509DB" w:rsidRPr="001307D7" w14:paraId="713BC117" w14:textId="77777777" w:rsidTr="00A85EB0">
        <w:trPr>
          <w:cantSplit/>
        </w:trPr>
        <w:tc>
          <w:tcPr>
            <w:tcW w:w="297" w:type="pct"/>
            <w:shd w:val="clear" w:color="auto" w:fill="auto"/>
            <w:vAlign w:val="center"/>
          </w:tcPr>
          <w:p w14:paraId="4D30863E" w14:textId="77777777" w:rsidR="009F6AC8" w:rsidRPr="00A85EB0" w:rsidRDefault="009F6AC8" w:rsidP="00B558B7">
            <w:pPr>
              <w:pStyle w:val="TekstTabeli"/>
              <w:rPr>
                <w:lang w:val="en-US"/>
              </w:rPr>
            </w:pPr>
            <w:r w:rsidRPr="00A85EB0">
              <w:rPr>
                <w:lang w:val="en-US"/>
              </w:rPr>
              <w:t>7</w:t>
            </w:r>
          </w:p>
        </w:tc>
        <w:tc>
          <w:tcPr>
            <w:tcW w:w="880" w:type="pct"/>
            <w:shd w:val="clear" w:color="auto" w:fill="auto"/>
            <w:vAlign w:val="center"/>
          </w:tcPr>
          <w:p w14:paraId="599AE4B8" w14:textId="77777777" w:rsidR="009F6AC8" w:rsidRPr="00A85EB0" w:rsidRDefault="009F6AC8" w:rsidP="00B558B7">
            <w:pPr>
              <w:pStyle w:val="TekstTabeli"/>
              <w:rPr>
                <w:lang w:val="en-US"/>
              </w:rPr>
            </w:pPr>
            <w:r w:rsidRPr="00A85EB0">
              <w:rPr>
                <w:lang w:val="en-US"/>
              </w:rPr>
              <w:t xml:space="preserve">Halpern D.F., Smothergill D.W., Allen M., </w:t>
            </w:r>
            <w:r w:rsidR="00D05480" w:rsidRPr="00A85EB0">
              <w:rPr>
                <w:lang w:val="en-US"/>
              </w:rPr>
              <w:t>i in.</w:t>
            </w:r>
          </w:p>
        </w:tc>
        <w:tc>
          <w:tcPr>
            <w:tcW w:w="1771" w:type="pct"/>
            <w:shd w:val="clear" w:color="auto" w:fill="auto"/>
            <w:vAlign w:val="center"/>
          </w:tcPr>
          <w:p w14:paraId="26454BC6" w14:textId="77777777" w:rsidR="009F6AC8" w:rsidRPr="00A85EB0" w:rsidRDefault="009F6AC8" w:rsidP="00B558B7">
            <w:pPr>
              <w:pStyle w:val="TekstTabeli"/>
              <w:rPr>
                <w:lang w:val="en-US"/>
              </w:rPr>
            </w:pPr>
            <w:r w:rsidRPr="00A85EB0">
              <w:rPr>
                <w:lang w:val="en-US"/>
              </w:rPr>
              <w:t>Scholarship in Psychology: A Paradigm for the Twenty-First Century</w:t>
            </w:r>
          </w:p>
        </w:tc>
        <w:tc>
          <w:tcPr>
            <w:tcW w:w="2052" w:type="pct"/>
            <w:shd w:val="clear" w:color="auto" w:fill="auto"/>
            <w:vAlign w:val="center"/>
          </w:tcPr>
          <w:p w14:paraId="4B78B81B" w14:textId="77777777" w:rsidR="009F6AC8" w:rsidRPr="00A85EB0" w:rsidRDefault="009F6AC8" w:rsidP="00B558B7">
            <w:pPr>
              <w:pStyle w:val="TekstTabeli"/>
              <w:rPr>
                <w:lang w:val="en-US"/>
              </w:rPr>
            </w:pPr>
            <w:r w:rsidRPr="00A85EB0">
              <w:rPr>
                <w:lang w:val="en-US"/>
              </w:rPr>
              <w:t>(1998) American Psychologist, 53 (12), pp. 1292 - 1297, DOI: 10.1037/0003-066X.53.12.1292</w:t>
            </w:r>
          </w:p>
        </w:tc>
      </w:tr>
      <w:tr w:rsidR="003509DB" w:rsidRPr="001307D7" w14:paraId="20247562" w14:textId="77777777" w:rsidTr="00A85EB0">
        <w:trPr>
          <w:cantSplit/>
        </w:trPr>
        <w:tc>
          <w:tcPr>
            <w:tcW w:w="297" w:type="pct"/>
            <w:shd w:val="clear" w:color="auto" w:fill="auto"/>
            <w:vAlign w:val="center"/>
          </w:tcPr>
          <w:p w14:paraId="1C6B9508" w14:textId="77777777" w:rsidR="009F6AC8" w:rsidRPr="00A85EB0" w:rsidRDefault="009F6AC8" w:rsidP="00B558B7">
            <w:pPr>
              <w:pStyle w:val="TekstTabeli"/>
              <w:rPr>
                <w:lang w:val="en-US"/>
              </w:rPr>
            </w:pPr>
            <w:r w:rsidRPr="00A85EB0">
              <w:rPr>
                <w:lang w:val="en-US"/>
              </w:rPr>
              <w:t>8</w:t>
            </w:r>
          </w:p>
        </w:tc>
        <w:tc>
          <w:tcPr>
            <w:tcW w:w="880" w:type="pct"/>
            <w:shd w:val="clear" w:color="auto" w:fill="auto"/>
            <w:vAlign w:val="center"/>
          </w:tcPr>
          <w:p w14:paraId="6641092E" w14:textId="77777777" w:rsidR="009F6AC8" w:rsidRPr="00A85EB0" w:rsidRDefault="009F6AC8" w:rsidP="00B558B7">
            <w:pPr>
              <w:pStyle w:val="TekstTabeli"/>
              <w:rPr>
                <w:lang w:val="en-US"/>
              </w:rPr>
            </w:pPr>
            <w:r w:rsidRPr="00A85EB0">
              <w:rPr>
                <w:lang w:val="en-US"/>
              </w:rPr>
              <w:t xml:space="preserve">Gafurov I.R., Safiullin M.R., Akhmetshin </w:t>
            </w:r>
            <w:r w:rsidR="00D05480" w:rsidRPr="00A85EB0">
              <w:rPr>
                <w:lang w:val="en-US"/>
              </w:rPr>
              <w:t>i in.</w:t>
            </w:r>
          </w:p>
        </w:tc>
        <w:tc>
          <w:tcPr>
            <w:tcW w:w="1771" w:type="pct"/>
            <w:shd w:val="clear" w:color="auto" w:fill="auto"/>
            <w:vAlign w:val="center"/>
          </w:tcPr>
          <w:p w14:paraId="680A092B" w14:textId="77777777" w:rsidR="009F6AC8" w:rsidRPr="00A85EB0" w:rsidRDefault="009F6AC8" w:rsidP="00B558B7">
            <w:pPr>
              <w:pStyle w:val="TekstTabeli"/>
              <w:rPr>
                <w:lang w:val="en-US"/>
              </w:rPr>
            </w:pPr>
            <w:r w:rsidRPr="00A85EB0">
              <w:rPr>
                <w:lang w:val="en-US"/>
              </w:rPr>
              <w:t>Change of the higher education paradigm in the context of digital transformation: From resource management to access control</w:t>
            </w:r>
          </w:p>
        </w:tc>
        <w:tc>
          <w:tcPr>
            <w:tcW w:w="2052" w:type="pct"/>
            <w:shd w:val="clear" w:color="auto" w:fill="auto"/>
            <w:vAlign w:val="center"/>
          </w:tcPr>
          <w:p w14:paraId="640EA031" w14:textId="77777777" w:rsidR="009F6AC8" w:rsidRPr="00A85EB0" w:rsidRDefault="009F6AC8" w:rsidP="00B558B7">
            <w:pPr>
              <w:pStyle w:val="TekstTabeli"/>
              <w:rPr>
                <w:lang w:val="en-US"/>
              </w:rPr>
            </w:pPr>
            <w:r w:rsidRPr="00A85EB0">
              <w:rPr>
                <w:lang w:val="en-US"/>
              </w:rPr>
              <w:t>(2020) International Journal of Higher Education, 9 (3), pp. 71 - 85, DOI: 10.5430/ijhe.v9n3p71</w:t>
            </w:r>
          </w:p>
        </w:tc>
      </w:tr>
      <w:tr w:rsidR="003509DB" w:rsidRPr="001307D7" w14:paraId="52F58426" w14:textId="77777777" w:rsidTr="00A85EB0">
        <w:trPr>
          <w:cantSplit/>
        </w:trPr>
        <w:tc>
          <w:tcPr>
            <w:tcW w:w="297" w:type="pct"/>
            <w:shd w:val="clear" w:color="auto" w:fill="auto"/>
            <w:vAlign w:val="center"/>
          </w:tcPr>
          <w:p w14:paraId="31B7F490" w14:textId="77777777" w:rsidR="009F6AC8" w:rsidRPr="00A85EB0" w:rsidRDefault="009F6AC8" w:rsidP="00B558B7">
            <w:pPr>
              <w:pStyle w:val="TekstTabeli"/>
              <w:rPr>
                <w:lang w:val="en-US"/>
              </w:rPr>
            </w:pPr>
            <w:r w:rsidRPr="00A85EB0">
              <w:rPr>
                <w:lang w:val="en-US"/>
              </w:rPr>
              <w:t>9</w:t>
            </w:r>
          </w:p>
        </w:tc>
        <w:tc>
          <w:tcPr>
            <w:tcW w:w="880" w:type="pct"/>
            <w:shd w:val="clear" w:color="auto" w:fill="auto"/>
            <w:vAlign w:val="center"/>
          </w:tcPr>
          <w:p w14:paraId="792E087C" w14:textId="77777777" w:rsidR="009F6AC8" w:rsidRPr="00A85EB0" w:rsidRDefault="009F6AC8" w:rsidP="00B558B7">
            <w:pPr>
              <w:pStyle w:val="TekstTabeli"/>
              <w:rPr>
                <w:lang w:val="en-US"/>
              </w:rPr>
            </w:pPr>
            <w:r w:rsidRPr="00A85EB0">
              <w:rPr>
                <w:lang w:val="en-US"/>
              </w:rPr>
              <w:t xml:space="preserve">Genta C., Favaro S., Sonetti G., </w:t>
            </w:r>
            <w:r w:rsidR="00D05480" w:rsidRPr="00A85EB0">
              <w:rPr>
                <w:lang w:val="en-US"/>
              </w:rPr>
              <w:t>i in.</w:t>
            </w:r>
          </w:p>
        </w:tc>
        <w:tc>
          <w:tcPr>
            <w:tcW w:w="1771" w:type="pct"/>
            <w:shd w:val="clear" w:color="auto" w:fill="auto"/>
            <w:vAlign w:val="center"/>
          </w:tcPr>
          <w:p w14:paraId="76086485" w14:textId="77777777" w:rsidR="009F6AC8" w:rsidRPr="00A85EB0" w:rsidRDefault="009F6AC8" w:rsidP="00B558B7">
            <w:pPr>
              <w:pStyle w:val="TekstTabeli"/>
              <w:rPr>
                <w:lang w:val="en-US"/>
              </w:rPr>
            </w:pPr>
            <w:r w:rsidRPr="00A85EB0">
              <w:rPr>
                <w:lang w:val="en-US"/>
              </w:rPr>
              <w:t>Envisioning green solutions for reducing the ecological footprint of a university campus</w:t>
            </w:r>
          </w:p>
        </w:tc>
        <w:tc>
          <w:tcPr>
            <w:tcW w:w="2052" w:type="pct"/>
            <w:shd w:val="clear" w:color="auto" w:fill="auto"/>
            <w:vAlign w:val="center"/>
          </w:tcPr>
          <w:p w14:paraId="3B053CAD" w14:textId="77777777" w:rsidR="009F6AC8" w:rsidRPr="00A85EB0" w:rsidRDefault="009F6AC8" w:rsidP="00B558B7">
            <w:pPr>
              <w:pStyle w:val="TekstTabeli"/>
              <w:rPr>
                <w:lang w:val="en-US"/>
              </w:rPr>
            </w:pPr>
            <w:r w:rsidRPr="00A85EB0">
              <w:rPr>
                <w:lang w:val="en-US"/>
              </w:rPr>
              <w:t>(2019) International Journal of Sustainability in Higher Education, 20 (3), pp. 423 - 440, DOI: 10.1108/IJSHE-01-2019-0039</w:t>
            </w:r>
          </w:p>
        </w:tc>
      </w:tr>
      <w:tr w:rsidR="003509DB" w:rsidRPr="001307D7" w14:paraId="088F4E2C" w14:textId="77777777" w:rsidTr="00A85EB0">
        <w:trPr>
          <w:cantSplit/>
        </w:trPr>
        <w:tc>
          <w:tcPr>
            <w:tcW w:w="297" w:type="pct"/>
            <w:shd w:val="clear" w:color="auto" w:fill="auto"/>
            <w:vAlign w:val="center"/>
          </w:tcPr>
          <w:p w14:paraId="2FDB94B3" w14:textId="77777777" w:rsidR="009F6AC8" w:rsidRPr="00A85EB0" w:rsidRDefault="009F6AC8" w:rsidP="00B558B7">
            <w:pPr>
              <w:pStyle w:val="TekstTabeli"/>
              <w:rPr>
                <w:lang w:val="en-US"/>
              </w:rPr>
            </w:pPr>
            <w:r w:rsidRPr="00A85EB0">
              <w:rPr>
                <w:lang w:val="en-US"/>
              </w:rPr>
              <w:t>10</w:t>
            </w:r>
          </w:p>
        </w:tc>
        <w:tc>
          <w:tcPr>
            <w:tcW w:w="880" w:type="pct"/>
            <w:shd w:val="clear" w:color="auto" w:fill="auto"/>
            <w:vAlign w:val="center"/>
          </w:tcPr>
          <w:p w14:paraId="15E46A47" w14:textId="77777777" w:rsidR="009F6AC8" w:rsidRPr="00A85EB0" w:rsidRDefault="009F6AC8" w:rsidP="00B558B7">
            <w:pPr>
              <w:pStyle w:val="TekstTabeli"/>
            </w:pPr>
            <w:r w:rsidRPr="00A85EB0">
              <w:t>Truta C., Parv L., Topala I.</w:t>
            </w:r>
          </w:p>
        </w:tc>
        <w:tc>
          <w:tcPr>
            <w:tcW w:w="1771" w:type="pct"/>
            <w:shd w:val="clear" w:color="auto" w:fill="auto"/>
            <w:vAlign w:val="center"/>
          </w:tcPr>
          <w:p w14:paraId="76CDD1B3" w14:textId="77777777" w:rsidR="009F6AC8" w:rsidRPr="00A85EB0" w:rsidRDefault="009F6AC8" w:rsidP="00B558B7">
            <w:pPr>
              <w:pStyle w:val="TekstTabeli"/>
              <w:rPr>
                <w:lang w:val="en-US"/>
              </w:rPr>
            </w:pPr>
            <w:r w:rsidRPr="00A85EB0">
              <w:rPr>
                <w:lang w:val="en-US"/>
              </w:rPr>
              <w:t>Academic engagement and intention to drop out: Levers for sustainability in higher education</w:t>
            </w:r>
          </w:p>
        </w:tc>
        <w:tc>
          <w:tcPr>
            <w:tcW w:w="2052" w:type="pct"/>
            <w:shd w:val="clear" w:color="auto" w:fill="auto"/>
            <w:vAlign w:val="center"/>
          </w:tcPr>
          <w:p w14:paraId="50F2AACD" w14:textId="77777777" w:rsidR="009F6AC8" w:rsidRPr="00A85EB0" w:rsidRDefault="009F6AC8" w:rsidP="00B558B7">
            <w:pPr>
              <w:pStyle w:val="TekstTabeli"/>
              <w:rPr>
                <w:lang w:val="en-US"/>
              </w:rPr>
            </w:pPr>
            <w:r w:rsidRPr="00A85EB0">
              <w:rPr>
                <w:lang w:val="en-US"/>
              </w:rPr>
              <w:t>(2018) Sustainability (Switzerland), 10 (12), art. no. 4637, DOI: 10.3390/su10124637</w:t>
            </w:r>
          </w:p>
        </w:tc>
      </w:tr>
      <w:tr w:rsidR="003509DB" w:rsidRPr="001307D7" w14:paraId="67DCBEA1" w14:textId="77777777" w:rsidTr="00A85EB0">
        <w:trPr>
          <w:cantSplit/>
        </w:trPr>
        <w:tc>
          <w:tcPr>
            <w:tcW w:w="297" w:type="pct"/>
            <w:shd w:val="clear" w:color="auto" w:fill="auto"/>
            <w:vAlign w:val="center"/>
          </w:tcPr>
          <w:p w14:paraId="7CB69D56" w14:textId="77777777" w:rsidR="009F6AC8" w:rsidRPr="00A85EB0" w:rsidRDefault="009F6AC8" w:rsidP="00B558B7">
            <w:pPr>
              <w:pStyle w:val="TekstTabeli"/>
              <w:rPr>
                <w:lang w:val="en-US"/>
              </w:rPr>
            </w:pPr>
            <w:r w:rsidRPr="00A85EB0">
              <w:rPr>
                <w:lang w:val="en-US"/>
              </w:rPr>
              <w:t>11</w:t>
            </w:r>
          </w:p>
        </w:tc>
        <w:tc>
          <w:tcPr>
            <w:tcW w:w="880" w:type="pct"/>
            <w:shd w:val="clear" w:color="auto" w:fill="auto"/>
            <w:vAlign w:val="center"/>
          </w:tcPr>
          <w:p w14:paraId="04BEE4A8" w14:textId="77777777" w:rsidR="009F6AC8" w:rsidRPr="00A85EB0" w:rsidRDefault="009F6AC8" w:rsidP="00B558B7">
            <w:pPr>
              <w:pStyle w:val="TekstTabeli"/>
              <w:rPr>
                <w:lang w:val="en-US"/>
              </w:rPr>
            </w:pPr>
            <w:r w:rsidRPr="00A85EB0">
              <w:rPr>
                <w:lang w:val="en-US"/>
              </w:rPr>
              <w:t>Malcolm Z.T., Mendoza P.</w:t>
            </w:r>
          </w:p>
        </w:tc>
        <w:tc>
          <w:tcPr>
            <w:tcW w:w="1771" w:type="pct"/>
            <w:shd w:val="clear" w:color="auto" w:fill="auto"/>
            <w:vAlign w:val="center"/>
          </w:tcPr>
          <w:p w14:paraId="2A56B09D" w14:textId="77777777" w:rsidR="009F6AC8" w:rsidRPr="00A85EB0" w:rsidRDefault="009F6AC8" w:rsidP="00B558B7">
            <w:pPr>
              <w:pStyle w:val="TekstTabeli"/>
              <w:rPr>
                <w:lang w:val="en-US"/>
              </w:rPr>
            </w:pPr>
            <w:r w:rsidRPr="00A85EB0">
              <w:rPr>
                <w:lang w:val="en-US"/>
              </w:rPr>
              <w:t>Afro-caribbean international students’ ethnic identity development: Fluidity, intersectionality, agency, and performativity</w:t>
            </w:r>
          </w:p>
        </w:tc>
        <w:tc>
          <w:tcPr>
            <w:tcW w:w="2052" w:type="pct"/>
            <w:shd w:val="clear" w:color="auto" w:fill="auto"/>
            <w:vAlign w:val="center"/>
          </w:tcPr>
          <w:p w14:paraId="5AC2379F" w14:textId="77777777" w:rsidR="009F6AC8" w:rsidRPr="00A85EB0" w:rsidRDefault="009F6AC8" w:rsidP="00B558B7">
            <w:pPr>
              <w:pStyle w:val="TekstTabeli"/>
              <w:rPr>
                <w:lang w:val="en-US"/>
              </w:rPr>
            </w:pPr>
            <w:r w:rsidRPr="00A85EB0">
              <w:rPr>
                <w:lang w:val="en-US"/>
              </w:rPr>
              <w:t>(2014) Journal of College Student Development, 55 (6), pp. 595 - 614, DOI: 10.1353/csd.2014.0053</w:t>
            </w:r>
          </w:p>
        </w:tc>
      </w:tr>
      <w:tr w:rsidR="003509DB" w:rsidRPr="001307D7" w14:paraId="6891FA11" w14:textId="77777777" w:rsidTr="00A85EB0">
        <w:trPr>
          <w:cantSplit/>
        </w:trPr>
        <w:tc>
          <w:tcPr>
            <w:tcW w:w="297" w:type="pct"/>
            <w:shd w:val="clear" w:color="auto" w:fill="auto"/>
            <w:vAlign w:val="center"/>
          </w:tcPr>
          <w:p w14:paraId="1A8A0799" w14:textId="77777777" w:rsidR="009F6AC8" w:rsidRPr="00A85EB0" w:rsidRDefault="009F6AC8" w:rsidP="00B558B7">
            <w:pPr>
              <w:pStyle w:val="TekstTabeli"/>
              <w:rPr>
                <w:lang w:val="en-US"/>
              </w:rPr>
            </w:pPr>
            <w:r w:rsidRPr="00A85EB0">
              <w:rPr>
                <w:lang w:val="en-US"/>
              </w:rPr>
              <w:t>12</w:t>
            </w:r>
          </w:p>
        </w:tc>
        <w:tc>
          <w:tcPr>
            <w:tcW w:w="880" w:type="pct"/>
            <w:shd w:val="clear" w:color="auto" w:fill="auto"/>
            <w:vAlign w:val="center"/>
          </w:tcPr>
          <w:p w14:paraId="3C523BA5" w14:textId="77777777" w:rsidR="009F6AC8" w:rsidRPr="00A85EB0" w:rsidRDefault="009F6AC8" w:rsidP="00B558B7">
            <w:pPr>
              <w:pStyle w:val="TekstTabeli"/>
              <w:rPr>
                <w:lang w:val="en-US"/>
              </w:rPr>
            </w:pPr>
            <w:r w:rsidRPr="00A85EB0">
              <w:rPr>
                <w:lang w:val="en-US"/>
              </w:rPr>
              <w:t>Pitt C.R., Bell A., Strickman R., Davis K.</w:t>
            </w:r>
          </w:p>
        </w:tc>
        <w:tc>
          <w:tcPr>
            <w:tcW w:w="1771" w:type="pct"/>
            <w:shd w:val="clear" w:color="auto" w:fill="auto"/>
            <w:vAlign w:val="center"/>
          </w:tcPr>
          <w:p w14:paraId="39C6F239" w14:textId="77777777" w:rsidR="009F6AC8" w:rsidRPr="00A85EB0" w:rsidRDefault="009F6AC8" w:rsidP="00B558B7">
            <w:pPr>
              <w:pStyle w:val="TekstTabeli"/>
              <w:rPr>
                <w:lang w:val="en-US"/>
              </w:rPr>
            </w:pPr>
            <w:r w:rsidRPr="00A85EB0">
              <w:rPr>
                <w:lang w:val="en-US"/>
              </w:rPr>
              <w:t>Supporting learners’ STEM-oriented career pathways with digital badges</w:t>
            </w:r>
          </w:p>
        </w:tc>
        <w:tc>
          <w:tcPr>
            <w:tcW w:w="2052" w:type="pct"/>
            <w:shd w:val="clear" w:color="auto" w:fill="auto"/>
            <w:vAlign w:val="center"/>
          </w:tcPr>
          <w:p w14:paraId="204740E9" w14:textId="77777777" w:rsidR="009F6AC8" w:rsidRPr="00A85EB0" w:rsidRDefault="009F6AC8" w:rsidP="00B558B7">
            <w:pPr>
              <w:pStyle w:val="TekstTabeli"/>
              <w:rPr>
                <w:lang w:val="en-US"/>
              </w:rPr>
            </w:pPr>
            <w:r w:rsidRPr="00A85EB0">
              <w:rPr>
                <w:lang w:val="en-US"/>
              </w:rPr>
              <w:t>(2019) Information and Learning Science, 120 (1-2), pp. 87 - 107, DOI: 10.1108/ILS-06-2018-0050</w:t>
            </w:r>
          </w:p>
        </w:tc>
      </w:tr>
      <w:tr w:rsidR="003509DB" w:rsidRPr="008C72E5" w14:paraId="2096D7CF" w14:textId="77777777" w:rsidTr="00A85EB0">
        <w:trPr>
          <w:cantSplit/>
        </w:trPr>
        <w:tc>
          <w:tcPr>
            <w:tcW w:w="297" w:type="pct"/>
            <w:shd w:val="clear" w:color="auto" w:fill="auto"/>
            <w:vAlign w:val="center"/>
          </w:tcPr>
          <w:p w14:paraId="43334CB2" w14:textId="77777777" w:rsidR="009F6AC8" w:rsidRPr="00A85EB0" w:rsidRDefault="009F6AC8" w:rsidP="00B558B7">
            <w:pPr>
              <w:pStyle w:val="TekstTabeli"/>
              <w:rPr>
                <w:lang w:val="en-US"/>
              </w:rPr>
            </w:pPr>
            <w:r w:rsidRPr="00A85EB0">
              <w:rPr>
                <w:lang w:val="en-US"/>
              </w:rPr>
              <w:t>13</w:t>
            </w:r>
          </w:p>
        </w:tc>
        <w:tc>
          <w:tcPr>
            <w:tcW w:w="880" w:type="pct"/>
            <w:shd w:val="clear" w:color="auto" w:fill="auto"/>
            <w:vAlign w:val="center"/>
          </w:tcPr>
          <w:p w14:paraId="22121F6F" w14:textId="77777777" w:rsidR="009F6AC8" w:rsidRPr="00A85EB0" w:rsidRDefault="009F6AC8" w:rsidP="00B558B7">
            <w:pPr>
              <w:pStyle w:val="TekstTabeli"/>
              <w:rPr>
                <w:lang w:val="en-US"/>
              </w:rPr>
            </w:pPr>
            <w:r w:rsidRPr="00A85EB0">
              <w:rPr>
                <w:lang w:val="en-US"/>
              </w:rPr>
              <w:t>Greenwood D.J.</w:t>
            </w:r>
          </w:p>
        </w:tc>
        <w:tc>
          <w:tcPr>
            <w:tcW w:w="1771" w:type="pct"/>
            <w:shd w:val="clear" w:color="auto" w:fill="auto"/>
            <w:vAlign w:val="center"/>
          </w:tcPr>
          <w:p w14:paraId="2C4CA5D7" w14:textId="77777777" w:rsidR="009F6AC8" w:rsidRPr="00A85EB0" w:rsidRDefault="009F6AC8" w:rsidP="00B558B7">
            <w:pPr>
              <w:pStyle w:val="TekstTabeli"/>
              <w:rPr>
                <w:lang w:val="en-US"/>
              </w:rPr>
            </w:pPr>
            <w:r w:rsidRPr="00A85EB0">
              <w:rPr>
                <w:lang w:val="en-US"/>
              </w:rPr>
              <w:t>Teaching/learning action research requires fundamental reforms in public higher education</w:t>
            </w:r>
          </w:p>
        </w:tc>
        <w:tc>
          <w:tcPr>
            <w:tcW w:w="2052" w:type="pct"/>
            <w:shd w:val="clear" w:color="auto" w:fill="auto"/>
            <w:vAlign w:val="center"/>
          </w:tcPr>
          <w:p w14:paraId="1382EBA5" w14:textId="77777777" w:rsidR="009F6AC8" w:rsidRPr="00A85EB0" w:rsidRDefault="009F6AC8" w:rsidP="00B558B7">
            <w:pPr>
              <w:pStyle w:val="TekstTabeli"/>
              <w:rPr>
                <w:lang w:val="en-US"/>
              </w:rPr>
            </w:pPr>
            <w:r w:rsidRPr="00A85EB0">
              <w:rPr>
                <w:lang w:val="en-US"/>
              </w:rPr>
              <w:t>(2007) Action Research, 5 (3), pp. 249 - 264, DOI: 10.1177/1476750307081016</w:t>
            </w:r>
          </w:p>
        </w:tc>
      </w:tr>
      <w:tr w:rsidR="003509DB" w:rsidRPr="001307D7" w14:paraId="5F8781D7" w14:textId="77777777" w:rsidTr="00A85EB0">
        <w:trPr>
          <w:cantSplit/>
        </w:trPr>
        <w:tc>
          <w:tcPr>
            <w:tcW w:w="297" w:type="pct"/>
            <w:shd w:val="clear" w:color="auto" w:fill="auto"/>
            <w:vAlign w:val="center"/>
          </w:tcPr>
          <w:p w14:paraId="55E1E2E2" w14:textId="77777777" w:rsidR="009F6AC8" w:rsidRPr="00A85EB0" w:rsidRDefault="009F6AC8" w:rsidP="00B558B7">
            <w:pPr>
              <w:pStyle w:val="TekstTabeli"/>
              <w:rPr>
                <w:lang w:val="en-US"/>
              </w:rPr>
            </w:pPr>
            <w:r w:rsidRPr="00A85EB0">
              <w:rPr>
                <w:lang w:val="en-US"/>
              </w:rPr>
              <w:t>14</w:t>
            </w:r>
          </w:p>
        </w:tc>
        <w:tc>
          <w:tcPr>
            <w:tcW w:w="880" w:type="pct"/>
            <w:shd w:val="clear" w:color="auto" w:fill="auto"/>
            <w:vAlign w:val="center"/>
          </w:tcPr>
          <w:p w14:paraId="55C9EB44" w14:textId="77777777" w:rsidR="009F6AC8" w:rsidRPr="00A85EB0" w:rsidRDefault="009F6AC8" w:rsidP="00B558B7">
            <w:pPr>
              <w:pStyle w:val="TekstTabeli"/>
              <w:rPr>
                <w:lang w:val="en-US"/>
              </w:rPr>
            </w:pPr>
            <w:r w:rsidRPr="00A85EB0">
              <w:rPr>
                <w:lang w:val="en-US"/>
              </w:rPr>
              <w:t>Ramírez-Córcoles Y., Manzaneque-Lizano M.</w:t>
            </w:r>
          </w:p>
        </w:tc>
        <w:tc>
          <w:tcPr>
            <w:tcW w:w="1771" w:type="pct"/>
            <w:shd w:val="clear" w:color="auto" w:fill="auto"/>
            <w:vAlign w:val="center"/>
          </w:tcPr>
          <w:p w14:paraId="3E537083" w14:textId="77777777" w:rsidR="009F6AC8" w:rsidRPr="00A85EB0" w:rsidRDefault="009F6AC8" w:rsidP="00B558B7">
            <w:pPr>
              <w:pStyle w:val="TekstTabeli"/>
              <w:rPr>
                <w:lang w:val="en-US"/>
              </w:rPr>
            </w:pPr>
            <w:r w:rsidRPr="00A85EB0">
              <w:rPr>
                <w:lang w:val="en-US"/>
              </w:rPr>
              <w:t>The relevance of intellectual capital disclosure: Empirical evidence from Spanish universities</w:t>
            </w:r>
          </w:p>
        </w:tc>
        <w:tc>
          <w:tcPr>
            <w:tcW w:w="2052" w:type="pct"/>
            <w:shd w:val="clear" w:color="auto" w:fill="auto"/>
            <w:vAlign w:val="center"/>
          </w:tcPr>
          <w:p w14:paraId="22101F25" w14:textId="77777777" w:rsidR="009F6AC8" w:rsidRPr="00A85EB0" w:rsidRDefault="009F6AC8" w:rsidP="00B558B7">
            <w:pPr>
              <w:pStyle w:val="TekstTabeli"/>
              <w:rPr>
                <w:lang w:val="en-US"/>
              </w:rPr>
            </w:pPr>
            <w:r w:rsidRPr="00A85EB0">
              <w:rPr>
                <w:lang w:val="en-US"/>
              </w:rPr>
              <w:t>(2015) Knowledge Management Research and Practice, 13 (1), pp. 31 - 44, DOI: 10.1057/kmrp.2013.27</w:t>
            </w:r>
          </w:p>
        </w:tc>
      </w:tr>
      <w:tr w:rsidR="003509DB" w:rsidRPr="001307D7" w14:paraId="018E6C88" w14:textId="77777777" w:rsidTr="00A85EB0">
        <w:trPr>
          <w:cantSplit/>
        </w:trPr>
        <w:tc>
          <w:tcPr>
            <w:tcW w:w="297" w:type="pct"/>
            <w:shd w:val="clear" w:color="auto" w:fill="auto"/>
            <w:vAlign w:val="center"/>
          </w:tcPr>
          <w:p w14:paraId="6C8D062B" w14:textId="77777777" w:rsidR="009F6AC8" w:rsidRPr="00A85EB0" w:rsidRDefault="009F6AC8" w:rsidP="00B558B7">
            <w:pPr>
              <w:pStyle w:val="TekstTabeli"/>
              <w:rPr>
                <w:lang w:val="en-US"/>
              </w:rPr>
            </w:pPr>
            <w:r w:rsidRPr="00A85EB0">
              <w:rPr>
                <w:lang w:val="en-US"/>
              </w:rPr>
              <w:lastRenderedPageBreak/>
              <w:t>15</w:t>
            </w:r>
          </w:p>
        </w:tc>
        <w:tc>
          <w:tcPr>
            <w:tcW w:w="880" w:type="pct"/>
            <w:shd w:val="clear" w:color="auto" w:fill="auto"/>
            <w:vAlign w:val="center"/>
          </w:tcPr>
          <w:p w14:paraId="7932A37E" w14:textId="77777777" w:rsidR="009F6AC8" w:rsidRPr="00A85EB0" w:rsidRDefault="009F6AC8" w:rsidP="00B558B7">
            <w:pPr>
              <w:pStyle w:val="TekstTabeli"/>
              <w:rPr>
                <w:lang w:val="en-US"/>
              </w:rPr>
            </w:pPr>
            <w:r w:rsidRPr="00A85EB0">
              <w:rPr>
                <w:lang w:val="en-US"/>
              </w:rPr>
              <w:t>Avella J.T., Kebritchi M., Nunn S.G., Kanai T.</w:t>
            </w:r>
          </w:p>
        </w:tc>
        <w:tc>
          <w:tcPr>
            <w:tcW w:w="1771" w:type="pct"/>
            <w:shd w:val="clear" w:color="auto" w:fill="auto"/>
            <w:vAlign w:val="center"/>
          </w:tcPr>
          <w:p w14:paraId="26B70CFD" w14:textId="77777777" w:rsidR="009F6AC8" w:rsidRPr="00A85EB0" w:rsidRDefault="009F6AC8" w:rsidP="00B558B7">
            <w:pPr>
              <w:pStyle w:val="TekstTabeli"/>
              <w:rPr>
                <w:lang w:val="en-US"/>
              </w:rPr>
            </w:pPr>
            <w:r w:rsidRPr="00A85EB0">
              <w:rPr>
                <w:lang w:val="en-US"/>
              </w:rPr>
              <w:t>Learning analytics methods, benefits, and challenges in higher education: A systematic literature review</w:t>
            </w:r>
          </w:p>
        </w:tc>
        <w:tc>
          <w:tcPr>
            <w:tcW w:w="2052" w:type="pct"/>
            <w:shd w:val="clear" w:color="auto" w:fill="auto"/>
            <w:vAlign w:val="center"/>
          </w:tcPr>
          <w:p w14:paraId="577A1542" w14:textId="77777777" w:rsidR="009F6AC8" w:rsidRPr="00A85EB0" w:rsidRDefault="009F6AC8" w:rsidP="00B558B7">
            <w:pPr>
              <w:pStyle w:val="TekstTabeli"/>
              <w:rPr>
                <w:lang w:val="en-US"/>
              </w:rPr>
            </w:pPr>
            <w:r w:rsidRPr="00A85EB0">
              <w:rPr>
                <w:lang w:val="en-US"/>
              </w:rPr>
              <w:t>(2016) Journal of Asynchronous Learning Network, 20 (2), 0</w:t>
            </w:r>
          </w:p>
        </w:tc>
      </w:tr>
      <w:tr w:rsidR="003509DB" w:rsidRPr="001307D7" w14:paraId="080855A6" w14:textId="77777777" w:rsidTr="00A85EB0">
        <w:trPr>
          <w:cantSplit/>
        </w:trPr>
        <w:tc>
          <w:tcPr>
            <w:tcW w:w="297" w:type="pct"/>
            <w:shd w:val="clear" w:color="auto" w:fill="auto"/>
            <w:vAlign w:val="center"/>
          </w:tcPr>
          <w:p w14:paraId="4FE651EE" w14:textId="77777777" w:rsidR="009F6AC8" w:rsidRPr="00A85EB0" w:rsidRDefault="009F6AC8" w:rsidP="00B558B7">
            <w:pPr>
              <w:pStyle w:val="TekstTabeli"/>
              <w:rPr>
                <w:lang w:val="en-US"/>
              </w:rPr>
            </w:pPr>
            <w:r w:rsidRPr="00A85EB0">
              <w:rPr>
                <w:lang w:val="en-US"/>
              </w:rPr>
              <w:t>16</w:t>
            </w:r>
          </w:p>
        </w:tc>
        <w:tc>
          <w:tcPr>
            <w:tcW w:w="880" w:type="pct"/>
            <w:shd w:val="clear" w:color="auto" w:fill="auto"/>
            <w:vAlign w:val="center"/>
          </w:tcPr>
          <w:p w14:paraId="51E1FDF7" w14:textId="77777777" w:rsidR="009F6AC8" w:rsidRPr="00A85EB0" w:rsidRDefault="009F6AC8" w:rsidP="00B558B7">
            <w:pPr>
              <w:pStyle w:val="TekstTabeli"/>
              <w:rPr>
                <w:lang w:val="en-US"/>
              </w:rPr>
            </w:pPr>
            <w:r w:rsidRPr="00A85EB0">
              <w:rPr>
                <w:lang w:val="en-US"/>
              </w:rPr>
              <w:t>Centobelli P., Cerchione R., Esposito E., Shashi S.</w:t>
            </w:r>
          </w:p>
        </w:tc>
        <w:tc>
          <w:tcPr>
            <w:tcW w:w="1771" w:type="pct"/>
            <w:shd w:val="clear" w:color="auto" w:fill="auto"/>
            <w:vAlign w:val="center"/>
          </w:tcPr>
          <w:p w14:paraId="65D8BE40" w14:textId="77777777" w:rsidR="009F6AC8" w:rsidRPr="00A85EB0" w:rsidRDefault="009F6AC8" w:rsidP="00B558B7">
            <w:pPr>
              <w:pStyle w:val="TekstTabeli"/>
              <w:rPr>
                <w:lang w:val="en-US"/>
              </w:rPr>
            </w:pPr>
            <w:r w:rsidRPr="00A85EB0">
              <w:rPr>
                <w:lang w:val="en-US"/>
              </w:rPr>
              <w:t>The mediating role of knowledge exploration and exploitation for the development of an entrepreneurial university</w:t>
            </w:r>
          </w:p>
        </w:tc>
        <w:tc>
          <w:tcPr>
            <w:tcW w:w="2052" w:type="pct"/>
            <w:shd w:val="clear" w:color="auto" w:fill="auto"/>
            <w:vAlign w:val="center"/>
          </w:tcPr>
          <w:p w14:paraId="47078F11" w14:textId="77777777" w:rsidR="009F6AC8" w:rsidRPr="00A85EB0" w:rsidRDefault="009F6AC8" w:rsidP="00B558B7">
            <w:pPr>
              <w:pStyle w:val="TekstTabeli"/>
              <w:rPr>
                <w:lang w:val="en-US"/>
              </w:rPr>
            </w:pPr>
            <w:r w:rsidRPr="00A85EB0">
              <w:rPr>
                <w:lang w:val="en-US"/>
              </w:rPr>
              <w:t>(2019) Management Decision, 57 (12), pp. 3301 - 3320, DOI: 10.1108/MD-11-2018-1240</w:t>
            </w:r>
          </w:p>
        </w:tc>
      </w:tr>
      <w:tr w:rsidR="003509DB" w:rsidRPr="001307D7" w14:paraId="39338B12" w14:textId="77777777" w:rsidTr="00A85EB0">
        <w:trPr>
          <w:cantSplit/>
        </w:trPr>
        <w:tc>
          <w:tcPr>
            <w:tcW w:w="297" w:type="pct"/>
            <w:shd w:val="clear" w:color="auto" w:fill="auto"/>
            <w:vAlign w:val="center"/>
          </w:tcPr>
          <w:p w14:paraId="42CA65F2" w14:textId="77777777" w:rsidR="009F6AC8" w:rsidRPr="00A85EB0" w:rsidRDefault="009F6AC8" w:rsidP="00B558B7">
            <w:pPr>
              <w:pStyle w:val="TekstTabeli"/>
              <w:rPr>
                <w:lang w:val="en-US"/>
              </w:rPr>
            </w:pPr>
            <w:r w:rsidRPr="00A85EB0">
              <w:rPr>
                <w:lang w:val="en-US"/>
              </w:rPr>
              <w:t>17</w:t>
            </w:r>
          </w:p>
        </w:tc>
        <w:tc>
          <w:tcPr>
            <w:tcW w:w="880" w:type="pct"/>
            <w:shd w:val="clear" w:color="auto" w:fill="auto"/>
            <w:vAlign w:val="center"/>
          </w:tcPr>
          <w:p w14:paraId="69B5C7EF" w14:textId="77777777" w:rsidR="009F6AC8" w:rsidRPr="00A85EB0" w:rsidRDefault="009F6AC8" w:rsidP="00B558B7">
            <w:pPr>
              <w:pStyle w:val="TekstTabeli"/>
              <w:rPr>
                <w:lang w:val="en-US"/>
              </w:rPr>
            </w:pPr>
            <w:r w:rsidRPr="00A85EB0">
              <w:rPr>
                <w:lang w:val="en-US"/>
              </w:rPr>
              <w:t xml:space="preserve">Gonzalez-Perez M.A., Cordova M., Hermans M., </w:t>
            </w:r>
            <w:r w:rsidR="00D05480" w:rsidRPr="00A85EB0">
              <w:rPr>
                <w:lang w:val="en-US"/>
              </w:rPr>
              <w:t>i in.</w:t>
            </w:r>
          </w:p>
        </w:tc>
        <w:tc>
          <w:tcPr>
            <w:tcW w:w="1771" w:type="pct"/>
            <w:shd w:val="clear" w:color="auto" w:fill="auto"/>
            <w:vAlign w:val="center"/>
          </w:tcPr>
          <w:p w14:paraId="7DC3FF8D" w14:textId="77777777" w:rsidR="009F6AC8" w:rsidRPr="00A85EB0" w:rsidRDefault="009F6AC8" w:rsidP="00B558B7">
            <w:pPr>
              <w:pStyle w:val="TekstTabeli"/>
              <w:rPr>
                <w:lang w:val="en-US"/>
              </w:rPr>
            </w:pPr>
            <w:r w:rsidRPr="00A85EB0">
              <w:rPr>
                <w:lang w:val="en-US"/>
              </w:rPr>
              <w:t>Crises conducting stakeholder salience: shifts in the evolution of private universities’ governance in Latin America</w:t>
            </w:r>
          </w:p>
        </w:tc>
        <w:tc>
          <w:tcPr>
            <w:tcW w:w="2052" w:type="pct"/>
            <w:shd w:val="clear" w:color="auto" w:fill="auto"/>
            <w:vAlign w:val="center"/>
          </w:tcPr>
          <w:p w14:paraId="632FBB5B" w14:textId="77777777" w:rsidR="009F6AC8" w:rsidRPr="00A85EB0" w:rsidRDefault="009F6AC8" w:rsidP="00B558B7">
            <w:pPr>
              <w:pStyle w:val="TekstTabeli"/>
              <w:rPr>
                <w:lang w:val="en-US"/>
              </w:rPr>
            </w:pPr>
            <w:r w:rsidRPr="00A85EB0">
              <w:rPr>
                <w:lang w:val="en-US"/>
              </w:rPr>
              <w:t>(2021) Corporate Governance (Bingley), 21 (6), pp. 1194 - 1214, DOI: 10.1108/CG-09-2020-0397</w:t>
            </w:r>
          </w:p>
        </w:tc>
      </w:tr>
      <w:tr w:rsidR="003509DB" w:rsidRPr="001307D7" w14:paraId="77B47A03" w14:textId="77777777" w:rsidTr="00A85EB0">
        <w:trPr>
          <w:cantSplit/>
        </w:trPr>
        <w:tc>
          <w:tcPr>
            <w:tcW w:w="297" w:type="pct"/>
            <w:shd w:val="clear" w:color="auto" w:fill="auto"/>
            <w:vAlign w:val="center"/>
          </w:tcPr>
          <w:p w14:paraId="096AF26E" w14:textId="77777777" w:rsidR="009F6AC8" w:rsidRPr="00A85EB0" w:rsidRDefault="009F6AC8" w:rsidP="00B558B7">
            <w:pPr>
              <w:pStyle w:val="TekstTabeli"/>
              <w:rPr>
                <w:lang w:val="en-US"/>
              </w:rPr>
            </w:pPr>
            <w:r w:rsidRPr="00A85EB0">
              <w:rPr>
                <w:lang w:val="en-US"/>
              </w:rPr>
              <w:t>18</w:t>
            </w:r>
          </w:p>
        </w:tc>
        <w:tc>
          <w:tcPr>
            <w:tcW w:w="880" w:type="pct"/>
            <w:shd w:val="clear" w:color="auto" w:fill="auto"/>
            <w:vAlign w:val="center"/>
          </w:tcPr>
          <w:p w14:paraId="66E324F9" w14:textId="77777777" w:rsidR="009F6AC8" w:rsidRPr="00A85EB0" w:rsidRDefault="009F6AC8" w:rsidP="00B558B7">
            <w:pPr>
              <w:pStyle w:val="TekstTabeli"/>
              <w:rPr>
                <w:lang w:val="en-US"/>
              </w:rPr>
            </w:pPr>
            <w:r w:rsidRPr="00A85EB0">
              <w:rPr>
                <w:lang w:val="en-US"/>
              </w:rPr>
              <w:t>den Heijer A.C., Curvelo Magdaniel F.T.J.</w:t>
            </w:r>
          </w:p>
        </w:tc>
        <w:tc>
          <w:tcPr>
            <w:tcW w:w="1771" w:type="pct"/>
            <w:shd w:val="clear" w:color="auto" w:fill="auto"/>
            <w:vAlign w:val="center"/>
          </w:tcPr>
          <w:p w14:paraId="330E5B72" w14:textId="77777777" w:rsidR="009F6AC8" w:rsidRPr="00A85EB0" w:rsidRDefault="009F6AC8" w:rsidP="00B558B7">
            <w:pPr>
              <w:pStyle w:val="TekstTabeli"/>
              <w:rPr>
                <w:lang w:val="en-US"/>
              </w:rPr>
            </w:pPr>
            <w:r w:rsidRPr="00A85EB0">
              <w:rPr>
                <w:lang w:val="en-US"/>
              </w:rPr>
              <w:t>Campus–City Relations: Past, Present, and Future</w:t>
            </w:r>
          </w:p>
        </w:tc>
        <w:tc>
          <w:tcPr>
            <w:tcW w:w="2052" w:type="pct"/>
            <w:shd w:val="clear" w:color="auto" w:fill="auto"/>
            <w:vAlign w:val="center"/>
          </w:tcPr>
          <w:p w14:paraId="48D6E8F9" w14:textId="77777777" w:rsidR="009F6AC8" w:rsidRPr="00A85EB0" w:rsidRDefault="009F6AC8" w:rsidP="00B558B7">
            <w:pPr>
              <w:pStyle w:val="TekstTabeli"/>
              <w:rPr>
                <w:lang w:val="en-US"/>
              </w:rPr>
            </w:pPr>
            <w:r w:rsidRPr="00A85EB0">
              <w:rPr>
                <w:lang w:val="en-US"/>
              </w:rPr>
              <w:t>(2018) Knowledge and Space, 12, pp. 439 - 459, DOI: 10.1007/978-3-319-75593-9_13</w:t>
            </w:r>
          </w:p>
        </w:tc>
      </w:tr>
      <w:tr w:rsidR="003509DB" w:rsidRPr="001307D7" w14:paraId="5372D0EE" w14:textId="77777777" w:rsidTr="00A85EB0">
        <w:trPr>
          <w:cantSplit/>
        </w:trPr>
        <w:tc>
          <w:tcPr>
            <w:tcW w:w="297" w:type="pct"/>
            <w:shd w:val="clear" w:color="auto" w:fill="auto"/>
            <w:vAlign w:val="center"/>
          </w:tcPr>
          <w:p w14:paraId="61B9B1F5" w14:textId="77777777" w:rsidR="009F6AC8" w:rsidRPr="00A85EB0" w:rsidRDefault="009F6AC8" w:rsidP="00B558B7">
            <w:pPr>
              <w:pStyle w:val="TekstTabeli"/>
              <w:rPr>
                <w:lang w:val="en-US"/>
              </w:rPr>
            </w:pPr>
            <w:r w:rsidRPr="00A85EB0">
              <w:rPr>
                <w:lang w:val="en-US"/>
              </w:rPr>
              <w:t>19</w:t>
            </w:r>
          </w:p>
        </w:tc>
        <w:tc>
          <w:tcPr>
            <w:tcW w:w="880" w:type="pct"/>
            <w:shd w:val="clear" w:color="auto" w:fill="auto"/>
            <w:vAlign w:val="center"/>
          </w:tcPr>
          <w:p w14:paraId="2BED015C" w14:textId="77777777" w:rsidR="009F6AC8" w:rsidRPr="00A85EB0" w:rsidRDefault="009F6AC8" w:rsidP="00B558B7">
            <w:pPr>
              <w:pStyle w:val="TekstTabeli"/>
              <w:rPr>
                <w:lang w:val="en-US"/>
              </w:rPr>
            </w:pPr>
            <w:r w:rsidRPr="00A85EB0">
              <w:rPr>
                <w:lang w:val="en-US"/>
              </w:rPr>
              <w:t>Ahmad J.</w:t>
            </w:r>
          </w:p>
        </w:tc>
        <w:tc>
          <w:tcPr>
            <w:tcW w:w="1771" w:type="pct"/>
            <w:shd w:val="clear" w:color="auto" w:fill="auto"/>
            <w:vAlign w:val="center"/>
          </w:tcPr>
          <w:p w14:paraId="3E59FBD7" w14:textId="77777777" w:rsidR="009F6AC8" w:rsidRPr="00A85EB0" w:rsidRDefault="009F6AC8" w:rsidP="00B558B7">
            <w:pPr>
              <w:pStyle w:val="TekstTabeli"/>
              <w:rPr>
                <w:lang w:val="en-US"/>
              </w:rPr>
            </w:pPr>
            <w:r w:rsidRPr="00A85EB0">
              <w:rPr>
                <w:lang w:val="en-US"/>
              </w:rPr>
              <w:t>Can a university act as a corporate social responsibility (CSR) driver? An analysis</w:t>
            </w:r>
          </w:p>
        </w:tc>
        <w:tc>
          <w:tcPr>
            <w:tcW w:w="2052" w:type="pct"/>
            <w:shd w:val="clear" w:color="auto" w:fill="auto"/>
            <w:vAlign w:val="center"/>
          </w:tcPr>
          <w:p w14:paraId="1D1F43A5" w14:textId="77777777" w:rsidR="009F6AC8" w:rsidRPr="00A85EB0" w:rsidRDefault="009F6AC8" w:rsidP="00B558B7">
            <w:pPr>
              <w:pStyle w:val="TekstTabeli"/>
              <w:rPr>
                <w:lang w:val="en-US"/>
              </w:rPr>
            </w:pPr>
            <w:r w:rsidRPr="00A85EB0">
              <w:rPr>
                <w:lang w:val="en-US"/>
              </w:rPr>
              <w:t>(2012) Social Responsibility Journal, 8 (1), pp. 77 - 86, DOI: 10.1108/17471111211196584</w:t>
            </w:r>
          </w:p>
        </w:tc>
      </w:tr>
      <w:tr w:rsidR="003509DB" w:rsidRPr="001307D7" w14:paraId="4D4A0570" w14:textId="77777777" w:rsidTr="00A85EB0">
        <w:trPr>
          <w:cantSplit/>
        </w:trPr>
        <w:tc>
          <w:tcPr>
            <w:tcW w:w="297" w:type="pct"/>
            <w:shd w:val="clear" w:color="auto" w:fill="auto"/>
            <w:vAlign w:val="center"/>
          </w:tcPr>
          <w:p w14:paraId="76C618F1" w14:textId="77777777" w:rsidR="009F6AC8" w:rsidRPr="00A85EB0" w:rsidRDefault="009F6AC8" w:rsidP="00B558B7">
            <w:pPr>
              <w:pStyle w:val="TekstTabeli"/>
              <w:rPr>
                <w:lang w:val="en-US"/>
              </w:rPr>
            </w:pPr>
            <w:r w:rsidRPr="00A85EB0">
              <w:rPr>
                <w:lang w:val="en-US"/>
              </w:rPr>
              <w:t>20</w:t>
            </w:r>
          </w:p>
        </w:tc>
        <w:tc>
          <w:tcPr>
            <w:tcW w:w="880" w:type="pct"/>
            <w:shd w:val="clear" w:color="auto" w:fill="auto"/>
            <w:vAlign w:val="center"/>
          </w:tcPr>
          <w:p w14:paraId="28B7D7A1" w14:textId="77777777" w:rsidR="009F6AC8" w:rsidRPr="00A85EB0" w:rsidRDefault="009F6AC8" w:rsidP="00B558B7">
            <w:pPr>
              <w:pStyle w:val="TekstTabeli"/>
              <w:rPr>
                <w:lang w:val="en-US"/>
              </w:rPr>
            </w:pPr>
            <w:r w:rsidRPr="00A85EB0">
              <w:rPr>
                <w:lang w:val="en-US"/>
              </w:rPr>
              <w:t>Gvaramadze I.</w:t>
            </w:r>
          </w:p>
        </w:tc>
        <w:tc>
          <w:tcPr>
            <w:tcW w:w="1771" w:type="pct"/>
            <w:shd w:val="clear" w:color="auto" w:fill="auto"/>
            <w:vAlign w:val="center"/>
          </w:tcPr>
          <w:p w14:paraId="2FD7FB8E" w14:textId="77777777" w:rsidR="009F6AC8" w:rsidRPr="00A85EB0" w:rsidRDefault="009F6AC8" w:rsidP="00B558B7">
            <w:pPr>
              <w:pStyle w:val="TekstTabeli"/>
              <w:rPr>
                <w:lang w:val="en-US"/>
              </w:rPr>
            </w:pPr>
            <w:r w:rsidRPr="00A85EB0">
              <w:rPr>
                <w:lang w:val="en-US"/>
              </w:rPr>
              <w:t>From quality assurance to quality enhancement in the European higher education area</w:t>
            </w:r>
          </w:p>
        </w:tc>
        <w:tc>
          <w:tcPr>
            <w:tcW w:w="2052" w:type="pct"/>
            <w:shd w:val="clear" w:color="auto" w:fill="auto"/>
            <w:vAlign w:val="center"/>
          </w:tcPr>
          <w:p w14:paraId="0BDA35AE" w14:textId="77777777" w:rsidR="009F6AC8" w:rsidRPr="00A85EB0" w:rsidRDefault="009F6AC8" w:rsidP="00B558B7">
            <w:pPr>
              <w:pStyle w:val="TekstTabeli"/>
              <w:rPr>
                <w:lang w:val="en-US"/>
              </w:rPr>
            </w:pPr>
            <w:r w:rsidRPr="00A85EB0">
              <w:rPr>
                <w:lang w:val="en-US"/>
              </w:rPr>
              <w:t>(2008) European Journal of Education, 43 (4), pp. 443 - 455, DOI: 10.1111/j.1465-3435.2008.00376.x</w:t>
            </w:r>
          </w:p>
        </w:tc>
      </w:tr>
      <w:tr w:rsidR="003509DB" w:rsidRPr="001307D7" w14:paraId="36343B7E" w14:textId="77777777" w:rsidTr="00A85EB0">
        <w:trPr>
          <w:cantSplit/>
        </w:trPr>
        <w:tc>
          <w:tcPr>
            <w:tcW w:w="297" w:type="pct"/>
            <w:shd w:val="clear" w:color="auto" w:fill="auto"/>
            <w:vAlign w:val="center"/>
          </w:tcPr>
          <w:p w14:paraId="2BBF807E" w14:textId="77777777" w:rsidR="009F6AC8" w:rsidRPr="00A85EB0" w:rsidRDefault="009F6AC8" w:rsidP="00B558B7">
            <w:pPr>
              <w:pStyle w:val="TekstTabeli"/>
              <w:rPr>
                <w:lang w:val="en-US"/>
              </w:rPr>
            </w:pPr>
            <w:r w:rsidRPr="00A85EB0">
              <w:rPr>
                <w:lang w:val="en-US"/>
              </w:rPr>
              <w:t>21</w:t>
            </w:r>
          </w:p>
        </w:tc>
        <w:tc>
          <w:tcPr>
            <w:tcW w:w="880" w:type="pct"/>
            <w:shd w:val="clear" w:color="auto" w:fill="auto"/>
            <w:vAlign w:val="center"/>
          </w:tcPr>
          <w:p w14:paraId="6CB11D57" w14:textId="77777777" w:rsidR="009F6AC8" w:rsidRPr="00A85EB0" w:rsidRDefault="009F6AC8" w:rsidP="00B558B7">
            <w:pPr>
              <w:pStyle w:val="TekstTabeli"/>
              <w:rPr>
                <w:lang w:val="en-US"/>
              </w:rPr>
            </w:pPr>
            <w:r w:rsidRPr="00A85EB0">
              <w:rPr>
                <w:lang w:val="en-US"/>
              </w:rPr>
              <w:t>Sun Q., Zhang L.J.</w:t>
            </w:r>
          </w:p>
        </w:tc>
        <w:tc>
          <w:tcPr>
            <w:tcW w:w="1771" w:type="pct"/>
            <w:shd w:val="clear" w:color="auto" w:fill="auto"/>
            <w:vAlign w:val="center"/>
          </w:tcPr>
          <w:p w14:paraId="61BF7BF4" w14:textId="77777777" w:rsidR="009F6AC8" w:rsidRPr="00A85EB0" w:rsidRDefault="009F6AC8" w:rsidP="00B558B7">
            <w:pPr>
              <w:pStyle w:val="TekstTabeli"/>
              <w:rPr>
                <w:lang w:val="en-US"/>
              </w:rPr>
            </w:pPr>
            <w:r w:rsidRPr="00A85EB0">
              <w:rPr>
                <w:lang w:val="en-US"/>
              </w:rPr>
              <w:t>A Sociocultural Perspective on English-as-a-Foreign-Language (EFL) Teachers’ Cognitions About Form-Focused Instruction</w:t>
            </w:r>
          </w:p>
        </w:tc>
        <w:tc>
          <w:tcPr>
            <w:tcW w:w="2052" w:type="pct"/>
            <w:shd w:val="clear" w:color="auto" w:fill="auto"/>
            <w:vAlign w:val="center"/>
          </w:tcPr>
          <w:p w14:paraId="0A032878" w14:textId="77777777" w:rsidR="009F6AC8" w:rsidRPr="00A85EB0" w:rsidRDefault="009F6AC8" w:rsidP="00B558B7">
            <w:pPr>
              <w:pStyle w:val="TekstTabeli"/>
              <w:rPr>
                <w:lang w:val="en-US"/>
              </w:rPr>
            </w:pPr>
            <w:r w:rsidRPr="00A85EB0">
              <w:rPr>
                <w:lang w:val="en-US"/>
              </w:rPr>
              <w:t>(2021) Frontiers in Psychology, 12, art. no. 593172, DOI: 10.3389/fpsyg.2021.593172</w:t>
            </w:r>
          </w:p>
        </w:tc>
      </w:tr>
      <w:tr w:rsidR="003509DB" w:rsidRPr="001307D7" w14:paraId="13F19427" w14:textId="77777777" w:rsidTr="00A85EB0">
        <w:trPr>
          <w:cantSplit/>
        </w:trPr>
        <w:tc>
          <w:tcPr>
            <w:tcW w:w="297" w:type="pct"/>
            <w:shd w:val="clear" w:color="auto" w:fill="auto"/>
            <w:vAlign w:val="center"/>
          </w:tcPr>
          <w:p w14:paraId="0CDB1796" w14:textId="77777777" w:rsidR="009F6AC8" w:rsidRPr="00A85EB0" w:rsidRDefault="009F6AC8" w:rsidP="00B558B7">
            <w:pPr>
              <w:pStyle w:val="TekstTabeli"/>
              <w:rPr>
                <w:lang w:val="en-US"/>
              </w:rPr>
            </w:pPr>
            <w:r w:rsidRPr="00A85EB0">
              <w:rPr>
                <w:lang w:val="en-US"/>
              </w:rPr>
              <w:t>22</w:t>
            </w:r>
          </w:p>
        </w:tc>
        <w:tc>
          <w:tcPr>
            <w:tcW w:w="880" w:type="pct"/>
            <w:shd w:val="clear" w:color="auto" w:fill="auto"/>
            <w:vAlign w:val="center"/>
          </w:tcPr>
          <w:p w14:paraId="4C247B8E" w14:textId="77777777" w:rsidR="009F6AC8" w:rsidRPr="00A85EB0" w:rsidRDefault="009F6AC8" w:rsidP="00B558B7">
            <w:pPr>
              <w:pStyle w:val="TekstTabeli"/>
              <w:rPr>
                <w:lang w:val="en-US"/>
              </w:rPr>
            </w:pPr>
            <w:r w:rsidRPr="00A85EB0">
              <w:rPr>
                <w:lang w:val="en-US"/>
              </w:rPr>
              <w:t>Holmes L.</w:t>
            </w:r>
          </w:p>
        </w:tc>
        <w:tc>
          <w:tcPr>
            <w:tcW w:w="1771" w:type="pct"/>
            <w:shd w:val="clear" w:color="auto" w:fill="auto"/>
            <w:vAlign w:val="center"/>
          </w:tcPr>
          <w:p w14:paraId="2EA4DAEB" w14:textId="77777777" w:rsidR="009F6AC8" w:rsidRPr="00A85EB0" w:rsidRDefault="009F6AC8" w:rsidP="00B558B7">
            <w:pPr>
              <w:pStyle w:val="TekstTabeli"/>
              <w:rPr>
                <w:lang w:val="en-US"/>
              </w:rPr>
            </w:pPr>
            <w:r w:rsidRPr="00A85EB0">
              <w:rPr>
                <w:lang w:val="en-US"/>
              </w:rPr>
              <w:t>Competing perspectives on graduate employability: Possession, position or process?</w:t>
            </w:r>
          </w:p>
        </w:tc>
        <w:tc>
          <w:tcPr>
            <w:tcW w:w="2052" w:type="pct"/>
            <w:shd w:val="clear" w:color="auto" w:fill="auto"/>
            <w:vAlign w:val="center"/>
          </w:tcPr>
          <w:p w14:paraId="056F252B" w14:textId="77777777" w:rsidR="009F6AC8" w:rsidRPr="00A85EB0" w:rsidRDefault="009F6AC8" w:rsidP="00B558B7">
            <w:pPr>
              <w:pStyle w:val="TekstTabeli"/>
              <w:rPr>
                <w:lang w:val="en-US"/>
              </w:rPr>
            </w:pPr>
            <w:r w:rsidRPr="00A85EB0">
              <w:rPr>
                <w:lang w:val="en-US"/>
              </w:rPr>
              <w:t>(2013) Studies in Higher Education, 38 (4), pp. 538 - 554, DOI: 10.1080/03075079.2011.587140</w:t>
            </w:r>
          </w:p>
        </w:tc>
      </w:tr>
      <w:tr w:rsidR="003509DB" w:rsidRPr="001307D7" w14:paraId="41D97A95" w14:textId="77777777" w:rsidTr="00A85EB0">
        <w:trPr>
          <w:cantSplit/>
        </w:trPr>
        <w:tc>
          <w:tcPr>
            <w:tcW w:w="297" w:type="pct"/>
            <w:shd w:val="clear" w:color="auto" w:fill="auto"/>
            <w:vAlign w:val="center"/>
          </w:tcPr>
          <w:p w14:paraId="35CD521E" w14:textId="77777777" w:rsidR="009F6AC8" w:rsidRPr="00A85EB0" w:rsidRDefault="009F6AC8" w:rsidP="00B558B7">
            <w:pPr>
              <w:pStyle w:val="TekstTabeli"/>
              <w:rPr>
                <w:lang w:val="en-US"/>
              </w:rPr>
            </w:pPr>
            <w:r w:rsidRPr="00A85EB0">
              <w:rPr>
                <w:lang w:val="en-US"/>
              </w:rPr>
              <w:t>23</w:t>
            </w:r>
          </w:p>
        </w:tc>
        <w:tc>
          <w:tcPr>
            <w:tcW w:w="880" w:type="pct"/>
            <w:shd w:val="clear" w:color="auto" w:fill="auto"/>
            <w:vAlign w:val="center"/>
          </w:tcPr>
          <w:p w14:paraId="20D41A59" w14:textId="77777777" w:rsidR="009F6AC8" w:rsidRPr="00A85EB0" w:rsidRDefault="009F6AC8" w:rsidP="00B558B7">
            <w:pPr>
              <w:pStyle w:val="TekstTabeli"/>
              <w:rPr>
                <w:lang w:val="en-US"/>
              </w:rPr>
            </w:pPr>
            <w:r w:rsidRPr="00A85EB0">
              <w:rPr>
                <w:lang w:val="en-US"/>
              </w:rPr>
              <w:t>Gozali A.A., Kurniawan B., Weng W., Fujimura S.</w:t>
            </w:r>
          </w:p>
        </w:tc>
        <w:tc>
          <w:tcPr>
            <w:tcW w:w="1771" w:type="pct"/>
            <w:shd w:val="clear" w:color="auto" w:fill="auto"/>
            <w:vAlign w:val="center"/>
          </w:tcPr>
          <w:p w14:paraId="04038CD2" w14:textId="77777777" w:rsidR="009F6AC8" w:rsidRPr="00A85EB0" w:rsidRDefault="009F6AC8" w:rsidP="00B558B7">
            <w:pPr>
              <w:pStyle w:val="TekstTabeli"/>
              <w:rPr>
                <w:lang w:val="en-US"/>
              </w:rPr>
            </w:pPr>
            <w:r w:rsidRPr="00A85EB0">
              <w:rPr>
                <w:lang w:val="en-US"/>
              </w:rPr>
              <w:t>Solving university course timetabling problem using localized island model genetic algorithm with dual dynamic migration policy</w:t>
            </w:r>
          </w:p>
        </w:tc>
        <w:tc>
          <w:tcPr>
            <w:tcW w:w="2052" w:type="pct"/>
            <w:shd w:val="clear" w:color="auto" w:fill="auto"/>
            <w:vAlign w:val="center"/>
          </w:tcPr>
          <w:p w14:paraId="173E0884" w14:textId="77777777" w:rsidR="009F6AC8" w:rsidRPr="00A85EB0" w:rsidRDefault="009F6AC8" w:rsidP="00B558B7">
            <w:pPr>
              <w:pStyle w:val="TekstTabeli"/>
              <w:rPr>
                <w:lang w:val="en-US"/>
              </w:rPr>
            </w:pPr>
            <w:r w:rsidRPr="00A85EB0">
              <w:rPr>
                <w:lang w:val="en-US"/>
              </w:rPr>
              <w:t>(2020) IEEJ Transactions on Electrical and Electronic Engineering, 15 (3), pp. 389 - 400, DOI: 10.1002/tee.23067</w:t>
            </w:r>
          </w:p>
        </w:tc>
      </w:tr>
      <w:tr w:rsidR="003509DB" w:rsidRPr="001307D7" w14:paraId="5ED76BCD" w14:textId="77777777" w:rsidTr="00A85EB0">
        <w:trPr>
          <w:cantSplit/>
        </w:trPr>
        <w:tc>
          <w:tcPr>
            <w:tcW w:w="297" w:type="pct"/>
            <w:shd w:val="clear" w:color="auto" w:fill="auto"/>
            <w:vAlign w:val="center"/>
          </w:tcPr>
          <w:p w14:paraId="4F407CAC" w14:textId="77777777" w:rsidR="009F6AC8" w:rsidRPr="00A85EB0" w:rsidRDefault="009F6AC8" w:rsidP="00B558B7">
            <w:pPr>
              <w:pStyle w:val="TekstTabeli"/>
              <w:rPr>
                <w:lang w:val="en-US"/>
              </w:rPr>
            </w:pPr>
            <w:r w:rsidRPr="00A85EB0">
              <w:rPr>
                <w:lang w:val="en-US"/>
              </w:rPr>
              <w:t>24</w:t>
            </w:r>
          </w:p>
        </w:tc>
        <w:tc>
          <w:tcPr>
            <w:tcW w:w="880" w:type="pct"/>
            <w:shd w:val="clear" w:color="auto" w:fill="auto"/>
            <w:vAlign w:val="center"/>
          </w:tcPr>
          <w:p w14:paraId="77FBA474" w14:textId="77777777" w:rsidR="009F6AC8" w:rsidRPr="00A85EB0" w:rsidRDefault="009F6AC8" w:rsidP="00B558B7">
            <w:pPr>
              <w:pStyle w:val="TekstTabeli"/>
              <w:rPr>
                <w:lang w:val="en-US"/>
              </w:rPr>
            </w:pPr>
            <w:r w:rsidRPr="00A85EB0">
              <w:rPr>
                <w:lang w:val="en-US"/>
              </w:rPr>
              <w:t>Vargas V.R., Lawthom R., Prowse A., Randles S., Tzoulas K.</w:t>
            </w:r>
          </w:p>
        </w:tc>
        <w:tc>
          <w:tcPr>
            <w:tcW w:w="1771" w:type="pct"/>
            <w:shd w:val="clear" w:color="auto" w:fill="auto"/>
            <w:vAlign w:val="center"/>
          </w:tcPr>
          <w:p w14:paraId="0BE0EB68" w14:textId="77777777" w:rsidR="009F6AC8" w:rsidRPr="00A85EB0" w:rsidRDefault="009F6AC8" w:rsidP="00B558B7">
            <w:pPr>
              <w:pStyle w:val="TekstTabeli"/>
              <w:rPr>
                <w:lang w:val="en-US"/>
              </w:rPr>
            </w:pPr>
            <w:r w:rsidRPr="00A85EB0">
              <w:rPr>
                <w:lang w:val="en-US"/>
              </w:rPr>
              <w:t>Sustainable development stakeholder networks for organisational change in higher education institutions: A case study from the UK</w:t>
            </w:r>
          </w:p>
        </w:tc>
        <w:tc>
          <w:tcPr>
            <w:tcW w:w="2052" w:type="pct"/>
            <w:shd w:val="clear" w:color="auto" w:fill="auto"/>
            <w:vAlign w:val="center"/>
          </w:tcPr>
          <w:p w14:paraId="4EB3B299" w14:textId="77777777" w:rsidR="009F6AC8" w:rsidRPr="00A85EB0" w:rsidRDefault="009F6AC8" w:rsidP="00B558B7">
            <w:pPr>
              <w:pStyle w:val="TekstTabeli"/>
              <w:rPr>
                <w:lang w:val="en-US"/>
              </w:rPr>
            </w:pPr>
            <w:r w:rsidRPr="00A85EB0">
              <w:rPr>
                <w:lang w:val="en-US"/>
              </w:rPr>
              <w:t>(2019) Journal of Cleaner Production, 208, pp. 470 - 478, DOI: 10.1016/j.jclepro.2018.10.078</w:t>
            </w:r>
          </w:p>
        </w:tc>
      </w:tr>
      <w:tr w:rsidR="003509DB" w:rsidRPr="001307D7" w14:paraId="2F8DAC02" w14:textId="77777777" w:rsidTr="00A85EB0">
        <w:trPr>
          <w:cantSplit/>
        </w:trPr>
        <w:tc>
          <w:tcPr>
            <w:tcW w:w="297" w:type="pct"/>
            <w:shd w:val="clear" w:color="auto" w:fill="auto"/>
            <w:vAlign w:val="center"/>
          </w:tcPr>
          <w:p w14:paraId="094F779C" w14:textId="77777777" w:rsidR="009F6AC8" w:rsidRPr="00A85EB0" w:rsidRDefault="009F6AC8" w:rsidP="00B558B7">
            <w:pPr>
              <w:pStyle w:val="TekstTabeli"/>
              <w:rPr>
                <w:lang w:val="en-US"/>
              </w:rPr>
            </w:pPr>
            <w:r w:rsidRPr="00A85EB0">
              <w:rPr>
                <w:lang w:val="en-US"/>
              </w:rPr>
              <w:t>25</w:t>
            </w:r>
          </w:p>
        </w:tc>
        <w:tc>
          <w:tcPr>
            <w:tcW w:w="880" w:type="pct"/>
            <w:shd w:val="clear" w:color="auto" w:fill="auto"/>
            <w:vAlign w:val="center"/>
          </w:tcPr>
          <w:p w14:paraId="48AC50DF" w14:textId="77777777" w:rsidR="009F6AC8" w:rsidRPr="00A85EB0" w:rsidRDefault="009F6AC8" w:rsidP="00B558B7">
            <w:pPr>
              <w:pStyle w:val="TekstTabeli"/>
              <w:rPr>
                <w:lang w:val="en-US"/>
              </w:rPr>
            </w:pPr>
            <w:r w:rsidRPr="00A85EB0">
              <w:rPr>
                <w:lang w:val="en-US"/>
              </w:rPr>
              <w:t>Chen K.K., Zhang J.J.</w:t>
            </w:r>
          </w:p>
        </w:tc>
        <w:tc>
          <w:tcPr>
            <w:tcW w:w="1771" w:type="pct"/>
            <w:shd w:val="clear" w:color="auto" w:fill="auto"/>
            <w:vAlign w:val="center"/>
          </w:tcPr>
          <w:p w14:paraId="15A75381" w14:textId="77777777" w:rsidR="009F6AC8" w:rsidRPr="00A85EB0" w:rsidRDefault="009F6AC8" w:rsidP="00B558B7">
            <w:pPr>
              <w:pStyle w:val="TekstTabeli"/>
              <w:rPr>
                <w:lang w:val="en-US"/>
              </w:rPr>
            </w:pPr>
            <w:r w:rsidRPr="00A85EB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4F3B4332" w14:textId="77777777" w:rsidR="009F6AC8" w:rsidRPr="00A85EB0" w:rsidRDefault="009F6AC8" w:rsidP="00B558B7">
            <w:pPr>
              <w:pStyle w:val="TekstTabeli"/>
              <w:rPr>
                <w:lang w:val="en-US"/>
              </w:rPr>
            </w:pPr>
            <w:r w:rsidRPr="00A85EB0">
              <w:rPr>
                <w:lang w:val="en-US"/>
              </w:rPr>
              <w:t>(2011) Sport Management Review, 14 (2), pp. 103 - 116, DOI: 10.1016/j.smr.2010.10.001</w:t>
            </w:r>
          </w:p>
        </w:tc>
      </w:tr>
      <w:tr w:rsidR="003509DB" w:rsidRPr="001307D7" w14:paraId="53BF40AC" w14:textId="77777777" w:rsidTr="00A85EB0">
        <w:trPr>
          <w:cantSplit/>
        </w:trPr>
        <w:tc>
          <w:tcPr>
            <w:tcW w:w="297" w:type="pct"/>
            <w:shd w:val="clear" w:color="auto" w:fill="auto"/>
            <w:vAlign w:val="center"/>
          </w:tcPr>
          <w:p w14:paraId="690C9035" w14:textId="77777777" w:rsidR="009F6AC8" w:rsidRPr="00A85EB0" w:rsidRDefault="009F6AC8" w:rsidP="00B558B7">
            <w:pPr>
              <w:pStyle w:val="TekstTabeli"/>
              <w:rPr>
                <w:lang w:val="en-US"/>
              </w:rPr>
            </w:pPr>
            <w:r w:rsidRPr="00A85EB0">
              <w:rPr>
                <w:lang w:val="en-US"/>
              </w:rPr>
              <w:t>26</w:t>
            </w:r>
          </w:p>
        </w:tc>
        <w:tc>
          <w:tcPr>
            <w:tcW w:w="880" w:type="pct"/>
            <w:shd w:val="clear" w:color="auto" w:fill="auto"/>
            <w:vAlign w:val="center"/>
          </w:tcPr>
          <w:p w14:paraId="22052609" w14:textId="77777777" w:rsidR="009F6AC8" w:rsidRPr="00A85EB0" w:rsidRDefault="009F6AC8" w:rsidP="00B558B7">
            <w:pPr>
              <w:pStyle w:val="TekstTabeli"/>
              <w:rPr>
                <w:lang w:val="en-US"/>
              </w:rPr>
            </w:pPr>
            <w:r w:rsidRPr="00A85EB0">
              <w:rPr>
                <w:lang w:val="en-US"/>
              </w:rPr>
              <w:t xml:space="preserve">Mayhew M.J., Simonoff J.S., Baumol W.J., </w:t>
            </w:r>
            <w:r w:rsidR="00D05480" w:rsidRPr="00A85EB0">
              <w:rPr>
                <w:lang w:val="en-US"/>
              </w:rPr>
              <w:t>i in.</w:t>
            </w:r>
          </w:p>
        </w:tc>
        <w:tc>
          <w:tcPr>
            <w:tcW w:w="1771" w:type="pct"/>
            <w:shd w:val="clear" w:color="auto" w:fill="auto"/>
            <w:vAlign w:val="center"/>
          </w:tcPr>
          <w:p w14:paraId="3A90E682" w14:textId="77777777" w:rsidR="009F6AC8" w:rsidRPr="00A85EB0" w:rsidRDefault="009F6AC8" w:rsidP="00B558B7">
            <w:pPr>
              <w:pStyle w:val="TekstTabeli"/>
              <w:rPr>
                <w:lang w:val="en-US"/>
              </w:rPr>
            </w:pPr>
            <w:r w:rsidRPr="00A85EB0">
              <w:rPr>
                <w:lang w:val="en-US"/>
              </w:rPr>
              <w:t>Exploring Innovative Entrepreneurship and Its Ties to Higher Educational Experiences</w:t>
            </w:r>
          </w:p>
        </w:tc>
        <w:tc>
          <w:tcPr>
            <w:tcW w:w="2052" w:type="pct"/>
            <w:shd w:val="clear" w:color="auto" w:fill="auto"/>
            <w:vAlign w:val="center"/>
          </w:tcPr>
          <w:p w14:paraId="63E7EEC1" w14:textId="77777777" w:rsidR="009F6AC8" w:rsidRPr="00A85EB0" w:rsidRDefault="009F6AC8" w:rsidP="00B558B7">
            <w:pPr>
              <w:pStyle w:val="TekstTabeli"/>
              <w:rPr>
                <w:lang w:val="en-US"/>
              </w:rPr>
            </w:pPr>
            <w:r w:rsidRPr="00A85EB0">
              <w:rPr>
                <w:lang w:val="en-US"/>
              </w:rPr>
              <w:t>(2012) Research in Higher Education, 53 (8), pp. 831 - 859, DOI: 10.1007/s11162-012-9258-3</w:t>
            </w:r>
          </w:p>
        </w:tc>
      </w:tr>
      <w:tr w:rsidR="003509DB" w:rsidRPr="001307D7" w14:paraId="5A701D00" w14:textId="77777777" w:rsidTr="00A85EB0">
        <w:trPr>
          <w:cantSplit/>
        </w:trPr>
        <w:tc>
          <w:tcPr>
            <w:tcW w:w="297" w:type="pct"/>
            <w:shd w:val="clear" w:color="auto" w:fill="auto"/>
            <w:vAlign w:val="center"/>
          </w:tcPr>
          <w:p w14:paraId="6B20E92A" w14:textId="77777777" w:rsidR="009F6AC8" w:rsidRPr="00A85EB0" w:rsidRDefault="009F6AC8" w:rsidP="00B558B7">
            <w:pPr>
              <w:pStyle w:val="TekstTabeli"/>
              <w:rPr>
                <w:lang w:val="en-US"/>
              </w:rPr>
            </w:pPr>
            <w:r w:rsidRPr="00A85EB0">
              <w:rPr>
                <w:lang w:val="en-US"/>
              </w:rPr>
              <w:t>27</w:t>
            </w:r>
          </w:p>
        </w:tc>
        <w:tc>
          <w:tcPr>
            <w:tcW w:w="880" w:type="pct"/>
            <w:shd w:val="clear" w:color="auto" w:fill="auto"/>
            <w:vAlign w:val="center"/>
          </w:tcPr>
          <w:p w14:paraId="689DD290" w14:textId="77777777" w:rsidR="009F6AC8" w:rsidRPr="00A85EB0" w:rsidRDefault="009F6AC8" w:rsidP="00B558B7">
            <w:pPr>
              <w:pStyle w:val="TekstTabeli"/>
              <w:rPr>
                <w:lang w:val="en-US"/>
              </w:rPr>
            </w:pPr>
            <w:r w:rsidRPr="00A85EB0">
              <w:rPr>
                <w:lang w:val="en-US"/>
              </w:rPr>
              <w:t>Crowley B.</w:t>
            </w:r>
          </w:p>
        </w:tc>
        <w:tc>
          <w:tcPr>
            <w:tcW w:w="1771" w:type="pct"/>
            <w:shd w:val="clear" w:color="auto" w:fill="auto"/>
            <w:vAlign w:val="center"/>
          </w:tcPr>
          <w:p w14:paraId="09A3C425" w14:textId="77777777" w:rsidR="009F6AC8" w:rsidRPr="00A85EB0" w:rsidRDefault="009F6AC8" w:rsidP="00B558B7">
            <w:pPr>
              <w:pStyle w:val="TekstTabeli"/>
              <w:rPr>
                <w:lang w:val="en-US"/>
              </w:rPr>
            </w:pPr>
            <w:r w:rsidRPr="00A85EB0">
              <w:rPr>
                <w:lang w:val="en-US"/>
              </w:rPr>
              <w:t>Tacit knowledge, tacit ignorance, and the future of academic librarianship</w:t>
            </w:r>
          </w:p>
        </w:tc>
        <w:tc>
          <w:tcPr>
            <w:tcW w:w="2052" w:type="pct"/>
            <w:shd w:val="clear" w:color="auto" w:fill="auto"/>
            <w:vAlign w:val="center"/>
          </w:tcPr>
          <w:p w14:paraId="6AA86D25" w14:textId="77777777" w:rsidR="009F6AC8" w:rsidRPr="00A85EB0" w:rsidRDefault="009F6AC8" w:rsidP="00B558B7">
            <w:pPr>
              <w:pStyle w:val="TekstTabeli"/>
              <w:rPr>
                <w:lang w:val="en-US"/>
              </w:rPr>
            </w:pPr>
            <w:r w:rsidRPr="00A85EB0">
              <w:rPr>
                <w:lang w:val="en-US"/>
              </w:rPr>
              <w:t>(2001) College and Research Libraries, 62 (6), pp. 565 - 584, DOI: 10.5860/crl.62.6.565</w:t>
            </w:r>
          </w:p>
        </w:tc>
      </w:tr>
      <w:tr w:rsidR="003509DB" w:rsidRPr="001307D7" w14:paraId="667E654D" w14:textId="77777777" w:rsidTr="00A85EB0">
        <w:trPr>
          <w:cantSplit/>
        </w:trPr>
        <w:tc>
          <w:tcPr>
            <w:tcW w:w="297" w:type="pct"/>
            <w:shd w:val="clear" w:color="auto" w:fill="auto"/>
            <w:vAlign w:val="center"/>
          </w:tcPr>
          <w:p w14:paraId="1A156CCF" w14:textId="77777777" w:rsidR="009F6AC8" w:rsidRPr="00A85EB0" w:rsidRDefault="009F6AC8" w:rsidP="00B558B7">
            <w:pPr>
              <w:pStyle w:val="TekstTabeli"/>
              <w:rPr>
                <w:lang w:val="en-US"/>
              </w:rPr>
            </w:pPr>
            <w:r w:rsidRPr="00A85EB0">
              <w:rPr>
                <w:lang w:val="en-US"/>
              </w:rPr>
              <w:t>28</w:t>
            </w:r>
          </w:p>
        </w:tc>
        <w:tc>
          <w:tcPr>
            <w:tcW w:w="880" w:type="pct"/>
            <w:shd w:val="clear" w:color="auto" w:fill="auto"/>
            <w:vAlign w:val="center"/>
          </w:tcPr>
          <w:p w14:paraId="42FBF294" w14:textId="77777777" w:rsidR="009F6AC8" w:rsidRPr="00A85EB0" w:rsidRDefault="009F6AC8" w:rsidP="00B558B7">
            <w:pPr>
              <w:pStyle w:val="TekstTabeli"/>
              <w:rPr>
                <w:lang w:val="en-US"/>
              </w:rPr>
            </w:pPr>
            <w:r w:rsidRPr="00A85EB0">
              <w:rPr>
                <w:lang w:val="en-US"/>
              </w:rPr>
              <w:t>Lemaitre M.J.</w:t>
            </w:r>
          </w:p>
        </w:tc>
        <w:tc>
          <w:tcPr>
            <w:tcW w:w="1771" w:type="pct"/>
            <w:shd w:val="clear" w:color="auto" w:fill="auto"/>
            <w:vAlign w:val="center"/>
          </w:tcPr>
          <w:p w14:paraId="5695E624" w14:textId="77777777" w:rsidR="009F6AC8" w:rsidRPr="00A85EB0" w:rsidRDefault="009F6AC8" w:rsidP="00B558B7">
            <w:pPr>
              <w:pStyle w:val="TekstTabeli"/>
              <w:rPr>
                <w:lang w:val="en-US"/>
              </w:rPr>
            </w:pPr>
            <w:r w:rsidRPr="00A85EB0">
              <w:rPr>
                <w:lang w:val="en-US"/>
              </w:rPr>
              <w:t>Development of external quality assurance schemes: An answer to the challenges of higher education evolution</w:t>
            </w:r>
          </w:p>
        </w:tc>
        <w:tc>
          <w:tcPr>
            <w:tcW w:w="2052" w:type="pct"/>
            <w:shd w:val="clear" w:color="auto" w:fill="auto"/>
            <w:vAlign w:val="center"/>
          </w:tcPr>
          <w:p w14:paraId="4FAACCC4" w14:textId="77777777" w:rsidR="009F6AC8" w:rsidRPr="00A85EB0" w:rsidRDefault="009F6AC8" w:rsidP="00B558B7">
            <w:pPr>
              <w:pStyle w:val="TekstTabeli"/>
              <w:rPr>
                <w:lang w:val="en-US"/>
              </w:rPr>
            </w:pPr>
            <w:r w:rsidRPr="00A85EB0">
              <w:rPr>
                <w:lang w:val="en-US"/>
              </w:rPr>
              <w:t>(2004) Quality in Higher Education, 10 (2), pp. 89 - 99, DOI: 10.1080/1353832042000230581</w:t>
            </w:r>
          </w:p>
        </w:tc>
      </w:tr>
      <w:tr w:rsidR="003509DB" w:rsidRPr="001307D7" w14:paraId="7DED7AE2" w14:textId="77777777" w:rsidTr="00A85EB0">
        <w:trPr>
          <w:cantSplit/>
        </w:trPr>
        <w:tc>
          <w:tcPr>
            <w:tcW w:w="297" w:type="pct"/>
            <w:shd w:val="clear" w:color="auto" w:fill="auto"/>
            <w:vAlign w:val="center"/>
          </w:tcPr>
          <w:p w14:paraId="1A011C9B" w14:textId="77777777" w:rsidR="009F6AC8" w:rsidRPr="00A85EB0" w:rsidRDefault="009F6AC8" w:rsidP="00B558B7">
            <w:pPr>
              <w:pStyle w:val="TekstTabeli"/>
              <w:rPr>
                <w:lang w:val="en-US"/>
              </w:rPr>
            </w:pPr>
            <w:r w:rsidRPr="00A85EB0">
              <w:rPr>
                <w:lang w:val="en-US"/>
              </w:rPr>
              <w:lastRenderedPageBreak/>
              <w:t>29</w:t>
            </w:r>
          </w:p>
        </w:tc>
        <w:tc>
          <w:tcPr>
            <w:tcW w:w="880" w:type="pct"/>
            <w:shd w:val="clear" w:color="auto" w:fill="auto"/>
            <w:vAlign w:val="center"/>
          </w:tcPr>
          <w:p w14:paraId="37B333C9" w14:textId="77777777" w:rsidR="009F6AC8" w:rsidRPr="00A85EB0" w:rsidRDefault="009F6AC8" w:rsidP="00B558B7">
            <w:pPr>
              <w:pStyle w:val="TekstTabeli"/>
              <w:rPr>
                <w:lang w:val="en-US"/>
              </w:rPr>
            </w:pPr>
            <w:r w:rsidRPr="00A85EB0">
              <w:rPr>
                <w:lang w:val="en-US"/>
              </w:rPr>
              <w:t>Wright T.</w:t>
            </w:r>
          </w:p>
        </w:tc>
        <w:tc>
          <w:tcPr>
            <w:tcW w:w="1771" w:type="pct"/>
            <w:shd w:val="clear" w:color="auto" w:fill="auto"/>
            <w:vAlign w:val="center"/>
          </w:tcPr>
          <w:p w14:paraId="70D678D0" w14:textId="77777777" w:rsidR="009F6AC8" w:rsidRPr="00A85EB0" w:rsidRDefault="009F6AC8" w:rsidP="00B558B7">
            <w:pPr>
              <w:pStyle w:val="TekstTabeli"/>
              <w:rPr>
                <w:lang w:val="en-US"/>
              </w:rPr>
            </w:pPr>
            <w:r w:rsidRPr="00A85EB0">
              <w:rPr>
                <w:lang w:val="en-US"/>
              </w:rPr>
              <w:t>University presidents' conceptualizations of sustainability in higher education</w:t>
            </w:r>
          </w:p>
        </w:tc>
        <w:tc>
          <w:tcPr>
            <w:tcW w:w="2052" w:type="pct"/>
            <w:shd w:val="clear" w:color="auto" w:fill="auto"/>
            <w:vAlign w:val="center"/>
          </w:tcPr>
          <w:p w14:paraId="6EE5B8BF" w14:textId="77777777" w:rsidR="009F6AC8" w:rsidRPr="00A85EB0" w:rsidRDefault="009F6AC8" w:rsidP="00B558B7">
            <w:pPr>
              <w:pStyle w:val="TekstTabeli"/>
              <w:rPr>
                <w:lang w:val="en-US"/>
              </w:rPr>
            </w:pPr>
            <w:r w:rsidRPr="00A85EB0">
              <w:rPr>
                <w:lang w:val="en-US"/>
              </w:rPr>
              <w:t>(2010) International Journal of Sustainability in Higher Education, 11 (1), pp. 61 - 73, DOI: 10.1108/14676371011010057</w:t>
            </w:r>
          </w:p>
        </w:tc>
      </w:tr>
      <w:tr w:rsidR="003509DB" w:rsidRPr="001307D7" w14:paraId="71293753" w14:textId="77777777" w:rsidTr="00A85EB0">
        <w:trPr>
          <w:cantSplit/>
        </w:trPr>
        <w:tc>
          <w:tcPr>
            <w:tcW w:w="297" w:type="pct"/>
            <w:shd w:val="clear" w:color="auto" w:fill="auto"/>
            <w:vAlign w:val="center"/>
          </w:tcPr>
          <w:p w14:paraId="1A9027EA" w14:textId="77777777" w:rsidR="009F6AC8" w:rsidRPr="00A85EB0" w:rsidRDefault="009F6AC8" w:rsidP="00B558B7">
            <w:pPr>
              <w:pStyle w:val="TekstTabeli"/>
              <w:rPr>
                <w:lang w:val="en-US"/>
              </w:rPr>
            </w:pPr>
            <w:r w:rsidRPr="00A85EB0">
              <w:rPr>
                <w:lang w:val="en-US"/>
              </w:rPr>
              <w:t>30</w:t>
            </w:r>
          </w:p>
        </w:tc>
        <w:tc>
          <w:tcPr>
            <w:tcW w:w="880" w:type="pct"/>
            <w:shd w:val="clear" w:color="auto" w:fill="auto"/>
            <w:vAlign w:val="center"/>
          </w:tcPr>
          <w:p w14:paraId="27580092" w14:textId="77777777" w:rsidR="009F6AC8" w:rsidRPr="00A85EB0" w:rsidRDefault="009F6AC8" w:rsidP="00B558B7">
            <w:pPr>
              <w:pStyle w:val="TekstTabeli"/>
              <w:rPr>
                <w:lang w:val="en-US"/>
              </w:rPr>
            </w:pPr>
            <w:r w:rsidRPr="00A85EB0">
              <w:rPr>
                <w:lang w:val="en-US"/>
              </w:rPr>
              <w:t xml:space="preserve">Matthews L.R., Pockett R.B., Nisbet G., </w:t>
            </w:r>
            <w:r w:rsidR="00D05480" w:rsidRPr="00A85EB0">
              <w:rPr>
                <w:lang w:val="en-US"/>
              </w:rPr>
              <w:t>i in.</w:t>
            </w:r>
          </w:p>
        </w:tc>
        <w:tc>
          <w:tcPr>
            <w:tcW w:w="1771" w:type="pct"/>
            <w:shd w:val="clear" w:color="auto" w:fill="auto"/>
            <w:vAlign w:val="center"/>
          </w:tcPr>
          <w:p w14:paraId="761A9C3B" w14:textId="77777777" w:rsidR="009F6AC8" w:rsidRPr="00A85EB0" w:rsidRDefault="009F6AC8" w:rsidP="00B558B7">
            <w:pPr>
              <w:pStyle w:val="TekstTabeli"/>
              <w:rPr>
                <w:lang w:val="en-US"/>
              </w:rPr>
            </w:pPr>
            <w:r w:rsidRPr="00A85EB0">
              <w:rPr>
                <w:lang w:val="en-US"/>
              </w:rPr>
              <w:t>Building capacity in Australian interprofessional health education: Perspectives from key health and higher education stakeholders</w:t>
            </w:r>
          </w:p>
        </w:tc>
        <w:tc>
          <w:tcPr>
            <w:tcW w:w="2052" w:type="pct"/>
            <w:shd w:val="clear" w:color="auto" w:fill="auto"/>
            <w:vAlign w:val="center"/>
          </w:tcPr>
          <w:p w14:paraId="75E8704D" w14:textId="77777777" w:rsidR="009F6AC8" w:rsidRPr="00A85EB0" w:rsidRDefault="009F6AC8" w:rsidP="00B558B7">
            <w:pPr>
              <w:pStyle w:val="TekstTabeli"/>
              <w:rPr>
                <w:lang w:val="en-US"/>
              </w:rPr>
            </w:pPr>
            <w:r w:rsidRPr="00A85EB0">
              <w:rPr>
                <w:lang w:val="en-US"/>
              </w:rPr>
              <w:t>(2011) Australian Health Review, 35 (2), pp. 136 - 140, DOI: 10.1071/AH10886</w:t>
            </w:r>
          </w:p>
        </w:tc>
      </w:tr>
      <w:tr w:rsidR="003509DB" w:rsidRPr="001307D7" w14:paraId="299515CB" w14:textId="77777777" w:rsidTr="00A85EB0">
        <w:trPr>
          <w:cantSplit/>
        </w:trPr>
        <w:tc>
          <w:tcPr>
            <w:tcW w:w="297" w:type="pct"/>
            <w:shd w:val="clear" w:color="auto" w:fill="auto"/>
            <w:vAlign w:val="center"/>
          </w:tcPr>
          <w:p w14:paraId="553C6702" w14:textId="77777777" w:rsidR="009F6AC8" w:rsidRPr="00A85EB0" w:rsidRDefault="009F6AC8" w:rsidP="00B558B7">
            <w:pPr>
              <w:pStyle w:val="TekstTabeli"/>
              <w:rPr>
                <w:lang w:val="en-US"/>
              </w:rPr>
            </w:pPr>
            <w:r w:rsidRPr="00A85EB0">
              <w:rPr>
                <w:lang w:val="en-US"/>
              </w:rPr>
              <w:t>31</w:t>
            </w:r>
          </w:p>
        </w:tc>
        <w:tc>
          <w:tcPr>
            <w:tcW w:w="880" w:type="pct"/>
            <w:shd w:val="clear" w:color="auto" w:fill="auto"/>
            <w:vAlign w:val="center"/>
          </w:tcPr>
          <w:p w14:paraId="09489B4F" w14:textId="77777777" w:rsidR="009F6AC8" w:rsidRPr="00A85EB0" w:rsidRDefault="009F6AC8" w:rsidP="00B558B7">
            <w:pPr>
              <w:pStyle w:val="TekstTabeli"/>
              <w:rPr>
                <w:lang w:val="en-US"/>
              </w:rPr>
            </w:pPr>
            <w:r w:rsidRPr="00A85EB0">
              <w:rPr>
                <w:lang w:val="en-US"/>
              </w:rPr>
              <w:t>Arroyo-Vázquez M., van der Sijde P., Jiménez-Sáez F.</w:t>
            </w:r>
          </w:p>
        </w:tc>
        <w:tc>
          <w:tcPr>
            <w:tcW w:w="1771" w:type="pct"/>
            <w:shd w:val="clear" w:color="auto" w:fill="auto"/>
            <w:vAlign w:val="center"/>
          </w:tcPr>
          <w:p w14:paraId="417AE889" w14:textId="77777777" w:rsidR="009F6AC8" w:rsidRPr="00A85EB0" w:rsidRDefault="009F6AC8" w:rsidP="00B558B7">
            <w:pPr>
              <w:pStyle w:val="TekstTabeli"/>
              <w:rPr>
                <w:lang w:val="en-US"/>
              </w:rPr>
            </w:pPr>
            <w:r w:rsidRPr="00A85EB0">
              <w:rPr>
                <w:lang w:val="en-US"/>
              </w:rPr>
              <w:t>Innovative and creative entrepreneurship support services at universities</w:t>
            </w:r>
          </w:p>
        </w:tc>
        <w:tc>
          <w:tcPr>
            <w:tcW w:w="2052" w:type="pct"/>
            <w:shd w:val="clear" w:color="auto" w:fill="auto"/>
            <w:vAlign w:val="center"/>
          </w:tcPr>
          <w:p w14:paraId="2337AA83" w14:textId="77777777" w:rsidR="009F6AC8" w:rsidRPr="00A85EB0" w:rsidRDefault="009F6AC8" w:rsidP="00B558B7">
            <w:pPr>
              <w:pStyle w:val="TekstTabeli"/>
              <w:rPr>
                <w:lang w:val="en-US"/>
              </w:rPr>
            </w:pPr>
            <w:r w:rsidRPr="00A85EB0">
              <w:rPr>
                <w:lang w:val="en-US"/>
              </w:rPr>
              <w:t>(2010) Service Business, 4 (1), pp. 63 - 76, DOI: 10.1007/s11628-009-0084-4</w:t>
            </w:r>
          </w:p>
        </w:tc>
      </w:tr>
      <w:tr w:rsidR="003509DB" w:rsidRPr="001307D7" w14:paraId="09165A56" w14:textId="77777777" w:rsidTr="00A85EB0">
        <w:trPr>
          <w:cantSplit/>
        </w:trPr>
        <w:tc>
          <w:tcPr>
            <w:tcW w:w="297" w:type="pct"/>
            <w:shd w:val="clear" w:color="auto" w:fill="auto"/>
            <w:vAlign w:val="center"/>
          </w:tcPr>
          <w:p w14:paraId="5771DB0C" w14:textId="77777777" w:rsidR="009F6AC8" w:rsidRPr="00A85EB0" w:rsidRDefault="009F6AC8" w:rsidP="00B558B7">
            <w:pPr>
              <w:pStyle w:val="TekstTabeli"/>
              <w:rPr>
                <w:lang w:val="en-US"/>
              </w:rPr>
            </w:pPr>
            <w:r w:rsidRPr="00A85EB0">
              <w:rPr>
                <w:lang w:val="en-US"/>
              </w:rPr>
              <w:t>32</w:t>
            </w:r>
          </w:p>
        </w:tc>
        <w:tc>
          <w:tcPr>
            <w:tcW w:w="880" w:type="pct"/>
            <w:shd w:val="clear" w:color="auto" w:fill="auto"/>
            <w:vAlign w:val="center"/>
          </w:tcPr>
          <w:p w14:paraId="45ED2E15" w14:textId="77777777" w:rsidR="009F6AC8" w:rsidRPr="00A85EB0" w:rsidRDefault="009F6AC8" w:rsidP="00B558B7">
            <w:pPr>
              <w:pStyle w:val="TekstTabeli"/>
              <w:rPr>
                <w:lang w:val="en-US"/>
              </w:rPr>
            </w:pPr>
            <w:r w:rsidRPr="00A85EB0">
              <w:rPr>
                <w:lang w:val="en-US"/>
              </w:rPr>
              <w:t>Rudolph J., Tan S., Tan S.</w:t>
            </w:r>
          </w:p>
        </w:tc>
        <w:tc>
          <w:tcPr>
            <w:tcW w:w="1771" w:type="pct"/>
            <w:shd w:val="clear" w:color="auto" w:fill="auto"/>
            <w:vAlign w:val="center"/>
          </w:tcPr>
          <w:p w14:paraId="370DA37C" w14:textId="77777777" w:rsidR="009F6AC8" w:rsidRPr="00A85EB0" w:rsidRDefault="009F6AC8" w:rsidP="00B558B7">
            <w:pPr>
              <w:pStyle w:val="TekstTabeli"/>
              <w:rPr>
                <w:lang w:val="en-US"/>
              </w:rPr>
            </w:pPr>
            <w:r w:rsidRPr="00A85EB0">
              <w:rPr>
                <w:lang w:val="en-US"/>
              </w:rPr>
              <w:t>War of the chatbots: Bard, Bing Chat, ChatGPT, Ernie and beyond. The new AI gold rush and its impact on higher education</w:t>
            </w:r>
          </w:p>
        </w:tc>
        <w:tc>
          <w:tcPr>
            <w:tcW w:w="2052" w:type="pct"/>
            <w:shd w:val="clear" w:color="auto" w:fill="auto"/>
            <w:vAlign w:val="center"/>
          </w:tcPr>
          <w:p w14:paraId="2145AD4E" w14:textId="77777777" w:rsidR="009F6AC8" w:rsidRPr="00A85EB0" w:rsidRDefault="009F6AC8" w:rsidP="00B558B7">
            <w:pPr>
              <w:pStyle w:val="TekstTabeli"/>
              <w:rPr>
                <w:lang w:val="en-US"/>
              </w:rPr>
            </w:pPr>
            <w:r w:rsidRPr="00A85EB0">
              <w:rPr>
                <w:lang w:val="en-US"/>
              </w:rPr>
              <w:t>(2023) Journal of Applied Learning and Teaching, 6 (1), pp. 364 - 389, DOI: 10.37074/jalt.2023.6.1.23</w:t>
            </w:r>
          </w:p>
        </w:tc>
      </w:tr>
      <w:tr w:rsidR="003509DB" w:rsidRPr="001307D7" w14:paraId="2E5DFAB5" w14:textId="77777777" w:rsidTr="00A85EB0">
        <w:trPr>
          <w:cantSplit/>
        </w:trPr>
        <w:tc>
          <w:tcPr>
            <w:tcW w:w="297" w:type="pct"/>
            <w:shd w:val="clear" w:color="auto" w:fill="auto"/>
            <w:vAlign w:val="center"/>
          </w:tcPr>
          <w:p w14:paraId="39945648" w14:textId="77777777" w:rsidR="009F6AC8" w:rsidRPr="00A85EB0" w:rsidRDefault="009F6AC8" w:rsidP="00B558B7">
            <w:pPr>
              <w:pStyle w:val="TekstTabeli"/>
              <w:rPr>
                <w:lang w:val="en-US"/>
              </w:rPr>
            </w:pPr>
            <w:r w:rsidRPr="00A85EB0">
              <w:rPr>
                <w:lang w:val="en-US"/>
              </w:rPr>
              <w:t>33</w:t>
            </w:r>
          </w:p>
        </w:tc>
        <w:tc>
          <w:tcPr>
            <w:tcW w:w="880" w:type="pct"/>
            <w:shd w:val="clear" w:color="auto" w:fill="auto"/>
            <w:vAlign w:val="center"/>
          </w:tcPr>
          <w:p w14:paraId="0ABED51C" w14:textId="77777777" w:rsidR="009F6AC8" w:rsidRPr="00A85EB0" w:rsidRDefault="009F6AC8" w:rsidP="00B558B7">
            <w:pPr>
              <w:pStyle w:val="TekstTabeli"/>
              <w:rPr>
                <w:lang w:val="en-US"/>
              </w:rPr>
            </w:pPr>
            <w:r w:rsidRPr="00A85EB0">
              <w:rPr>
                <w:lang w:val="en-US"/>
              </w:rPr>
              <w:t>Frasquet M., Calderón H., Cervera A.</w:t>
            </w:r>
          </w:p>
        </w:tc>
        <w:tc>
          <w:tcPr>
            <w:tcW w:w="1771" w:type="pct"/>
            <w:shd w:val="clear" w:color="auto" w:fill="auto"/>
            <w:vAlign w:val="center"/>
          </w:tcPr>
          <w:p w14:paraId="56025B8D" w14:textId="77777777" w:rsidR="009F6AC8" w:rsidRPr="00A85EB0" w:rsidRDefault="009F6AC8" w:rsidP="00B558B7">
            <w:pPr>
              <w:pStyle w:val="TekstTabeli"/>
              <w:rPr>
                <w:lang w:val="en-US"/>
              </w:rPr>
            </w:pPr>
            <w:r w:rsidRPr="00A85EB0">
              <w:rPr>
                <w:lang w:val="en-US"/>
              </w:rPr>
              <w:t>University-industry collaboration from a relationship marketing perspective: An empirical analysis in a Spanish University</w:t>
            </w:r>
          </w:p>
        </w:tc>
        <w:tc>
          <w:tcPr>
            <w:tcW w:w="2052" w:type="pct"/>
            <w:shd w:val="clear" w:color="auto" w:fill="auto"/>
            <w:vAlign w:val="center"/>
          </w:tcPr>
          <w:p w14:paraId="337F1BE5" w14:textId="77777777" w:rsidR="009F6AC8" w:rsidRPr="00A85EB0" w:rsidRDefault="009F6AC8" w:rsidP="00B558B7">
            <w:pPr>
              <w:pStyle w:val="TekstTabeli"/>
              <w:rPr>
                <w:lang w:val="en-US"/>
              </w:rPr>
            </w:pPr>
            <w:r w:rsidRPr="00A85EB0">
              <w:rPr>
                <w:lang w:val="en-US"/>
              </w:rPr>
              <w:t>(2012) Higher Education, 64 (1), pp. 85 - 98, DOI: 10.1007/s10734-011-9482-3</w:t>
            </w:r>
          </w:p>
        </w:tc>
      </w:tr>
      <w:tr w:rsidR="003509DB" w:rsidRPr="001307D7" w14:paraId="5302A891" w14:textId="77777777" w:rsidTr="00A85EB0">
        <w:trPr>
          <w:cantSplit/>
        </w:trPr>
        <w:tc>
          <w:tcPr>
            <w:tcW w:w="297" w:type="pct"/>
            <w:shd w:val="clear" w:color="auto" w:fill="auto"/>
            <w:vAlign w:val="center"/>
          </w:tcPr>
          <w:p w14:paraId="6667B56A" w14:textId="77777777" w:rsidR="009F6AC8" w:rsidRPr="00A85EB0" w:rsidRDefault="009F6AC8" w:rsidP="00B558B7">
            <w:pPr>
              <w:pStyle w:val="TekstTabeli"/>
              <w:rPr>
                <w:lang w:val="en-US"/>
              </w:rPr>
            </w:pPr>
            <w:r w:rsidRPr="00A85EB0">
              <w:rPr>
                <w:lang w:val="en-US"/>
              </w:rPr>
              <w:t>34</w:t>
            </w:r>
          </w:p>
        </w:tc>
        <w:tc>
          <w:tcPr>
            <w:tcW w:w="880" w:type="pct"/>
            <w:shd w:val="clear" w:color="auto" w:fill="auto"/>
            <w:vAlign w:val="center"/>
          </w:tcPr>
          <w:p w14:paraId="33A77E2C" w14:textId="77777777" w:rsidR="009F6AC8" w:rsidRPr="00A85EB0" w:rsidRDefault="009F6AC8" w:rsidP="00B558B7">
            <w:pPr>
              <w:pStyle w:val="TekstTabeli"/>
              <w:rPr>
                <w:lang w:val="en-US"/>
              </w:rPr>
            </w:pPr>
            <w:r w:rsidRPr="00A85EB0">
              <w:rPr>
                <w:lang w:val="en-US"/>
              </w:rPr>
              <w:t>Lawlis T.R., Anson J., Greenfield D.</w:t>
            </w:r>
          </w:p>
        </w:tc>
        <w:tc>
          <w:tcPr>
            <w:tcW w:w="1771" w:type="pct"/>
            <w:shd w:val="clear" w:color="auto" w:fill="auto"/>
            <w:vAlign w:val="center"/>
          </w:tcPr>
          <w:p w14:paraId="3BA02F95" w14:textId="77777777" w:rsidR="009F6AC8" w:rsidRPr="00A85EB0" w:rsidRDefault="009F6AC8" w:rsidP="00B558B7">
            <w:pPr>
              <w:pStyle w:val="TekstTabeli"/>
              <w:rPr>
                <w:lang w:val="en-US"/>
              </w:rPr>
            </w:pPr>
            <w:r w:rsidRPr="00A85EB0">
              <w:rPr>
                <w:lang w:val="en-US"/>
              </w:rPr>
              <w:t>Barriers and enablers that influence sustainable interprofessional education: A literature review</w:t>
            </w:r>
          </w:p>
        </w:tc>
        <w:tc>
          <w:tcPr>
            <w:tcW w:w="2052" w:type="pct"/>
            <w:shd w:val="clear" w:color="auto" w:fill="auto"/>
            <w:vAlign w:val="center"/>
          </w:tcPr>
          <w:p w14:paraId="0B4E398E" w14:textId="77777777" w:rsidR="009F6AC8" w:rsidRPr="00A85EB0" w:rsidRDefault="009F6AC8" w:rsidP="00B558B7">
            <w:pPr>
              <w:pStyle w:val="TekstTabeli"/>
              <w:rPr>
                <w:lang w:val="en-US"/>
              </w:rPr>
            </w:pPr>
            <w:r w:rsidRPr="00A85EB0">
              <w:rPr>
                <w:lang w:val="en-US"/>
              </w:rPr>
              <w:t>(2014) Journal of Interprofessional Care, 28 (4), pp. 305 - 310, DOI: 10.3109/13561820.2014.895977</w:t>
            </w:r>
          </w:p>
        </w:tc>
      </w:tr>
      <w:tr w:rsidR="003509DB" w:rsidRPr="001307D7" w14:paraId="2312912D" w14:textId="77777777" w:rsidTr="00A85EB0">
        <w:trPr>
          <w:cantSplit/>
        </w:trPr>
        <w:tc>
          <w:tcPr>
            <w:tcW w:w="297" w:type="pct"/>
            <w:shd w:val="clear" w:color="auto" w:fill="auto"/>
            <w:vAlign w:val="center"/>
          </w:tcPr>
          <w:p w14:paraId="2809B46B" w14:textId="77777777" w:rsidR="009F6AC8" w:rsidRPr="00A85EB0" w:rsidRDefault="009F6AC8" w:rsidP="00B558B7">
            <w:pPr>
              <w:pStyle w:val="TekstTabeli"/>
              <w:rPr>
                <w:lang w:val="en-US"/>
              </w:rPr>
            </w:pPr>
            <w:r w:rsidRPr="00A85EB0">
              <w:rPr>
                <w:lang w:val="en-US"/>
              </w:rPr>
              <w:t>35</w:t>
            </w:r>
          </w:p>
        </w:tc>
        <w:tc>
          <w:tcPr>
            <w:tcW w:w="880" w:type="pct"/>
            <w:shd w:val="clear" w:color="auto" w:fill="auto"/>
            <w:vAlign w:val="center"/>
          </w:tcPr>
          <w:p w14:paraId="175B3C5F" w14:textId="77777777" w:rsidR="009F6AC8" w:rsidRPr="00A85EB0" w:rsidRDefault="009F6AC8" w:rsidP="00B558B7">
            <w:pPr>
              <w:pStyle w:val="TekstTabeli"/>
              <w:rPr>
                <w:lang w:val="en-US"/>
              </w:rPr>
            </w:pPr>
            <w:r w:rsidRPr="00A85EB0">
              <w:rPr>
                <w:lang w:val="en-US"/>
              </w:rPr>
              <w:t>Nwajiuba C.A., Igwe P.A., Akinsola-Obatolu A.D.,</w:t>
            </w:r>
            <w:r w:rsidR="00D05480" w:rsidRPr="00A85EB0">
              <w:rPr>
                <w:lang w:val="en-US"/>
              </w:rPr>
              <w:t xml:space="preserve"> i in.</w:t>
            </w:r>
          </w:p>
        </w:tc>
        <w:tc>
          <w:tcPr>
            <w:tcW w:w="1771" w:type="pct"/>
            <w:shd w:val="clear" w:color="auto" w:fill="auto"/>
            <w:vAlign w:val="center"/>
          </w:tcPr>
          <w:p w14:paraId="2227D7A3" w14:textId="77777777" w:rsidR="009F6AC8" w:rsidRPr="00A85EB0" w:rsidRDefault="009F6AC8" w:rsidP="00B558B7">
            <w:pPr>
              <w:pStyle w:val="TekstTabeli"/>
              <w:rPr>
                <w:lang w:val="en-US"/>
              </w:rPr>
            </w:pPr>
            <w:r w:rsidRPr="00A85EB0">
              <w:rPr>
                <w:lang w:val="en-US"/>
              </w:rPr>
              <w:t>What can be done to improve higher education quality and graduate employability in Nigeria? A stakeholder approach</w:t>
            </w:r>
          </w:p>
        </w:tc>
        <w:tc>
          <w:tcPr>
            <w:tcW w:w="2052" w:type="pct"/>
            <w:shd w:val="clear" w:color="auto" w:fill="auto"/>
            <w:vAlign w:val="center"/>
          </w:tcPr>
          <w:p w14:paraId="6D885ADC" w14:textId="77777777" w:rsidR="009F6AC8" w:rsidRPr="00A85EB0" w:rsidRDefault="009F6AC8" w:rsidP="00B558B7">
            <w:pPr>
              <w:pStyle w:val="TekstTabeli"/>
              <w:rPr>
                <w:lang w:val="en-US"/>
              </w:rPr>
            </w:pPr>
            <w:r w:rsidRPr="00A85EB0">
              <w:rPr>
                <w:lang w:val="en-US"/>
              </w:rPr>
              <w:t>(2020) Industry and Higher Education, 34 (5), pp. 358 - 367, DOI: 10.1177/0950422219901102</w:t>
            </w:r>
          </w:p>
        </w:tc>
      </w:tr>
      <w:tr w:rsidR="003509DB" w:rsidRPr="001307D7" w14:paraId="2C8F9B86" w14:textId="77777777" w:rsidTr="00A85EB0">
        <w:trPr>
          <w:cantSplit/>
        </w:trPr>
        <w:tc>
          <w:tcPr>
            <w:tcW w:w="297" w:type="pct"/>
            <w:shd w:val="clear" w:color="auto" w:fill="auto"/>
            <w:vAlign w:val="center"/>
          </w:tcPr>
          <w:p w14:paraId="1A582A84" w14:textId="77777777" w:rsidR="009F6AC8" w:rsidRPr="00A85EB0" w:rsidRDefault="009F6AC8" w:rsidP="00B558B7">
            <w:pPr>
              <w:pStyle w:val="TekstTabeli"/>
              <w:rPr>
                <w:lang w:val="en-US"/>
              </w:rPr>
            </w:pPr>
            <w:r w:rsidRPr="00A85EB0">
              <w:rPr>
                <w:lang w:val="en-US"/>
              </w:rPr>
              <w:t>36</w:t>
            </w:r>
          </w:p>
        </w:tc>
        <w:tc>
          <w:tcPr>
            <w:tcW w:w="880" w:type="pct"/>
            <w:shd w:val="clear" w:color="auto" w:fill="auto"/>
            <w:vAlign w:val="center"/>
          </w:tcPr>
          <w:p w14:paraId="4363C226" w14:textId="77777777" w:rsidR="009F6AC8" w:rsidRPr="00A85EB0" w:rsidRDefault="009F6AC8" w:rsidP="00B558B7">
            <w:pPr>
              <w:pStyle w:val="TekstTabeli"/>
              <w:rPr>
                <w:lang w:val="en-US"/>
              </w:rPr>
            </w:pPr>
            <w:r w:rsidRPr="00A85EB0">
              <w:rPr>
                <w:lang w:val="en-US"/>
              </w:rPr>
              <w:t>Kezar A.</w:t>
            </w:r>
          </w:p>
        </w:tc>
        <w:tc>
          <w:tcPr>
            <w:tcW w:w="1771" w:type="pct"/>
            <w:shd w:val="clear" w:color="auto" w:fill="auto"/>
            <w:vAlign w:val="center"/>
          </w:tcPr>
          <w:p w14:paraId="651C0E7C" w14:textId="77777777" w:rsidR="009F6AC8" w:rsidRPr="00A85EB0" w:rsidRDefault="009F6AC8" w:rsidP="00B558B7">
            <w:pPr>
              <w:pStyle w:val="TekstTabeli"/>
              <w:rPr>
                <w:lang w:val="en-US"/>
              </w:rPr>
            </w:pPr>
            <w:r w:rsidRPr="00A85EB0">
              <w:rPr>
                <w:lang w:val="en-US"/>
              </w:rPr>
              <w:t>Understanding sensemaking/sensegiving in transformational change processes from the bottom up</w:t>
            </w:r>
          </w:p>
        </w:tc>
        <w:tc>
          <w:tcPr>
            <w:tcW w:w="2052" w:type="pct"/>
            <w:shd w:val="clear" w:color="auto" w:fill="auto"/>
            <w:vAlign w:val="center"/>
          </w:tcPr>
          <w:p w14:paraId="00648D5B" w14:textId="77777777" w:rsidR="009F6AC8" w:rsidRPr="00A85EB0" w:rsidRDefault="009F6AC8" w:rsidP="00B558B7">
            <w:pPr>
              <w:pStyle w:val="TekstTabeli"/>
              <w:rPr>
                <w:lang w:val="en-US"/>
              </w:rPr>
            </w:pPr>
            <w:r w:rsidRPr="00A85EB0">
              <w:rPr>
                <w:lang w:val="en-US"/>
              </w:rPr>
              <w:t>(2013) Higher Education, 65 (6), pp. 761 - 780, DOI: 10.1007/s10734-012-9575-7</w:t>
            </w:r>
          </w:p>
        </w:tc>
      </w:tr>
      <w:tr w:rsidR="003509DB" w:rsidRPr="001307D7" w14:paraId="1CF06ACD" w14:textId="77777777" w:rsidTr="00A85EB0">
        <w:trPr>
          <w:cantSplit/>
        </w:trPr>
        <w:tc>
          <w:tcPr>
            <w:tcW w:w="297" w:type="pct"/>
            <w:shd w:val="clear" w:color="auto" w:fill="auto"/>
            <w:vAlign w:val="center"/>
          </w:tcPr>
          <w:p w14:paraId="1C4E37C1" w14:textId="77777777" w:rsidR="009F6AC8" w:rsidRPr="00A85EB0" w:rsidRDefault="009F6AC8" w:rsidP="00B558B7">
            <w:pPr>
              <w:pStyle w:val="TekstTabeli"/>
              <w:rPr>
                <w:lang w:val="en-US"/>
              </w:rPr>
            </w:pPr>
            <w:r w:rsidRPr="00A85EB0">
              <w:rPr>
                <w:lang w:val="en-US"/>
              </w:rPr>
              <w:t>37</w:t>
            </w:r>
          </w:p>
        </w:tc>
        <w:tc>
          <w:tcPr>
            <w:tcW w:w="880" w:type="pct"/>
            <w:shd w:val="clear" w:color="auto" w:fill="auto"/>
            <w:vAlign w:val="center"/>
          </w:tcPr>
          <w:p w14:paraId="7FBDA154" w14:textId="77777777" w:rsidR="009F6AC8" w:rsidRPr="00A85EB0" w:rsidRDefault="009F6AC8" w:rsidP="00B558B7">
            <w:pPr>
              <w:pStyle w:val="TekstTabeli"/>
              <w:rPr>
                <w:lang w:val="en-US"/>
              </w:rPr>
            </w:pPr>
            <w:r w:rsidRPr="00A85EB0">
              <w:rPr>
                <w:lang w:val="en-US"/>
              </w:rPr>
              <w:t>Lieblein G., Breland T.A., Francis C., Østergaard E.</w:t>
            </w:r>
          </w:p>
        </w:tc>
        <w:tc>
          <w:tcPr>
            <w:tcW w:w="1771" w:type="pct"/>
            <w:shd w:val="clear" w:color="auto" w:fill="auto"/>
            <w:vAlign w:val="center"/>
          </w:tcPr>
          <w:p w14:paraId="28E318E4" w14:textId="77777777" w:rsidR="009F6AC8" w:rsidRPr="00A85EB0" w:rsidRDefault="009F6AC8" w:rsidP="00B558B7">
            <w:pPr>
              <w:pStyle w:val="TekstTabeli"/>
              <w:rPr>
                <w:lang w:val="en-US"/>
              </w:rPr>
            </w:pPr>
            <w:r w:rsidRPr="00A85EB0">
              <w:rPr>
                <w:lang w:val="en-US"/>
              </w:rPr>
              <w:t>Agroecology Education: Action-oriented Learning and Research</w:t>
            </w:r>
          </w:p>
        </w:tc>
        <w:tc>
          <w:tcPr>
            <w:tcW w:w="2052" w:type="pct"/>
            <w:shd w:val="clear" w:color="auto" w:fill="auto"/>
            <w:vAlign w:val="center"/>
          </w:tcPr>
          <w:p w14:paraId="2B3EA298" w14:textId="77777777" w:rsidR="009F6AC8" w:rsidRPr="00A85EB0" w:rsidRDefault="009F6AC8" w:rsidP="00B558B7">
            <w:pPr>
              <w:pStyle w:val="TekstTabeli"/>
              <w:rPr>
                <w:lang w:val="en-US"/>
              </w:rPr>
            </w:pPr>
            <w:r w:rsidRPr="00A85EB0">
              <w:rPr>
                <w:lang w:val="en-US"/>
              </w:rPr>
              <w:t>(2012) Journal of Agricultural Education and Extension, 18 (1), pp. 27 - 40, DOI: 10.1080/1389224X.2012.638781</w:t>
            </w:r>
          </w:p>
        </w:tc>
      </w:tr>
      <w:tr w:rsidR="003509DB" w:rsidRPr="001307D7" w14:paraId="56E02F31" w14:textId="77777777" w:rsidTr="00A85EB0">
        <w:trPr>
          <w:cantSplit/>
        </w:trPr>
        <w:tc>
          <w:tcPr>
            <w:tcW w:w="297" w:type="pct"/>
            <w:shd w:val="clear" w:color="auto" w:fill="auto"/>
            <w:vAlign w:val="center"/>
          </w:tcPr>
          <w:p w14:paraId="4E3DFC2F" w14:textId="77777777" w:rsidR="009F6AC8" w:rsidRPr="00A85EB0" w:rsidRDefault="009F6AC8" w:rsidP="00B558B7">
            <w:pPr>
              <w:pStyle w:val="TekstTabeli"/>
              <w:rPr>
                <w:lang w:val="en-US"/>
              </w:rPr>
            </w:pPr>
            <w:r w:rsidRPr="00A85EB0">
              <w:rPr>
                <w:lang w:val="en-US"/>
              </w:rPr>
              <w:t>38</w:t>
            </w:r>
          </w:p>
        </w:tc>
        <w:tc>
          <w:tcPr>
            <w:tcW w:w="880" w:type="pct"/>
            <w:shd w:val="clear" w:color="auto" w:fill="auto"/>
            <w:vAlign w:val="center"/>
          </w:tcPr>
          <w:p w14:paraId="3B007C61" w14:textId="77777777" w:rsidR="009F6AC8" w:rsidRPr="00A85EB0" w:rsidRDefault="009F6AC8" w:rsidP="00B558B7">
            <w:pPr>
              <w:pStyle w:val="TekstTabeli"/>
              <w:rPr>
                <w:lang w:val="en-US"/>
              </w:rPr>
            </w:pPr>
            <w:r w:rsidRPr="00A85EB0">
              <w:rPr>
                <w:lang w:val="en-US"/>
              </w:rPr>
              <w:t>Okanović A., Ješić J., Ðaković V., Vukadinović S., Panić A.A.</w:t>
            </w:r>
          </w:p>
        </w:tc>
        <w:tc>
          <w:tcPr>
            <w:tcW w:w="1771" w:type="pct"/>
            <w:shd w:val="clear" w:color="auto" w:fill="auto"/>
            <w:vAlign w:val="center"/>
          </w:tcPr>
          <w:p w14:paraId="1CB05EE5" w14:textId="77777777" w:rsidR="009F6AC8" w:rsidRPr="00A85EB0" w:rsidRDefault="009F6AC8" w:rsidP="00B558B7">
            <w:pPr>
              <w:pStyle w:val="TekstTabeli"/>
              <w:rPr>
                <w:lang w:val="en-US"/>
              </w:rPr>
            </w:pPr>
            <w:r w:rsidRPr="00A85EB0">
              <w:rPr>
                <w:lang w:val="en-US"/>
              </w:rPr>
              <w:t>Increasing university competitiveness through assessment of green content in curriculum and eco-labeling in higher education</w:t>
            </w:r>
          </w:p>
        </w:tc>
        <w:tc>
          <w:tcPr>
            <w:tcW w:w="2052" w:type="pct"/>
            <w:shd w:val="clear" w:color="auto" w:fill="auto"/>
            <w:vAlign w:val="center"/>
          </w:tcPr>
          <w:p w14:paraId="35353FDF" w14:textId="77777777" w:rsidR="009F6AC8" w:rsidRPr="00A85EB0" w:rsidRDefault="009F6AC8" w:rsidP="00B558B7">
            <w:pPr>
              <w:pStyle w:val="TekstTabeli"/>
              <w:rPr>
                <w:lang w:val="en-US"/>
              </w:rPr>
            </w:pPr>
            <w:r w:rsidRPr="00A85EB0">
              <w:rPr>
                <w:lang w:val="en-US"/>
              </w:rPr>
              <w:t>(2021) Sustainability (Switzerland), 13 (2), art. no. 712, pp. 1 - 20, DOI: 10.3390/su13020712</w:t>
            </w:r>
          </w:p>
        </w:tc>
      </w:tr>
      <w:tr w:rsidR="003509DB" w:rsidRPr="001307D7" w14:paraId="7DBCF8B1" w14:textId="77777777" w:rsidTr="00A85EB0">
        <w:trPr>
          <w:cantSplit/>
        </w:trPr>
        <w:tc>
          <w:tcPr>
            <w:tcW w:w="297" w:type="pct"/>
            <w:shd w:val="clear" w:color="auto" w:fill="auto"/>
            <w:vAlign w:val="center"/>
          </w:tcPr>
          <w:p w14:paraId="717F5B31" w14:textId="77777777" w:rsidR="009F6AC8" w:rsidRPr="00A85EB0" w:rsidRDefault="009F6AC8" w:rsidP="00B558B7">
            <w:pPr>
              <w:pStyle w:val="TekstTabeli"/>
              <w:rPr>
                <w:lang w:val="en-US"/>
              </w:rPr>
            </w:pPr>
            <w:r w:rsidRPr="00A85EB0">
              <w:rPr>
                <w:lang w:val="en-US"/>
              </w:rPr>
              <w:t>39</w:t>
            </w:r>
          </w:p>
        </w:tc>
        <w:tc>
          <w:tcPr>
            <w:tcW w:w="880" w:type="pct"/>
            <w:shd w:val="clear" w:color="auto" w:fill="auto"/>
            <w:vAlign w:val="center"/>
          </w:tcPr>
          <w:p w14:paraId="3DDA5253" w14:textId="77777777" w:rsidR="009F6AC8" w:rsidRPr="00A85EB0" w:rsidRDefault="009F6AC8" w:rsidP="00B558B7">
            <w:pPr>
              <w:pStyle w:val="TekstTabeli"/>
              <w:rPr>
                <w:lang w:val="en-US"/>
              </w:rPr>
            </w:pPr>
            <w:r w:rsidRPr="00A85EB0">
              <w:rPr>
                <w:lang w:val="en-US"/>
              </w:rPr>
              <w:t>Wright T., Horst N.</w:t>
            </w:r>
          </w:p>
        </w:tc>
        <w:tc>
          <w:tcPr>
            <w:tcW w:w="1771" w:type="pct"/>
            <w:shd w:val="clear" w:color="auto" w:fill="auto"/>
            <w:vAlign w:val="center"/>
          </w:tcPr>
          <w:p w14:paraId="7B9506CD" w14:textId="77777777" w:rsidR="009F6AC8" w:rsidRPr="00A85EB0" w:rsidRDefault="009F6AC8" w:rsidP="00B558B7">
            <w:pPr>
              <w:pStyle w:val="TekstTabeli"/>
              <w:rPr>
                <w:lang w:val="en-US"/>
              </w:rPr>
            </w:pPr>
            <w:r w:rsidRPr="00A85EB0">
              <w:rPr>
                <w:lang w:val="en-US"/>
              </w:rPr>
              <w:t>Exploring the ambiguity: What faculty leaders really think of sustainability in higher education</w:t>
            </w:r>
          </w:p>
        </w:tc>
        <w:tc>
          <w:tcPr>
            <w:tcW w:w="2052" w:type="pct"/>
            <w:shd w:val="clear" w:color="auto" w:fill="auto"/>
            <w:vAlign w:val="center"/>
          </w:tcPr>
          <w:p w14:paraId="1F32DFB5" w14:textId="77777777" w:rsidR="009F6AC8" w:rsidRPr="00A85EB0" w:rsidRDefault="009F6AC8" w:rsidP="00B558B7">
            <w:pPr>
              <w:pStyle w:val="TekstTabeli"/>
              <w:rPr>
                <w:lang w:val="en-US"/>
              </w:rPr>
            </w:pPr>
            <w:r w:rsidRPr="00A85EB0">
              <w:rPr>
                <w:lang w:val="en-US"/>
              </w:rPr>
              <w:t>(2013) International Journal of Sustainability in Higher Education, 14 (2), pp. 209 - 227, DOI: 10.1108/14676371311312905</w:t>
            </w:r>
          </w:p>
        </w:tc>
      </w:tr>
      <w:tr w:rsidR="003509DB" w:rsidRPr="001307D7" w14:paraId="27F476FF" w14:textId="77777777" w:rsidTr="00A85EB0">
        <w:trPr>
          <w:cantSplit/>
        </w:trPr>
        <w:tc>
          <w:tcPr>
            <w:tcW w:w="297" w:type="pct"/>
            <w:shd w:val="clear" w:color="auto" w:fill="auto"/>
            <w:vAlign w:val="center"/>
          </w:tcPr>
          <w:p w14:paraId="559DAB9D" w14:textId="77777777" w:rsidR="009F6AC8" w:rsidRPr="00A85EB0" w:rsidRDefault="009F6AC8" w:rsidP="00B558B7">
            <w:pPr>
              <w:pStyle w:val="TekstTabeli"/>
              <w:rPr>
                <w:lang w:val="en-US"/>
              </w:rPr>
            </w:pPr>
            <w:r w:rsidRPr="00A85EB0">
              <w:rPr>
                <w:lang w:val="en-US"/>
              </w:rPr>
              <w:t>40</w:t>
            </w:r>
          </w:p>
        </w:tc>
        <w:tc>
          <w:tcPr>
            <w:tcW w:w="880" w:type="pct"/>
            <w:shd w:val="clear" w:color="auto" w:fill="auto"/>
            <w:vAlign w:val="center"/>
          </w:tcPr>
          <w:p w14:paraId="1CCD960E" w14:textId="77777777" w:rsidR="009F6AC8" w:rsidRPr="00A85EB0" w:rsidRDefault="009F6AC8" w:rsidP="00B558B7">
            <w:pPr>
              <w:pStyle w:val="TekstTabeli"/>
              <w:rPr>
                <w:lang w:val="en-US"/>
              </w:rPr>
            </w:pPr>
            <w:r w:rsidRPr="00A85EB0">
              <w:rPr>
                <w:lang w:val="en-US"/>
              </w:rPr>
              <w:t>Lozano R.</w:t>
            </w:r>
          </w:p>
        </w:tc>
        <w:tc>
          <w:tcPr>
            <w:tcW w:w="1771" w:type="pct"/>
            <w:shd w:val="clear" w:color="auto" w:fill="auto"/>
            <w:vAlign w:val="center"/>
          </w:tcPr>
          <w:p w14:paraId="16025FC5" w14:textId="77777777" w:rsidR="009F6AC8" w:rsidRPr="00A85EB0" w:rsidRDefault="009F6AC8" w:rsidP="00B558B7">
            <w:pPr>
              <w:pStyle w:val="TekstTabeli"/>
              <w:rPr>
                <w:lang w:val="en-US"/>
              </w:rPr>
            </w:pPr>
            <w:r w:rsidRPr="00A85EB0">
              <w:rPr>
                <w:lang w:val="en-US"/>
              </w:rPr>
              <w:t>Incorporation and institutionalization of SD into universities: breaking through barriers to change</w:t>
            </w:r>
          </w:p>
        </w:tc>
        <w:tc>
          <w:tcPr>
            <w:tcW w:w="2052" w:type="pct"/>
            <w:shd w:val="clear" w:color="auto" w:fill="auto"/>
            <w:vAlign w:val="center"/>
          </w:tcPr>
          <w:p w14:paraId="7420C362" w14:textId="77777777" w:rsidR="009F6AC8" w:rsidRPr="00A85EB0" w:rsidRDefault="009F6AC8" w:rsidP="00B558B7">
            <w:pPr>
              <w:pStyle w:val="TekstTabeli"/>
              <w:rPr>
                <w:lang w:val="en-US"/>
              </w:rPr>
            </w:pPr>
            <w:r w:rsidRPr="00A85EB0">
              <w:rPr>
                <w:lang w:val="en-US"/>
              </w:rPr>
              <w:t>(2006) Journal of Cleaner Production, 14 (9-11), pp. 787 - 796, DOI: 10.1016/j.jclepro.2005.12.010</w:t>
            </w:r>
          </w:p>
        </w:tc>
      </w:tr>
      <w:tr w:rsidR="003509DB" w:rsidRPr="001307D7" w14:paraId="2F79C454" w14:textId="77777777" w:rsidTr="00A85EB0">
        <w:trPr>
          <w:cantSplit/>
        </w:trPr>
        <w:tc>
          <w:tcPr>
            <w:tcW w:w="297" w:type="pct"/>
            <w:shd w:val="clear" w:color="auto" w:fill="auto"/>
            <w:vAlign w:val="center"/>
          </w:tcPr>
          <w:p w14:paraId="6885D9CB" w14:textId="77777777" w:rsidR="009F6AC8" w:rsidRPr="00A85EB0" w:rsidRDefault="009F6AC8" w:rsidP="00B558B7">
            <w:pPr>
              <w:pStyle w:val="TekstTabeli"/>
              <w:rPr>
                <w:lang w:val="en-US"/>
              </w:rPr>
            </w:pPr>
            <w:r w:rsidRPr="00A85EB0">
              <w:rPr>
                <w:lang w:val="en-US"/>
              </w:rPr>
              <w:t>41</w:t>
            </w:r>
          </w:p>
        </w:tc>
        <w:tc>
          <w:tcPr>
            <w:tcW w:w="880" w:type="pct"/>
            <w:shd w:val="clear" w:color="auto" w:fill="auto"/>
            <w:vAlign w:val="center"/>
          </w:tcPr>
          <w:p w14:paraId="720133AF" w14:textId="77777777" w:rsidR="009F6AC8" w:rsidRPr="00A85EB0" w:rsidRDefault="009F6AC8" w:rsidP="00B558B7">
            <w:pPr>
              <w:pStyle w:val="TekstTabeli"/>
              <w:rPr>
                <w:lang w:val="en-US"/>
              </w:rPr>
            </w:pPr>
            <w:r w:rsidRPr="00A85EB0">
              <w:rPr>
                <w:lang w:val="en-US"/>
              </w:rPr>
              <w:t>Benneworth P., de Boer H., Jongbloed B.</w:t>
            </w:r>
          </w:p>
        </w:tc>
        <w:tc>
          <w:tcPr>
            <w:tcW w:w="1771" w:type="pct"/>
            <w:shd w:val="clear" w:color="auto" w:fill="auto"/>
            <w:vAlign w:val="center"/>
          </w:tcPr>
          <w:p w14:paraId="3328B2D7" w14:textId="77777777" w:rsidR="009F6AC8" w:rsidRPr="00A85EB0" w:rsidRDefault="009F6AC8" w:rsidP="00B558B7">
            <w:pPr>
              <w:pStyle w:val="TekstTabeli"/>
              <w:rPr>
                <w:lang w:val="en-US"/>
              </w:rPr>
            </w:pPr>
            <w:r w:rsidRPr="00A85EB0">
              <w:rPr>
                <w:lang w:val="en-US"/>
              </w:rPr>
              <w:t>Between good intentions and urgent stakeholder pressures: Institutionalizing the universities’ third mission in the Swedish context</w:t>
            </w:r>
          </w:p>
        </w:tc>
        <w:tc>
          <w:tcPr>
            <w:tcW w:w="2052" w:type="pct"/>
            <w:shd w:val="clear" w:color="auto" w:fill="auto"/>
            <w:vAlign w:val="center"/>
          </w:tcPr>
          <w:p w14:paraId="3B61BC18" w14:textId="77777777" w:rsidR="009F6AC8" w:rsidRPr="00A85EB0" w:rsidRDefault="009F6AC8" w:rsidP="00B558B7">
            <w:pPr>
              <w:pStyle w:val="TekstTabeli"/>
              <w:rPr>
                <w:lang w:val="en-US"/>
              </w:rPr>
            </w:pPr>
            <w:r w:rsidRPr="00A85EB0">
              <w:rPr>
                <w:lang w:val="en-US"/>
              </w:rPr>
              <w:t>(2015) European Journal of Higher Education, 5 (3), pp. 280 - 296, DOI: 10.1080/21568235.2015.1044549</w:t>
            </w:r>
          </w:p>
        </w:tc>
      </w:tr>
      <w:tr w:rsidR="003509DB" w:rsidRPr="001307D7" w14:paraId="308356F8" w14:textId="77777777" w:rsidTr="00A85EB0">
        <w:trPr>
          <w:cantSplit/>
        </w:trPr>
        <w:tc>
          <w:tcPr>
            <w:tcW w:w="297" w:type="pct"/>
            <w:shd w:val="clear" w:color="auto" w:fill="auto"/>
            <w:vAlign w:val="center"/>
          </w:tcPr>
          <w:p w14:paraId="6D6D9BA9" w14:textId="77777777" w:rsidR="009F6AC8" w:rsidRPr="00A85EB0" w:rsidRDefault="009F6AC8" w:rsidP="00B558B7">
            <w:pPr>
              <w:pStyle w:val="TekstTabeli"/>
              <w:rPr>
                <w:lang w:val="en-US"/>
              </w:rPr>
            </w:pPr>
            <w:r w:rsidRPr="00A85EB0">
              <w:rPr>
                <w:lang w:val="en-US"/>
              </w:rPr>
              <w:t>42</w:t>
            </w:r>
          </w:p>
        </w:tc>
        <w:tc>
          <w:tcPr>
            <w:tcW w:w="880" w:type="pct"/>
            <w:shd w:val="clear" w:color="auto" w:fill="auto"/>
            <w:vAlign w:val="center"/>
          </w:tcPr>
          <w:p w14:paraId="20F997BC" w14:textId="77777777" w:rsidR="009F6AC8" w:rsidRPr="00A85EB0" w:rsidRDefault="009F6AC8" w:rsidP="00B558B7">
            <w:pPr>
              <w:pStyle w:val="TekstTabeli"/>
              <w:rPr>
                <w:lang w:val="en-US"/>
              </w:rPr>
            </w:pPr>
            <w:r w:rsidRPr="00A85EB0">
              <w:rPr>
                <w:lang w:val="en-US"/>
              </w:rPr>
              <w:t>Beerkens M., Udam M.</w:t>
            </w:r>
          </w:p>
        </w:tc>
        <w:tc>
          <w:tcPr>
            <w:tcW w:w="1771" w:type="pct"/>
            <w:shd w:val="clear" w:color="auto" w:fill="auto"/>
            <w:vAlign w:val="center"/>
          </w:tcPr>
          <w:p w14:paraId="223ECC28" w14:textId="77777777" w:rsidR="009F6AC8" w:rsidRPr="00A85EB0" w:rsidRDefault="009F6AC8" w:rsidP="00B558B7">
            <w:pPr>
              <w:pStyle w:val="TekstTabeli"/>
              <w:rPr>
                <w:lang w:val="en-US"/>
              </w:rPr>
            </w:pPr>
            <w:r w:rsidRPr="00A85EB0">
              <w:rPr>
                <w:lang w:val="en-US"/>
              </w:rPr>
              <w:t>Stakeholders in Higher Education Quality Assurance: Richness in Diversity?</w:t>
            </w:r>
          </w:p>
        </w:tc>
        <w:tc>
          <w:tcPr>
            <w:tcW w:w="2052" w:type="pct"/>
            <w:shd w:val="clear" w:color="auto" w:fill="auto"/>
            <w:vAlign w:val="center"/>
          </w:tcPr>
          <w:p w14:paraId="5E2AF199" w14:textId="77777777" w:rsidR="009F6AC8" w:rsidRPr="00A85EB0" w:rsidRDefault="009F6AC8" w:rsidP="00B558B7">
            <w:pPr>
              <w:pStyle w:val="TekstTabeli"/>
              <w:rPr>
                <w:lang w:val="en-US"/>
              </w:rPr>
            </w:pPr>
            <w:r w:rsidRPr="00A85EB0">
              <w:rPr>
                <w:lang w:val="en-US"/>
              </w:rPr>
              <w:t>(2017) Higher Education Policy, 30 (3), pp. 341 - 359, DOI: 10.1057/s41307-016-0032-6</w:t>
            </w:r>
          </w:p>
        </w:tc>
      </w:tr>
      <w:tr w:rsidR="003509DB" w:rsidRPr="001307D7" w14:paraId="23ED4FE3" w14:textId="77777777" w:rsidTr="00A85EB0">
        <w:trPr>
          <w:cantSplit/>
        </w:trPr>
        <w:tc>
          <w:tcPr>
            <w:tcW w:w="297" w:type="pct"/>
            <w:shd w:val="clear" w:color="auto" w:fill="auto"/>
            <w:vAlign w:val="center"/>
          </w:tcPr>
          <w:p w14:paraId="39AC4083" w14:textId="77777777" w:rsidR="009F6AC8" w:rsidRPr="00A85EB0" w:rsidRDefault="009F6AC8" w:rsidP="00B558B7">
            <w:pPr>
              <w:pStyle w:val="TekstTabeli"/>
              <w:rPr>
                <w:lang w:val="en-US"/>
              </w:rPr>
            </w:pPr>
            <w:r w:rsidRPr="00A85EB0">
              <w:rPr>
                <w:lang w:val="en-US"/>
              </w:rPr>
              <w:lastRenderedPageBreak/>
              <w:t>43</w:t>
            </w:r>
          </w:p>
        </w:tc>
        <w:tc>
          <w:tcPr>
            <w:tcW w:w="880" w:type="pct"/>
            <w:shd w:val="clear" w:color="auto" w:fill="auto"/>
            <w:vAlign w:val="center"/>
          </w:tcPr>
          <w:p w14:paraId="2033A1F5" w14:textId="77777777" w:rsidR="009F6AC8" w:rsidRPr="00A85EB0" w:rsidRDefault="009F6AC8" w:rsidP="00B558B7">
            <w:pPr>
              <w:pStyle w:val="TekstTabeli"/>
              <w:rPr>
                <w:lang w:val="en-US"/>
              </w:rPr>
            </w:pPr>
            <w:r w:rsidRPr="00A85EB0">
              <w:rPr>
                <w:lang w:val="en-US"/>
              </w:rPr>
              <w:t>Tsang A.</w:t>
            </w:r>
          </w:p>
        </w:tc>
        <w:tc>
          <w:tcPr>
            <w:tcW w:w="1771" w:type="pct"/>
            <w:shd w:val="clear" w:color="auto" w:fill="auto"/>
            <w:vAlign w:val="center"/>
          </w:tcPr>
          <w:p w14:paraId="77D8E89A" w14:textId="77777777" w:rsidR="009F6AC8" w:rsidRPr="00A85EB0" w:rsidRDefault="009F6AC8" w:rsidP="00B558B7">
            <w:pPr>
              <w:pStyle w:val="TekstTabeli"/>
              <w:rPr>
                <w:lang w:val="en-US"/>
              </w:rPr>
            </w:pPr>
            <w:r w:rsidRPr="00A85EB0">
              <w:rPr>
                <w:lang w:val="en-US"/>
              </w:rPr>
              <w:t>Enhancing learners’ awareness of oral presentation (delivery) skills in the context of self-regulated learning</w:t>
            </w:r>
          </w:p>
        </w:tc>
        <w:tc>
          <w:tcPr>
            <w:tcW w:w="2052" w:type="pct"/>
            <w:shd w:val="clear" w:color="auto" w:fill="auto"/>
            <w:vAlign w:val="center"/>
          </w:tcPr>
          <w:p w14:paraId="5760496A" w14:textId="77777777" w:rsidR="009F6AC8" w:rsidRPr="00A85EB0" w:rsidRDefault="009F6AC8" w:rsidP="00B558B7">
            <w:pPr>
              <w:pStyle w:val="TekstTabeli"/>
              <w:rPr>
                <w:lang w:val="en-US"/>
              </w:rPr>
            </w:pPr>
            <w:r w:rsidRPr="00A85EB0">
              <w:rPr>
                <w:lang w:val="en-US"/>
              </w:rPr>
              <w:t>(2020) Active Learning in Higher Education, 21 (1), pp. 39 - 50, DOI: 10.1177/1469787417731214</w:t>
            </w:r>
          </w:p>
        </w:tc>
      </w:tr>
      <w:tr w:rsidR="003509DB" w:rsidRPr="001307D7" w14:paraId="3CFB8453" w14:textId="77777777" w:rsidTr="00A85EB0">
        <w:trPr>
          <w:cantSplit/>
        </w:trPr>
        <w:tc>
          <w:tcPr>
            <w:tcW w:w="297" w:type="pct"/>
            <w:shd w:val="clear" w:color="auto" w:fill="auto"/>
            <w:vAlign w:val="center"/>
          </w:tcPr>
          <w:p w14:paraId="621E6BEA" w14:textId="77777777" w:rsidR="009F6AC8" w:rsidRPr="00A85EB0" w:rsidRDefault="009F6AC8" w:rsidP="00B558B7">
            <w:pPr>
              <w:pStyle w:val="TekstTabeli"/>
              <w:rPr>
                <w:lang w:val="en-US"/>
              </w:rPr>
            </w:pPr>
            <w:r w:rsidRPr="00A85EB0">
              <w:rPr>
                <w:lang w:val="en-US"/>
              </w:rPr>
              <w:t>44</w:t>
            </w:r>
          </w:p>
        </w:tc>
        <w:tc>
          <w:tcPr>
            <w:tcW w:w="880" w:type="pct"/>
            <w:shd w:val="clear" w:color="auto" w:fill="auto"/>
            <w:vAlign w:val="center"/>
          </w:tcPr>
          <w:p w14:paraId="441ECF8B" w14:textId="77777777" w:rsidR="009F6AC8" w:rsidRPr="00A85EB0" w:rsidRDefault="009F6AC8" w:rsidP="00B558B7">
            <w:pPr>
              <w:pStyle w:val="TekstTabeli"/>
              <w:rPr>
                <w:lang w:val="en-US"/>
              </w:rPr>
            </w:pPr>
            <w:r w:rsidRPr="00A85EB0">
              <w:rPr>
                <w:lang w:val="en-US"/>
              </w:rPr>
              <w:t>Colasanti N., Frondizi R., Meneguzzo M.</w:t>
            </w:r>
          </w:p>
        </w:tc>
        <w:tc>
          <w:tcPr>
            <w:tcW w:w="1771" w:type="pct"/>
            <w:shd w:val="clear" w:color="auto" w:fill="auto"/>
            <w:vAlign w:val="center"/>
          </w:tcPr>
          <w:p w14:paraId="6D0CD1AC" w14:textId="77777777" w:rsidR="009F6AC8" w:rsidRPr="00A85EB0" w:rsidRDefault="009F6AC8" w:rsidP="00B558B7">
            <w:pPr>
              <w:pStyle w:val="TekstTabeli"/>
              <w:rPr>
                <w:lang w:val="en-US"/>
              </w:rPr>
            </w:pPr>
            <w:r w:rsidRPr="00A85EB0">
              <w:rPr>
                <w:lang w:val="en-US"/>
              </w:rPr>
              <w:t>Higher education and stakeholders’ donations: successful civic crowdfunding in an Italian university</w:t>
            </w:r>
          </w:p>
        </w:tc>
        <w:tc>
          <w:tcPr>
            <w:tcW w:w="2052" w:type="pct"/>
            <w:shd w:val="clear" w:color="auto" w:fill="auto"/>
            <w:vAlign w:val="center"/>
          </w:tcPr>
          <w:p w14:paraId="1FD4ACF2" w14:textId="77777777" w:rsidR="009F6AC8" w:rsidRPr="00A85EB0" w:rsidRDefault="009F6AC8" w:rsidP="00B558B7">
            <w:pPr>
              <w:pStyle w:val="TekstTabeli"/>
              <w:rPr>
                <w:lang w:val="en-US"/>
              </w:rPr>
            </w:pPr>
            <w:r w:rsidRPr="00A85EB0">
              <w:rPr>
                <w:lang w:val="en-US"/>
              </w:rPr>
              <w:t>(2018) Public Money and Management, 38 (4), pp. 281 - 288, DOI: 10.1080/09540962.2018.1449471</w:t>
            </w:r>
          </w:p>
        </w:tc>
      </w:tr>
      <w:tr w:rsidR="003509DB" w:rsidRPr="001307D7" w14:paraId="37224970" w14:textId="77777777" w:rsidTr="00A85EB0">
        <w:trPr>
          <w:cantSplit/>
        </w:trPr>
        <w:tc>
          <w:tcPr>
            <w:tcW w:w="297" w:type="pct"/>
            <w:shd w:val="clear" w:color="auto" w:fill="auto"/>
            <w:vAlign w:val="center"/>
          </w:tcPr>
          <w:p w14:paraId="181037C6" w14:textId="77777777" w:rsidR="009F6AC8" w:rsidRPr="00A85EB0" w:rsidRDefault="009F6AC8" w:rsidP="00B558B7">
            <w:pPr>
              <w:pStyle w:val="TekstTabeli"/>
              <w:rPr>
                <w:lang w:val="en-US"/>
              </w:rPr>
            </w:pPr>
            <w:r w:rsidRPr="00A85EB0">
              <w:rPr>
                <w:lang w:val="en-US"/>
              </w:rPr>
              <w:t>45</w:t>
            </w:r>
          </w:p>
        </w:tc>
        <w:tc>
          <w:tcPr>
            <w:tcW w:w="880" w:type="pct"/>
            <w:shd w:val="clear" w:color="auto" w:fill="auto"/>
            <w:vAlign w:val="center"/>
          </w:tcPr>
          <w:p w14:paraId="413875AE" w14:textId="77777777" w:rsidR="009F6AC8" w:rsidRPr="00A85EB0" w:rsidRDefault="009F6AC8" w:rsidP="00B558B7">
            <w:pPr>
              <w:pStyle w:val="TekstTabeli"/>
              <w:rPr>
                <w:lang w:val="en-US"/>
              </w:rPr>
            </w:pPr>
            <w:r w:rsidRPr="00A85EB0">
              <w:rPr>
                <w:lang w:val="en-US"/>
              </w:rPr>
              <w:t>Mainardes E., Alves H., Raposo M.</w:t>
            </w:r>
          </w:p>
        </w:tc>
        <w:tc>
          <w:tcPr>
            <w:tcW w:w="1771" w:type="pct"/>
            <w:shd w:val="clear" w:color="auto" w:fill="auto"/>
            <w:vAlign w:val="center"/>
          </w:tcPr>
          <w:p w14:paraId="2E076A61" w14:textId="77777777" w:rsidR="009F6AC8" w:rsidRPr="00A85EB0" w:rsidRDefault="009F6AC8" w:rsidP="00B558B7">
            <w:pPr>
              <w:pStyle w:val="TekstTabeli"/>
              <w:rPr>
                <w:lang w:val="en-US"/>
              </w:rPr>
            </w:pPr>
            <w:r w:rsidRPr="00A85EB0">
              <w:rPr>
                <w:lang w:val="en-US"/>
              </w:rPr>
              <w:t>Identifying stakeholders in a Portuguese university: A case study</w:t>
            </w:r>
          </w:p>
        </w:tc>
        <w:tc>
          <w:tcPr>
            <w:tcW w:w="2052" w:type="pct"/>
            <w:shd w:val="clear" w:color="auto" w:fill="auto"/>
            <w:vAlign w:val="center"/>
          </w:tcPr>
          <w:p w14:paraId="6D88E0BB" w14:textId="77777777" w:rsidR="009F6AC8" w:rsidRPr="00A85EB0" w:rsidRDefault="009F6AC8" w:rsidP="00B558B7">
            <w:pPr>
              <w:pStyle w:val="TekstTabeli"/>
              <w:rPr>
                <w:lang w:val="en-US"/>
              </w:rPr>
            </w:pPr>
            <w:r w:rsidRPr="00A85EB0">
              <w:rPr>
                <w:lang w:val="en-US"/>
              </w:rPr>
              <w:t>(2013) Revista de Educacion, (362), pp. 429 - 457, DOI: 10.4438/1988-592X-RE-2012-362-167</w:t>
            </w:r>
          </w:p>
        </w:tc>
      </w:tr>
      <w:tr w:rsidR="003509DB" w:rsidRPr="001307D7" w14:paraId="2904FE1D" w14:textId="77777777" w:rsidTr="00A85EB0">
        <w:trPr>
          <w:cantSplit/>
        </w:trPr>
        <w:tc>
          <w:tcPr>
            <w:tcW w:w="297" w:type="pct"/>
            <w:shd w:val="clear" w:color="auto" w:fill="auto"/>
            <w:vAlign w:val="center"/>
          </w:tcPr>
          <w:p w14:paraId="39682FEB" w14:textId="77777777" w:rsidR="009F6AC8" w:rsidRPr="00A85EB0" w:rsidRDefault="009F6AC8" w:rsidP="00B558B7">
            <w:pPr>
              <w:pStyle w:val="TekstTabeli"/>
              <w:rPr>
                <w:lang w:val="en-US"/>
              </w:rPr>
            </w:pPr>
            <w:r w:rsidRPr="00A85EB0">
              <w:rPr>
                <w:lang w:val="en-US"/>
              </w:rPr>
              <w:t>46</w:t>
            </w:r>
          </w:p>
        </w:tc>
        <w:tc>
          <w:tcPr>
            <w:tcW w:w="880" w:type="pct"/>
            <w:shd w:val="clear" w:color="auto" w:fill="auto"/>
            <w:vAlign w:val="center"/>
          </w:tcPr>
          <w:p w14:paraId="6D03293A" w14:textId="77777777" w:rsidR="009F6AC8" w:rsidRPr="00A85EB0" w:rsidRDefault="009F6AC8" w:rsidP="00B558B7">
            <w:pPr>
              <w:pStyle w:val="TekstTabeli"/>
            </w:pPr>
            <w:r w:rsidRPr="00A85EB0">
              <w:t>Aversano N., Nicolò G., Sannino G., Tartaglia Polcini P.</w:t>
            </w:r>
          </w:p>
        </w:tc>
        <w:tc>
          <w:tcPr>
            <w:tcW w:w="1771" w:type="pct"/>
            <w:shd w:val="clear" w:color="auto" w:fill="auto"/>
            <w:vAlign w:val="center"/>
          </w:tcPr>
          <w:p w14:paraId="2D5194A0" w14:textId="77777777" w:rsidR="009F6AC8" w:rsidRPr="00A85EB0" w:rsidRDefault="009F6AC8" w:rsidP="00B558B7">
            <w:pPr>
              <w:pStyle w:val="TekstTabeli"/>
              <w:rPr>
                <w:lang w:val="en-US"/>
              </w:rPr>
            </w:pPr>
            <w:r w:rsidRPr="00A85EB0">
              <w:rPr>
                <w:lang w:val="en-US"/>
              </w:rPr>
              <w:t>The Integrated Plan in Italian public universities: new patterns in intellectual capital disclosure</w:t>
            </w:r>
          </w:p>
        </w:tc>
        <w:tc>
          <w:tcPr>
            <w:tcW w:w="2052" w:type="pct"/>
            <w:shd w:val="clear" w:color="auto" w:fill="auto"/>
            <w:vAlign w:val="center"/>
          </w:tcPr>
          <w:p w14:paraId="2DBF9006" w14:textId="77777777" w:rsidR="009F6AC8" w:rsidRPr="00A85EB0" w:rsidRDefault="009F6AC8" w:rsidP="00B558B7">
            <w:pPr>
              <w:pStyle w:val="TekstTabeli"/>
              <w:rPr>
                <w:lang w:val="en-US"/>
              </w:rPr>
            </w:pPr>
            <w:r w:rsidRPr="00A85EB0">
              <w:rPr>
                <w:lang w:val="en-US"/>
              </w:rPr>
              <w:t>(2020) Meditari Accountancy Research, 28 (4), pp. 655 - 679, DOI: 10.1108/MEDAR-07-2019-0519</w:t>
            </w:r>
          </w:p>
        </w:tc>
      </w:tr>
      <w:tr w:rsidR="003509DB" w:rsidRPr="001307D7" w14:paraId="1FBCFEFF" w14:textId="77777777" w:rsidTr="00A85EB0">
        <w:trPr>
          <w:cantSplit/>
        </w:trPr>
        <w:tc>
          <w:tcPr>
            <w:tcW w:w="297" w:type="pct"/>
            <w:shd w:val="clear" w:color="auto" w:fill="auto"/>
            <w:vAlign w:val="center"/>
          </w:tcPr>
          <w:p w14:paraId="3F956066" w14:textId="77777777" w:rsidR="009F6AC8" w:rsidRPr="00A85EB0" w:rsidRDefault="009F6AC8" w:rsidP="00B558B7">
            <w:pPr>
              <w:pStyle w:val="TekstTabeli"/>
              <w:rPr>
                <w:lang w:val="en-US"/>
              </w:rPr>
            </w:pPr>
            <w:r w:rsidRPr="00A85EB0">
              <w:rPr>
                <w:lang w:val="en-US"/>
              </w:rPr>
              <w:t>47</w:t>
            </w:r>
          </w:p>
        </w:tc>
        <w:tc>
          <w:tcPr>
            <w:tcW w:w="880" w:type="pct"/>
            <w:shd w:val="clear" w:color="auto" w:fill="auto"/>
            <w:vAlign w:val="center"/>
          </w:tcPr>
          <w:p w14:paraId="609FF5EE" w14:textId="77777777" w:rsidR="009F6AC8" w:rsidRPr="00A85EB0" w:rsidRDefault="009F6AC8" w:rsidP="00B558B7">
            <w:pPr>
              <w:pStyle w:val="TekstTabeli"/>
              <w:rPr>
                <w:lang w:val="en-US"/>
              </w:rPr>
            </w:pPr>
            <w:r w:rsidRPr="00A85EB0">
              <w:rPr>
                <w:lang w:val="en-US"/>
              </w:rPr>
              <w:t>Graham C.</w:t>
            </w:r>
          </w:p>
        </w:tc>
        <w:tc>
          <w:tcPr>
            <w:tcW w:w="1771" w:type="pct"/>
            <w:shd w:val="clear" w:color="auto" w:fill="auto"/>
            <w:vAlign w:val="center"/>
          </w:tcPr>
          <w:p w14:paraId="73AA933C" w14:textId="77777777" w:rsidR="009F6AC8" w:rsidRPr="00A85EB0" w:rsidRDefault="009F6AC8" w:rsidP="00B558B7">
            <w:pPr>
              <w:pStyle w:val="TekstTabeli"/>
              <w:rPr>
                <w:lang w:val="en-US"/>
              </w:rPr>
            </w:pPr>
            <w:r w:rsidRPr="00A85EB0">
              <w:rPr>
                <w:lang w:val="en-US"/>
              </w:rPr>
              <w:t>Hearing the voices of general staff: A delphi study of the contributions of general staff to student outcomes</w:t>
            </w:r>
          </w:p>
        </w:tc>
        <w:tc>
          <w:tcPr>
            <w:tcW w:w="2052" w:type="pct"/>
            <w:shd w:val="clear" w:color="auto" w:fill="auto"/>
            <w:vAlign w:val="center"/>
          </w:tcPr>
          <w:p w14:paraId="71DF5496" w14:textId="77777777" w:rsidR="009F6AC8" w:rsidRPr="00A85EB0" w:rsidRDefault="009F6AC8" w:rsidP="00B558B7">
            <w:pPr>
              <w:pStyle w:val="TekstTabeli"/>
              <w:rPr>
                <w:lang w:val="en-US"/>
              </w:rPr>
            </w:pPr>
            <w:r w:rsidRPr="00A85EB0">
              <w:rPr>
                <w:lang w:val="en-US"/>
              </w:rPr>
              <w:t>(2010) Journal of Higher Education Policy and Management, 32 (3), pp. 213 - 223, DOI: 10.1080/13600801003743315</w:t>
            </w:r>
          </w:p>
        </w:tc>
      </w:tr>
      <w:tr w:rsidR="003509DB" w:rsidRPr="001307D7" w14:paraId="019471CC" w14:textId="77777777" w:rsidTr="00A85EB0">
        <w:trPr>
          <w:cantSplit/>
        </w:trPr>
        <w:tc>
          <w:tcPr>
            <w:tcW w:w="297" w:type="pct"/>
            <w:shd w:val="clear" w:color="auto" w:fill="auto"/>
            <w:vAlign w:val="center"/>
          </w:tcPr>
          <w:p w14:paraId="308F43E5" w14:textId="77777777" w:rsidR="009F6AC8" w:rsidRPr="00A85EB0" w:rsidRDefault="009F6AC8" w:rsidP="00B558B7">
            <w:pPr>
              <w:pStyle w:val="TekstTabeli"/>
              <w:rPr>
                <w:lang w:val="en-US"/>
              </w:rPr>
            </w:pPr>
            <w:r w:rsidRPr="00A85EB0">
              <w:rPr>
                <w:lang w:val="en-US"/>
              </w:rPr>
              <w:t>48</w:t>
            </w:r>
          </w:p>
        </w:tc>
        <w:tc>
          <w:tcPr>
            <w:tcW w:w="880" w:type="pct"/>
            <w:shd w:val="clear" w:color="auto" w:fill="auto"/>
            <w:vAlign w:val="center"/>
          </w:tcPr>
          <w:p w14:paraId="032C7812" w14:textId="77777777" w:rsidR="009F6AC8" w:rsidRPr="00A85EB0" w:rsidRDefault="009F6AC8" w:rsidP="00B558B7">
            <w:pPr>
              <w:pStyle w:val="TekstTabeli"/>
              <w:rPr>
                <w:lang w:val="en-US"/>
              </w:rPr>
            </w:pPr>
            <w:r w:rsidRPr="00A85EB0">
              <w:rPr>
                <w:lang w:val="en-US"/>
              </w:rPr>
              <w:t>Shpigelman C.-N., Mor S., Sachs D., Schreuer N.</w:t>
            </w:r>
          </w:p>
        </w:tc>
        <w:tc>
          <w:tcPr>
            <w:tcW w:w="1771" w:type="pct"/>
            <w:shd w:val="clear" w:color="auto" w:fill="auto"/>
            <w:vAlign w:val="center"/>
          </w:tcPr>
          <w:p w14:paraId="5C06EFC7" w14:textId="77777777" w:rsidR="009F6AC8" w:rsidRPr="00A85EB0" w:rsidRDefault="009F6AC8" w:rsidP="00B558B7">
            <w:pPr>
              <w:pStyle w:val="TekstTabeli"/>
              <w:rPr>
                <w:lang w:val="en-US"/>
              </w:rPr>
            </w:pPr>
            <w:r w:rsidRPr="00A85EB0">
              <w:rPr>
                <w:lang w:val="en-US"/>
              </w:rPr>
              <w:t>Supporting the development of students with disabilities in higher education: access, stigma, identity, and power</w:t>
            </w:r>
          </w:p>
        </w:tc>
        <w:tc>
          <w:tcPr>
            <w:tcW w:w="2052" w:type="pct"/>
            <w:shd w:val="clear" w:color="auto" w:fill="auto"/>
            <w:vAlign w:val="center"/>
          </w:tcPr>
          <w:p w14:paraId="112989B4" w14:textId="77777777" w:rsidR="009F6AC8" w:rsidRPr="00A85EB0" w:rsidRDefault="009F6AC8" w:rsidP="00B558B7">
            <w:pPr>
              <w:pStyle w:val="TekstTabeli"/>
              <w:rPr>
                <w:lang w:val="en-US"/>
              </w:rPr>
            </w:pPr>
            <w:r w:rsidRPr="00A85EB0">
              <w:rPr>
                <w:lang w:val="en-US"/>
              </w:rPr>
              <w:t>(2022) Studies in Higher Education, 47 (9), pp. 1776 - 1791, DOI: 10.1080/03075079.2021.1960303</w:t>
            </w:r>
          </w:p>
        </w:tc>
      </w:tr>
      <w:tr w:rsidR="003509DB" w:rsidRPr="001307D7" w14:paraId="39FB6DE5" w14:textId="77777777" w:rsidTr="00A85EB0">
        <w:trPr>
          <w:cantSplit/>
        </w:trPr>
        <w:tc>
          <w:tcPr>
            <w:tcW w:w="297" w:type="pct"/>
            <w:shd w:val="clear" w:color="auto" w:fill="auto"/>
            <w:vAlign w:val="center"/>
          </w:tcPr>
          <w:p w14:paraId="36DE4373" w14:textId="77777777" w:rsidR="009F6AC8" w:rsidRPr="00A85EB0" w:rsidRDefault="009F6AC8" w:rsidP="00B558B7">
            <w:pPr>
              <w:pStyle w:val="TekstTabeli"/>
              <w:rPr>
                <w:lang w:val="en-US"/>
              </w:rPr>
            </w:pPr>
            <w:r w:rsidRPr="00A85EB0">
              <w:rPr>
                <w:lang w:val="en-US"/>
              </w:rPr>
              <w:t>49</w:t>
            </w:r>
          </w:p>
        </w:tc>
        <w:tc>
          <w:tcPr>
            <w:tcW w:w="880" w:type="pct"/>
            <w:shd w:val="clear" w:color="auto" w:fill="auto"/>
            <w:vAlign w:val="center"/>
          </w:tcPr>
          <w:p w14:paraId="07CE704B" w14:textId="77777777" w:rsidR="009F6AC8" w:rsidRPr="00A85EB0" w:rsidRDefault="009F6AC8" w:rsidP="00B558B7">
            <w:pPr>
              <w:pStyle w:val="TekstTabeli"/>
              <w:rPr>
                <w:lang w:val="en-US"/>
              </w:rPr>
            </w:pPr>
            <w:r w:rsidRPr="00A85EB0">
              <w:rPr>
                <w:lang w:val="en-US"/>
              </w:rPr>
              <w:t xml:space="preserve">Desfiandi A., Rajest S.S., Venkateswaran P.S., </w:t>
            </w:r>
            <w:r w:rsidR="00422CD8" w:rsidRPr="00A85EB0">
              <w:rPr>
                <w:lang w:val="en-US"/>
              </w:rPr>
              <w:t>i in.</w:t>
            </w:r>
          </w:p>
        </w:tc>
        <w:tc>
          <w:tcPr>
            <w:tcW w:w="1771" w:type="pct"/>
            <w:shd w:val="clear" w:color="auto" w:fill="auto"/>
            <w:vAlign w:val="center"/>
          </w:tcPr>
          <w:p w14:paraId="15B6A033" w14:textId="77777777" w:rsidR="009F6AC8" w:rsidRPr="00A85EB0" w:rsidRDefault="009F6AC8" w:rsidP="00B558B7">
            <w:pPr>
              <w:pStyle w:val="TekstTabeli"/>
              <w:rPr>
                <w:lang w:val="en-US"/>
              </w:rPr>
            </w:pPr>
            <w:r w:rsidRPr="00A85EB0">
              <w:rPr>
                <w:lang w:val="en-US"/>
              </w:rPr>
              <w:t>Company credibility: A tool to trigger positive csr image in the cause-brand alliance context in Indonesia</w:t>
            </w:r>
          </w:p>
        </w:tc>
        <w:tc>
          <w:tcPr>
            <w:tcW w:w="2052" w:type="pct"/>
            <w:shd w:val="clear" w:color="auto" w:fill="auto"/>
            <w:vAlign w:val="center"/>
          </w:tcPr>
          <w:p w14:paraId="1A2C8BC9" w14:textId="77777777" w:rsidR="009F6AC8" w:rsidRPr="00A85EB0" w:rsidRDefault="009F6AC8" w:rsidP="00B558B7">
            <w:pPr>
              <w:pStyle w:val="TekstTabeli"/>
              <w:rPr>
                <w:lang w:val="en-US"/>
              </w:rPr>
            </w:pPr>
            <w:r w:rsidRPr="00A85EB0">
              <w:rPr>
                <w:lang w:val="en-US"/>
              </w:rPr>
              <w:t>(2019) Humanities and Social Sciences Reviews, 7 (6), pp. 320 - 331, DOI: 10.18510/hssr.2019.7657</w:t>
            </w:r>
          </w:p>
        </w:tc>
      </w:tr>
      <w:tr w:rsidR="003509DB" w:rsidRPr="001307D7" w14:paraId="6D9998FD" w14:textId="77777777" w:rsidTr="00A85EB0">
        <w:trPr>
          <w:cantSplit/>
        </w:trPr>
        <w:tc>
          <w:tcPr>
            <w:tcW w:w="297" w:type="pct"/>
            <w:shd w:val="clear" w:color="auto" w:fill="auto"/>
            <w:vAlign w:val="center"/>
          </w:tcPr>
          <w:p w14:paraId="7DB3B5CA" w14:textId="77777777" w:rsidR="009F6AC8" w:rsidRPr="00A85EB0" w:rsidRDefault="009F6AC8" w:rsidP="00B558B7">
            <w:pPr>
              <w:pStyle w:val="TekstTabeli"/>
              <w:rPr>
                <w:lang w:val="en-US"/>
              </w:rPr>
            </w:pPr>
            <w:r w:rsidRPr="00A85EB0">
              <w:rPr>
                <w:lang w:val="en-US"/>
              </w:rPr>
              <w:t>50</w:t>
            </w:r>
          </w:p>
        </w:tc>
        <w:tc>
          <w:tcPr>
            <w:tcW w:w="880" w:type="pct"/>
            <w:shd w:val="clear" w:color="auto" w:fill="auto"/>
            <w:vAlign w:val="center"/>
          </w:tcPr>
          <w:p w14:paraId="72521126" w14:textId="77777777" w:rsidR="009F6AC8" w:rsidRPr="00A85EB0" w:rsidRDefault="009F6AC8" w:rsidP="00B558B7">
            <w:pPr>
              <w:pStyle w:val="TekstTabeli"/>
              <w:rPr>
                <w:lang w:val="en-US"/>
              </w:rPr>
            </w:pPr>
            <w:r w:rsidRPr="00A85EB0">
              <w:rPr>
                <w:lang w:val="en-US"/>
              </w:rPr>
              <w:t>Young K., Anderson M., Stewart S.</w:t>
            </w:r>
          </w:p>
        </w:tc>
        <w:tc>
          <w:tcPr>
            <w:tcW w:w="1771" w:type="pct"/>
            <w:shd w:val="clear" w:color="auto" w:fill="auto"/>
            <w:vAlign w:val="center"/>
          </w:tcPr>
          <w:p w14:paraId="5168C7EE" w14:textId="77777777" w:rsidR="009F6AC8" w:rsidRPr="00A85EB0" w:rsidRDefault="009F6AC8" w:rsidP="00B558B7">
            <w:pPr>
              <w:pStyle w:val="TekstTabeli"/>
              <w:rPr>
                <w:lang w:val="en-US"/>
              </w:rPr>
            </w:pPr>
            <w:r w:rsidRPr="00A85EB0">
              <w:rPr>
                <w:lang w:val="en-US"/>
              </w:rPr>
              <w:t>Hierarchical microaggressions in higher education</w:t>
            </w:r>
          </w:p>
        </w:tc>
        <w:tc>
          <w:tcPr>
            <w:tcW w:w="2052" w:type="pct"/>
            <w:shd w:val="clear" w:color="auto" w:fill="auto"/>
            <w:vAlign w:val="center"/>
          </w:tcPr>
          <w:p w14:paraId="3BCAC94E" w14:textId="77777777" w:rsidR="009F6AC8" w:rsidRPr="00A85EB0" w:rsidRDefault="009F6AC8" w:rsidP="00B558B7">
            <w:pPr>
              <w:pStyle w:val="TekstTabeli"/>
              <w:rPr>
                <w:lang w:val="en-US"/>
              </w:rPr>
            </w:pPr>
            <w:r w:rsidRPr="00A85EB0">
              <w:rPr>
                <w:lang w:val="en-US"/>
              </w:rPr>
              <w:t>(2015) Journal of Diversity in Higher Education, 8 (1), pp. 61 - 71, DOI: 10.1037/a0038464</w:t>
            </w:r>
          </w:p>
        </w:tc>
      </w:tr>
      <w:tr w:rsidR="003509DB" w:rsidRPr="001307D7" w14:paraId="66E11A9C" w14:textId="77777777" w:rsidTr="00A85EB0">
        <w:trPr>
          <w:cantSplit/>
        </w:trPr>
        <w:tc>
          <w:tcPr>
            <w:tcW w:w="297" w:type="pct"/>
            <w:shd w:val="clear" w:color="auto" w:fill="auto"/>
            <w:vAlign w:val="center"/>
          </w:tcPr>
          <w:p w14:paraId="388F1214" w14:textId="77777777" w:rsidR="009F6AC8" w:rsidRPr="00A85EB0" w:rsidRDefault="009F6AC8" w:rsidP="00B558B7">
            <w:pPr>
              <w:pStyle w:val="TekstTabeli"/>
              <w:rPr>
                <w:lang w:val="en-US"/>
              </w:rPr>
            </w:pPr>
            <w:r w:rsidRPr="00A85EB0">
              <w:rPr>
                <w:lang w:val="en-US"/>
              </w:rPr>
              <w:t>51</w:t>
            </w:r>
          </w:p>
        </w:tc>
        <w:tc>
          <w:tcPr>
            <w:tcW w:w="880" w:type="pct"/>
            <w:shd w:val="clear" w:color="auto" w:fill="auto"/>
            <w:vAlign w:val="center"/>
          </w:tcPr>
          <w:p w14:paraId="63B55FF5" w14:textId="77777777" w:rsidR="009F6AC8" w:rsidRPr="00A85EB0" w:rsidRDefault="009F6AC8" w:rsidP="00B558B7">
            <w:pPr>
              <w:pStyle w:val="TekstTabeli"/>
              <w:rPr>
                <w:lang w:val="en-US"/>
              </w:rPr>
            </w:pPr>
            <w:r w:rsidRPr="00A85EB0">
              <w:rPr>
                <w:lang w:val="en-US"/>
              </w:rPr>
              <w:t>O’Leary S.</w:t>
            </w:r>
          </w:p>
        </w:tc>
        <w:tc>
          <w:tcPr>
            <w:tcW w:w="1771" w:type="pct"/>
            <w:shd w:val="clear" w:color="auto" w:fill="auto"/>
            <w:vAlign w:val="center"/>
          </w:tcPr>
          <w:p w14:paraId="402F19EA" w14:textId="77777777" w:rsidR="009F6AC8" w:rsidRPr="00A85EB0" w:rsidRDefault="009F6AC8" w:rsidP="00B558B7">
            <w:pPr>
              <w:pStyle w:val="TekstTabeli"/>
              <w:rPr>
                <w:lang w:val="en-US"/>
              </w:rPr>
            </w:pPr>
            <w:r w:rsidRPr="00A85EB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6A01ECAA" w14:textId="77777777" w:rsidR="009F6AC8" w:rsidRPr="00A85EB0" w:rsidRDefault="009F6AC8" w:rsidP="00B558B7">
            <w:pPr>
              <w:pStyle w:val="TekstTabeli"/>
              <w:rPr>
                <w:lang w:val="en-US"/>
              </w:rPr>
            </w:pPr>
            <w:r w:rsidRPr="00A85EB0">
              <w:rPr>
                <w:lang w:val="en-US"/>
              </w:rPr>
              <w:t>(2017) Journal of Education and Work, 30 (1), pp. 84 - 105, DOI: 10.1080/13639080.2015.1122181</w:t>
            </w:r>
          </w:p>
        </w:tc>
      </w:tr>
      <w:tr w:rsidR="003509DB" w:rsidRPr="001307D7" w14:paraId="68E22CE5" w14:textId="77777777" w:rsidTr="00A85EB0">
        <w:trPr>
          <w:cantSplit/>
        </w:trPr>
        <w:tc>
          <w:tcPr>
            <w:tcW w:w="297" w:type="pct"/>
            <w:shd w:val="clear" w:color="auto" w:fill="auto"/>
            <w:vAlign w:val="center"/>
          </w:tcPr>
          <w:p w14:paraId="64C6BF3E" w14:textId="77777777" w:rsidR="009F6AC8" w:rsidRPr="00A85EB0" w:rsidRDefault="009F6AC8" w:rsidP="00B558B7">
            <w:pPr>
              <w:pStyle w:val="TekstTabeli"/>
              <w:rPr>
                <w:lang w:val="en-US"/>
              </w:rPr>
            </w:pPr>
            <w:r w:rsidRPr="00A85EB0">
              <w:rPr>
                <w:lang w:val="en-US"/>
              </w:rPr>
              <w:t>52</w:t>
            </w:r>
          </w:p>
        </w:tc>
        <w:tc>
          <w:tcPr>
            <w:tcW w:w="880" w:type="pct"/>
            <w:shd w:val="clear" w:color="auto" w:fill="auto"/>
            <w:vAlign w:val="center"/>
          </w:tcPr>
          <w:p w14:paraId="37A38EEE" w14:textId="77777777" w:rsidR="009F6AC8" w:rsidRPr="00A85EB0" w:rsidRDefault="009F6AC8" w:rsidP="00B558B7">
            <w:pPr>
              <w:pStyle w:val="TekstTabeli"/>
              <w:rPr>
                <w:lang w:val="en-US"/>
              </w:rPr>
            </w:pPr>
            <w:r w:rsidRPr="00A85EB0">
              <w:rPr>
                <w:lang w:val="en-US"/>
              </w:rPr>
              <w:t>Cunningham M., Walton G.</w:t>
            </w:r>
          </w:p>
        </w:tc>
        <w:tc>
          <w:tcPr>
            <w:tcW w:w="1771" w:type="pct"/>
            <w:shd w:val="clear" w:color="auto" w:fill="auto"/>
            <w:vAlign w:val="center"/>
          </w:tcPr>
          <w:p w14:paraId="18AF1F66" w14:textId="77777777" w:rsidR="009F6AC8" w:rsidRPr="00A85EB0" w:rsidRDefault="009F6AC8" w:rsidP="00B558B7">
            <w:pPr>
              <w:pStyle w:val="TekstTabeli"/>
              <w:rPr>
                <w:lang w:val="en-US"/>
              </w:rPr>
            </w:pPr>
            <w:r w:rsidRPr="00A85EB0">
              <w:rPr>
                <w:lang w:val="en-US"/>
              </w:rPr>
              <w:t>Informal learning spaces (ILS) in university libraries and their campuses: A Loughborough University case study</w:t>
            </w:r>
          </w:p>
        </w:tc>
        <w:tc>
          <w:tcPr>
            <w:tcW w:w="2052" w:type="pct"/>
            <w:shd w:val="clear" w:color="auto" w:fill="auto"/>
            <w:vAlign w:val="center"/>
          </w:tcPr>
          <w:p w14:paraId="115444DA" w14:textId="77777777" w:rsidR="009F6AC8" w:rsidRPr="00A85EB0" w:rsidRDefault="009F6AC8" w:rsidP="00B558B7">
            <w:pPr>
              <w:pStyle w:val="TekstTabeli"/>
              <w:rPr>
                <w:lang w:val="en-US"/>
              </w:rPr>
            </w:pPr>
            <w:r w:rsidRPr="00A85EB0">
              <w:rPr>
                <w:lang w:val="en-US"/>
              </w:rPr>
              <w:t>(2016) New Library World, 117 (1-2), pp. 49 - 62, DOI: 10.1108/NLW-04-2015-0031</w:t>
            </w:r>
          </w:p>
        </w:tc>
      </w:tr>
      <w:tr w:rsidR="003509DB" w:rsidRPr="001307D7" w14:paraId="55150791" w14:textId="77777777" w:rsidTr="00A85EB0">
        <w:trPr>
          <w:cantSplit/>
        </w:trPr>
        <w:tc>
          <w:tcPr>
            <w:tcW w:w="297" w:type="pct"/>
            <w:shd w:val="clear" w:color="auto" w:fill="auto"/>
            <w:vAlign w:val="center"/>
          </w:tcPr>
          <w:p w14:paraId="47E134E4" w14:textId="77777777" w:rsidR="009F6AC8" w:rsidRPr="00A85EB0" w:rsidRDefault="009F6AC8" w:rsidP="00B558B7">
            <w:pPr>
              <w:pStyle w:val="TekstTabeli"/>
              <w:rPr>
                <w:lang w:val="en-US"/>
              </w:rPr>
            </w:pPr>
            <w:r w:rsidRPr="00A85EB0">
              <w:rPr>
                <w:lang w:val="en-US"/>
              </w:rPr>
              <w:t>53</w:t>
            </w:r>
          </w:p>
        </w:tc>
        <w:tc>
          <w:tcPr>
            <w:tcW w:w="880" w:type="pct"/>
            <w:shd w:val="clear" w:color="auto" w:fill="auto"/>
            <w:vAlign w:val="center"/>
          </w:tcPr>
          <w:p w14:paraId="25B6F7A8" w14:textId="77777777" w:rsidR="009F6AC8" w:rsidRPr="00A85EB0" w:rsidRDefault="009F6AC8" w:rsidP="00B558B7">
            <w:pPr>
              <w:pStyle w:val="TekstTabeli"/>
              <w:rPr>
                <w:lang w:val="en-US"/>
              </w:rPr>
            </w:pPr>
            <w:r w:rsidRPr="00A85EB0">
              <w:rPr>
                <w:lang w:val="en-US"/>
              </w:rPr>
              <w:t>Maxey D., Kezar A.</w:t>
            </w:r>
          </w:p>
        </w:tc>
        <w:tc>
          <w:tcPr>
            <w:tcW w:w="1771" w:type="pct"/>
            <w:shd w:val="clear" w:color="auto" w:fill="auto"/>
            <w:vAlign w:val="center"/>
          </w:tcPr>
          <w:p w14:paraId="77479FED" w14:textId="77777777" w:rsidR="009F6AC8" w:rsidRPr="00A85EB0" w:rsidRDefault="009F6AC8" w:rsidP="00B558B7">
            <w:pPr>
              <w:pStyle w:val="TekstTabeli"/>
              <w:rPr>
                <w:lang w:val="en-US"/>
              </w:rPr>
            </w:pPr>
            <w:r w:rsidRPr="00A85EB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11CF3445" w14:textId="77777777" w:rsidR="009F6AC8" w:rsidRPr="00A85EB0" w:rsidRDefault="009F6AC8" w:rsidP="00B558B7">
            <w:pPr>
              <w:pStyle w:val="TekstTabeli"/>
              <w:rPr>
                <w:lang w:val="en-US"/>
              </w:rPr>
            </w:pPr>
            <w:r w:rsidRPr="00A85EB0">
              <w:rPr>
                <w:lang w:val="en-US"/>
              </w:rPr>
              <w:t>(2015) Journal of Higher Education, 86 (4), pp. 564 - 594, DOI: 10.1353/jhe.2015.0022</w:t>
            </w:r>
          </w:p>
        </w:tc>
      </w:tr>
      <w:tr w:rsidR="003509DB" w:rsidRPr="001307D7" w14:paraId="63D02A70" w14:textId="77777777" w:rsidTr="00A85EB0">
        <w:trPr>
          <w:cantSplit/>
        </w:trPr>
        <w:tc>
          <w:tcPr>
            <w:tcW w:w="297" w:type="pct"/>
            <w:shd w:val="clear" w:color="auto" w:fill="auto"/>
            <w:vAlign w:val="center"/>
          </w:tcPr>
          <w:p w14:paraId="22D030FA" w14:textId="77777777" w:rsidR="009F6AC8" w:rsidRPr="00A85EB0" w:rsidRDefault="009F6AC8" w:rsidP="00B558B7">
            <w:pPr>
              <w:pStyle w:val="TekstTabeli"/>
              <w:rPr>
                <w:lang w:val="en-US"/>
              </w:rPr>
            </w:pPr>
            <w:r w:rsidRPr="00A85EB0">
              <w:rPr>
                <w:lang w:val="en-US"/>
              </w:rPr>
              <w:t>54</w:t>
            </w:r>
          </w:p>
        </w:tc>
        <w:tc>
          <w:tcPr>
            <w:tcW w:w="880" w:type="pct"/>
            <w:shd w:val="clear" w:color="auto" w:fill="auto"/>
            <w:vAlign w:val="center"/>
          </w:tcPr>
          <w:p w14:paraId="27F39E7E" w14:textId="77777777" w:rsidR="009F6AC8" w:rsidRPr="00A85EB0" w:rsidRDefault="009F6AC8" w:rsidP="00B558B7">
            <w:pPr>
              <w:pStyle w:val="TekstTabeli"/>
              <w:rPr>
                <w:lang w:val="en-US"/>
              </w:rPr>
            </w:pPr>
            <w:r w:rsidRPr="00A85EB0">
              <w:rPr>
                <w:lang w:val="en-US"/>
              </w:rPr>
              <w:t>Abbas J.</w:t>
            </w:r>
          </w:p>
        </w:tc>
        <w:tc>
          <w:tcPr>
            <w:tcW w:w="1771" w:type="pct"/>
            <w:shd w:val="clear" w:color="auto" w:fill="auto"/>
            <w:vAlign w:val="center"/>
          </w:tcPr>
          <w:p w14:paraId="4814200A" w14:textId="77777777" w:rsidR="009F6AC8" w:rsidRPr="00A85EB0" w:rsidRDefault="009F6AC8" w:rsidP="00B558B7">
            <w:pPr>
              <w:pStyle w:val="TekstTabeli"/>
              <w:rPr>
                <w:lang w:val="en-US"/>
              </w:rPr>
            </w:pPr>
            <w:r w:rsidRPr="00A85EB0">
              <w:rPr>
                <w:lang w:val="en-US"/>
              </w:rPr>
              <w:t>HEISQUAL: A modern approach to measure service quality in higher education institutions</w:t>
            </w:r>
          </w:p>
        </w:tc>
        <w:tc>
          <w:tcPr>
            <w:tcW w:w="2052" w:type="pct"/>
            <w:shd w:val="clear" w:color="auto" w:fill="auto"/>
            <w:vAlign w:val="center"/>
          </w:tcPr>
          <w:p w14:paraId="471DF86C" w14:textId="77777777" w:rsidR="009F6AC8" w:rsidRPr="00A85EB0" w:rsidRDefault="009F6AC8" w:rsidP="00B558B7">
            <w:pPr>
              <w:pStyle w:val="TekstTabeli"/>
              <w:rPr>
                <w:lang w:val="en-US"/>
              </w:rPr>
            </w:pPr>
            <w:r w:rsidRPr="00A85EB0">
              <w:rPr>
                <w:lang w:val="en-US"/>
              </w:rPr>
              <w:t>(2020) Studies in Educational Evaluation, 67, art. no. 100933, DOI: 10.1016/j.stueduc.2020.100933</w:t>
            </w:r>
          </w:p>
        </w:tc>
      </w:tr>
      <w:tr w:rsidR="003509DB" w:rsidRPr="001307D7" w14:paraId="452D32E6" w14:textId="77777777" w:rsidTr="00A85EB0">
        <w:trPr>
          <w:cantSplit/>
        </w:trPr>
        <w:tc>
          <w:tcPr>
            <w:tcW w:w="297" w:type="pct"/>
            <w:shd w:val="clear" w:color="auto" w:fill="auto"/>
            <w:vAlign w:val="center"/>
          </w:tcPr>
          <w:p w14:paraId="43F8F769" w14:textId="77777777" w:rsidR="009F6AC8" w:rsidRPr="00A85EB0" w:rsidRDefault="009F6AC8" w:rsidP="00B558B7">
            <w:pPr>
              <w:pStyle w:val="TekstTabeli"/>
              <w:rPr>
                <w:lang w:val="en-US"/>
              </w:rPr>
            </w:pPr>
            <w:r w:rsidRPr="00A85EB0">
              <w:rPr>
                <w:lang w:val="en-US"/>
              </w:rPr>
              <w:t>55</w:t>
            </w:r>
          </w:p>
        </w:tc>
        <w:tc>
          <w:tcPr>
            <w:tcW w:w="880" w:type="pct"/>
            <w:shd w:val="clear" w:color="auto" w:fill="auto"/>
            <w:vAlign w:val="center"/>
          </w:tcPr>
          <w:p w14:paraId="41384020" w14:textId="77777777" w:rsidR="009F6AC8" w:rsidRPr="00A85EB0" w:rsidRDefault="009F6AC8" w:rsidP="00B558B7">
            <w:pPr>
              <w:pStyle w:val="TekstTabeli"/>
              <w:rPr>
                <w:lang w:val="en-US"/>
              </w:rPr>
            </w:pPr>
            <w:r w:rsidRPr="00A85EB0">
              <w:rPr>
                <w:lang w:val="en-US"/>
              </w:rPr>
              <w:t>Del-Castillo-Feito C., Blanco-González A., González-Vázquez E.</w:t>
            </w:r>
          </w:p>
        </w:tc>
        <w:tc>
          <w:tcPr>
            <w:tcW w:w="1771" w:type="pct"/>
            <w:shd w:val="clear" w:color="auto" w:fill="auto"/>
            <w:vAlign w:val="center"/>
          </w:tcPr>
          <w:p w14:paraId="2600E252" w14:textId="77777777" w:rsidR="009F6AC8" w:rsidRPr="00A85EB0" w:rsidRDefault="009F6AC8" w:rsidP="00B558B7">
            <w:pPr>
              <w:pStyle w:val="TekstTabeli"/>
              <w:rPr>
                <w:lang w:val="en-US"/>
              </w:rPr>
            </w:pPr>
            <w:r w:rsidRPr="00A85EB0">
              <w:rPr>
                <w:lang w:val="en-US"/>
              </w:rPr>
              <w:t>The relationship between image and reputation in the Spanish public university</w:t>
            </w:r>
          </w:p>
        </w:tc>
        <w:tc>
          <w:tcPr>
            <w:tcW w:w="2052" w:type="pct"/>
            <w:shd w:val="clear" w:color="auto" w:fill="auto"/>
            <w:vAlign w:val="center"/>
          </w:tcPr>
          <w:p w14:paraId="0AF71D56" w14:textId="77777777" w:rsidR="009F6AC8" w:rsidRPr="00A85EB0" w:rsidRDefault="009F6AC8" w:rsidP="00B558B7">
            <w:pPr>
              <w:pStyle w:val="TekstTabeli"/>
              <w:rPr>
                <w:lang w:val="en-US"/>
              </w:rPr>
            </w:pPr>
            <w:r w:rsidRPr="00A85EB0">
              <w:rPr>
                <w:lang w:val="en-US"/>
              </w:rPr>
              <w:t>(2019) European Research on Management and Business Economics, 25 (2), pp. 87 - 92, DOI: 10.1016/j.iedeen.2019.01.001</w:t>
            </w:r>
          </w:p>
        </w:tc>
      </w:tr>
      <w:tr w:rsidR="003509DB" w:rsidRPr="001307D7" w14:paraId="2709A42A" w14:textId="77777777" w:rsidTr="00A85EB0">
        <w:trPr>
          <w:cantSplit/>
        </w:trPr>
        <w:tc>
          <w:tcPr>
            <w:tcW w:w="297" w:type="pct"/>
            <w:shd w:val="clear" w:color="auto" w:fill="auto"/>
            <w:vAlign w:val="center"/>
          </w:tcPr>
          <w:p w14:paraId="72068668" w14:textId="77777777" w:rsidR="009F6AC8" w:rsidRPr="00A85EB0" w:rsidRDefault="009F6AC8" w:rsidP="00B558B7">
            <w:pPr>
              <w:pStyle w:val="TekstTabeli"/>
              <w:rPr>
                <w:lang w:val="en-US"/>
              </w:rPr>
            </w:pPr>
            <w:r w:rsidRPr="00A85EB0">
              <w:rPr>
                <w:lang w:val="en-US"/>
              </w:rPr>
              <w:t>56</w:t>
            </w:r>
          </w:p>
        </w:tc>
        <w:tc>
          <w:tcPr>
            <w:tcW w:w="880" w:type="pct"/>
            <w:shd w:val="clear" w:color="auto" w:fill="auto"/>
            <w:vAlign w:val="center"/>
          </w:tcPr>
          <w:p w14:paraId="7F5F3059" w14:textId="77777777" w:rsidR="009F6AC8" w:rsidRPr="00A85EB0" w:rsidRDefault="009F6AC8" w:rsidP="00B558B7">
            <w:pPr>
              <w:pStyle w:val="TekstTabeli"/>
              <w:rPr>
                <w:lang w:val="en-US"/>
              </w:rPr>
            </w:pPr>
            <w:r w:rsidRPr="00A85EB0">
              <w:rPr>
                <w:lang w:val="en-US"/>
              </w:rPr>
              <w:t>Nandy M., Lodh S., Tang A.</w:t>
            </w:r>
          </w:p>
        </w:tc>
        <w:tc>
          <w:tcPr>
            <w:tcW w:w="1771" w:type="pct"/>
            <w:shd w:val="clear" w:color="auto" w:fill="auto"/>
            <w:vAlign w:val="center"/>
          </w:tcPr>
          <w:p w14:paraId="01CECE2E" w14:textId="77777777" w:rsidR="009F6AC8" w:rsidRPr="00A85EB0" w:rsidRDefault="009F6AC8" w:rsidP="00B558B7">
            <w:pPr>
              <w:pStyle w:val="TekstTabeli"/>
              <w:rPr>
                <w:lang w:val="en-US"/>
              </w:rPr>
            </w:pPr>
            <w:r w:rsidRPr="00A85EB0">
              <w:rPr>
                <w:lang w:val="en-US"/>
              </w:rPr>
              <w:t>Lessons from Covid-19 and a resilience model for higher education</w:t>
            </w:r>
          </w:p>
        </w:tc>
        <w:tc>
          <w:tcPr>
            <w:tcW w:w="2052" w:type="pct"/>
            <w:shd w:val="clear" w:color="auto" w:fill="auto"/>
            <w:vAlign w:val="center"/>
          </w:tcPr>
          <w:p w14:paraId="75C87A52" w14:textId="77777777" w:rsidR="009F6AC8" w:rsidRPr="00A85EB0" w:rsidRDefault="009F6AC8" w:rsidP="00B558B7">
            <w:pPr>
              <w:pStyle w:val="TekstTabeli"/>
              <w:rPr>
                <w:lang w:val="en-US"/>
              </w:rPr>
            </w:pPr>
            <w:r w:rsidRPr="00A85EB0">
              <w:rPr>
                <w:lang w:val="en-US"/>
              </w:rPr>
              <w:t>(2021) Industry and Higher Education, 35 (1), pp. 3 - 9, DOI: 10.1177/0950422220962696</w:t>
            </w:r>
          </w:p>
        </w:tc>
      </w:tr>
      <w:tr w:rsidR="003509DB" w:rsidRPr="008C72E5" w14:paraId="6181819B" w14:textId="77777777" w:rsidTr="00A85EB0">
        <w:trPr>
          <w:cantSplit/>
        </w:trPr>
        <w:tc>
          <w:tcPr>
            <w:tcW w:w="297" w:type="pct"/>
            <w:shd w:val="clear" w:color="auto" w:fill="auto"/>
            <w:vAlign w:val="center"/>
          </w:tcPr>
          <w:p w14:paraId="37EB99ED" w14:textId="77777777" w:rsidR="009F6AC8" w:rsidRPr="00A85EB0" w:rsidRDefault="009F6AC8" w:rsidP="00B558B7">
            <w:pPr>
              <w:pStyle w:val="TekstTabeli"/>
              <w:rPr>
                <w:lang w:val="en-US"/>
              </w:rPr>
            </w:pPr>
            <w:r w:rsidRPr="00A85EB0">
              <w:rPr>
                <w:lang w:val="en-US"/>
              </w:rPr>
              <w:lastRenderedPageBreak/>
              <w:t>57</w:t>
            </w:r>
          </w:p>
        </w:tc>
        <w:tc>
          <w:tcPr>
            <w:tcW w:w="880" w:type="pct"/>
            <w:shd w:val="clear" w:color="auto" w:fill="auto"/>
            <w:vAlign w:val="center"/>
          </w:tcPr>
          <w:p w14:paraId="647CFB8D" w14:textId="77777777" w:rsidR="009F6AC8" w:rsidRPr="00A85EB0" w:rsidRDefault="009F6AC8" w:rsidP="00B558B7">
            <w:pPr>
              <w:pStyle w:val="TekstTabeli"/>
              <w:rPr>
                <w:lang w:val="en-US"/>
              </w:rPr>
            </w:pPr>
            <w:r w:rsidRPr="00A85EB0">
              <w:rPr>
                <w:lang w:val="en-US"/>
              </w:rPr>
              <w:t>Bambawale M.J., Sovacool B.K.</w:t>
            </w:r>
          </w:p>
        </w:tc>
        <w:tc>
          <w:tcPr>
            <w:tcW w:w="1771" w:type="pct"/>
            <w:shd w:val="clear" w:color="auto" w:fill="auto"/>
            <w:vAlign w:val="center"/>
          </w:tcPr>
          <w:p w14:paraId="29CB43FD" w14:textId="77777777" w:rsidR="009F6AC8" w:rsidRPr="00A85EB0" w:rsidRDefault="009F6AC8" w:rsidP="00B558B7">
            <w:pPr>
              <w:pStyle w:val="TekstTabeli"/>
              <w:rPr>
                <w:lang w:val="en-US"/>
              </w:rPr>
            </w:pPr>
            <w:r w:rsidRPr="00A85EB0">
              <w:rPr>
                <w:lang w:val="en-US"/>
              </w:rPr>
              <w:t>India's energy security: A sample of business, government, civil society, and university perspectives</w:t>
            </w:r>
          </w:p>
        </w:tc>
        <w:tc>
          <w:tcPr>
            <w:tcW w:w="2052" w:type="pct"/>
            <w:shd w:val="clear" w:color="auto" w:fill="auto"/>
            <w:vAlign w:val="center"/>
          </w:tcPr>
          <w:p w14:paraId="75FC0CBC" w14:textId="77777777" w:rsidR="009F6AC8" w:rsidRPr="00A85EB0" w:rsidRDefault="009F6AC8" w:rsidP="00B558B7">
            <w:pPr>
              <w:pStyle w:val="TekstTabeli"/>
            </w:pPr>
            <w:r w:rsidRPr="00A85EB0">
              <w:t>(2011) Energy Policy, 39 (3), pp. 1254 - 1264, DOI: 10.1016/j.enpol.2010.11.053</w:t>
            </w:r>
          </w:p>
        </w:tc>
      </w:tr>
      <w:tr w:rsidR="003509DB" w:rsidRPr="001307D7" w14:paraId="0B661F7C" w14:textId="77777777" w:rsidTr="00A85EB0">
        <w:trPr>
          <w:cantSplit/>
        </w:trPr>
        <w:tc>
          <w:tcPr>
            <w:tcW w:w="297" w:type="pct"/>
            <w:shd w:val="clear" w:color="auto" w:fill="auto"/>
            <w:vAlign w:val="center"/>
          </w:tcPr>
          <w:p w14:paraId="4055F425" w14:textId="77777777" w:rsidR="009F6AC8" w:rsidRPr="00A85EB0" w:rsidRDefault="009F6AC8" w:rsidP="00B558B7">
            <w:pPr>
              <w:pStyle w:val="TekstTabeli"/>
              <w:rPr>
                <w:lang w:val="en-US"/>
              </w:rPr>
            </w:pPr>
            <w:r w:rsidRPr="00A85EB0">
              <w:rPr>
                <w:lang w:val="en-US"/>
              </w:rPr>
              <w:t>58</w:t>
            </w:r>
          </w:p>
        </w:tc>
        <w:tc>
          <w:tcPr>
            <w:tcW w:w="880" w:type="pct"/>
            <w:shd w:val="clear" w:color="auto" w:fill="auto"/>
            <w:vAlign w:val="center"/>
          </w:tcPr>
          <w:p w14:paraId="3C840B4E" w14:textId="77777777" w:rsidR="009F6AC8" w:rsidRPr="00A85EB0" w:rsidRDefault="009F6AC8" w:rsidP="00B558B7">
            <w:pPr>
              <w:pStyle w:val="TekstTabeli"/>
              <w:rPr>
                <w:lang w:val="en-US"/>
              </w:rPr>
            </w:pPr>
            <w:r w:rsidRPr="00A85EB0">
              <w:rPr>
                <w:lang w:val="en-US"/>
              </w:rPr>
              <w:t>Sin C., Amaral A.</w:t>
            </w:r>
          </w:p>
        </w:tc>
        <w:tc>
          <w:tcPr>
            <w:tcW w:w="1771" w:type="pct"/>
            <w:shd w:val="clear" w:color="auto" w:fill="auto"/>
            <w:vAlign w:val="center"/>
          </w:tcPr>
          <w:p w14:paraId="30B27D56" w14:textId="77777777" w:rsidR="009F6AC8" w:rsidRPr="00A85EB0" w:rsidRDefault="009F6AC8" w:rsidP="00B558B7">
            <w:pPr>
              <w:pStyle w:val="TekstTabeli"/>
              <w:rPr>
                <w:lang w:val="en-US"/>
              </w:rPr>
            </w:pPr>
            <w:r w:rsidRPr="00A85EB0">
              <w:rPr>
                <w:lang w:val="en-US"/>
              </w:rPr>
              <w:t>Academics’ and employers’ perceptions about responsibilities for employability and their initiatives towards its development</w:t>
            </w:r>
          </w:p>
        </w:tc>
        <w:tc>
          <w:tcPr>
            <w:tcW w:w="2052" w:type="pct"/>
            <w:shd w:val="clear" w:color="auto" w:fill="auto"/>
            <w:vAlign w:val="center"/>
          </w:tcPr>
          <w:p w14:paraId="4A7F2974" w14:textId="77777777" w:rsidR="009F6AC8" w:rsidRPr="00A85EB0" w:rsidRDefault="009F6AC8" w:rsidP="00B558B7">
            <w:pPr>
              <w:pStyle w:val="TekstTabeli"/>
              <w:rPr>
                <w:lang w:val="en-US"/>
              </w:rPr>
            </w:pPr>
            <w:r w:rsidRPr="00A85EB0">
              <w:rPr>
                <w:lang w:val="en-US"/>
              </w:rPr>
              <w:t>(2017) Higher Education, 73 (1), pp. 97 - 111, DOI: 10.1007/s10734-016-0007-y</w:t>
            </w:r>
          </w:p>
        </w:tc>
      </w:tr>
      <w:tr w:rsidR="003509DB" w:rsidRPr="001307D7" w14:paraId="68BD973F" w14:textId="77777777" w:rsidTr="00A85EB0">
        <w:trPr>
          <w:cantSplit/>
        </w:trPr>
        <w:tc>
          <w:tcPr>
            <w:tcW w:w="297" w:type="pct"/>
            <w:shd w:val="clear" w:color="auto" w:fill="auto"/>
            <w:vAlign w:val="center"/>
          </w:tcPr>
          <w:p w14:paraId="67D29171" w14:textId="77777777" w:rsidR="009F6AC8" w:rsidRPr="00A85EB0" w:rsidRDefault="009F6AC8" w:rsidP="00B558B7">
            <w:pPr>
              <w:pStyle w:val="TekstTabeli"/>
              <w:rPr>
                <w:lang w:val="en-US"/>
              </w:rPr>
            </w:pPr>
            <w:r w:rsidRPr="00A85EB0">
              <w:rPr>
                <w:lang w:val="en-US"/>
              </w:rPr>
              <w:t>59</w:t>
            </w:r>
          </w:p>
        </w:tc>
        <w:tc>
          <w:tcPr>
            <w:tcW w:w="880" w:type="pct"/>
            <w:shd w:val="clear" w:color="auto" w:fill="auto"/>
            <w:vAlign w:val="center"/>
          </w:tcPr>
          <w:p w14:paraId="14227B23" w14:textId="77777777" w:rsidR="009F6AC8" w:rsidRPr="00A85EB0" w:rsidRDefault="009F6AC8" w:rsidP="00B558B7">
            <w:pPr>
              <w:pStyle w:val="TekstTabeli"/>
              <w:rPr>
                <w:lang w:val="en-US"/>
              </w:rPr>
            </w:pPr>
            <w:r w:rsidRPr="00A85EB0">
              <w:rPr>
                <w:lang w:val="en-US"/>
              </w:rPr>
              <w:t>Volchik V., Oganesyan A., Olejarz T.</w:t>
            </w:r>
          </w:p>
        </w:tc>
        <w:tc>
          <w:tcPr>
            <w:tcW w:w="1771" w:type="pct"/>
            <w:shd w:val="clear" w:color="auto" w:fill="auto"/>
            <w:vAlign w:val="center"/>
          </w:tcPr>
          <w:p w14:paraId="09DAB473" w14:textId="77777777" w:rsidR="009F6AC8" w:rsidRPr="00A85EB0" w:rsidRDefault="009F6AC8" w:rsidP="00B558B7">
            <w:pPr>
              <w:pStyle w:val="TekstTabeli"/>
              <w:rPr>
                <w:lang w:val="en-US"/>
              </w:rPr>
            </w:pPr>
            <w:r w:rsidRPr="00A85EB0">
              <w:rPr>
                <w:lang w:val="en-US"/>
              </w:rPr>
              <w:t>Higher education as a factor of socio-economic performance and development</w:t>
            </w:r>
          </w:p>
        </w:tc>
        <w:tc>
          <w:tcPr>
            <w:tcW w:w="2052" w:type="pct"/>
            <w:shd w:val="clear" w:color="auto" w:fill="auto"/>
            <w:vAlign w:val="center"/>
          </w:tcPr>
          <w:p w14:paraId="2649653D" w14:textId="77777777" w:rsidR="009F6AC8" w:rsidRPr="00A85EB0" w:rsidRDefault="009F6AC8" w:rsidP="00B558B7">
            <w:pPr>
              <w:pStyle w:val="TekstTabeli"/>
              <w:rPr>
                <w:lang w:val="en-US"/>
              </w:rPr>
            </w:pPr>
            <w:r w:rsidRPr="00A85EB0">
              <w:rPr>
                <w:lang w:val="en-US"/>
              </w:rPr>
              <w:t>(2018) Journal of International Studies, 11 (4), pp. 326 - 340, DOI: 10.14254/2071-8330.2018/11-4/23</w:t>
            </w:r>
          </w:p>
        </w:tc>
      </w:tr>
      <w:tr w:rsidR="003509DB" w:rsidRPr="008C72E5" w14:paraId="6CDA1EA9" w14:textId="77777777" w:rsidTr="00A85EB0">
        <w:trPr>
          <w:cantSplit/>
        </w:trPr>
        <w:tc>
          <w:tcPr>
            <w:tcW w:w="297" w:type="pct"/>
            <w:shd w:val="clear" w:color="auto" w:fill="auto"/>
            <w:vAlign w:val="center"/>
          </w:tcPr>
          <w:p w14:paraId="4C602DAB" w14:textId="77777777" w:rsidR="009F6AC8" w:rsidRPr="00A85EB0" w:rsidRDefault="009F6AC8" w:rsidP="00B558B7">
            <w:pPr>
              <w:pStyle w:val="TekstTabeli"/>
              <w:rPr>
                <w:lang w:val="en-US"/>
              </w:rPr>
            </w:pPr>
            <w:r w:rsidRPr="00A85EB0">
              <w:rPr>
                <w:lang w:val="en-US"/>
              </w:rPr>
              <w:t>60</w:t>
            </w:r>
          </w:p>
        </w:tc>
        <w:tc>
          <w:tcPr>
            <w:tcW w:w="880" w:type="pct"/>
            <w:shd w:val="clear" w:color="auto" w:fill="auto"/>
            <w:vAlign w:val="center"/>
          </w:tcPr>
          <w:p w14:paraId="20C4D489" w14:textId="77777777" w:rsidR="009F6AC8" w:rsidRPr="00A85EB0" w:rsidRDefault="009F6AC8" w:rsidP="00B558B7">
            <w:pPr>
              <w:pStyle w:val="TekstTabeli"/>
              <w:rPr>
                <w:lang w:val="en-US"/>
              </w:rPr>
            </w:pPr>
            <w:r w:rsidRPr="00A85EB0">
              <w:rPr>
                <w:lang w:val="en-US"/>
              </w:rPr>
              <w:t>Watty K.</w:t>
            </w:r>
          </w:p>
        </w:tc>
        <w:tc>
          <w:tcPr>
            <w:tcW w:w="1771" w:type="pct"/>
            <w:shd w:val="clear" w:color="auto" w:fill="auto"/>
            <w:vAlign w:val="center"/>
          </w:tcPr>
          <w:p w14:paraId="3A1A5653" w14:textId="77777777" w:rsidR="009F6AC8" w:rsidRPr="00A85EB0" w:rsidRDefault="009F6AC8" w:rsidP="00B558B7">
            <w:pPr>
              <w:pStyle w:val="TekstTabeli"/>
              <w:rPr>
                <w:lang w:val="en-US"/>
              </w:rPr>
            </w:pPr>
            <w:r w:rsidRPr="00A85EB0">
              <w:rPr>
                <w:lang w:val="en-US"/>
              </w:rPr>
              <w:t>Quality in accounting education and low english standards among overseas students: Is there a link?</w:t>
            </w:r>
          </w:p>
        </w:tc>
        <w:tc>
          <w:tcPr>
            <w:tcW w:w="2052" w:type="pct"/>
            <w:shd w:val="clear" w:color="auto" w:fill="auto"/>
            <w:vAlign w:val="center"/>
          </w:tcPr>
          <w:p w14:paraId="1F6E7DBA" w14:textId="77777777" w:rsidR="009F6AC8" w:rsidRPr="00A85EB0" w:rsidRDefault="009F6AC8" w:rsidP="00B558B7">
            <w:pPr>
              <w:pStyle w:val="TekstTabeli"/>
              <w:rPr>
                <w:lang w:val="en-US"/>
              </w:rPr>
            </w:pPr>
            <w:r w:rsidRPr="00A85EB0">
              <w:rPr>
                <w:lang w:val="en-US"/>
              </w:rPr>
              <w:t>(2007) People and Place, 15 (1), pp. 22 - 29, 0</w:t>
            </w:r>
          </w:p>
        </w:tc>
      </w:tr>
      <w:tr w:rsidR="003509DB" w:rsidRPr="001307D7" w14:paraId="3CF7DAE4" w14:textId="77777777" w:rsidTr="00A85EB0">
        <w:trPr>
          <w:cantSplit/>
        </w:trPr>
        <w:tc>
          <w:tcPr>
            <w:tcW w:w="297" w:type="pct"/>
            <w:shd w:val="clear" w:color="auto" w:fill="auto"/>
            <w:vAlign w:val="center"/>
          </w:tcPr>
          <w:p w14:paraId="06D72E49" w14:textId="77777777" w:rsidR="009F6AC8" w:rsidRPr="00A85EB0" w:rsidRDefault="009F6AC8" w:rsidP="00B558B7">
            <w:pPr>
              <w:pStyle w:val="TekstTabeli"/>
              <w:rPr>
                <w:lang w:val="en-US"/>
              </w:rPr>
            </w:pPr>
            <w:r w:rsidRPr="00A85EB0">
              <w:rPr>
                <w:lang w:val="en-US"/>
              </w:rPr>
              <w:t>61</w:t>
            </w:r>
          </w:p>
        </w:tc>
        <w:tc>
          <w:tcPr>
            <w:tcW w:w="880" w:type="pct"/>
            <w:shd w:val="clear" w:color="auto" w:fill="auto"/>
            <w:vAlign w:val="center"/>
          </w:tcPr>
          <w:p w14:paraId="081767C9" w14:textId="77777777" w:rsidR="009F6AC8" w:rsidRPr="00A85EB0" w:rsidRDefault="009F6AC8" w:rsidP="00B558B7">
            <w:pPr>
              <w:pStyle w:val="TekstTabeli"/>
              <w:rPr>
                <w:lang w:val="en-US"/>
              </w:rPr>
            </w:pPr>
            <w:r w:rsidRPr="00A85EB0">
              <w:rPr>
                <w:lang w:val="en-US"/>
              </w:rPr>
              <w:t>Lasagabaster D.</w:t>
            </w:r>
          </w:p>
        </w:tc>
        <w:tc>
          <w:tcPr>
            <w:tcW w:w="1771" w:type="pct"/>
            <w:shd w:val="clear" w:color="auto" w:fill="auto"/>
            <w:vAlign w:val="center"/>
          </w:tcPr>
          <w:p w14:paraId="04F54584" w14:textId="77777777" w:rsidR="009F6AC8" w:rsidRPr="00A85EB0" w:rsidRDefault="009F6AC8" w:rsidP="00B558B7">
            <w:pPr>
              <w:pStyle w:val="TekstTabeli"/>
              <w:rPr>
                <w:lang w:val="en-US"/>
              </w:rPr>
            </w:pPr>
            <w:r w:rsidRPr="00A85EB0">
              <w:rPr>
                <w:lang w:val="en-US"/>
              </w:rPr>
              <w:t>Language policy and language choice at European Universities: Is there really a ‘choice’?</w:t>
            </w:r>
          </w:p>
        </w:tc>
        <w:tc>
          <w:tcPr>
            <w:tcW w:w="2052" w:type="pct"/>
            <w:shd w:val="clear" w:color="auto" w:fill="auto"/>
            <w:vAlign w:val="center"/>
          </w:tcPr>
          <w:p w14:paraId="507894F8" w14:textId="77777777" w:rsidR="009F6AC8" w:rsidRPr="00A85EB0" w:rsidRDefault="009F6AC8" w:rsidP="00B558B7">
            <w:pPr>
              <w:pStyle w:val="TekstTabeli"/>
              <w:rPr>
                <w:lang w:val="en-US"/>
              </w:rPr>
            </w:pPr>
            <w:r w:rsidRPr="00A85EB0">
              <w:rPr>
                <w:lang w:val="en-US"/>
              </w:rPr>
              <w:t>(2015) European Journal of Applied Linguistics, 3 (2), pp. 255 - 276, DOI: 10.1515/eujal-2014-0024</w:t>
            </w:r>
          </w:p>
        </w:tc>
      </w:tr>
      <w:tr w:rsidR="003509DB" w:rsidRPr="001307D7" w14:paraId="66189077" w14:textId="77777777" w:rsidTr="00A85EB0">
        <w:trPr>
          <w:cantSplit/>
        </w:trPr>
        <w:tc>
          <w:tcPr>
            <w:tcW w:w="297" w:type="pct"/>
            <w:shd w:val="clear" w:color="auto" w:fill="auto"/>
            <w:vAlign w:val="center"/>
          </w:tcPr>
          <w:p w14:paraId="0B952CC8" w14:textId="77777777" w:rsidR="009F6AC8" w:rsidRPr="00A85EB0" w:rsidRDefault="009F6AC8" w:rsidP="00B558B7">
            <w:pPr>
              <w:pStyle w:val="TekstTabeli"/>
              <w:rPr>
                <w:lang w:val="en-US"/>
              </w:rPr>
            </w:pPr>
            <w:r w:rsidRPr="00A85EB0">
              <w:rPr>
                <w:lang w:val="en-US"/>
              </w:rPr>
              <w:t>62</w:t>
            </w:r>
          </w:p>
        </w:tc>
        <w:tc>
          <w:tcPr>
            <w:tcW w:w="880" w:type="pct"/>
            <w:shd w:val="clear" w:color="auto" w:fill="auto"/>
            <w:vAlign w:val="center"/>
          </w:tcPr>
          <w:p w14:paraId="74E3A0DC" w14:textId="77777777" w:rsidR="009F6AC8" w:rsidRPr="00A85EB0" w:rsidRDefault="009F6AC8" w:rsidP="00B558B7">
            <w:pPr>
              <w:pStyle w:val="TekstTabeli"/>
              <w:rPr>
                <w:lang w:val="en-US"/>
              </w:rPr>
            </w:pPr>
            <w:r w:rsidRPr="00A85EB0">
              <w:rPr>
                <w:lang w:val="en-US"/>
              </w:rPr>
              <w:t>Mainardes E.W., Raposo M., Alves H.</w:t>
            </w:r>
          </w:p>
        </w:tc>
        <w:tc>
          <w:tcPr>
            <w:tcW w:w="1771" w:type="pct"/>
            <w:shd w:val="clear" w:color="auto" w:fill="auto"/>
            <w:vAlign w:val="center"/>
          </w:tcPr>
          <w:p w14:paraId="5B9F1E91" w14:textId="77777777" w:rsidR="009F6AC8" w:rsidRPr="00A85EB0" w:rsidRDefault="009F6AC8" w:rsidP="00B558B7">
            <w:pPr>
              <w:pStyle w:val="TekstTabeli"/>
              <w:rPr>
                <w:lang w:val="en-US"/>
              </w:rPr>
            </w:pPr>
            <w:r w:rsidRPr="00A85EB0">
              <w:rPr>
                <w:lang w:val="en-US"/>
              </w:rPr>
              <w:t>Universities Need a Market Orientation to Attract Non-Traditional Stakeholders as New Financing Sources</w:t>
            </w:r>
          </w:p>
        </w:tc>
        <w:tc>
          <w:tcPr>
            <w:tcW w:w="2052" w:type="pct"/>
            <w:shd w:val="clear" w:color="auto" w:fill="auto"/>
            <w:vAlign w:val="center"/>
          </w:tcPr>
          <w:p w14:paraId="02648A41" w14:textId="77777777" w:rsidR="009F6AC8" w:rsidRPr="00A85EB0" w:rsidRDefault="009F6AC8" w:rsidP="00B558B7">
            <w:pPr>
              <w:pStyle w:val="TekstTabeli"/>
              <w:rPr>
                <w:lang w:val="en-US"/>
              </w:rPr>
            </w:pPr>
            <w:r w:rsidRPr="00A85EB0">
              <w:rPr>
                <w:lang w:val="en-US"/>
              </w:rPr>
              <w:t>(2014) Public Organization Review, 14 (2), pp. 159 - 171, DOI: 10.1007/s11115-012-0211-x</w:t>
            </w:r>
          </w:p>
        </w:tc>
      </w:tr>
      <w:tr w:rsidR="003509DB" w:rsidRPr="001307D7" w14:paraId="4D4C0DD2" w14:textId="77777777" w:rsidTr="00A85EB0">
        <w:trPr>
          <w:cantSplit/>
        </w:trPr>
        <w:tc>
          <w:tcPr>
            <w:tcW w:w="297" w:type="pct"/>
            <w:shd w:val="clear" w:color="auto" w:fill="auto"/>
            <w:vAlign w:val="center"/>
          </w:tcPr>
          <w:p w14:paraId="576B0F8E" w14:textId="77777777" w:rsidR="009F6AC8" w:rsidRPr="00A85EB0" w:rsidRDefault="009F6AC8" w:rsidP="00B558B7">
            <w:pPr>
              <w:pStyle w:val="TekstTabeli"/>
              <w:rPr>
                <w:lang w:val="en-US"/>
              </w:rPr>
            </w:pPr>
            <w:r w:rsidRPr="00A85EB0">
              <w:rPr>
                <w:lang w:val="en-US"/>
              </w:rPr>
              <w:t>63</w:t>
            </w:r>
          </w:p>
        </w:tc>
        <w:tc>
          <w:tcPr>
            <w:tcW w:w="880" w:type="pct"/>
            <w:shd w:val="clear" w:color="auto" w:fill="auto"/>
            <w:vAlign w:val="center"/>
          </w:tcPr>
          <w:p w14:paraId="4140A1C3" w14:textId="77777777" w:rsidR="009F6AC8" w:rsidRPr="00A85EB0" w:rsidRDefault="009F6AC8" w:rsidP="00B558B7">
            <w:pPr>
              <w:pStyle w:val="TekstTabeli"/>
              <w:rPr>
                <w:lang w:val="en-US"/>
              </w:rPr>
            </w:pPr>
            <w:r w:rsidRPr="00A85EB0">
              <w:rPr>
                <w:lang w:val="en-US"/>
              </w:rPr>
              <w:t>Saniee Monfared M.A., Safi M.</w:t>
            </w:r>
          </w:p>
        </w:tc>
        <w:tc>
          <w:tcPr>
            <w:tcW w:w="1771" w:type="pct"/>
            <w:shd w:val="clear" w:color="auto" w:fill="auto"/>
            <w:vAlign w:val="center"/>
          </w:tcPr>
          <w:p w14:paraId="678A943F" w14:textId="77777777" w:rsidR="009F6AC8" w:rsidRPr="00A85EB0" w:rsidRDefault="009F6AC8" w:rsidP="00B558B7">
            <w:pPr>
              <w:pStyle w:val="TekstTabeli"/>
              <w:rPr>
                <w:lang w:val="en-US"/>
              </w:rPr>
            </w:pPr>
            <w:r w:rsidRPr="00A85EB0">
              <w:rPr>
                <w:lang w:val="en-US"/>
              </w:rPr>
              <w:t>Network DEA: an application to analysis of academic performance</w:t>
            </w:r>
          </w:p>
        </w:tc>
        <w:tc>
          <w:tcPr>
            <w:tcW w:w="2052" w:type="pct"/>
            <w:shd w:val="clear" w:color="auto" w:fill="auto"/>
            <w:vAlign w:val="center"/>
          </w:tcPr>
          <w:p w14:paraId="4A662FFE" w14:textId="77777777" w:rsidR="009F6AC8" w:rsidRPr="00A85EB0" w:rsidRDefault="009F6AC8" w:rsidP="00B558B7">
            <w:pPr>
              <w:pStyle w:val="TekstTabeli"/>
              <w:rPr>
                <w:lang w:val="en-US"/>
              </w:rPr>
            </w:pPr>
            <w:r w:rsidRPr="00A85EB0">
              <w:rPr>
                <w:lang w:val="en-US"/>
              </w:rPr>
              <w:t>(2013) Journal of Industrial Engineering International, 9 (1), art. no. 15, DOI: 10.1186/2251-712X-9-15</w:t>
            </w:r>
          </w:p>
        </w:tc>
      </w:tr>
      <w:tr w:rsidR="003509DB" w:rsidRPr="001307D7" w14:paraId="3260DCFD" w14:textId="77777777" w:rsidTr="00A85EB0">
        <w:trPr>
          <w:cantSplit/>
        </w:trPr>
        <w:tc>
          <w:tcPr>
            <w:tcW w:w="297" w:type="pct"/>
            <w:shd w:val="clear" w:color="auto" w:fill="auto"/>
            <w:vAlign w:val="center"/>
          </w:tcPr>
          <w:p w14:paraId="79BB165D" w14:textId="77777777" w:rsidR="009F6AC8" w:rsidRPr="00A85EB0" w:rsidRDefault="009F6AC8" w:rsidP="00B558B7">
            <w:pPr>
              <w:pStyle w:val="TekstTabeli"/>
              <w:rPr>
                <w:lang w:val="en-US"/>
              </w:rPr>
            </w:pPr>
            <w:r w:rsidRPr="00A85EB0">
              <w:rPr>
                <w:lang w:val="en-US"/>
              </w:rPr>
              <w:t>64</w:t>
            </w:r>
          </w:p>
        </w:tc>
        <w:tc>
          <w:tcPr>
            <w:tcW w:w="880" w:type="pct"/>
            <w:shd w:val="clear" w:color="auto" w:fill="auto"/>
            <w:vAlign w:val="center"/>
          </w:tcPr>
          <w:p w14:paraId="1955EF44" w14:textId="77777777" w:rsidR="009F6AC8" w:rsidRPr="00A85EB0" w:rsidRDefault="009F6AC8" w:rsidP="00B558B7">
            <w:pPr>
              <w:pStyle w:val="TekstTabeli"/>
              <w:rPr>
                <w:lang w:val="en-US"/>
              </w:rPr>
            </w:pPr>
            <w:r w:rsidRPr="00A85EB0">
              <w:rPr>
                <w:lang w:val="en-US"/>
              </w:rPr>
              <w:t>Falqueto J.M.Z., Hoffmann V.E., Gomes R.C., Onoyama Mori S.S.</w:t>
            </w:r>
          </w:p>
        </w:tc>
        <w:tc>
          <w:tcPr>
            <w:tcW w:w="1771" w:type="pct"/>
            <w:shd w:val="clear" w:color="auto" w:fill="auto"/>
            <w:vAlign w:val="center"/>
          </w:tcPr>
          <w:p w14:paraId="10C8B263" w14:textId="77777777" w:rsidR="009F6AC8" w:rsidRPr="00A85EB0" w:rsidRDefault="009F6AC8" w:rsidP="00B558B7">
            <w:pPr>
              <w:pStyle w:val="TekstTabeli"/>
              <w:rPr>
                <w:lang w:val="en-US"/>
              </w:rPr>
            </w:pPr>
            <w:r w:rsidRPr="00A85EB0">
              <w:rPr>
                <w:lang w:val="en-US"/>
              </w:rPr>
              <w:t>Strategic planning in higher education institutions: what are the stakeholders’ roles in the process?</w:t>
            </w:r>
          </w:p>
        </w:tc>
        <w:tc>
          <w:tcPr>
            <w:tcW w:w="2052" w:type="pct"/>
            <w:shd w:val="clear" w:color="auto" w:fill="auto"/>
            <w:vAlign w:val="center"/>
          </w:tcPr>
          <w:p w14:paraId="7E7039A8" w14:textId="77777777" w:rsidR="009F6AC8" w:rsidRPr="00A85EB0" w:rsidRDefault="009F6AC8" w:rsidP="00B558B7">
            <w:pPr>
              <w:pStyle w:val="TekstTabeli"/>
              <w:rPr>
                <w:lang w:val="en-US"/>
              </w:rPr>
            </w:pPr>
            <w:r w:rsidRPr="00A85EB0">
              <w:rPr>
                <w:lang w:val="en-US"/>
              </w:rPr>
              <w:t>(2020) Higher Education, 79 (6), pp. 1039 - 1056, DOI: 10.1007/s10734-019-00455-8</w:t>
            </w:r>
          </w:p>
        </w:tc>
      </w:tr>
      <w:tr w:rsidR="003509DB" w:rsidRPr="001307D7" w14:paraId="62A40278" w14:textId="77777777" w:rsidTr="00A85EB0">
        <w:trPr>
          <w:cantSplit/>
        </w:trPr>
        <w:tc>
          <w:tcPr>
            <w:tcW w:w="297" w:type="pct"/>
            <w:shd w:val="clear" w:color="auto" w:fill="auto"/>
            <w:vAlign w:val="center"/>
          </w:tcPr>
          <w:p w14:paraId="490AB299" w14:textId="77777777" w:rsidR="009F6AC8" w:rsidRPr="00A85EB0" w:rsidRDefault="009F6AC8" w:rsidP="00B558B7">
            <w:pPr>
              <w:pStyle w:val="TekstTabeli"/>
              <w:rPr>
                <w:lang w:val="en-US"/>
              </w:rPr>
            </w:pPr>
            <w:r w:rsidRPr="00A85EB0">
              <w:rPr>
                <w:lang w:val="en-US"/>
              </w:rPr>
              <w:t>65</w:t>
            </w:r>
          </w:p>
        </w:tc>
        <w:tc>
          <w:tcPr>
            <w:tcW w:w="880" w:type="pct"/>
            <w:shd w:val="clear" w:color="auto" w:fill="auto"/>
            <w:vAlign w:val="center"/>
          </w:tcPr>
          <w:p w14:paraId="3A726582" w14:textId="77777777" w:rsidR="009F6AC8" w:rsidRPr="00A85EB0" w:rsidRDefault="009F6AC8" w:rsidP="00B558B7">
            <w:pPr>
              <w:pStyle w:val="TekstTabeli"/>
              <w:rPr>
                <w:lang w:val="en-US"/>
              </w:rPr>
            </w:pPr>
            <w:r w:rsidRPr="00A85EB0">
              <w:rPr>
                <w:lang w:val="en-US"/>
              </w:rPr>
              <w:t>Anthym M., Tuitt F.</w:t>
            </w:r>
          </w:p>
        </w:tc>
        <w:tc>
          <w:tcPr>
            <w:tcW w:w="1771" w:type="pct"/>
            <w:shd w:val="clear" w:color="auto" w:fill="auto"/>
            <w:vAlign w:val="center"/>
          </w:tcPr>
          <w:p w14:paraId="51AD0278" w14:textId="77777777" w:rsidR="009F6AC8" w:rsidRPr="00A85EB0" w:rsidRDefault="009F6AC8" w:rsidP="00B558B7">
            <w:pPr>
              <w:pStyle w:val="TekstTabeli"/>
              <w:rPr>
                <w:lang w:val="en-US"/>
              </w:rPr>
            </w:pPr>
            <w:r w:rsidRPr="00A85EB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7544920D" w14:textId="77777777" w:rsidR="009F6AC8" w:rsidRPr="00A85EB0" w:rsidRDefault="009F6AC8" w:rsidP="00B558B7">
            <w:pPr>
              <w:pStyle w:val="TekstTabeli"/>
              <w:rPr>
                <w:lang w:val="en-US"/>
              </w:rPr>
            </w:pPr>
            <w:r w:rsidRPr="00A85EB0">
              <w:rPr>
                <w:lang w:val="en-US"/>
              </w:rPr>
              <w:t>(2019) International Journal of Qualitative Studies in Education, 32 (9), pp. 1072 - 1093, DOI: 10.1080/09518398.2019.1645907</w:t>
            </w:r>
          </w:p>
        </w:tc>
      </w:tr>
      <w:tr w:rsidR="003509DB" w:rsidRPr="001307D7" w14:paraId="273156DD" w14:textId="77777777" w:rsidTr="00A85EB0">
        <w:trPr>
          <w:cantSplit/>
        </w:trPr>
        <w:tc>
          <w:tcPr>
            <w:tcW w:w="297" w:type="pct"/>
            <w:shd w:val="clear" w:color="auto" w:fill="auto"/>
            <w:vAlign w:val="center"/>
          </w:tcPr>
          <w:p w14:paraId="48FF9846" w14:textId="77777777" w:rsidR="009F6AC8" w:rsidRPr="00A85EB0" w:rsidRDefault="009F6AC8" w:rsidP="00B558B7">
            <w:pPr>
              <w:pStyle w:val="TekstTabeli"/>
              <w:rPr>
                <w:lang w:val="en-US"/>
              </w:rPr>
            </w:pPr>
            <w:r w:rsidRPr="00A85EB0">
              <w:rPr>
                <w:lang w:val="en-US"/>
              </w:rPr>
              <w:t>66</w:t>
            </w:r>
          </w:p>
        </w:tc>
        <w:tc>
          <w:tcPr>
            <w:tcW w:w="880" w:type="pct"/>
            <w:shd w:val="clear" w:color="auto" w:fill="auto"/>
            <w:vAlign w:val="center"/>
          </w:tcPr>
          <w:p w14:paraId="108197BD" w14:textId="77777777" w:rsidR="009F6AC8" w:rsidRPr="00A85EB0" w:rsidRDefault="009F6AC8" w:rsidP="00B558B7">
            <w:pPr>
              <w:pStyle w:val="TekstTabeli"/>
              <w:rPr>
                <w:lang w:val="en-US"/>
              </w:rPr>
            </w:pPr>
            <w:r w:rsidRPr="00A85EB0">
              <w:rPr>
                <w:lang w:val="en-US"/>
              </w:rPr>
              <w:t>Lindsay A.</w:t>
            </w:r>
          </w:p>
        </w:tc>
        <w:tc>
          <w:tcPr>
            <w:tcW w:w="1771" w:type="pct"/>
            <w:shd w:val="clear" w:color="auto" w:fill="auto"/>
            <w:vAlign w:val="center"/>
          </w:tcPr>
          <w:p w14:paraId="56A6ED20" w14:textId="77777777" w:rsidR="009F6AC8" w:rsidRPr="00A85EB0" w:rsidRDefault="009F6AC8" w:rsidP="00B558B7">
            <w:pPr>
              <w:pStyle w:val="TekstTabeli"/>
              <w:rPr>
                <w:lang w:val="en-US"/>
              </w:rPr>
            </w:pPr>
            <w:r w:rsidRPr="00A85EB0">
              <w:rPr>
                <w:lang w:val="en-US"/>
              </w:rPr>
              <w:t>Concepts of Quality in Higher Education</w:t>
            </w:r>
          </w:p>
        </w:tc>
        <w:tc>
          <w:tcPr>
            <w:tcW w:w="2052" w:type="pct"/>
            <w:shd w:val="clear" w:color="auto" w:fill="auto"/>
            <w:vAlign w:val="center"/>
          </w:tcPr>
          <w:p w14:paraId="5CE3B8B1" w14:textId="77777777" w:rsidR="009F6AC8" w:rsidRPr="00A85EB0" w:rsidRDefault="009F6AC8" w:rsidP="00B558B7">
            <w:pPr>
              <w:pStyle w:val="TekstTabeli"/>
              <w:rPr>
                <w:lang w:val="en-US"/>
              </w:rPr>
            </w:pPr>
            <w:r w:rsidRPr="00A85EB0">
              <w:rPr>
                <w:lang w:val="en-US"/>
              </w:rPr>
              <w:t>(1992) Journal of Tertiary Education Administration, 14 (2), pp. 153 - 163, DOI: 10.1080/1036970920140203</w:t>
            </w:r>
          </w:p>
        </w:tc>
      </w:tr>
      <w:tr w:rsidR="003509DB" w:rsidRPr="001307D7" w14:paraId="0B6685FA" w14:textId="77777777" w:rsidTr="00A85EB0">
        <w:trPr>
          <w:cantSplit/>
        </w:trPr>
        <w:tc>
          <w:tcPr>
            <w:tcW w:w="297" w:type="pct"/>
            <w:shd w:val="clear" w:color="auto" w:fill="auto"/>
            <w:vAlign w:val="center"/>
          </w:tcPr>
          <w:p w14:paraId="2ADE19BA" w14:textId="77777777" w:rsidR="009F6AC8" w:rsidRPr="00A85EB0" w:rsidRDefault="009F6AC8" w:rsidP="00B558B7">
            <w:pPr>
              <w:pStyle w:val="TekstTabeli"/>
              <w:rPr>
                <w:lang w:val="en-US"/>
              </w:rPr>
            </w:pPr>
            <w:r w:rsidRPr="00A85EB0">
              <w:rPr>
                <w:lang w:val="en-US"/>
              </w:rPr>
              <w:t>67</w:t>
            </w:r>
          </w:p>
        </w:tc>
        <w:tc>
          <w:tcPr>
            <w:tcW w:w="880" w:type="pct"/>
            <w:shd w:val="clear" w:color="auto" w:fill="auto"/>
            <w:vAlign w:val="center"/>
          </w:tcPr>
          <w:p w14:paraId="258DCC50" w14:textId="77777777" w:rsidR="009F6AC8" w:rsidRPr="00A85EB0" w:rsidRDefault="009F6AC8" w:rsidP="00B558B7">
            <w:pPr>
              <w:pStyle w:val="TekstTabeli"/>
              <w:rPr>
                <w:lang w:val="en-US"/>
              </w:rPr>
            </w:pPr>
            <w:r w:rsidRPr="00A85EB0">
              <w:rPr>
                <w:lang w:val="en-US"/>
              </w:rPr>
              <w:t>Córcoles Y.R., Peñalver J.F.S., Ponce A.T.</w:t>
            </w:r>
          </w:p>
        </w:tc>
        <w:tc>
          <w:tcPr>
            <w:tcW w:w="1771" w:type="pct"/>
            <w:shd w:val="clear" w:color="auto" w:fill="auto"/>
            <w:vAlign w:val="center"/>
          </w:tcPr>
          <w:p w14:paraId="4BE3E770" w14:textId="77777777" w:rsidR="009F6AC8" w:rsidRPr="00A85EB0" w:rsidRDefault="009F6AC8" w:rsidP="00B558B7">
            <w:pPr>
              <w:pStyle w:val="TekstTabeli"/>
              <w:rPr>
                <w:lang w:val="en-US"/>
              </w:rPr>
            </w:pPr>
            <w:r w:rsidRPr="00A85EB0">
              <w:rPr>
                <w:lang w:val="en-US"/>
              </w:rPr>
              <w:t>Intellectual capital in Spanish public universities: Stakeholders' information needs</w:t>
            </w:r>
          </w:p>
        </w:tc>
        <w:tc>
          <w:tcPr>
            <w:tcW w:w="2052" w:type="pct"/>
            <w:shd w:val="clear" w:color="auto" w:fill="auto"/>
            <w:vAlign w:val="center"/>
          </w:tcPr>
          <w:p w14:paraId="01328D61" w14:textId="77777777" w:rsidR="009F6AC8" w:rsidRPr="00A85EB0" w:rsidRDefault="009F6AC8" w:rsidP="00B558B7">
            <w:pPr>
              <w:pStyle w:val="TekstTabeli"/>
              <w:rPr>
                <w:lang w:val="en-US"/>
              </w:rPr>
            </w:pPr>
            <w:r w:rsidRPr="00A85EB0">
              <w:rPr>
                <w:lang w:val="en-US"/>
              </w:rPr>
              <w:t>(2011) Journal of Intellectual Capital, 12 (3), pp. 356 - 376, DOI: 10.1108/14691931111154689</w:t>
            </w:r>
          </w:p>
        </w:tc>
      </w:tr>
      <w:tr w:rsidR="003509DB" w:rsidRPr="001307D7" w14:paraId="731F5631" w14:textId="77777777" w:rsidTr="00A85EB0">
        <w:trPr>
          <w:cantSplit/>
        </w:trPr>
        <w:tc>
          <w:tcPr>
            <w:tcW w:w="297" w:type="pct"/>
            <w:shd w:val="clear" w:color="auto" w:fill="auto"/>
            <w:vAlign w:val="center"/>
          </w:tcPr>
          <w:p w14:paraId="772E8316" w14:textId="77777777" w:rsidR="009F6AC8" w:rsidRPr="00A85EB0" w:rsidRDefault="009F6AC8" w:rsidP="00B558B7">
            <w:pPr>
              <w:pStyle w:val="TekstTabeli"/>
              <w:rPr>
                <w:lang w:val="en-US"/>
              </w:rPr>
            </w:pPr>
            <w:r w:rsidRPr="00A85EB0">
              <w:rPr>
                <w:lang w:val="en-US"/>
              </w:rPr>
              <w:t>68</w:t>
            </w:r>
          </w:p>
        </w:tc>
        <w:tc>
          <w:tcPr>
            <w:tcW w:w="880" w:type="pct"/>
            <w:shd w:val="clear" w:color="auto" w:fill="auto"/>
            <w:vAlign w:val="center"/>
          </w:tcPr>
          <w:p w14:paraId="4E67E255" w14:textId="77777777" w:rsidR="009F6AC8" w:rsidRPr="00A85EB0" w:rsidRDefault="009F6AC8" w:rsidP="00B558B7">
            <w:pPr>
              <w:pStyle w:val="TekstTabeli"/>
              <w:rPr>
                <w:lang w:val="en-US"/>
              </w:rPr>
            </w:pPr>
            <w:r w:rsidRPr="00A85EB0">
              <w:rPr>
                <w:lang w:val="en-US"/>
              </w:rPr>
              <w:t>Cebriána G.</w:t>
            </w:r>
          </w:p>
        </w:tc>
        <w:tc>
          <w:tcPr>
            <w:tcW w:w="1771" w:type="pct"/>
            <w:shd w:val="clear" w:color="auto" w:fill="auto"/>
            <w:vAlign w:val="center"/>
          </w:tcPr>
          <w:p w14:paraId="0262B85D" w14:textId="77777777" w:rsidR="009F6AC8" w:rsidRPr="00A85EB0" w:rsidRDefault="009F6AC8" w:rsidP="00B558B7">
            <w:pPr>
              <w:pStyle w:val="TekstTabeli"/>
              <w:rPr>
                <w:lang w:val="en-US"/>
              </w:rPr>
            </w:pPr>
            <w:r w:rsidRPr="00A85EB0">
              <w:rPr>
                <w:lang w:val="en-US"/>
              </w:rPr>
              <w:t>The I3E model for embedding education for sustainability within higher education institutions</w:t>
            </w:r>
          </w:p>
        </w:tc>
        <w:tc>
          <w:tcPr>
            <w:tcW w:w="2052" w:type="pct"/>
            <w:shd w:val="clear" w:color="auto" w:fill="auto"/>
            <w:vAlign w:val="center"/>
          </w:tcPr>
          <w:p w14:paraId="20478754" w14:textId="77777777" w:rsidR="009F6AC8" w:rsidRPr="00A85EB0" w:rsidRDefault="009F6AC8" w:rsidP="00B558B7">
            <w:pPr>
              <w:pStyle w:val="TekstTabeli"/>
              <w:rPr>
                <w:lang w:val="en-US"/>
              </w:rPr>
            </w:pPr>
            <w:r w:rsidRPr="00A85EB0">
              <w:rPr>
                <w:lang w:val="en-US"/>
              </w:rPr>
              <w:t>(2018) Environmental Education Research, 24 (2), pp. 153 - 171, DOI: 10.1080/13504622.2016.1217395</w:t>
            </w:r>
          </w:p>
        </w:tc>
      </w:tr>
      <w:tr w:rsidR="003509DB" w:rsidRPr="001307D7" w14:paraId="32FEF137" w14:textId="77777777" w:rsidTr="00A85EB0">
        <w:trPr>
          <w:cantSplit/>
        </w:trPr>
        <w:tc>
          <w:tcPr>
            <w:tcW w:w="297" w:type="pct"/>
            <w:shd w:val="clear" w:color="auto" w:fill="auto"/>
            <w:vAlign w:val="center"/>
          </w:tcPr>
          <w:p w14:paraId="143A7AE2" w14:textId="77777777" w:rsidR="009F6AC8" w:rsidRPr="00A85EB0" w:rsidRDefault="009F6AC8" w:rsidP="00B558B7">
            <w:pPr>
              <w:pStyle w:val="TekstTabeli"/>
              <w:rPr>
                <w:lang w:val="en-US"/>
              </w:rPr>
            </w:pPr>
            <w:r w:rsidRPr="00A85EB0">
              <w:rPr>
                <w:lang w:val="en-US"/>
              </w:rPr>
              <w:t>69</w:t>
            </w:r>
          </w:p>
        </w:tc>
        <w:tc>
          <w:tcPr>
            <w:tcW w:w="880" w:type="pct"/>
            <w:shd w:val="clear" w:color="auto" w:fill="auto"/>
            <w:vAlign w:val="center"/>
          </w:tcPr>
          <w:p w14:paraId="2288E4EE" w14:textId="77777777" w:rsidR="009F6AC8" w:rsidRPr="00A85EB0" w:rsidRDefault="009F6AC8" w:rsidP="00B558B7">
            <w:pPr>
              <w:pStyle w:val="TekstTabeli"/>
              <w:rPr>
                <w:lang w:val="en-US"/>
              </w:rPr>
            </w:pPr>
            <w:r w:rsidRPr="00A85EB0">
              <w:rPr>
                <w:lang w:val="en-US"/>
              </w:rPr>
              <w:t>Smith A.R.</w:t>
            </w:r>
          </w:p>
        </w:tc>
        <w:tc>
          <w:tcPr>
            <w:tcW w:w="1771" w:type="pct"/>
            <w:shd w:val="clear" w:color="auto" w:fill="auto"/>
            <w:vAlign w:val="center"/>
          </w:tcPr>
          <w:p w14:paraId="78C3341B" w14:textId="77777777" w:rsidR="009F6AC8" w:rsidRPr="00A85EB0" w:rsidRDefault="009F6AC8" w:rsidP="00B558B7">
            <w:pPr>
              <w:pStyle w:val="TekstTabeli"/>
              <w:rPr>
                <w:lang w:val="en-US"/>
              </w:rPr>
            </w:pPr>
            <w:r w:rsidRPr="00A85EB0">
              <w:rPr>
                <w:lang w:val="en-US"/>
              </w:rPr>
              <w:t>Ensuring quality: The faculty role in online higher education</w:t>
            </w:r>
          </w:p>
        </w:tc>
        <w:tc>
          <w:tcPr>
            <w:tcW w:w="2052" w:type="pct"/>
            <w:shd w:val="clear" w:color="auto" w:fill="auto"/>
            <w:vAlign w:val="center"/>
          </w:tcPr>
          <w:p w14:paraId="73B2F21B" w14:textId="77777777" w:rsidR="009F6AC8" w:rsidRPr="00A85EB0" w:rsidRDefault="009F6AC8" w:rsidP="00B558B7">
            <w:pPr>
              <w:pStyle w:val="TekstTabeli"/>
              <w:rPr>
                <w:lang w:val="en-US"/>
              </w:rPr>
            </w:pPr>
            <w:r w:rsidRPr="00A85EB0">
              <w:rPr>
                <w:lang w:val="en-US"/>
              </w:rPr>
              <w:t>(2016) Handbook of Research on Building, Growing, and Sustaining Quality E-Learning Programs, pp. 210 - 231, DOI: 10.4018/978-1-5225-0877-9.ch011</w:t>
            </w:r>
          </w:p>
        </w:tc>
      </w:tr>
      <w:tr w:rsidR="003509DB" w:rsidRPr="001307D7" w14:paraId="12B6DAEC" w14:textId="77777777" w:rsidTr="00A85EB0">
        <w:trPr>
          <w:cantSplit/>
        </w:trPr>
        <w:tc>
          <w:tcPr>
            <w:tcW w:w="297" w:type="pct"/>
            <w:shd w:val="clear" w:color="auto" w:fill="auto"/>
            <w:vAlign w:val="center"/>
          </w:tcPr>
          <w:p w14:paraId="7978AB1C" w14:textId="77777777" w:rsidR="009F6AC8" w:rsidRPr="00A85EB0" w:rsidRDefault="009F6AC8" w:rsidP="00B558B7">
            <w:pPr>
              <w:pStyle w:val="TekstTabeli"/>
              <w:rPr>
                <w:lang w:val="en-US"/>
              </w:rPr>
            </w:pPr>
            <w:r w:rsidRPr="00A85EB0">
              <w:rPr>
                <w:lang w:val="en-US"/>
              </w:rPr>
              <w:t>70</w:t>
            </w:r>
          </w:p>
        </w:tc>
        <w:tc>
          <w:tcPr>
            <w:tcW w:w="880" w:type="pct"/>
            <w:shd w:val="clear" w:color="auto" w:fill="auto"/>
            <w:vAlign w:val="center"/>
          </w:tcPr>
          <w:p w14:paraId="25495319" w14:textId="77777777" w:rsidR="009F6AC8" w:rsidRPr="00A85EB0" w:rsidRDefault="009F6AC8" w:rsidP="00B558B7">
            <w:pPr>
              <w:pStyle w:val="TekstTabeli"/>
              <w:rPr>
                <w:lang w:val="en-US"/>
              </w:rPr>
            </w:pPr>
            <w:r w:rsidRPr="00A85EB0">
              <w:rPr>
                <w:lang w:val="en-US"/>
              </w:rPr>
              <w:t>Liu O.L., Bridgeman B., Adler R.M.</w:t>
            </w:r>
          </w:p>
        </w:tc>
        <w:tc>
          <w:tcPr>
            <w:tcW w:w="1771" w:type="pct"/>
            <w:shd w:val="clear" w:color="auto" w:fill="auto"/>
            <w:vAlign w:val="center"/>
          </w:tcPr>
          <w:p w14:paraId="0905BEBA" w14:textId="77777777" w:rsidR="009F6AC8" w:rsidRPr="00A85EB0" w:rsidRDefault="009F6AC8" w:rsidP="00B558B7">
            <w:pPr>
              <w:pStyle w:val="TekstTabeli"/>
              <w:rPr>
                <w:lang w:val="en-US"/>
              </w:rPr>
            </w:pPr>
            <w:r w:rsidRPr="00A85EB0">
              <w:rPr>
                <w:lang w:val="en-US"/>
              </w:rPr>
              <w:t>Measuring Learning Outcomes in Higher Education: Motivation Matters</w:t>
            </w:r>
          </w:p>
        </w:tc>
        <w:tc>
          <w:tcPr>
            <w:tcW w:w="2052" w:type="pct"/>
            <w:shd w:val="clear" w:color="auto" w:fill="auto"/>
            <w:vAlign w:val="center"/>
          </w:tcPr>
          <w:p w14:paraId="3C72947A" w14:textId="77777777" w:rsidR="009F6AC8" w:rsidRPr="00A85EB0" w:rsidRDefault="009F6AC8" w:rsidP="00B558B7">
            <w:pPr>
              <w:pStyle w:val="TekstTabeli"/>
              <w:rPr>
                <w:lang w:val="en-US"/>
              </w:rPr>
            </w:pPr>
            <w:r w:rsidRPr="00A85EB0">
              <w:rPr>
                <w:lang w:val="en-US"/>
              </w:rPr>
              <w:t>(2012) Educational Researcher, 41 (9), pp. 352 - 362, DOI: 10.3102/0013189X12459679</w:t>
            </w:r>
          </w:p>
        </w:tc>
      </w:tr>
      <w:tr w:rsidR="003509DB" w:rsidRPr="001307D7" w14:paraId="6EADB0BC" w14:textId="77777777" w:rsidTr="00A85EB0">
        <w:trPr>
          <w:cantSplit/>
        </w:trPr>
        <w:tc>
          <w:tcPr>
            <w:tcW w:w="297" w:type="pct"/>
            <w:shd w:val="clear" w:color="auto" w:fill="auto"/>
            <w:vAlign w:val="center"/>
          </w:tcPr>
          <w:p w14:paraId="0BF957F8" w14:textId="77777777" w:rsidR="009F6AC8" w:rsidRPr="00A85EB0" w:rsidRDefault="009F6AC8" w:rsidP="00B558B7">
            <w:pPr>
              <w:pStyle w:val="TekstTabeli"/>
              <w:rPr>
                <w:lang w:val="en-US"/>
              </w:rPr>
            </w:pPr>
            <w:r w:rsidRPr="00A85EB0">
              <w:rPr>
                <w:lang w:val="en-US"/>
              </w:rPr>
              <w:t>71</w:t>
            </w:r>
          </w:p>
        </w:tc>
        <w:tc>
          <w:tcPr>
            <w:tcW w:w="880" w:type="pct"/>
            <w:shd w:val="clear" w:color="auto" w:fill="auto"/>
            <w:vAlign w:val="center"/>
          </w:tcPr>
          <w:p w14:paraId="77B07C76" w14:textId="77777777" w:rsidR="009F6AC8" w:rsidRPr="00A85EB0" w:rsidRDefault="009F6AC8" w:rsidP="00B558B7">
            <w:pPr>
              <w:pStyle w:val="TekstTabeli"/>
              <w:rPr>
                <w:lang w:val="en-US"/>
              </w:rPr>
            </w:pPr>
            <w:r w:rsidRPr="00A85EB0">
              <w:rPr>
                <w:lang w:val="en-US"/>
              </w:rPr>
              <w:t>Waas T., Verbruggen A., Wright T.</w:t>
            </w:r>
          </w:p>
        </w:tc>
        <w:tc>
          <w:tcPr>
            <w:tcW w:w="1771" w:type="pct"/>
            <w:shd w:val="clear" w:color="auto" w:fill="auto"/>
            <w:vAlign w:val="center"/>
          </w:tcPr>
          <w:p w14:paraId="48A3C3FC" w14:textId="77777777" w:rsidR="009F6AC8" w:rsidRPr="00A85EB0" w:rsidRDefault="009F6AC8" w:rsidP="00B558B7">
            <w:pPr>
              <w:pStyle w:val="TekstTabeli"/>
              <w:rPr>
                <w:lang w:val="en-US"/>
              </w:rPr>
            </w:pPr>
            <w:r w:rsidRPr="00A85EB0">
              <w:rPr>
                <w:lang w:val="en-US"/>
              </w:rPr>
              <w:t>University research for sustainable development: definition and characteristics explored</w:t>
            </w:r>
          </w:p>
        </w:tc>
        <w:tc>
          <w:tcPr>
            <w:tcW w:w="2052" w:type="pct"/>
            <w:shd w:val="clear" w:color="auto" w:fill="auto"/>
            <w:vAlign w:val="center"/>
          </w:tcPr>
          <w:p w14:paraId="4DA283F8" w14:textId="77777777" w:rsidR="009F6AC8" w:rsidRPr="00A85EB0" w:rsidRDefault="009F6AC8" w:rsidP="00B558B7">
            <w:pPr>
              <w:pStyle w:val="TekstTabeli"/>
              <w:rPr>
                <w:lang w:val="en-US"/>
              </w:rPr>
            </w:pPr>
            <w:r w:rsidRPr="00A85EB0">
              <w:rPr>
                <w:lang w:val="en-US"/>
              </w:rPr>
              <w:t>(2010) Journal of Cleaner Production, 18 (7), pp. 629 - 636, DOI: 10.1016/j.jclepro.2009.09.017</w:t>
            </w:r>
          </w:p>
        </w:tc>
      </w:tr>
      <w:tr w:rsidR="003509DB" w:rsidRPr="001307D7" w14:paraId="1ED8463F" w14:textId="77777777" w:rsidTr="00A85EB0">
        <w:trPr>
          <w:cantSplit/>
        </w:trPr>
        <w:tc>
          <w:tcPr>
            <w:tcW w:w="297" w:type="pct"/>
            <w:shd w:val="clear" w:color="auto" w:fill="auto"/>
            <w:vAlign w:val="center"/>
          </w:tcPr>
          <w:p w14:paraId="18620EDD" w14:textId="77777777" w:rsidR="009F6AC8" w:rsidRPr="00A85EB0" w:rsidRDefault="009F6AC8" w:rsidP="00B558B7">
            <w:pPr>
              <w:pStyle w:val="TekstTabeli"/>
              <w:rPr>
                <w:lang w:val="en-US"/>
              </w:rPr>
            </w:pPr>
            <w:r w:rsidRPr="00A85EB0">
              <w:rPr>
                <w:lang w:val="en-US"/>
              </w:rPr>
              <w:lastRenderedPageBreak/>
              <w:t>72</w:t>
            </w:r>
          </w:p>
        </w:tc>
        <w:tc>
          <w:tcPr>
            <w:tcW w:w="880" w:type="pct"/>
            <w:shd w:val="clear" w:color="auto" w:fill="auto"/>
            <w:vAlign w:val="center"/>
          </w:tcPr>
          <w:p w14:paraId="04E103CA" w14:textId="77777777" w:rsidR="009F6AC8" w:rsidRPr="00A85EB0" w:rsidRDefault="009F6AC8" w:rsidP="00B558B7">
            <w:pPr>
              <w:pStyle w:val="TekstTabeli"/>
              <w:rPr>
                <w:lang w:val="en-US"/>
              </w:rPr>
            </w:pPr>
            <w:r w:rsidRPr="00A85EB0">
              <w:rPr>
                <w:lang w:val="en-US"/>
              </w:rPr>
              <w:t xml:space="preserve">Franco I., Saito O., Vaughter P., </w:t>
            </w:r>
            <w:r w:rsidR="00422CD8" w:rsidRPr="00A85EB0">
              <w:rPr>
                <w:lang w:val="en-US"/>
              </w:rPr>
              <w:t>i in.</w:t>
            </w:r>
          </w:p>
        </w:tc>
        <w:tc>
          <w:tcPr>
            <w:tcW w:w="1771" w:type="pct"/>
            <w:shd w:val="clear" w:color="auto" w:fill="auto"/>
            <w:vAlign w:val="center"/>
          </w:tcPr>
          <w:p w14:paraId="475B0525" w14:textId="77777777" w:rsidR="009F6AC8" w:rsidRPr="00A85EB0" w:rsidRDefault="009F6AC8" w:rsidP="00B558B7">
            <w:pPr>
              <w:pStyle w:val="TekstTabeli"/>
              <w:rPr>
                <w:lang w:val="en-US"/>
              </w:rPr>
            </w:pPr>
            <w:r w:rsidRPr="00A85EB0">
              <w:rPr>
                <w:lang w:val="en-US"/>
              </w:rPr>
              <w:t>Higher education for sustainable development: actioning the global goals in policy, curriculum and practice</w:t>
            </w:r>
          </w:p>
        </w:tc>
        <w:tc>
          <w:tcPr>
            <w:tcW w:w="2052" w:type="pct"/>
            <w:shd w:val="clear" w:color="auto" w:fill="auto"/>
            <w:vAlign w:val="center"/>
          </w:tcPr>
          <w:p w14:paraId="09E12F17" w14:textId="77777777" w:rsidR="009F6AC8" w:rsidRPr="00A85EB0" w:rsidRDefault="009F6AC8" w:rsidP="00B558B7">
            <w:pPr>
              <w:pStyle w:val="TekstTabeli"/>
              <w:rPr>
                <w:lang w:val="en-US"/>
              </w:rPr>
            </w:pPr>
            <w:r w:rsidRPr="00A85EB0">
              <w:rPr>
                <w:lang w:val="en-US"/>
              </w:rPr>
              <w:t>(2019) Sustainability Science, 14 (6), pp. 1621 - 1642, DOI: 10.1007/s11625-018-0628-4</w:t>
            </w:r>
          </w:p>
        </w:tc>
      </w:tr>
      <w:tr w:rsidR="003509DB" w:rsidRPr="001307D7" w14:paraId="0A8BC69A" w14:textId="77777777" w:rsidTr="00A85EB0">
        <w:trPr>
          <w:cantSplit/>
        </w:trPr>
        <w:tc>
          <w:tcPr>
            <w:tcW w:w="297" w:type="pct"/>
            <w:shd w:val="clear" w:color="auto" w:fill="auto"/>
            <w:vAlign w:val="center"/>
          </w:tcPr>
          <w:p w14:paraId="6A0B9DE6" w14:textId="77777777" w:rsidR="009F6AC8" w:rsidRPr="00A85EB0" w:rsidRDefault="009F6AC8" w:rsidP="00B558B7">
            <w:pPr>
              <w:pStyle w:val="TekstTabeli"/>
              <w:rPr>
                <w:lang w:val="en-US"/>
              </w:rPr>
            </w:pPr>
            <w:r w:rsidRPr="00A85EB0">
              <w:rPr>
                <w:lang w:val="en-US"/>
              </w:rPr>
              <w:t>73</w:t>
            </w:r>
          </w:p>
        </w:tc>
        <w:tc>
          <w:tcPr>
            <w:tcW w:w="880" w:type="pct"/>
            <w:shd w:val="clear" w:color="auto" w:fill="auto"/>
            <w:vAlign w:val="center"/>
          </w:tcPr>
          <w:p w14:paraId="5AB5778A" w14:textId="77777777" w:rsidR="009F6AC8" w:rsidRPr="00A85EB0" w:rsidRDefault="009F6AC8" w:rsidP="00B558B7">
            <w:pPr>
              <w:pStyle w:val="TekstTabeli"/>
              <w:rPr>
                <w:lang w:val="en-US"/>
              </w:rPr>
            </w:pPr>
            <w:r w:rsidRPr="00A85EB0">
              <w:rPr>
                <w:lang w:val="en-US"/>
              </w:rPr>
              <w:t>Zepkea N., Leach L., Butler P.</w:t>
            </w:r>
          </w:p>
        </w:tc>
        <w:tc>
          <w:tcPr>
            <w:tcW w:w="1771" w:type="pct"/>
            <w:shd w:val="clear" w:color="auto" w:fill="auto"/>
            <w:vAlign w:val="center"/>
          </w:tcPr>
          <w:p w14:paraId="7EB7D40D" w14:textId="77777777" w:rsidR="009F6AC8" w:rsidRPr="00A85EB0" w:rsidRDefault="009F6AC8" w:rsidP="00B558B7">
            <w:pPr>
              <w:pStyle w:val="TekstTabeli"/>
              <w:rPr>
                <w:lang w:val="en-US"/>
              </w:rPr>
            </w:pPr>
            <w:r w:rsidRPr="00A85EB0">
              <w:rPr>
                <w:lang w:val="en-US"/>
              </w:rPr>
              <w:t>Non-institutional influences and student perceptions of success</w:t>
            </w:r>
          </w:p>
        </w:tc>
        <w:tc>
          <w:tcPr>
            <w:tcW w:w="2052" w:type="pct"/>
            <w:shd w:val="clear" w:color="auto" w:fill="auto"/>
            <w:vAlign w:val="center"/>
          </w:tcPr>
          <w:p w14:paraId="6D4EFEA4" w14:textId="77777777" w:rsidR="009F6AC8" w:rsidRPr="00A85EB0" w:rsidRDefault="009F6AC8" w:rsidP="00B558B7">
            <w:pPr>
              <w:pStyle w:val="TekstTabeli"/>
              <w:rPr>
                <w:lang w:val="en-US"/>
              </w:rPr>
            </w:pPr>
            <w:r w:rsidRPr="00A85EB0">
              <w:rPr>
                <w:lang w:val="en-US"/>
              </w:rPr>
              <w:t>(2011) Studies in Higher Education, 36 (2), pp. 227 - 242, DOI: 10.1080/03075070903545074</w:t>
            </w:r>
          </w:p>
        </w:tc>
      </w:tr>
      <w:tr w:rsidR="003509DB" w:rsidRPr="001307D7" w14:paraId="4314425A" w14:textId="77777777" w:rsidTr="00A85EB0">
        <w:trPr>
          <w:cantSplit/>
        </w:trPr>
        <w:tc>
          <w:tcPr>
            <w:tcW w:w="297" w:type="pct"/>
            <w:shd w:val="clear" w:color="auto" w:fill="auto"/>
            <w:vAlign w:val="center"/>
          </w:tcPr>
          <w:p w14:paraId="2F4EC083" w14:textId="77777777" w:rsidR="009F6AC8" w:rsidRPr="00A85EB0" w:rsidRDefault="009F6AC8" w:rsidP="00B558B7">
            <w:pPr>
              <w:pStyle w:val="TekstTabeli"/>
              <w:rPr>
                <w:lang w:val="en-US"/>
              </w:rPr>
            </w:pPr>
            <w:r w:rsidRPr="00A85EB0">
              <w:rPr>
                <w:lang w:val="en-US"/>
              </w:rPr>
              <w:t>74</w:t>
            </w:r>
          </w:p>
        </w:tc>
        <w:tc>
          <w:tcPr>
            <w:tcW w:w="880" w:type="pct"/>
            <w:shd w:val="clear" w:color="auto" w:fill="auto"/>
            <w:vAlign w:val="center"/>
          </w:tcPr>
          <w:p w14:paraId="7B3C2EC3" w14:textId="77777777" w:rsidR="009F6AC8" w:rsidRPr="00A85EB0" w:rsidRDefault="009F6AC8" w:rsidP="00B558B7">
            <w:pPr>
              <w:pStyle w:val="TekstTabeli"/>
            </w:pPr>
            <w:r w:rsidRPr="00A85EB0">
              <w:t>Ramírez Córcoles Y., Tejada Ponce Á.</w:t>
            </w:r>
          </w:p>
        </w:tc>
        <w:tc>
          <w:tcPr>
            <w:tcW w:w="1771" w:type="pct"/>
            <w:shd w:val="clear" w:color="auto" w:fill="auto"/>
            <w:vAlign w:val="center"/>
          </w:tcPr>
          <w:p w14:paraId="4EDAF27D" w14:textId="77777777" w:rsidR="009F6AC8" w:rsidRPr="00A85EB0" w:rsidRDefault="009F6AC8" w:rsidP="00B558B7">
            <w:pPr>
              <w:pStyle w:val="TekstTabeli"/>
              <w:rPr>
                <w:lang w:val="en-US"/>
              </w:rPr>
            </w:pPr>
            <w:r w:rsidRPr="00A85EB0">
              <w:rPr>
                <w:lang w:val="en-US"/>
              </w:rPr>
              <w:t>Cost-benefit analysis of intellectual capital disclosure: University stakeholders' view</w:t>
            </w:r>
          </w:p>
        </w:tc>
        <w:tc>
          <w:tcPr>
            <w:tcW w:w="2052" w:type="pct"/>
            <w:shd w:val="clear" w:color="auto" w:fill="auto"/>
            <w:vAlign w:val="center"/>
          </w:tcPr>
          <w:p w14:paraId="409584CB" w14:textId="77777777" w:rsidR="009F6AC8" w:rsidRPr="00A85EB0" w:rsidRDefault="009F6AC8" w:rsidP="00B558B7">
            <w:pPr>
              <w:pStyle w:val="TekstTabeli"/>
              <w:rPr>
                <w:lang w:val="en-US"/>
              </w:rPr>
            </w:pPr>
            <w:r w:rsidRPr="00A85EB0">
              <w:rPr>
                <w:lang w:val="en-US"/>
              </w:rPr>
              <w:t>(2013) Revista de Contabilidad-Spanish Accounting Review, 16 (2), pp. 106 - 117, DOI: 10.1016/j.rcsar.2013.07.001</w:t>
            </w:r>
          </w:p>
        </w:tc>
      </w:tr>
      <w:tr w:rsidR="003509DB" w:rsidRPr="001307D7" w14:paraId="7E9CD4DA" w14:textId="77777777" w:rsidTr="00A85EB0">
        <w:trPr>
          <w:cantSplit/>
        </w:trPr>
        <w:tc>
          <w:tcPr>
            <w:tcW w:w="297" w:type="pct"/>
            <w:shd w:val="clear" w:color="auto" w:fill="auto"/>
            <w:vAlign w:val="center"/>
          </w:tcPr>
          <w:p w14:paraId="7B425208" w14:textId="77777777" w:rsidR="009F6AC8" w:rsidRPr="00A85EB0" w:rsidRDefault="009F6AC8" w:rsidP="00B558B7">
            <w:pPr>
              <w:pStyle w:val="TekstTabeli"/>
              <w:rPr>
                <w:lang w:val="en-US"/>
              </w:rPr>
            </w:pPr>
            <w:r w:rsidRPr="00A85EB0">
              <w:rPr>
                <w:lang w:val="en-US"/>
              </w:rPr>
              <w:t>75</w:t>
            </w:r>
          </w:p>
        </w:tc>
        <w:tc>
          <w:tcPr>
            <w:tcW w:w="880" w:type="pct"/>
            <w:shd w:val="clear" w:color="auto" w:fill="auto"/>
            <w:vAlign w:val="center"/>
          </w:tcPr>
          <w:p w14:paraId="3A51E6DB" w14:textId="77777777" w:rsidR="009F6AC8" w:rsidRPr="00A85EB0" w:rsidRDefault="009F6AC8" w:rsidP="00B558B7">
            <w:pPr>
              <w:pStyle w:val="TekstTabeli"/>
            </w:pPr>
            <w:r w:rsidRPr="00A85EB0">
              <w:t>Kim N., Park J., Choi J.-J.</w:t>
            </w:r>
          </w:p>
        </w:tc>
        <w:tc>
          <w:tcPr>
            <w:tcW w:w="1771" w:type="pct"/>
            <w:shd w:val="clear" w:color="auto" w:fill="auto"/>
            <w:vAlign w:val="center"/>
          </w:tcPr>
          <w:p w14:paraId="73123367" w14:textId="77777777" w:rsidR="009F6AC8" w:rsidRPr="00A85EB0" w:rsidRDefault="009F6AC8" w:rsidP="00B558B7">
            <w:pPr>
              <w:pStyle w:val="TekstTabeli"/>
              <w:rPr>
                <w:lang w:val="en-US"/>
              </w:rPr>
            </w:pPr>
            <w:r w:rsidRPr="00A85EB0">
              <w:rPr>
                <w:lang w:val="en-US"/>
              </w:rPr>
              <w:t>Perceptual differences in core competencies between tourism industry practitioners and students using Analytic Hierarchy Process (AHP)</w:t>
            </w:r>
          </w:p>
        </w:tc>
        <w:tc>
          <w:tcPr>
            <w:tcW w:w="2052" w:type="pct"/>
            <w:shd w:val="clear" w:color="auto" w:fill="auto"/>
            <w:vAlign w:val="center"/>
          </w:tcPr>
          <w:p w14:paraId="1C4ADA13" w14:textId="77777777" w:rsidR="009F6AC8" w:rsidRPr="00A85EB0" w:rsidRDefault="009F6AC8" w:rsidP="00B558B7">
            <w:pPr>
              <w:pStyle w:val="TekstTabeli"/>
              <w:rPr>
                <w:lang w:val="en-US"/>
              </w:rPr>
            </w:pPr>
            <w:r w:rsidRPr="00A85EB0">
              <w:rPr>
                <w:lang w:val="en-US"/>
              </w:rPr>
              <w:t>(2017) Journal of Hospitality, Leisure, Sport and Tourism Education, 20, pp. 76 - 86, DOI: 10.1016/j.jhlste.2017.04.003</w:t>
            </w:r>
          </w:p>
        </w:tc>
      </w:tr>
      <w:tr w:rsidR="003509DB" w:rsidRPr="001307D7" w14:paraId="15A47925" w14:textId="77777777" w:rsidTr="00A85EB0">
        <w:trPr>
          <w:cantSplit/>
        </w:trPr>
        <w:tc>
          <w:tcPr>
            <w:tcW w:w="297" w:type="pct"/>
            <w:shd w:val="clear" w:color="auto" w:fill="auto"/>
            <w:vAlign w:val="center"/>
          </w:tcPr>
          <w:p w14:paraId="619EBA1C" w14:textId="77777777" w:rsidR="009F6AC8" w:rsidRPr="00A85EB0" w:rsidRDefault="009F6AC8" w:rsidP="00B558B7">
            <w:pPr>
              <w:pStyle w:val="TekstTabeli"/>
              <w:rPr>
                <w:lang w:val="en-US"/>
              </w:rPr>
            </w:pPr>
            <w:r w:rsidRPr="00A85EB0">
              <w:rPr>
                <w:lang w:val="en-US"/>
              </w:rPr>
              <w:t>76</w:t>
            </w:r>
          </w:p>
        </w:tc>
        <w:tc>
          <w:tcPr>
            <w:tcW w:w="880" w:type="pct"/>
            <w:shd w:val="clear" w:color="auto" w:fill="auto"/>
            <w:vAlign w:val="center"/>
          </w:tcPr>
          <w:p w14:paraId="2156BB63" w14:textId="77777777" w:rsidR="009F6AC8" w:rsidRPr="00A85EB0" w:rsidRDefault="009F6AC8" w:rsidP="00B558B7">
            <w:pPr>
              <w:pStyle w:val="TekstTabeli"/>
              <w:rPr>
                <w:lang w:val="en-US"/>
              </w:rPr>
            </w:pPr>
            <w:r w:rsidRPr="00A85EB0">
              <w:rPr>
                <w:lang w:val="en-US"/>
              </w:rPr>
              <w:t>Ramirez Y., Merino E., Manzaneque M.</w:t>
            </w:r>
          </w:p>
        </w:tc>
        <w:tc>
          <w:tcPr>
            <w:tcW w:w="1771" w:type="pct"/>
            <w:shd w:val="clear" w:color="auto" w:fill="auto"/>
            <w:vAlign w:val="center"/>
          </w:tcPr>
          <w:p w14:paraId="175F7812" w14:textId="77777777" w:rsidR="009F6AC8" w:rsidRPr="00A85EB0" w:rsidRDefault="009F6AC8" w:rsidP="00B558B7">
            <w:pPr>
              <w:pStyle w:val="TekstTabeli"/>
              <w:rPr>
                <w:lang w:val="en-US"/>
              </w:rPr>
            </w:pPr>
            <w:r w:rsidRPr="00A85EB0">
              <w:rPr>
                <w:lang w:val="en-US"/>
              </w:rPr>
              <w:t>Examining the intellectual capital web reporting by Spanish universities</w:t>
            </w:r>
          </w:p>
        </w:tc>
        <w:tc>
          <w:tcPr>
            <w:tcW w:w="2052" w:type="pct"/>
            <w:shd w:val="clear" w:color="auto" w:fill="auto"/>
            <w:vAlign w:val="center"/>
          </w:tcPr>
          <w:p w14:paraId="448DF95F" w14:textId="77777777" w:rsidR="009F6AC8" w:rsidRPr="00A85EB0" w:rsidRDefault="009F6AC8" w:rsidP="00B558B7">
            <w:pPr>
              <w:pStyle w:val="TekstTabeli"/>
              <w:rPr>
                <w:lang w:val="en-US"/>
              </w:rPr>
            </w:pPr>
            <w:r w:rsidRPr="00A85EB0">
              <w:rPr>
                <w:lang w:val="en-US"/>
              </w:rPr>
              <w:t>(2019) Online Information Review, 43 (5), pp. 775 - 798, DOI: 10.1108/OIR-02-2018-0048</w:t>
            </w:r>
          </w:p>
        </w:tc>
      </w:tr>
      <w:tr w:rsidR="003509DB" w:rsidRPr="001307D7" w14:paraId="15218D10" w14:textId="77777777" w:rsidTr="00A85EB0">
        <w:trPr>
          <w:cantSplit/>
        </w:trPr>
        <w:tc>
          <w:tcPr>
            <w:tcW w:w="297" w:type="pct"/>
            <w:shd w:val="clear" w:color="auto" w:fill="auto"/>
            <w:vAlign w:val="center"/>
          </w:tcPr>
          <w:p w14:paraId="61C84CCB" w14:textId="77777777" w:rsidR="009F6AC8" w:rsidRPr="00A85EB0" w:rsidRDefault="009F6AC8" w:rsidP="00B558B7">
            <w:pPr>
              <w:pStyle w:val="TekstTabeli"/>
              <w:rPr>
                <w:lang w:val="en-US"/>
              </w:rPr>
            </w:pPr>
            <w:r w:rsidRPr="00A85EB0">
              <w:rPr>
                <w:lang w:val="en-US"/>
              </w:rPr>
              <w:t>77</w:t>
            </w:r>
          </w:p>
        </w:tc>
        <w:tc>
          <w:tcPr>
            <w:tcW w:w="880" w:type="pct"/>
            <w:shd w:val="clear" w:color="auto" w:fill="auto"/>
            <w:vAlign w:val="center"/>
          </w:tcPr>
          <w:p w14:paraId="5C36E51B" w14:textId="77777777" w:rsidR="009F6AC8" w:rsidRPr="00A85EB0" w:rsidRDefault="009F6AC8" w:rsidP="00B558B7">
            <w:pPr>
              <w:pStyle w:val="TekstTabeli"/>
              <w:rPr>
                <w:lang w:val="en-US"/>
              </w:rPr>
            </w:pPr>
            <w:r w:rsidRPr="00A85EB0">
              <w:rPr>
                <w:lang w:val="en-US"/>
              </w:rPr>
              <w:t>Tran L.H.N.</w:t>
            </w:r>
          </w:p>
        </w:tc>
        <w:tc>
          <w:tcPr>
            <w:tcW w:w="1771" w:type="pct"/>
            <w:shd w:val="clear" w:color="auto" w:fill="auto"/>
            <w:vAlign w:val="center"/>
          </w:tcPr>
          <w:p w14:paraId="41002316" w14:textId="77777777" w:rsidR="009F6AC8" w:rsidRPr="00A85EB0" w:rsidRDefault="009F6AC8" w:rsidP="00B558B7">
            <w:pPr>
              <w:pStyle w:val="TekstTabeli"/>
              <w:rPr>
                <w:lang w:val="en-US"/>
              </w:rPr>
            </w:pPr>
            <w:r w:rsidRPr="00A85EB0">
              <w:rPr>
                <w:lang w:val="en-US"/>
              </w:rPr>
              <w:t>Game of blames: Higher education stakeholders’ perceptions of causes of Vietnamese graduates’ skills gap</w:t>
            </w:r>
          </w:p>
        </w:tc>
        <w:tc>
          <w:tcPr>
            <w:tcW w:w="2052" w:type="pct"/>
            <w:shd w:val="clear" w:color="auto" w:fill="auto"/>
            <w:vAlign w:val="center"/>
          </w:tcPr>
          <w:p w14:paraId="3D4EDA82" w14:textId="77777777" w:rsidR="009F6AC8" w:rsidRPr="00A85EB0" w:rsidRDefault="009F6AC8" w:rsidP="00B558B7">
            <w:pPr>
              <w:pStyle w:val="TekstTabeli"/>
              <w:rPr>
                <w:lang w:val="en-US"/>
              </w:rPr>
            </w:pPr>
            <w:r w:rsidRPr="00A85EB0">
              <w:rPr>
                <w:lang w:val="en-US"/>
              </w:rPr>
              <w:t>(2018) International Journal of Educational Development, 62, pp. 302 - 312, DOI: 10.1016/j.ijedudev.2018.07.005</w:t>
            </w:r>
          </w:p>
        </w:tc>
      </w:tr>
      <w:tr w:rsidR="003509DB" w:rsidRPr="001307D7" w14:paraId="4B196442" w14:textId="77777777" w:rsidTr="00A85EB0">
        <w:trPr>
          <w:cantSplit/>
        </w:trPr>
        <w:tc>
          <w:tcPr>
            <w:tcW w:w="297" w:type="pct"/>
            <w:shd w:val="clear" w:color="auto" w:fill="auto"/>
            <w:vAlign w:val="center"/>
          </w:tcPr>
          <w:p w14:paraId="432D5E80" w14:textId="77777777" w:rsidR="009F6AC8" w:rsidRPr="00A85EB0" w:rsidRDefault="009F6AC8" w:rsidP="00B558B7">
            <w:pPr>
              <w:pStyle w:val="TekstTabeli"/>
              <w:rPr>
                <w:lang w:val="en-US"/>
              </w:rPr>
            </w:pPr>
            <w:r w:rsidRPr="00A85EB0">
              <w:rPr>
                <w:lang w:val="en-US"/>
              </w:rPr>
              <w:t>78</w:t>
            </w:r>
          </w:p>
        </w:tc>
        <w:tc>
          <w:tcPr>
            <w:tcW w:w="880" w:type="pct"/>
            <w:shd w:val="clear" w:color="auto" w:fill="auto"/>
            <w:vAlign w:val="center"/>
          </w:tcPr>
          <w:p w14:paraId="3E8F3D7A" w14:textId="77777777" w:rsidR="009F6AC8" w:rsidRPr="00A85EB0" w:rsidRDefault="009F6AC8" w:rsidP="00B558B7">
            <w:pPr>
              <w:pStyle w:val="TekstTabeli"/>
              <w:rPr>
                <w:lang w:val="en-US"/>
              </w:rPr>
            </w:pPr>
            <w:r w:rsidRPr="00A85EB0">
              <w:rPr>
                <w:lang w:val="en-US"/>
              </w:rPr>
              <w:t>McBride L.-J., Fitzgerald C., Costello C., Perkins K.</w:t>
            </w:r>
          </w:p>
        </w:tc>
        <w:tc>
          <w:tcPr>
            <w:tcW w:w="1771" w:type="pct"/>
            <w:shd w:val="clear" w:color="auto" w:fill="auto"/>
            <w:vAlign w:val="center"/>
          </w:tcPr>
          <w:p w14:paraId="18363728" w14:textId="77777777" w:rsidR="009F6AC8" w:rsidRPr="00A85EB0" w:rsidRDefault="009F6AC8" w:rsidP="00B558B7">
            <w:pPr>
              <w:pStyle w:val="TekstTabeli"/>
              <w:rPr>
                <w:lang w:val="en-US"/>
              </w:rPr>
            </w:pPr>
            <w:r w:rsidRPr="00A85EB0">
              <w:rPr>
                <w:lang w:val="en-US"/>
              </w:rPr>
              <w:t>Allied health pre-entry student clinical placement capacity: Can it be sustained?</w:t>
            </w:r>
          </w:p>
        </w:tc>
        <w:tc>
          <w:tcPr>
            <w:tcW w:w="2052" w:type="pct"/>
            <w:shd w:val="clear" w:color="auto" w:fill="auto"/>
            <w:vAlign w:val="center"/>
          </w:tcPr>
          <w:p w14:paraId="72EEB818" w14:textId="77777777" w:rsidR="009F6AC8" w:rsidRPr="00A85EB0" w:rsidRDefault="009F6AC8" w:rsidP="00B558B7">
            <w:pPr>
              <w:pStyle w:val="TekstTabeli"/>
              <w:rPr>
                <w:lang w:val="en-US"/>
              </w:rPr>
            </w:pPr>
            <w:r w:rsidRPr="00A85EB0">
              <w:rPr>
                <w:lang w:val="en-US"/>
              </w:rPr>
              <w:t>(2019) Australian Health Review, 44 (1), pp. 39 - 46, DOI: 10.1071/AH18088</w:t>
            </w:r>
          </w:p>
        </w:tc>
      </w:tr>
      <w:tr w:rsidR="003509DB" w:rsidRPr="001307D7" w14:paraId="00FE530B" w14:textId="77777777" w:rsidTr="00A85EB0">
        <w:trPr>
          <w:cantSplit/>
        </w:trPr>
        <w:tc>
          <w:tcPr>
            <w:tcW w:w="297" w:type="pct"/>
            <w:shd w:val="clear" w:color="auto" w:fill="auto"/>
            <w:vAlign w:val="center"/>
          </w:tcPr>
          <w:p w14:paraId="2828156A" w14:textId="77777777" w:rsidR="009F6AC8" w:rsidRPr="00A85EB0" w:rsidRDefault="009F6AC8" w:rsidP="00B558B7">
            <w:pPr>
              <w:pStyle w:val="TekstTabeli"/>
              <w:rPr>
                <w:lang w:val="en-US"/>
              </w:rPr>
            </w:pPr>
            <w:r w:rsidRPr="00A85EB0">
              <w:rPr>
                <w:lang w:val="en-US"/>
              </w:rPr>
              <w:t>79</w:t>
            </w:r>
          </w:p>
        </w:tc>
        <w:tc>
          <w:tcPr>
            <w:tcW w:w="880" w:type="pct"/>
            <w:shd w:val="clear" w:color="auto" w:fill="auto"/>
            <w:vAlign w:val="center"/>
          </w:tcPr>
          <w:p w14:paraId="24CA4A64" w14:textId="77777777" w:rsidR="009F6AC8" w:rsidRPr="00A85EB0" w:rsidRDefault="009F6AC8" w:rsidP="00B558B7">
            <w:pPr>
              <w:pStyle w:val="TekstTabeli"/>
              <w:rPr>
                <w:lang w:val="en-US"/>
              </w:rPr>
            </w:pPr>
            <w:r w:rsidRPr="00A85EB0">
              <w:rPr>
                <w:lang w:val="en-US"/>
              </w:rPr>
              <w:t>Ali M.B.</w:t>
            </w:r>
          </w:p>
        </w:tc>
        <w:tc>
          <w:tcPr>
            <w:tcW w:w="1771" w:type="pct"/>
            <w:shd w:val="clear" w:color="auto" w:fill="auto"/>
            <w:vAlign w:val="center"/>
          </w:tcPr>
          <w:p w14:paraId="7F94B1B8" w14:textId="77777777" w:rsidR="009F6AC8" w:rsidRPr="00A85EB0" w:rsidRDefault="009F6AC8" w:rsidP="00B558B7">
            <w:pPr>
              <w:pStyle w:val="TekstTabeli"/>
              <w:rPr>
                <w:lang w:val="en-US"/>
              </w:rPr>
            </w:pPr>
            <w:r w:rsidRPr="00A85EB0">
              <w:rPr>
                <w:lang w:val="en-US"/>
              </w:rPr>
              <w:t>Multi-perspectives of cloud computing service adoption quality and risks in higher education</w:t>
            </w:r>
          </w:p>
        </w:tc>
        <w:tc>
          <w:tcPr>
            <w:tcW w:w="2052" w:type="pct"/>
            <w:shd w:val="clear" w:color="auto" w:fill="auto"/>
            <w:vAlign w:val="center"/>
          </w:tcPr>
          <w:p w14:paraId="0672E66B" w14:textId="77777777" w:rsidR="009F6AC8" w:rsidRPr="00A85EB0" w:rsidRDefault="009F6AC8" w:rsidP="00B558B7">
            <w:pPr>
              <w:pStyle w:val="TekstTabeli"/>
              <w:rPr>
                <w:lang w:val="en-US"/>
              </w:rPr>
            </w:pPr>
            <w:r w:rsidRPr="00A85EB0">
              <w:rPr>
                <w:lang w:val="en-US"/>
              </w:rPr>
              <w:t>(2020) Handbook of Research on Modern Educational Technologies, Applications, and Management (2 Vol.), pp. 1 - 19, DOI: 10.4018/978-1-7998-3476-2.ch001</w:t>
            </w:r>
          </w:p>
        </w:tc>
      </w:tr>
      <w:tr w:rsidR="003509DB" w:rsidRPr="001307D7" w14:paraId="5F49BFD1" w14:textId="77777777" w:rsidTr="00A85EB0">
        <w:trPr>
          <w:cantSplit/>
        </w:trPr>
        <w:tc>
          <w:tcPr>
            <w:tcW w:w="297" w:type="pct"/>
            <w:shd w:val="clear" w:color="auto" w:fill="auto"/>
            <w:vAlign w:val="center"/>
          </w:tcPr>
          <w:p w14:paraId="37C47B01" w14:textId="77777777" w:rsidR="009F6AC8" w:rsidRPr="00A85EB0" w:rsidRDefault="009F6AC8" w:rsidP="00B558B7">
            <w:pPr>
              <w:pStyle w:val="TekstTabeli"/>
              <w:rPr>
                <w:lang w:val="en-US"/>
              </w:rPr>
            </w:pPr>
            <w:r w:rsidRPr="00A85EB0">
              <w:rPr>
                <w:lang w:val="en-US"/>
              </w:rPr>
              <w:t>80</w:t>
            </w:r>
          </w:p>
        </w:tc>
        <w:tc>
          <w:tcPr>
            <w:tcW w:w="880" w:type="pct"/>
            <w:shd w:val="clear" w:color="auto" w:fill="auto"/>
            <w:vAlign w:val="center"/>
          </w:tcPr>
          <w:p w14:paraId="07AF9D13" w14:textId="77777777" w:rsidR="009F6AC8" w:rsidRPr="00A85EB0" w:rsidRDefault="009F6AC8" w:rsidP="00B558B7">
            <w:pPr>
              <w:pStyle w:val="TekstTabeli"/>
              <w:rPr>
                <w:lang w:val="en-US"/>
              </w:rPr>
            </w:pPr>
            <w:r w:rsidRPr="00A85EB0">
              <w:rPr>
                <w:lang w:val="en-US"/>
              </w:rPr>
              <w:t>Ramírez Y., Gordillo S.</w:t>
            </w:r>
          </w:p>
        </w:tc>
        <w:tc>
          <w:tcPr>
            <w:tcW w:w="1771" w:type="pct"/>
            <w:shd w:val="clear" w:color="auto" w:fill="auto"/>
            <w:vAlign w:val="center"/>
          </w:tcPr>
          <w:p w14:paraId="77299A52" w14:textId="77777777" w:rsidR="009F6AC8" w:rsidRPr="00A85EB0" w:rsidRDefault="009F6AC8" w:rsidP="00B558B7">
            <w:pPr>
              <w:pStyle w:val="TekstTabeli"/>
              <w:rPr>
                <w:lang w:val="en-US"/>
              </w:rPr>
            </w:pPr>
            <w:r w:rsidRPr="00A85EB0">
              <w:rPr>
                <w:lang w:val="en-US"/>
              </w:rPr>
              <w:t>Recognition and measurement of intellectual capital in Spanish universities</w:t>
            </w:r>
          </w:p>
        </w:tc>
        <w:tc>
          <w:tcPr>
            <w:tcW w:w="2052" w:type="pct"/>
            <w:shd w:val="clear" w:color="auto" w:fill="auto"/>
            <w:vAlign w:val="center"/>
          </w:tcPr>
          <w:p w14:paraId="12123361" w14:textId="77777777" w:rsidR="009F6AC8" w:rsidRPr="00A85EB0" w:rsidRDefault="009F6AC8" w:rsidP="00B558B7">
            <w:pPr>
              <w:pStyle w:val="TekstTabeli"/>
              <w:rPr>
                <w:lang w:val="en-US"/>
              </w:rPr>
            </w:pPr>
            <w:r w:rsidRPr="00A85EB0">
              <w:rPr>
                <w:lang w:val="en-US"/>
              </w:rPr>
              <w:t>(2014) Journal of Intellectual Capital, 15 (1), pp. 173 - 188, DOI: 10.1108/JIC-05-2013-0058</w:t>
            </w:r>
          </w:p>
        </w:tc>
      </w:tr>
      <w:tr w:rsidR="003509DB" w:rsidRPr="001307D7" w14:paraId="08FCF24B" w14:textId="77777777" w:rsidTr="00A85EB0">
        <w:trPr>
          <w:cantSplit/>
        </w:trPr>
        <w:tc>
          <w:tcPr>
            <w:tcW w:w="297" w:type="pct"/>
            <w:shd w:val="clear" w:color="auto" w:fill="auto"/>
            <w:vAlign w:val="center"/>
          </w:tcPr>
          <w:p w14:paraId="2B509BE1" w14:textId="77777777" w:rsidR="009F6AC8" w:rsidRPr="00A85EB0" w:rsidRDefault="009F6AC8" w:rsidP="00B558B7">
            <w:pPr>
              <w:pStyle w:val="TekstTabeli"/>
              <w:rPr>
                <w:lang w:val="en-US"/>
              </w:rPr>
            </w:pPr>
            <w:r w:rsidRPr="00A85EB0">
              <w:rPr>
                <w:lang w:val="en-US"/>
              </w:rPr>
              <w:t>81</w:t>
            </w:r>
          </w:p>
        </w:tc>
        <w:tc>
          <w:tcPr>
            <w:tcW w:w="880" w:type="pct"/>
            <w:shd w:val="clear" w:color="auto" w:fill="auto"/>
            <w:vAlign w:val="center"/>
          </w:tcPr>
          <w:p w14:paraId="4E78D03E" w14:textId="77777777" w:rsidR="009F6AC8" w:rsidRPr="00A85EB0" w:rsidRDefault="009F6AC8" w:rsidP="00B558B7">
            <w:pPr>
              <w:pStyle w:val="TekstTabeli"/>
              <w:rPr>
                <w:lang w:val="en-US"/>
              </w:rPr>
            </w:pPr>
            <w:r w:rsidRPr="00A85EB0">
              <w:rPr>
                <w:lang w:val="en-US"/>
              </w:rPr>
              <w:t>Bervell B., Umar I.N.</w:t>
            </w:r>
          </w:p>
        </w:tc>
        <w:tc>
          <w:tcPr>
            <w:tcW w:w="1771" w:type="pct"/>
            <w:shd w:val="clear" w:color="auto" w:fill="auto"/>
            <w:vAlign w:val="center"/>
          </w:tcPr>
          <w:p w14:paraId="0BD9BBA2" w14:textId="77777777" w:rsidR="009F6AC8" w:rsidRPr="00A85EB0" w:rsidRDefault="009F6AC8" w:rsidP="00B558B7">
            <w:pPr>
              <w:pStyle w:val="TekstTabeli"/>
              <w:rPr>
                <w:lang w:val="en-US"/>
              </w:rPr>
            </w:pPr>
            <w:r w:rsidRPr="00A85EB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AFFF8EA" w14:textId="77777777" w:rsidR="009F6AC8" w:rsidRPr="00A85EB0" w:rsidRDefault="009F6AC8" w:rsidP="00B558B7">
            <w:pPr>
              <w:pStyle w:val="TekstTabeli"/>
              <w:rPr>
                <w:lang w:val="en-US"/>
              </w:rPr>
            </w:pPr>
            <w:r w:rsidRPr="00A85EB0">
              <w:rPr>
                <w:lang w:val="en-US"/>
              </w:rPr>
              <w:t>(2017) Eurasia Journal of Mathematics, Science and Technology Education, 13 (11), pp. 7269 - 7286, DOI: 10.12973/ejmste/79444</w:t>
            </w:r>
          </w:p>
        </w:tc>
      </w:tr>
      <w:tr w:rsidR="003509DB" w:rsidRPr="001307D7" w14:paraId="05E53194" w14:textId="77777777" w:rsidTr="00A85EB0">
        <w:trPr>
          <w:cantSplit/>
        </w:trPr>
        <w:tc>
          <w:tcPr>
            <w:tcW w:w="297" w:type="pct"/>
            <w:shd w:val="clear" w:color="auto" w:fill="auto"/>
            <w:vAlign w:val="center"/>
          </w:tcPr>
          <w:p w14:paraId="6AE7CD15" w14:textId="77777777" w:rsidR="009F6AC8" w:rsidRPr="00A85EB0" w:rsidRDefault="009F6AC8" w:rsidP="00B558B7">
            <w:pPr>
              <w:pStyle w:val="TekstTabeli"/>
              <w:rPr>
                <w:lang w:val="en-US"/>
              </w:rPr>
            </w:pPr>
            <w:r w:rsidRPr="00A85EB0">
              <w:rPr>
                <w:lang w:val="en-US"/>
              </w:rPr>
              <w:t>82</w:t>
            </w:r>
          </w:p>
        </w:tc>
        <w:tc>
          <w:tcPr>
            <w:tcW w:w="880" w:type="pct"/>
            <w:shd w:val="clear" w:color="auto" w:fill="auto"/>
            <w:vAlign w:val="center"/>
          </w:tcPr>
          <w:p w14:paraId="59B3946A" w14:textId="77777777" w:rsidR="009F6AC8" w:rsidRPr="00A85EB0" w:rsidRDefault="009F6AC8" w:rsidP="00B558B7">
            <w:pPr>
              <w:pStyle w:val="TekstTabeli"/>
              <w:rPr>
                <w:lang w:val="en-US"/>
              </w:rPr>
            </w:pPr>
            <w:r w:rsidRPr="00A85EB0">
              <w:rPr>
                <w:lang w:val="en-US"/>
              </w:rPr>
              <w:t>Hauptman Komotar M.</w:t>
            </w:r>
          </w:p>
        </w:tc>
        <w:tc>
          <w:tcPr>
            <w:tcW w:w="1771" w:type="pct"/>
            <w:shd w:val="clear" w:color="auto" w:fill="auto"/>
            <w:vAlign w:val="center"/>
          </w:tcPr>
          <w:p w14:paraId="59519507" w14:textId="77777777" w:rsidR="009F6AC8" w:rsidRPr="00A85EB0" w:rsidRDefault="009F6AC8" w:rsidP="00B558B7">
            <w:pPr>
              <w:pStyle w:val="TekstTabeli"/>
              <w:rPr>
                <w:lang w:val="en-US"/>
              </w:rPr>
            </w:pPr>
            <w:r w:rsidRPr="00A85EB0">
              <w:rPr>
                <w:lang w:val="en-US"/>
              </w:rPr>
              <w:t>Discourses on quality and quality assurance in higher education from the perspective of global university rankings</w:t>
            </w:r>
          </w:p>
        </w:tc>
        <w:tc>
          <w:tcPr>
            <w:tcW w:w="2052" w:type="pct"/>
            <w:shd w:val="clear" w:color="auto" w:fill="auto"/>
            <w:vAlign w:val="center"/>
          </w:tcPr>
          <w:p w14:paraId="29CF0450" w14:textId="77777777" w:rsidR="009F6AC8" w:rsidRPr="00A85EB0" w:rsidRDefault="009F6AC8" w:rsidP="00B558B7">
            <w:pPr>
              <w:pStyle w:val="TekstTabeli"/>
              <w:rPr>
                <w:lang w:val="en-US"/>
              </w:rPr>
            </w:pPr>
            <w:r w:rsidRPr="00A85EB0">
              <w:rPr>
                <w:lang w:val="en-US"/>
              </w:rPr>
              <w:t>(2020) Quality Assurance in Education, 28 (1), pp. 78 - 88, DOI: 10.1108/QAE-05-2019-0055</w:t>
            </w:r>
          </w:p>
        </w:tc>
      </w:tr>
      <w:tr w:rsidR="003509DB" w:rsidRPr="008C72E5" w14:paraId="2EA19A7C" w14:textId="77777777" w:rsidTr="00A85EB0">
        <w:trPr>
          <w:cantSplit/>
        </w:trPr>
        <w:tc>
          <w:tcPr>
            <w:tcW w:w="297" w:type="pct"/>
            <w:shd w:val="clear" w:color="auto" w:fill="auto"/>
            <w:vAlign w:val="center"/>
          </w:tcPr>
          <w:p w14:paraId="44ABBD4D" w14:textId="77777777" w:rsidR="009F6AC8" w:rsidRPr="00A85EB0" w:rsidRDefault="009F6AC8" w:rsidP="00B558B7">
            <w:pPr>
              <w:pStyle w:val="TekstTabeli"/>
              <w:rPr>
                <w:lang w:val="en-US"/>
              </w:rPr>
            </w:pPr>
            <w:r w:rsidRPr="00A85EB0">
              <w:rPr>
                <w:lang w:val="en-US"/>
              </w:rPr>
              <w:t>83</w:t>
            </w:r>
          </w:p>
        </w:tc>
        <w:tc>
          <w:tcPr>
            <w:tcW w:w="880" w:type="pct"/>
            <w:shd w:val="clear" w:color="auto" w:fill="auto"/>
            <w:vAlign w:val="center"/>
          </w:tcPr>
          <w:p w14:paraId="0B8A1834" w14:textId="77777777" w:rsidR="009F6AC8" w:rsidRPr="00A85EB0" w:rsidRDefault="009F6AC8" w:rsidP="00B558B7">
            <w:pPr>
              <w:pStyle w:val="TekstTabeli"/>
              <w:rPr>
                <w:lang w:val="en-US"/>
              </w:rPr>
            </w:pPr>
            <w:r w:rsidRPr="00A85EB0">
              <w:rPr>
                <w:lang w:val="en-US"/>
              </w:rPr>
              <w:t>Johnes J.</w:t>
            </w:r>
          </w:p>
        </w:tc>
        <w:tc>
          <w:tcPr>
            <w:tcW w:w="1771" w:type="pct"/>
            <w:shd w:val="clear" w:color="auto" w:fill="auto"/>
            <w:vAlign w:val="center"/>
          </w:tcPr>
          <w:p w14:paraId="4BCF4594" w14:textId="77777777" w:rsidR="009F6AC8" w:rsidRPr="00A85EB0" w:rsidRDefault="009F6AC8" w:rsidP="00B558B7">
            <w:pPr>
              <w:pStyle w:val="TekstTabeli"/>
              <w:rPr>
                <w:lang w:val="en-US"/>
              </w:rPr>
            </w:pPr>
            <w:r w:rsidRPr="00A85EB0">
              <w:rPr>
                <w:lang w:val="en-US"/>
              </w:rPr>
              <w:t>University rankings: What do they really show?</w:t>
            </w:r>
          </w:p>
        </w:tc>
        <w:tc>
          <w:tcPr>
            <w:tcW w:w="2052" w:type="pct"/>
            <w:shd w:val="clear" w:color="auto" w:fill="auto"/>
            <w:vAlign w:val="center"/>
          </w:tcPr>
          <w:p w14:paraId="69AD0B91" w14:textId="77777777" w:rsidR="009F6AC8" w:rsidRPr="00A85EB0" w:rsidRDefault="009F6AC8" w:rsidP="00B558B7">
            <w:pPr>
              <w:pStyle w:val="TekstTabeli"/>
              <w:rPr>
                <w:lang w:val="en-US"/>
              </w:rPr>
            </w:pPr>
            <w:r w:rsidRPr="00A85EB0">
              <w:rPr>
                <w:lang w:val="en-US"/>
              </w:rPr>
              <w:t>(2018) Scientometrics, 115 (1), pp. 585 - 606, DOI: 10.1007/s11192-018-2666-1</w:t>
            </w:r>
          </w:p>
        </w:tc>
      </w:tr>
      <w:tr w:rsidR="003509DB" w:rsidRPr="001307D7" w14:paraId="4627A474" w14:textId="77777777" w:rsidTr="00A85EB0">
        <w:trPr>
          <w:cantSplit/>
        </w:trPr>
        <w:tc>
          <w:tcPr>
            <w:tcW w:w="297" w:type="pct"/>
            <w:shd w:val="clear" w:color="auto" w:fill="auto"/>
            <w:vAlign w:val="center"/>
          </w:tcPr>
          <w:p w14:paraId="08B0549A" w14:textId="77777777" w:rsidR="009F6AC8" w:rsidRPr="00A85EB0" w:rsidRDefault="009F6AC8" w:rsidP="00B558B7">
            <w:pPr>
              <w:pStyle w:val="TekstTabeli"/>
              <w:rPr>
                <w:lang w:val="en-US"/>
              </w:rPr>
            </w:pPr>
            <w:r w:rsidRPr="00A85EB0">
              <w:rPr>
                <w:lang w:val="en-US"/>
              </w:rPr>
              <w:t>84</w:t>
            </w:r>
          </w:p>
        </w:tc>
        <w:tc>
          <w:tcPr>
            <w:tcW w:w="880" w:type="pct"/>
            <w:shd w:val="clear" w:color="auto" w:fill="auto"/>
            <w:vAlign w:val="center"/>
          </w:tcPr>
          <w:p w14:paraId="6FAA4B58" w14:textId="77777777" w:rsidR="009F6AC8" w:rsidRPr="00A85EB0" w:rsidRDefault="009F6AC8" w:rsidP="00B558B7">
            <w:pPr>
              <w:pStyle w:val="TekstTabeli"/>
              <w:rPr>
                <w:lang w:val="en-US"/>
              </w:rPr>
            </w:pPr>
            <w:r w:rsidRPr="00A85EB0">
              <w:rPr>
                <w:lang w:val="en-US"/>
              </w:rPr>
              <w:t xml:space="preserve">Falcão T.P., Mello R.F., Rodrigues R.L., </w:t>
            </w:r>
            <w:r w:rsidR="00422CD8" w:rsidRPr="00A85EB0">
              <w:rPr>
                <w:lang w:val="en-US"/>
              </w:rPr>
              <w:t>i in.</w:t>
            </w:r>
          </w:p>
        </w:tc>
        <w:tc>
          <w:tcPr>
            <w:tcW w:w="1771" w:type="pct"/>
            <w:shd w:val="clear" w:color="auto" w:fill="auto"/>
            <w:vAlign w:val="center"/>
          </w:tcPr>
          <w:p w14:paraId="73196008" w14:textId="77777777" w:rsidR="009F6AC8" w:rsidRPr="00A85EB0" w:rsidRDefault="009F6AC8" w:rsidP="00B558B7">
            <w:pPr>
              <w:pStyle w:val="TekstTabeli"/>
              <w:rPr>
                <w:lang w:val="en-US"/>
              </w:rPr>
            </w:pPr>
            <w:r w:rsidRPr="00A85EB0">
              <w:rPr>
                <w:lang w:val="en-US"/>
              </w:rPr>
              <w:t xml:space="preserve">Perceptions and expectations about learning analytics from a </w:t>
            </w:r>
            <w:r w:rsidR="00E61495" w:rsidRPr="00A85EB0">
              <w:rPr>
                <w:lang w:val="en-US"/>
              </w:rPr>
              <w:t xml:space="preserve">Brazilian </w:t>
            </w:r>
            <w:r w:rsidRPr="00A85EB0">
              <w:rPr>
                <w:lang w:val="en-US"/>
              </w:rPr>
              <w:t>higher education institution</w:t>
            </w:r>
          </w:p>
        </w:tc>
        <w:tc>
          <w:tcPr>
            <w:tcW w:w="2052" w:type="pct"/>
            <w:shd w:val="clear" w:color="auto" w:fill="auto"/>
            <w:vAlign w:val="center"/>
          </w:tcPr>
          <w:p w14:paraId="2F8616DB" w14:textId="77777777" w:rsidR="009F6AC8" w:rsidRPr="00A85EB0" w:rsidRDefault="009F6AC8" w:rsidP="00B558B7">
            <w:pPr>
              <w:pStyle w:val="TekstTabeli"/>
              <w:rPr>
                <w:lang w:val="en-US"/>
              </w:rPr>
            </w:pPr>
            <w:r w:rsidRPr="00A85EB0">
              <w:rPr>
                <w:lang w:val="en-US"/>
              </w:rPr>
              <w:t>(2020) ACM International Conference Proceeding Series, pp. 240 - 249, DOI: 10.1145/3375462.3375478</w:t>
            </w:r>
          </w:p>
        </w:tc>
      </w:tr>
      <w:tr w:rsidR="003509DB" w:rsidRPr="001307D7" w14:paraId="3DB7DA80" w14:textId="77777777" w:rsidTr="00A85EB0">
        <w:trPr>
          <w:cantSplit/>
        </w:trPr>
        <w:tc>
          <w:tcPr>
            <w:tcW w:w="297" w:type="pct"/>
            <w:shd w:val="clear" w:color="auto" w:fill="auto"/>
            <w:vAlign w:val="center"/>
          </w:tcPr>
          <w:p w14:paraId="79DCC842" w14:textId="77777777" w:rsidR="009F6AC8" w:rsidRPr="00A85EB0" w:rsidRDefault="009F6AC8" w:rsidP="00B558B7">
            <w:pPr>
              <w:pStyle w:val="TekstTabeli"/>
              <w:rPr>
                <w:lang w:val="en-US"/>
              </w:rPr>
            </w:pPr>
            <w:r w:rsidRPr="00A85EB0">
              <w:rPr>
                <w:lang w:val="en-US"/>
              </w:rPr>
              <w:t>85</w:t>
            </w:r>
          </w:p>
        </w:tc>
        <w:tc>
          <w:tcPr>
            <w:tcW w:w="880" w:type="pct"/>
            <w:shd w:val="clear" w:color="auto" w:fill="auto"/>
            <w:vAlign w:val="center"/>
          </w:tcPr>
          <w:p w14:paraId="25FB8F2E" w14:textId="77777777" w:rsidR="009F6AC8" w:rsidRPr="00A85EB0" w:rsidRDefault="009F6AC8" w:rsidP="00B558B7">
            <w:pPr>
              <w:pStyle w:val="TekstTabeli"/>
              <w:rPr>
                <w:lang w:val="en-US"/>
              </w:rPr>
            </w:pPr>
            <w:r w:rsidRPr="00A85EB0">
              <w:rPr>
                <w:lang w:val="en-US"/>
              </w:rPr>
              <w:t>Dollinger M., Lodge J.</w:t>
            </w:r>
          </w:p>
        </w:tc>
        <w:tc>
          <w:tcPr>
            <w:tcW w:w="1771" w:type="pct"/>
            <w:shd w:val="clear" w:color="auto" w:fill="auto"/>
            <w:vAlign w:val="center"/>
          </w:tcPr>
          <w:p w14:paraId="3EB08D49" w14:textId="77777777" w:rsidR="009F6AC8" w:rsidRPr="00A85EB0" w:rsidRDefault="009F6AC8" w:rsidP="00B558B7">
            <w:pPr>
              <w:pStyle w:val="TekstTabeli"/>
              <w:rPr>
                <w:lang w:val="en-US"/>
              </w:rPr>
            </w:pPr>
            <w:r w:rsidRPr="00A85EB0">
              <w:rPr>
                <w:lang w:val="en-US"/>
              </w:rPr>
              <w:t>Student-staff co-creation in higher education: an evidence-informed model to support future design and implementation</w:t>
            </w:r>
          </w:p>
        </w:tc>
        <w:tc>
          <w:tcPr>
            <w:tcW w:w="2052" w:type="pct"/>
            <w:shd w:val="clear" w:color="auto" w:fill="auto"/>
            <w:vAlign w:val="center"/>
          </w:tcPr>
          <w:p w14:paraId="1628FE7E" w14:textId="77777777" w:rsidR="009F6AC8" w:rsidRPr="00A85EB0" w:rsidRDefault="009F6AC8" w:rsidP="00B558B7">
            <w:pPr>
              <w:pStyle w:val="TekstTabeli"/>
              <w:rPr>
                <w:lang w:val="en-US"/>
              </w:rPr>
            </w:pPr>
            <w:r w:rsidRPr="00A85EB0">
              <w:rPr>
                <w:lang w:val="en-US"/>
              </w:rPr>
              <w:t>(2020) Journal of Higher Education Policy and Management, 42 (5), pp. 532 - 546, DOI: 10.1080/1360080X.2019.1663681</w:t>
            </w:r>
          </w:p>
        </w:tc>
      </w:tr>
      <w:tr w:rsidR="003509DB" w:rsidRPr="001307D7" w14:paraId="77165230" w14:textId="77777777" w:rsidTr="00A85EB0">
        <w:trPr>
          <w:cantSplit/>
        </w:trPr>
        <w:tc>
          <w:tcPr>
            <w:tcW w:w="297" w:type="pct"/>
            <w:shd w:val="clear" w:color="auto" w:fill="auto"/>
            <w:vAlign w:val="center"/>
          </w:tcPr>
          <w:p w14:paraId="51463937" w14:textId="77777777" w:rsidR="009F6AC8" w:rsidRPr="00A85EB0" w:rsidRDefault="009F6AC8" w:rsidP="00B558B7">
            <w:pPr>
              <w:pStyle w:val="TekstTabeli"/>
              <w:rPr>
                <w:lang w:val="en-US"/>
              </w:rPr>
            </w:pPr>
            <w:r w:rsidRPr="00A85EB0">
              <w:rPr>
                <w:lang w:val="en-US"/>
              </w:rPr>
              <w:t>86</w:t>
            </w:r>
          </w:p>
        </w:tc>
        <w:tc>
          <w:tcPr>
            <w:tcW w:w="880" w:type="pct"/>
            <w:shd w:val="clear" w:color="auto" w:fill="auto"/>
            <w:vAlign w:val="center"/>
          </w:tcPr>
          <w:p w14:paraId="0E0DCF38" w14:textId="77777777" w:rsidR="009F6AC8" w:rsidRPr="00A85EB0" w:rsidRDefault="009F6AC8" w:rsidP="00B558B7">
            <w:pPr>
              <w:pStyle w:val="TekstTabeli"/>
              <w:rPr>
                <w:lang w:val="en-US"/>
              </w:rPr>
            </w:pPr>
            <w:r w:rsidRPr="00A85EB0">
              <w:rPr>
                <w:lang w:val="en-US"/>
              </w:rPr>
              <w:t>Ramírez Y., Tejada Á.</w:t>
            </w:r>
          </w:p>
        </w:tc>
        <w:tc>
          <w:tcPr>
            <w:tcW w:w="1771" w:type="pct"/>
            <w:shd w:val="clear" w:color="auto" w:fill="auto"/>
            <w:vAlign w:val="center"/>
          </w:tcPr>
          <w:p w14:paraId="42D361D3" w14:textId="77777777" w:rsidR="009F6AC8" w:rsidRPr="00A85EB0" w:rsidRDefault="009F6AC8" w:rsidP="00B558B7">
            <w:pPr>
              <w:pStyle w:val="TekstTabeli"/>
              <w:rPr>
                <w:lang w:val="en-US"/>
              </w:rPr>
            </w:pPr>
            <w:r w:rsidRPr="00A85EB0">
              <w:rPr>
                <w:lang w:val="en-US"/>
              </w:rPr>
              <w:t>Digital transparency and public accountability in Spanish universities in online media</w:t>
            </w:r>
          </w:p>
        </w:tc>
        <w:tc>
          <w:tcPr>
            <w:tcW w:w="2052" w:type="pct"/>
            <w:shd w:val="clear" w:color="auto" w:fill="auto"/>
            <w:vAlign w:val="center"/>
          </w:tcPr>
          <w:p w14:paraId="425CA442" w14:textId="77777777" w:rsidR="009F6AC8" w:rsidRPr="00A85EB0" w:rsidRDefault="009F6AC8" w:rsidP="00B558B7">
            <w:pPr>
              <w:pStyle w:val="TekstTabeli"/>
              <w:rPr>
                <w:lang w:val="en-US"/>
              </w:rPr>
            </w:pPr>
            <w:r w:rsidRPr="00A85EB0">
              <w:rPr>
                <w:lang w:val="en-US"/>
              </w:rPr>
              <w:t>(2019) Journal of Intellectual Capital, 20 (5), pp. 701 - 732, DOI: 10.1108/JIC-02-2019-0039</w:t>
            </w:r>
          </w:p>
        </w:tc>
      </w:tr>
      <w:tr w:rsidR="003509DB" w:rsidRPr="001307D7" w14:paraId="1B74CE3B" w14:textId="77777777" w:rsidTr="00A85EB0">
        <w:trPr>
          <w:cantSplit/>
        </w:trPr>
        <w:tc>
          <w:tcPr>
            <w:tcW w:w="297" w:type="pct"/>
            <w:shd w:val="clear" w:color="auto" w:fill="auto"/>
            <w:vAlign w:val="center"/>
          </w:tcPr>
          <w:p w14:paraId="2E5BEFF4" w14:textId="77777777" w:rsidR="009F6AC8" w:rsidRPr="00A85EB0" w:rsidRDefault="009F6AC8" w:rsidP="00B558B7">
            <w:pPr>
              <w:pStyle w:val="TekstTabeli"/>
              <w:rPr>
                <w:lang w:val="en-US"/>
              </w:rPr>
            </w:pPr>
            <w:r w:rsidRPr="00A85EB0">
              <w:rPr>
                <w:lang w:val="en-US"/>
              </w:rPr>
              <w:lastRenderedPageBreak/>
              <w:t>87</w:t>
            </w:r>
          </w:p>
        </w:tc>
        <w:tc>
          <w:tcPr>
            <w:tcW w:w="880" w:type="pct"/>
            <w:shd w:val="clear" w:color="auto" w:fill="auto"/>
            <w:vAlign w:val="center"/>
          </w:tcPr>
          <w:p w14:paraId="18112881" w14:textId="77777777" w:rsidR="009F6AC8" w:rsidRPr="00A85EB0" w:rsidRDefault="009F6AC8" w:rsidP="00B558B7">
            <w:pPr>
              <w:pStyle w:val="TekstTabeli"/>
              <w:rPr>
                <w:lang w:val="en-US"/>
              </w:rPr>
            </w:pPr>
            <w:r w:rsidRPr="00A85EB0">
              <w:rPr>
                <w:lang w:val="en-US"/>
              </w:rPr>
              <w:t>Shaw M.A.</w:t>
            </w:r>
          </w:p>
        </w:tc>
        <w:tc>
          <w:tcPr>
            <w:tcW w:w="1771" w:type="pct"/>
            <w:shd w:val="clear" w:color="auto" w:fill="auto"/>
            <w:vAlign w:val="center"/>
          </w:tcPr>
          <w:p w14:paraId="654B8D91" w14:textId="77777777" w:rsidR="009F6AC8" w:rsidRPr="00A85EB0" w:rsidRDefault="009F6AC8" w:rsidP="00B558B7">
            <w:pPr>
              <w:pStyle w:val="TekstTabeli"/>
              <w:rPr>
                <w:lang w:val="en-US"/>
              </w:rPr>
            </w:pPr>
            <w:r w:rsidRPr="00A85EB0">
              <w:rPr>
                <w:lang w:val="en-US"/>
              </w:rPr>
              <w:t>Public accountability versus academic independence: tensions of public higher education governance in Poland</w:t>
            </w:r>
          </w:p>
        </w:tc>
        <w:tc>
          <w:tcPr>
            <w:tcW w:w="2052" w:type="pct"/>
            <w:shd w:val="clear" w:color="auto" w:fill="auto"/>
            <w:vAlign w:val="center"/>
          </w:tcPr>
          <w:p w14:paraId="1E82D011" w14:textId="77777777" w:rsidR="009F6AC8" w:rsidRPr="00A85EB0" w:rsidRDefault="009F6AC8" w:rsidP="00B558B7">
            <w:pPr>
              <w:pStyle w:val="TekstTabeli"/>
              <w:rPr>
                <w:lang w:val="en-US"/>
              </w:rPr>
            </w:pPr>
            <w:r w:rsidRPr="00A85EB0">
              <w:rPr>
                <w:lang w:val="en-US"/>
              </w:rPr>
              <w:t>(2019) Studies in Higher Education, 44 (12), pp. 2235 - 2248, DOI: 10.1080/03075079.2018.1483910</w:t>
            </w:r>
          </w:p>
        </w:tc>
      </w:tr>
      <w:tr w:rsidR="003509DB" w:rsidRPr="001307D7" w14:paraId="1876B32C" w14:textId="77777777" w:rsidTr="00A85EB0">
        <w:trPr>
          <w:cantSplit/>
        </w:trPr>
        <w:tc>
          <w:tcPr>
            <w:tcW w:w="297" w:type="pct"/>
            <w:shd w:val="clear" w:color="auto" w:fill="auto"/>
            <w:vAlign w:val="center"/>
          </w:tcPr>
          <w:p w14:paraId="6B186DCB" w14:textId="77777777" w:rsidR="009F6AC8" w:rsidRPr="00A85EB0" w:rsidRDefault="009F6AC8" w:rsidP="00B558B7">
            <w:pPr>
              <w:pStyle w:val="TekstTabeli"/>
              <w:rPr>
                <w:lang w:val="en-US"/>
              </w:rPr>
            </w:pPr>
            <w:r w:rsidRPr="00A85EB0">
              <w:rPr>
                <w:lang w:val="en-US"/>
              </w:rPr>
              <w:t>88</w:t>
            </w:r>
          </w:p>
        </w:tc>
        <w:tc>
          <w:tcPr>
            <w:tcW w:w="880" w:type="pct"/>
            <w:shd w:val="clear" w:color="auto" w:fill="auto"/>
            <w:vAlign w:val="center"/>
          </w:tcPr>
          <w:p w14:paraId="23390613" w14:textId="77777777" w:rsidR="009F6AC8" w:rsidRPr="00A85EB0" w:rsidRDefault="009F6AC8" w:rsidP="00B558B7">
            <w:pPr>
              <w:pStyle w:val="TekstTabeli"/>
              <w:rPr>
                <w:lang w:val="en-US"/>
              </w:rPr>
            </w:pPr>
            <w:r w:rsidRPr="00A85EB0">
              <w:rPr>
                <w:lang w:val="en-US"/>
              </w:rPr>
              <w:t>Lwehabura M.J., Stilwell C.</w:t>
            </w:r>
          </w:p>
        </w:tc>
        <w:tc>
          <w:tcPr>
            <w:tcW w:w="1771" w:type="pct"/>
            <w:shd w:val="clear" w:color="auto" w:fill="auto"/>
            <w:vAlign w:val="center"/>
          </w:tcPr>
          <w:p w14:paraId="5DAACE28" w14:textId="77777777" w:rsidR="009F6AC8" w:rsidRPr="00A85EB0" w:rsidRDefault="009F6AC8" w:rsidP="00B558B7">
            <w:pPr>
              <w:pStyle w:val="TekstTabeli"/>
              <w:rPr>
                <w:lang w:val="en-US"/>
              </w:rPr>
            </w:pPr>
            <w:r w:rsidRPr="00A85EB0">
              <w:rPr>
                <w:lang w:val="en-US"/>
              </w:rPr>
              <w:t>Information literacy in Tanzanian universities: Challenges and potential opportunities</w:t>
            </w:r>
          </w:p>
        </w:tc>
        <w:tc>
          <w:tcPr>
            <w:tcW w:w="2052" w:type="pct"/>
            <w:shd w:val="clear" w:color="auto" w:fill="auto"/>
            <w:vAlign w:val="center"/>
          </w:tcPr>
          <w:p w14:paraId="7CB3CAC4" w14:textId="77777777" w:rsidR="009F6AC8" w:rsidRPr="00A85EB0" w:rsidRDefault="009F6AC8" w:rsidP="00B558B7">
            <w:pPr>
              <w:pStyle w:val="TekstTabeli"/>
              <w:rPr>
                <w:lang w:val="en-US"/>
              </w:rPr>
            </w:pPr>
            <w:r w:rsidRPr="00A85EB0">
              <w:rPr>
                <w:lang w:val="en-US"/>
              </w:rPr>
              <w:t>(2008) Journal of Librarianship and Information Science, 40 (3), pp. 179 - 191, DOI: 10.1177/0961000608092553</w:t>
            </w:r>
          </w:p>
        </w:tc>
      </w:tr>
      <w:tr w:rsidR="003509DB" w:rsidRPr="001307D7" w14:paraId="60C0916E" w14:textId="77777777" w:rsidTr="00A85EB0">
        <w:trPr>
          <w:cantSplit/>
        </w:trPr>
        <w:tc>
          <w:tcPr>
            <w:tcW w:w="297" w:type="pct"/>
            <w:shd w:val="clear" w:color="auto" w:fill="auto"/>
            <w:vAlign w:val="center"/>
          </w:tcPr>
          <w:p w14:paraId="1CC45D1A" w14:textId="77777777" w:rsidR="009F6AC8" w:rsidRPr="00A85EB0" w:rsidRDefault="009F6AC8" w:rsidP="00B558B7">
            <w:pPr>
              <w:pStyle w:val="TekstTabeli"/>
              <w:rPr>
                <w:lang w:val="en-US"/>
              </w:rPr>
            </w:pPr>
            <w:r w:rsidRPr="00A85EB0">
              <w:rPr>
                <w:lang w:val="en-US"/>
              </w:rPr>
              <w:t>89</w:t>
            </w:r>
          </w:p>
        </w:tc>
        <w:tc>
          <w:tcPr>
            <w:tcW w:w="880" w:type="pct"/>
            <w:shd w:val="clear" w:color="auto" w:fill="auto"/>
            <w:vAlign w:val="center"/>
          </w:tcPr>
          <w:p w14:paraId="3434782D" w14:textId="77777777" w:rsidR="009F6AC8" w:rsidRPr="00A85EB0" w:rsidRDefault="009F6AC8" w:rsidP="00B558B7">
            <w:pPr>
              <w:pStyle w:val="TekstTabeli"/>
              <w:rPr>
                <w:lang w:val="en-US"/>
              </w:rPr>
            </w:pPr>
            <w:r w:rsidRPr="00A85EB0">
              <w:rPr>
                <w:lang w:val="en-US"/>
              </w:rPr>
              <w:t>Tate M., Evermann J., Hope B., Barnes S.</w:t>
            </w:r>
          </w:p>
        </w:tc>
        <w:tc>
          <w:tcPr>
            <w:tcW w:w="1771" w:type="pct"/>
            <w:shd w:val="clear" w:color="auto" w:fill="auto"/>
            <w:vAlign w:val="center"/>
          </w:tcPr>
          <w:p w14:paraId="5BF325FF" w14:textId="77777777" w:rsidR="009F6AC8" w:rsidRPr="00A85EB0" w:rsidRDefault="009F6AC8" w:rsidP="00B558B7">
            <w:pPr>
              <w:pStyle w:val="TekstTabeli"/>
              <w:rPr>
                <w:lang w:val="en-US"/>
              </w:rPr>
            </w:pPr>
            <w:r w:rsidRPr="00A85EB0">
              <w:rPr>
                <w:lang w:val="en-US"/>
              </w:rPr>
              <w:t>Perceived service quality in a University Web portal: Revising the e-qual instrument</w:t>
            </w:r>
          </w:p>
        </w:tc>
        <w:tc>
          <w:tcPr>
            <w:tcW w:w="2052" w:type="pct"/>
            <w:shd w:val="clear" w:color="auto" w:fill="auto"/>
            <w:vAlign w:val="center"/>
          </w:tcPr>
          <w:p w14:paraId="1A0584B3" w14:textId="77777777" w:rsidR="009F6AC8" w:rsidRPr="00A85EB0" w:rsidRDefault="009F6AC8" w:rsidP="00B558B7">
            <w:pPr>
              <w:pStyle w:val="TekstTabeli"/>
              <w:rPr>
                <w:lang w:val="en-US"/>
              </w:rPr>
            </w:pPr>
            <w:r w:rsidRPr="00A85EB0">
              <w:rPr>
                <w:lang w:val="en-US"/>
              </w:rPr>
              <w:t>(2007) Proceedings of the Annual Hawaii International Conference on System Sciences, art. no. 4076672, DOI: 10.1109/HICSS.2007.431</w:t>
            </w:r>
          </w:p>
        </w:tc>
      </w:tr>
      <w:tr w:rsidR="003509DB" w:rsidRPr="001307D7" w14:paraId="586E13CD" w14:textId="77777777" w:rsidTr="00A85EB0">
        <w:trPr>
          <w:cantSplit/>
        </w:trPr>
        <w:tc>
          <w:tcPr>
            <w:tcW w:w="297" w:type="pct"/>
            <w:shd w:val="clear" w:color="auto" w:fill="auto"/>
            <w:vAlign w:val="center"/>
          </w:tcPr>
          <w:p w14:paraId="569810F6" w14:textId="77777777" w:rsidR="009F6AC8" w:rsidRPr="00A85EB0" w:rsidRDefault="009F6AC8" w:rsidP="00B558B7">
            <w:pPr>
              <w:pStyle w:val="TekstTabeli"/>
              <w:rPr>
                <w:lang w:val="en-US"/>
              </w:rPr>
            </w:pPr>
            <w:r w:rsidRPr="00A85EB0">
              <w:rPr>
                <w:lang w:val="en-US"/>
              </w:rPr>
              <w:t>90</w:t>
            </w:r>
          </w:p>
        </w:tc>
        <w:tc>
          <w:tcPr>
            <w:tcW w:w="880" w:type="pct"/>
            <w:shd w:val="clear" w:color="auto" w:fill="auto"/>
            <w:vAlign w:val="center"/>
          </w:tcPr>
          <w:p w14:paraId="22CF8BB4" w14:textId="77777777" w:rsidR="009F6AC8" w:rsidRPr="00A85EB0" w:rsidRDefault="009F6AC8" w:rsidP="00B558B7">
            <w:pPr>
              <w:pStyle w:val="TekstTabeli"/>
            </w:pPr>
            <w:r w:rsidRPr="00A85EB0">
              <w:t>Ramirez Y., Tejada A., Manzaneque M.</w:t>
            </w:r>
          </w:p>
        </w:tc>
        <w:tc>
          <w:tcPr>
            <w:tcW w:w="1771" w:type="pct"/>
            <w:shd w:val="clear" w:color="auto" w:fill="auto"/>
            <w:vAlign w:val="center"/>
          </w:tcPr>
          <w:p w14:paraId="0F2F462B" w14:textId="77777777" w:rsidR="009F6AC8" w:rsidRPr="00A85EB0" w:rsidRDefault="009F6AC8" w:rsidP="00B558B7">
            <w:pPr>
              <w:pStyle w:val="TekstTabeli"/>
              <w:rPr>
                <w:lang w:val="en-US"/>
              </w:rPr>
            </w:pPr>
            <w:r w:rsidRPr="00A85EB0">
              <w:rPr>
                <w:lang w:val="en-US"/>
              </w:rPr>
              <w:t>The value of disclosing intellectual capital in Spanish universities: A new challenge of our days</w:t>
            </w:r>
          </w:p>
        </w:tc>
        <w:tc>
          <w:tcPr>
            <w:tcW w:w="2052" w:type="pct"/>
            <w:shd w:val="clear" w:color="auto" w:fill="auto"/>
            <w:vAlign w:val="center"/>
          </w:tcPr>
          <w:p w14:paraId="23A3A7EE" w14:textId="77777777" w:rsidR="009F6AC8" w:rsidRPr="00A85EB0" w:rsidRDefault="009F6AC8" w:rsidP="00B558B7">
            <w:pPr>
              <w:pStyle w:val="TekstTabeli"/>
              <w:rPr>
                <w:lang w:val="en-US"/>
              </w:rPr>
            </w:pPr>
            <w:r w:rsidRPr="00A85EB0">
              <w:rPr>
                <w:lang w:val="en-US"/>
              </w:rPr>
              <w:t>(2016) Journal of Organizational Change Management, 29 (2), pp. 176 - 198, DOI: 10.1108/JOCM-02-2015-0025</w:t>
            </w:r>
          </w:p>
        </w:tc>
      </w:tr>
      <w:tr w:rsidR="003509DB" w:rsidRPr="001307D7" w14:paraId="0ED660A1" w14:textId="77777777" w:rsidTr="00A85EB0">
        <w:trPr>
          <w:cantSplit/>
        </w:trPr>
        <w:tc>
          <w:tcPr>
            <w:tcW w:w="297" w:type="pct"/>
            <w:shd w:val="clear" w:color="auto" w:fill="auto"/>
            <w:vAlign w:val="center"/>
          </w:tcPr>
          <w:p w14:paraId="11FA7E1C" w14:textId="77777777" w:rsidR="009F6AC8" w:rsidRPr="00A85EB0" w:rsidRDefault="009F6AC8" w:rsidP="00B558B7">
            <w:pPr>
              <w:pStyle w:val="TekstTabeli"/>
              <w:rPr>
                <w:lang w:val="en-US"/>
              </w:rPr>
            </w:pPr>
            <w:r w:rsidRPr="00A85EB0">
              <w:rPr>
                <w:lang w:val="en-US"/>
              </w:rPr>
              <w:t>91</w:t>
            </w:r>
          </w:p>
        </w:tc>
        <w:tc>
          <w:tcPr>
            <w:tcW w:w="880" w:type="pct"/>
            <w:shd w:val="clear" w:color="auto" w:fill="auto"/>
            <w:vAlign w:val="center"/>
          </w:tcPr>
          <w:p w14:paraId="51C4BB75" w14:textId="77777777" w:rsidR="009F6AC8" w:rsidRPr="00A85EB0" w:rsidRDefault="009F6AC8" w:rsidP="00B558B7">
            <w:pPr>
              <w:pStyle w:val="TekstTabeli"/>
              <w:rPr>
                <w:lang w:val="en-US"/>
              </w:rPr>
            </w:pPr>
            <w:r w:rsidRPr="00A85EB0">
              <w:rPr>
                <w:lang w:val="en-US"/>
              </w:rPr>
              <w:t>del Rocío Bonilla M., Perea E., del Olmo J.L., Corrons A.</w:t>
            </w:r>
          </w:p>
        </w:tc>
        <w:tc>
          <w:tcPr>
            <w:tcW w:w="1771" w:type="pct"/>
            <w:shd w:val="clear" w:color="auto" w:fill="auto"/>
            <w:vAlign w:val="center"/>
          </w:tcPr>
          <w:p w14:paraId="035855B1" w14:textId="77777777" w:rsidR="009F6AC8" w:rsidRPr="00A85EB0" w:rsidRDefault="009F6AC8" w:rsidP="00B558B7">
            <w:pPr>
              <w:pStyle w:val="TekstTabeli"/>
              <w:rPr>
                <w:lang w:val="en-US"/>
              </w:rPr>
            </w:pPr>
            <w:r w:rsidRPr="00A85EB0">
              <w:rPr>
                <w:lang w:val="en-US"/>
              </w:rPr>
              <w:t>Insights into user engagement on social media. Case study of a higher education institution</w:t>
            </w:r>
          </w:p>
        </w:tc>
        <w:tc>
          <w:tcPr>
            <w:tcW w:w="2052" w:type="pct"/>
            <w:shd w:val="clear" w:color="auto" w:fill="auto"/>
            <w:vAlign w:val="center"/>
          </w:tcPr>
          <w:p w14:paraId="6EDC2723" w14:textId="77777777" w:rsidR="009F6AC8" w:rsidRPr="00A85EB0" w:rsidRDefault="009F6AC8" w:rsidP="00B558B7">
            <w:pPr>
              <w:pStyle w:val="TekstTabeli"/>
              <w:rPr>
                <w:lang w:val="en-US"/>
              </w:rPr>
            </w:pPr>
            <w:r w:rsidRPr="00A85EB0">
              <w:rPr>
                <w:lang w:val="en-US"/>
              </w:rPr>
              <w:t>(2020) Journal of Marketing for Higher Education, 30 (1), pp. 145 - 160, DOI: 10.1080/08841241.2019.1693475</w:t>
            </w:r>
          </w:p>
        </w:tc>
      </w:tr>
      <w:tr w:rsidR="003509DB" w:rsidRPr="001307D7" w14:paraId="2D79E668" w14:textId="77777777" w:rsidTr="00A85EB0">
        <w:trPr>
          <w:cantSplit/>
        </w:trPr>
        <w:tc>
          <w:tcPr>
            <w:tcW w:w="297" w:type="pct"/>
            <w:shd w:val="clear" w:color="auto" w:fill="auto"/>
            <w:vAlign w:val="center"/>
          </w:tcPr>
          <w:p w14:paraId="5145BE27" w14:textId="77777777" w:rsidR="009F6AC8" w:rsidRPr="00A85EB0" w:rsidRDefault="009F6AC8" w:rsidP="00B558B7">
            <w:pPr>
              <w:pStyle w:val="TekstTabeli"/>
              <w:rPr>
                <w:lang w:val="en-US"/>
              </w:rPr>
            </w:pPr>
            <w:r w:rsidRPr="00A85EB0">
              <w:rPr>
                <w:lang w:val="en-US"/>
              </w:rPr>
              <w:t>92</w:t>
            </w:r>
          </w:p>
        </w:tc>
        <w:tc>
          <w:tcPr>
            <w:tcW w:w="880" w:type="pct"/>
            <w:shd w:val="clear" w:color="auto" w:fill="auto"/>
            <w:vAlign w:val="center"/>
          </w:tcPr>
          <w:p w14:paraId="7B9CCAD0" w14:textId="77777777" w:rsidR="009F6AC8" w:rsidRPr="00A85EB0" w:rsidRDefault="009F6AC8" w:rsidP="00B558B7">
            <w:pPr>
              <w:pStyle w:val="TekstTabeli"/>
              <w:rPr>
                <w:lang w:val="en-US"/>
              </w:rPr>
            </w:pPr>
            <w:r w:rsidRPr="00A85EB0">
              <w:rPr>
                <w:lang w:val="en-US"/>
              </w:rPr>
              <w:t>Mariani G., Carlesi A., Scarfò A.A.</w:t>
            </w:r>
          </w:p>
        </w:tc>
        <w:tc>
          <w:tcPr>
            <w:tcW w:w="1771" w:type="pct"/>
            <w:shd w:val="clear" w:color="auto" w:fill="auto"/>
            <w:vAlign w:val="center"/>
          </w:tcPr>
          <w:p w14:paraId="491D75F0" w14:textId="77777777" w:rsidR="009F6AC8" w:rsidRPr="00A85EB0" w:rsidRDefault="009F6AC8" w:rsidP="00B558B7">
            <w:pPr>
              <w:pStyle w:val="TekstTabeli"/>
              <w:rPr>
                <w:lang w:val="en-US"/>
              </w:rPr>
            </w:pPr>
            <w:r w:rsidRPr="00A85EB0">
              <w:rPr>
                <w:lang w:val="en-US"/>
              </w:rPr>
              <w:t>Academic spinoffs as a value driver for intellectual capital: the case of the University of Pisa</w:t>
            </w:r>
          </w:p>
        </w:tc>
        <w:tc>
          <w:tcPr>
            <w:tcW w:w="2052" w:type="pct"/>
            <w:shd w:val="clear" w:color="auto" w:fill="auto"/>
            <w:vAlign w:val="center"/>
          </w:tcPr>
          <w:p w14:paraId="0A425314" w14:textId="77777777" w:rsidR="009F6AC8" w:rsidRPr="00A85EB0" w:rsidRDefault="009F6AC8" w:rsidP="00B558B7">
            <w:pPr>
              <w:pStyle w:val="TekstTabeli"/>
              <w:rPr>
                <w:lang w:val="en-US"/>
              </w:rPr>
            </w:pPr>
            <w:r w:rsidRPr="00A85EB0">
              <w:rPr>
                <w:lang w:val="en-US"/>
              </w:rPr>
              <w:t>(2018) Journal of Intellectual Capital, 19 (1), pp. 202 - 226, DOI: 10.1108/JIC-03-2017-0050</w:t>
            </w:r>
          </w:p>
        </w:tc>
      </w:tr>
      <w:tr w:rsidR="003509DB" w:rsidRPr="001307D7" w14:paraId="7BBB1D09" w14:textId="77777777" w:rsidTr="00A85EB0">
        <w:trPr>
          <w:cantSplit/>
        </w:trPr>
        <w:tc>
          <w:tcPr>
            <w:tcW w:w="297" w:type="pct"/>
            <w:shd w:val="clear" w:color="auto" w:fill="auto"/>
            <w:vAlign w:val="center"/>
          </w:tcPr>
          <w:p w14:paraId="3888E9D7" w14:textId="77777777" w:rsidR="009F6AC8" w:rsidRPr="00A85EB0" w:rsidRDefault="009F6AC8" w:rsidP="00B558B7">
            <w:pPr>
              <w:pStyle w:val="TekstTabeli"/>
              <w:rPr>
                <w:lang w:val="en-US"/>
              </w:rPr>
            </w:pPr>
            <w:r w:rsidRPr="00A85EB0">
              <w:rPr>
                <w:lang w:val="en-US"/>
              </w:rPr>
              <w:t>93</w:t>
            </w:r>
          </w:p>
        </w:tc>
        <w:tc>
          <w:tcPr>
            <w:tcW w:w="880" w:type="pct"/>
            <w:shd w:val="clear" w:color="auto" w:fill="auto"/>
            <w:vAlign w:val="center"/>
          </w:tcPr>
          <w:p w14:paraId="777FB093" w14:textId="77777777" w:rsidR="009F6AC8" w:rsidRPr="00A85EB0" w:rsidRDefault="009F6AC8" w:rsidP="00B558B7">
            <w:pPr>
              <w:pStyle w:val="TekstTabeli"/>
              <w:rPr>
                <w:lang w:val="en-US"/>
              </w:rPr>
            </w:pPr>
            <w:r w:rsidRPr="00A85EB0">
              <w:rPr>
                <w:lang w:val="en-US"/>
              </w:rPr>
              <w:t xml:space="preserve">Gallardo-Vázquez D., Folgado-Fernández J.A., </w:t>
            </w:r>
            <w:r w:rsidR="00A147A1" w:rsidRPr="00A85EB0">
              <w:rPr>
                <w:lang w:val="en-US"/>
              </w:rPr>
              <w:t>i in.</w:t>
            </w:r>
          </w:p>
        </w:tc>
        <w:tc>
          <w:tcPr>
            <w:tcW w:w="1771" w:type="pct"/>
            <w:shd w:val="clear" w:color="auto" w:fill="auto"/>
            <w:vAlign w:val="center"/>
          </w:tcPr>
          <w:p w14:paraId="78A5DE93" w14:textId="77777777" w:rsidR="009F6AC8" w:rsidRPr="00A85EB0" w:rsidRDefault="009F6AC8" w:rsidP="00B558B7">
            <w:pPr>
              <w:pStyle w:val="TekstTabeli"/>
              <w:rPr>
                <w:lang w:val="en-US"/>
              </w:rPr>
            </w:pPr>
            <w:r w:rsidRPr="00A85EB0">
              <w:rPr>
                <w:lang w:val="en-US"/>
              </w:rPr>
              <w:t>Social responsibility attitudes and behaviors' influence on university students' satisfaction</w:t>
            </w:r>
          </w:p>
        </w:tc>
        <w:tc>
          <w:tcPr>
            <w:tcW w:w="2052" w:type="pct"/>
            <w:shd w:val="clear" w:color="auto" w:fill="auto"/>
            <w:vAlign w:val="center"/>
          </w:tcPr>
          <w:p w14:paraId="0E58B241" w14:textId="77777777" w:rsidR="009F6AC8" w:rsidRPr="00A85EB0" w:rsidRDefault="009F6AC8" w:rsidP="00B558B7">
            <w:pPr>
              <w:pStyle w:val="TekstTabeli"/>
              <w:rPr>
                <w:lang w:val="en-US"/>
              </w:rPr>
            </w:pPr>
            <w:r w:rsidRPr="00A85EB0">
              <w:rPr>
                <w:lang w:val="en-US"/>
              </w:rPr>
              <w:t>(2020) Social Sciences, 9 (2), art. no. 8, DOI: 10.3390/socsci9020008</w:t>
            </w:r>
          </w:p>
        </w:tc>
      </w:tr>
      <w:tr w:rsidR="003509DB" w:rsidRPr="001307D7" w14:paraId="6C83789B" w14:textId="77777777" w:rsidTr="00A85EB0">
        <w:trPr>
          <w:cantSplit/>
        </w:trPr>
        <w:tc>
          <w:tcPr>
            <w:tcW w:w="297" w:type="pct"/>
            <w:shd w:val="clear" w:color="auto" w:fill="auto"/>
            <w:vAlign w:val="center"/>
          </w:tcPr>
          <w:p w14:paraId="5455CFAA" w14:textId="77777777" w:rsidR="009F6AC8" w:rsidRPr="00A85EB0" w:rsidRDefault="009F6AC8" w:rsidP="00B558B7">
            <w:pPr>
              <w:pStyle w:val="TekstTabeli"/>
              <w:rPr>
                <w:lang w:val="en-US"/>
              </w:rPr>
            </w:pPr>
            <w:r w:rsidRPr="00A85EB0">
              <w:rPr>
                <w:lang w:val="en-US"/>
              </w:rPr>
              <w:t>94</w:t>
            </w:r>
          </w:p>
        </w:tc>
        <w:tc>
          <w:tcPr>
            <w:tcW w:w="880" w:type="pct"/>
            <w:shd w:val="clear" w:color="auto" w:fill="auto"/>
            <w:vAlign w:val="center"/>
          </w:tcPr>
          <w:p w14:paraId="7B0C8E16" w14:textId="77777777" w:rsidR="009F6AC8" w:rsidRPr="00A85EB0" w:rsidRDefault="009F6AC8" w:rsidP="00B558B7">
            <w:pPr>
              <w:pStyle w:val="TekstTabeli"/>
              <w:rPr>
                <w:lang w:val="en-US"/>
              </w:rPr>
            </w:pPr>
            <w:r w:rsidRPr="00A85EB0">
              <w:rPr>
                <w:lang w:val="en-US"/>
              </w:rPr>
              <w:t>Small L., Shacklock K., Marchant T.</w:t>
            </w:r>
          </w:p>
        </w:tc>
        <w:tc>
          <w:tcPr>
            <w:tcW w:w="1771" w:type="pct"/>
            <w:shd w:val="clear" w:color="auto" w:fill="auto"/>
            <w:vAlign w:val="center"/>
          </w:tcPr>
          <w:p w14:paraId="2BB3E053" w14:textId="77777777" w:rsidR="009F6AC8" w:rsidRPr="00A85EB0" w:rsidRDefault="009F6AC8" w:rsidP="00B558B7">
            <w:pPr>
              <w:pStyle w:val="TekstTabeli"/>
              <w:rPr>
                <w:lang w:val="en-US"/>
              </w:rPr>
            </w:pPr>
            <w:r w:rsidRPr="00A85EB0">
              <w:rPr>
                <w:lang w:val="en-US"/>
              </w:rPr>
              <w:t>Employability: a contemporary review for higher education stakeholders</w:t>
            </w:r>
          </w:p>
        </w:tc>
        <w:tc>
          <w:tcPr>
            <w:tcW w:w="2052" w:type="pct"/>
            <w:shd w:val="clear" w:color="auto" w:fill="auto"/>
            <w:vAlign w:val="center"/>
          </w:tcPr>
          <w:p w14:paraId="2EB18D38" w14:textId="77777777" w:rsidR="009F6AC8" w:rsidRPr="00A85EB0" w:rsidRDefault="009F6AC8" w:rsidP="00B558B7">
            <w:pPr>
              <w:pStyle w:val="TekstTabeli"/>
              <w:rPr>
                <w:lang w:val="en-US"/>
              </w:rPr>
            </w:pPr>
            <w:r w:rsidRPr="00A85EB0">
              <w:rPr>
                <w:lang w:val="en-US"/>
              </w:rPr>
              <w:t>(2018) Journal of Vocational Education and Training, 70 (1), pp. 148 - 166, DOI: 10.1080/13636820.2017.1394355</w:t>
            </w:r>
          </w:p>
        </w:tc>
      </w:tr>
      <w:tr w:rsidR="003509DB" w:rsidRPr="001307D7" w14:paraId="326D16F1" w14:textId="77777777" w:rsidTr="00A85EB0">
        <w:trPr>
          <w:cantSplit/>
        </w:trPr>
        <w:tc>
          <w:tcPr>
            <w:tcW w:w="297" w:type="pct"/>
            <w:shd w:val="clear" w:color="auto" w:fill="auto"/>
            <w:vAlign w:val="center"/>
          </w:tcPr>
          <w:p w14:paraId="0AB6B54B" w14:textId="77777777" w:rsidR="009F6AC8" w:rsidRPr="00A85EB0" w:rsidRDefault="009F6AC8" w:rsidP="00B558B7">
            <w:pPr>
              <w:pStyle w:val="TekstTabeli"/>
              <w:rPr>
                <w:lang w:val="en-US"/>
              </w:rPr>
            </w:pPr>
            <w:r w:rsidRPr="00A85EB0">
              <w:rPr>
                <w:lang w:val="en-US"/>
              </w:rPr>
              <w:t>95</w:t>
            </w:r>
          </w:p>
        </w:tc>
        <w:tc>
          <w:tcPr>
            <w:tcW w:w="880" w:type="pct"/>
            <w:shd w:val="clear" w:color="auto" w:fill="auto"/>
            <w:vAlign w:val="center"/>
          </w:tcPr>
          <w:p w14:paraId="1E55AFC7" w14:textId="77777777" w:rsidR="009F6AC8" w:rsidRPr="00A85EB0" w:rsidRDefault="009F6AC8" w:rsidP="00B558B7">
            <w:pPr>
              <w:pStyle w:val="TekstTabeli"/>
              <w:rPr>
                <w:lang w:val="en-US"/>
              </w:rPr>
            </w:pPr>
            <w:r w:rsidRPr="00A85EB0">
              <w:rPr>
                <w:lang w:val="en-US"/>
              </w:rPr>
              <w:t>Sharabati A.-A.A., Alhileh M.M., Abusaimeh H.</w:t>
            </w:r>
          </w:p>
        </w:tc>
        <w:tc>
          <w:tcPr>
            <w:tcW w:w="1771" w:type="pct"/>
            <w:shd w:val="clear" w:color="auto" w:fill="auto"/>
            <w:vAlign w:val="center"/>
          </w:tcPr>
          <w:p w14:paraId="58451B3D" w14:textId="77777777" w:rsidR="009F6AC8" w:rsidRPr="00A85EB0" w:rsidRDefault="009F6AC8" w:rsidP="00B558B7">
            <w:pPr>
              <w:pStyle w:val="TekstTabeli"/>
              <w:rPr>
                <w:lang w:val="en-US"/>
              </w:rPr>
            </w:pPr>
            <w:r w:rsidRPr="00A85EB0">
              <w:rPr>
                <w:lang w:val="en-US"/>
              </w:rPr>
              <w:t>Effect of service quality on graduates’ satisfaction</w:t>
            </w:r>
          </w:p>
        </w:tc>
        <w:tc>
          <w:tcPr>
            <w:tcW w:w="2052" w:type="pct"/>
            <w:shd w:val="clear" w:color="auto" w:fill="auto"/>
            <w:vAlign w:val="center"/>
          </w:tcPr>
          <w:p w14:paraId="6E32EAF8" w14:textId="77777777" w:rsidR="009F6AC8" w:rsidRPr="00A85EB0" w:rsidRDefault="009F6AC8" w:rsidP="00B558B7">
            <w:pPr>
              <w:pStyle w:val="TekstTabeli"/>
              <w:rPr>
                <w:lang w:val="en-US"/>
              </w:rPr>
            </w:pPr>
            <w:r w:rsidRPr="00A85EB0">
              <w:rPr>
                <w:lang w:val="en-US"/>
              </w:rPr>
              <w:t>(2019) Quality Assurance in Education, 27 (3), pp. 320 - 337, DOI: 10.1108/QAE-04-2018-0035</w:t>
            </w:r>
          </w:p>
        </w:tc>
      </w:tr>
      <w:tr w:rsidR="003509DB" w:rsidRPr="001307D7" w14:paraId="1406F9C5" w14:textId="77777777" w:rsidTr="00A85EB0">
        <w:trPr>
          <w:cantSplit/>
        </w:trPr>
        <w:tc>
          <w:tcPr>
            <w:tcW w:w="297" w:type="pct"/>
            <w:shd w:val="clear" w:color="auto" w:fill="auto"/>
            <w:vAlign w:val="center"/>
          </w:tcPr>
          <w:p w14:paraId="1E15F64B" w14:textId="77777777" w:rsidR="009F6AC8" w:rsidRPr="00A85EB0" w:rsidRDefault="009F6AC8" w:rsidP="00B558B7">
            <w:pPr>
              <w:pStyle w:val="TekstTabeli"/>
              <w:rPr>
                <w:lang w:val="en-US"/>
              </w:rPr>
            </w:pPr>
            <w:r w:rsidRPr="00A85EB0">
              <w:rPr>
                <w:lang w:val="en-US"/>
              </w:rPr>
              <w:t>96</w:t>
            </w:r>
          </w:p>
        </w:tc>
        <w:tc>
          <w:tcPr>
            <w:tcW w:w="880" w:type="pct"/>
            <w:shd w:val="clear" w:color="auto" w:fill="auto"/>
            <w:vAlign w:val="center"/>
          </w:tcPr>
          <w:p w14:paraId="4B964D73" w14:textId="77777777" w:rsidR="009F6AC8" w:rsidRPr="00A85EB0" w:rsidRDefault="009F6AC8" w:rsidP="00B558B7">
            <w:pPr>
              <w:pStyle w:val="TekstTabeli"/>
              <w:rPr>
                <w:lang w:val="en-US"/>
              </w:rPr>
            </w:pPr>
            <w:r w:rsidRPr="00A85EB0">
              <w:rPr>
                <w:lang w:val="en-US"/>
              </w:rPr>
              <w:t xml:space="preserve">Alonso-Almeida M.D.M., Marimon F., </w:t>
            </w:r>
            <w:r w:rsidR="00A147A1" w:rsidRPr="00A85EB0">
              <w:rPr>
                <w:lang w:val="en-US"/>
              </w:rPr>
              <w:t>i in.</w:t>
            </w:r>
          </w:p>
        </w:tc>
        <w:tc>
          <w:tcPr>
            <w:tcW w:w="1771" w:type="pct"/>
            <w:shd w:val="clear" w:color="auto" w:fill="auto"/>
            <w:vAlign w:val="center"/>
          </w:tcPr>
          <w:p w14:paraId="60260313" w14:textId="77777777" w:rsidR="009F6AC8" w:rsidRPr="00A85EB0" w:rsidRDefault="009F6AC8" w:rsidP="00B558B7">
            <w:pPr>
              <w:pStyle w:val="TekstTabeli"/>
              <w:rPr>
                <w:lang w:val="en-US"/>
              </w:rPr>
            </w:pPr>
            <w:r w:rsidRPr="00A85EB0">
              <w:rPr>
                <w:lang w:val="en-US"/>
              </w:rPr>
              <w:t>Diffusion of sustainability reporting in universities: Current situation and future perspectives</w:t>
            </w:r>
          </w:p>
        </w:tc>
        <w:tc>
          <w:tcPr>
            <w:tcW w:w="2052" w:type="pct"/>
            <w:shd w:val="clear" w:color="auto" w:fill="auto"/>
            <w:vAlign w:val="center"/>
          </w:tcPr>
          <w:p w14:paraId="2D50E8FD" w14:textId="77777777" w:rsidR="009F6AC8" w:rsidRPr="00A85EB0" w:rsidRDefault="009F6AC8" w:rsidP="00B558B7">
            <w:pPr>
              <w:pStyle w:val="TekstTabeli"/>
              <w:rPr>
                <w:lang w:val="en-US"/>
              </w:rPr>
            </w:pPr>
            <w:r w:rsidRPr="00A85EB0">
              <w:rPr>
                <w:lang w:val="en-US"/>
              </w:rPr>
              <w:t>(2015) Journal of Cleaner Production, 106, pp. 144 - 154, DOI: 10.1016/j.jclepro.2014.02.008</w:t>
            </w:r>
          </w:p>
        </w:tc>
      </w:tr>
      <w:tr w:rsidR="003509DB" w:rsidRPr="008C72E5" w14:paraId="71241C35" w14:textId="77777777" w:rsidTr="00A85EB0">
        <w:trPr>
          <w:cantSplit/>
        </w:trPr>
        <w:tc>
          <w:tcPr>
            <w:tcW w:w="297" w:type="pct"/>
            <w:shd w:val="clear" w:color="auto" w:fill="auto"/>
            <w:vAlign w:val="center"/>
          </w:tcPr>
          <w:p w14:paraId="6AA8B575" w14:textId="77777777" w:rsidR="009F6AC8" w:rsidRPr="00A85EB0" w:rsidRDefault="009F6AC8" w:rsidP="00B558B7">
            <w:pPr>
              <w:pStyle w:val="TekstTabeli"/>
              <w:rPr>
                <w:lang w:val="en-US"/>
              </w:rPr>
            </w:pPr>
            <w:r w:rsidRPr="00A85EB0">
              <w:rPr>
                <w:lang w:val="en-US"/>
              </w:rPr>
              <w:t>97</w:t>
            </w:r>
          </w:p>
        </w:tc>
        <w:tc>
          <w:tcPr>
            <w:tcW w:w="880" w:type="pct"/>
            <w:shd w:val="clear" w:color="auto" w:fill="auto"/>
            <w:vAlign w:val="center"/>
          </w:tcPr>
          <w:p w14:paraId="654640DD" w14:textId="77777777" w:rsidR="009F6AC8" w:rsidRPr="00A85EB0" w:rsidRDefault="009F6AC8" w:rsidP="00B558B7">
            <w:pPr>
              <w:pStyle w:val="TekstTabeli"/>
              <w:rPr>
                <w:lang w:val="en-US"/>
              </w:rPr>
            </w:pPr>
            <w:r w:rsidRPr="00A85EB0">
              <w:rPr>
                <w:lang w:val="en-US"/>
              </w:rPr>
              <w:t>Mainardes E.W., Alves H., Raposo M.</w:t>
            </w:r>
          </w:p>
        </w:tc>
        <w:tc>
          <w:tcPr>
            <w:tcW w:w="1771" w:type="pct"/>
            <w:shd w:val="clear" w:color="auto" w:fill="auto"/>
            <w:vAlign w:val="center"/>
          </w:tcPr>
          <w:p w14:paraId="533345AF" w14:textId="77777777" w:rsidR="009F6AC8" w:rsidRPr="00A85EB0" w:rsidRDefault="009F6AC8" w:rsidP="00B558B7">
            <w:pPr>
              <w:pStyle w:val="TekstTabeli"/>
              <w:rPr>
                <w:lang w:val="en-US"/>
              </w:rPr>
            </w:pPr>
            <w:r w:rsidRPr="00A85EB0">
              <w:rPr>
                <w:lang w:val="en-US"/>
              </w:rPr>
              <w:t>A model for stakeholder classification and stakeholder relationships</w:t>
            </w:r>
          </w:p>
        </w:tc>
        <w:tc>
          <w:tcPr>
            <w:tcW w:w="2052" w:type="pct"/>
            <w:shd w:val="clear" w:color="auto" w:fill="auto"/>
            <w:vAlign w:val="center"/>
          </w:tcPr>
          <w:p w14:paraId="71053DE3" w14:textId="77777777" w:rsidR="009F6AC8" w:rsidRPr="00A85EB0" w:rsidRDefault="009F6AC8" w:rsidP="00B558B7">
            <w:pPr>
              <w:pStyle w:val="TekstTabeli"/>
              <w:rPr>
                <w:lang w:val="en-US"/>
              </w:rPr>
            </w:pPr>
            <w:r w:rsidRPr="00A85EB0">
              <w:rPr>
                <w:lang w:val="en-US"/>
              </w:rPr>
              <w:t>(2012) Management Decision, 50 (10), pp. 1861 - 1879, DOI: 10.1108/00251741211279648</w:t>
            </w:r>
          </w:p>
        </w:tc>
      </w:tr>
      <w:tr w:rsidR="003509DB" w:rsidRPr="001307D7" w14:paraId="4E1EA9CB" w14:textId="77777777" w:rsidTr="00A85EB0">
        <w:trPr>
          <w:cantSplit/>
        </w:trPr>
        <w:tc>
          <w:tcPr>
            <w:tcW w:w="297" w:type="pct"/>
            <w:shd w:val="clear" w:color="auto" w:fill="auto"/>
            <w:vAlign w:val="center"/>
          </w:tcPr>
          <w:p w14:paraId="115B0914" w14:textId="77777777" w:rsidR="009F6AC8" w:rsidRPr="00A85EB0" w:rsidRDefault="009F6AC8" w:rsidP="00B558B7">
            <w:pPr>
              <w:pStyle w:val="TekstTabeli"/>
              <w:rPr>
                <w:lang w:val="en-US"/>
              </w:rPr>
            </w:pPr>
            <w:r w:rsidRPr="00A85EB0">
              <w:rPr>
                <w:lang w:val="en-US"/>
              </w:rPr>
              <w:t>98</w:t>
            </w:r>
          </w:p>
        </w:tc>
        <w:tc>
          <w:tcPr>
            <w:tcW w:w="880" w:type="pct"/>
            <w:shd w:val="clear" w:color="auto" w:fill="auto"/>
            <w:vAlign w:val="center"/>
          </w:tcPr>
          <w:p w14:paraId="6C78066D" w14:textId="77777777" w:rsidR="009F6AC8" w:rsidRPr="00A85EB0" w:rsidRDefault="009F6AC8" w:rsidP="00B558B7">
            <w:pPr>
              <w:pStyle w:val="TekstTabeli"/>
              <w:rPr>
                <w:lang w:val="en-US"/>
              </w:rPr>
            </w:pPr>
            <w:r w:rsidRPr="00A85EB0">
              <w:rPr>
                <w:lang w:val="en-US"/>
              </w:rPr>
              <w:t>Ndou V., Secundo G., Schiuma G., Passiante G.</w:t>
            </w:r>
          </w:p>
        </w:tc>
        <w:tc>
          <w:tcPr>
            <w:tcW w:w="1771" w:type="pct"/>
            <w:shd w:val="clear" w:color="auto" w:fill="auto"/>
            <w:vAlign w:val="center"/>
          </w:tcPr>
          <w:p w14:paraId="539B6C59" w14:textId="77777777" w:rsidR="009F6AC8" w:rsidRPr="00A85EB0" w:rsidRDefault="009F6AC8" w:rsidP="00B558B7">
            <w:pPr>
              <w:pStyle w:val="TekstTabeli"/>
              <w:rPr>
                <w:lang w:val="en-US"/>
              </w:rPr>
            </w:pPr>
            <w:r w:rsidRPr="00A85EB0">
              <w:rPr>
                <w:lang w:val="en-US"/>
              </w:rPr>
              <w:t>Insights for shaping Entrepreneurship Education: Evidence from the European Entrepreneurship centers</w:t>
            </w:r>
          </w:p>
        </w:tc>
        <w:tc>
          <w:tcPr>
            <w:tcW w:w="2052" w:type="pct"/>
            <w:shd w:val="clear" w:color="auto" w:fill="auto"/>
            <w:vAlign w:val="center"/>
          </w:tcPr>
          <w:p w14:paraId="0C9869C7" w14:textId="77777777" w:rsidR="009F6AC8" w:rsidRPr="00A85EB0" w:rsidRDefault="009F6AC8" w:rsidP="00B558B7">
            <w:pPr>
              <w:pStyle w:val="TekstTabeli"/>
              <w:rPr>
                <w:lang w:val="en-US"/>
              </w:rPr>
            </w:pPr>
            <w:r w:rsidRPr="00A85EB0">
              <w:rPr>
                <w:lang w:val="en-US"/>
              </w:rPr>
              <w:t>(2018) Sustainability (Switzerland), 10 (11), art. no. 4323, DOI: 10.3390/su10114323</w:t>
            </w:r>
          </w:p>
        </w:tc>
      </w:tr>
      <w:tr w:rsidR="003509DB" w:rsidRPr="001307D7" w14:paraId="1EE03379" w14:textId="77777777" w:rsidTr="00A85EB0">
        <w:trPr>
          <w:cantSplit/>
        </w:trPr>
        <w:tc>
          <w:tcPr>
            <w:tcW w:w="297" w:type="pct"/>
            <w:shd w:val="clear" w:color="auto" w:fill="auto"/>
            <w:vAlign w:val="center"/>
          </w:tcPr>
          <w:p w14:paraId="0964BAEC" w14:textId="77777777" w:rsidR="009F6AC8" w:rsidRPr="00A85EB0" w:rsidRDefault="009F6AC8" w:rsidP="00B558B7">
            <w:pPr>
              <w:pStyle w:val="TekstTabeli"/>
              <w:rPr>
                <w:lang w:val="en-US"/>
              </w:rPr>
            </w:pPr>
            <w:r w:rsidRPr="00A85EB0">
              <w:rPr>
                <w:lang w:val="en-US"/>
              </w:rPr>
              <w:t>99</w:t>
            </w:r>
          </w:p>
        </w:tc>
        <w:tc>
          <w:tcPr>
            <w:tcW w:w="880" w:type="pct"/>
            <w:shd w:val="clear" w:color="auto" w:fill="auto"/>
            <w:vAlign w:val="center"/>
          </w:tcPr>
          <w:p w14:paraId="7863B1F8" w14:textId="77777777" w:rsidR="009F6AC8" w:rsidRPr="00A85EB0" w:rsidRDefault="009F6AC8" w:rsidP="00B558B7">
            <w:pPr>
              <w:pStyle w:val="TekstTabeli"/>
              <w:rPr>
                <w:lang w:val="en-US"/>
              </w:rPr>
            </w:pPr>
            <w:r w:rsidRPr="00A85EB0">
              <w:rPr>
                <w:lang w:val="en-US"/>
              </w:rPr>
              <w:t>Hentschel K., Jacob D., Singer J., Chalmers M.</w:t>
            </w:r>
          </w:p>
        </w:tc>
        <w:tc>
          <w:tcPr>
            <w:tcW w:w="1771" w:type="pct"/>
            <w:shd w:val="clear" w:color="auto" w:fill="auto"/>
            <w:vAlign w:val="center"/>
          </w:tcPr>
          <w:p w14:paraId="23AF66D0" w14:textId="77777777" w:rsidR="009F6AC8" w:rsidRPr="00A85EB0" w:rsidRDefault="009F6AC8" w:rsidP="00B558B7">
            <w:pPr>
              <w:pStyle w:val="TekstTabeli"/>
              <w:rPr>
                <w:lang w:val="en-US"/>
              </w:rPr>
            </w:pPr>
            <w:r w:rsidRPr="00A85EB0">
              <w:rPr>
                <w:lang w:val="en-US"/>
              </w:rPr>
              <w:t>Supersensors: Raspberry Pi devices for smart campus infrastructure</w:t>
            </w:r>
          </w:p>
        </w:tc>
        <w:tc>
          <w:tcPr>
            <w:tcW w:w="2052" w:type="pct"/>
            <w:shd w:val="clear" w:color="auto" w:fill="auto"/>
            <w:vAlign w:val="center"/>
          </w:tcPr>
          <w:p w14:paraId="1B080CCF" w14:textId="77777777" w:rsidR="009F6AC8" w:rsidRPr="00A85EB0" w:rsidRDefault="009F6AC8" w:rsidP="00B558B7">
            <w:pPr>
              <w:pStyle w:val="TekstTabeli"/>
              <w:rPr>
                <w:lang w:val="en-US"/>
              </w:rPr>
            </w:pPr>
            <w:r w:rsidRPr="00A85EB0">
              <w:rPr>
                <w:lang w:val="en-US"/>
              </w:rPr>
              <w:t>(2016) Proceedings - 2016 IEEE 4th International Conference on Future Internet of Things and Cloud, FiCloud 2016, art. no. 7575844, pp. 58 - 62, DOI: 10.1109/FiCloud.2016.16</w:t>
            </w:r>
          </w:p>
        </w:tc>
      </w:tr>
      <w:tr w:rsidR="003509DB" w:rsidRPr="001307D7" w14:paraId="38C18FDD" w14:textId="77777777" w:rsidTr="00A85EB0">
        <w:trPr>
          <w:cantSplit/>
        </w:trPr>
        <w:tc>
          <w:tcPr>
            <w:tcW w:w="297" w:type="pct"/>
            <w:shd w:val="clear" w:color="auto" w:fill="auto"/>
            <w:vAlign w:val="center"/>
          </w:tcPr>
          <w:p w14:paraId="1A236D5F" w14:textId="77777777" w:rsidR="009F6AC8" w:rsidRPr="00A85EB0" w:rsidRDefault="009F6AC8" w:rsidP="00B558B7">
            <w:pPr>
              <w:pStyle w:val="TekstTabeli"/>
              <w:rPr>
                <w:lang w:val="en-US"/>
              </w:rPr>
            </w:pPr>
            <w:r w:rsidRPr="00A85EB0">
              <w:rPr>
                <w:lang w:val="en-US"/>
              </w:rPr>
              <w:t>100</w:t>
            </w:r>
          </w:p>
        </w:tc>
        <w:tc>
          <w:tcPr>
            <w:tcW w:w="880" w:type="pct"/>
            <w:shd w:val="clear" w:color="auto" w:fill="auto"/>
            <w:vAlign w:val="center"/>
          </w:tcPr>
          <w:p w14:paraId="5C2782C4" w14:textId="77777777" w:rsidR="009F6AC8" w:rsidRPr="00A85EB0" w:rsidRDefault="009F6AC8" w:rsidP="00B558B7">
            <w:pPr>
              <w:pStyle w:val="TekstTabeli"/>
              <w:rPr>
                <w:lang w:val="en-US"/>
              </w:rPr>
            </w:pPr>
            <w:r w:rsidRPr="00A85EB0">
              <w:rPr>
                <w:lang w:val="en-US"/>
              </w:rPr>
              <w:t>Halonen J.S.</w:t>
            </w:r>
          </w:p>
        </w:tc>
        <w:tc>
          <w:tcPr>
            <w:tcW w:w="1771" w:type="pct"/>
            <w:shd w:val="clear" w:color="auto" w:fill="auto"/>
            <w:vAlign w:val="center"/>
          </w:tcPr>
          <w:p w14:paraId="72D08E50" w14:textId="77777777" w:rsidR="009F6AC8" w:rsidRPr="00A85EB0" w:rsidRDefault="009F6AC8" w:rsidP="00B558B7">
            <w:pPr>
              <w:pStyle w:val="TekstTabeli"/>
              <w:rPr>
                <w:lang w:val="en-US"/>
              </w:rPr>
            </w:pPr>
            <w:r w:rsidRPr="00A85EB0">
              <w:rPr>
                <w:lang w:val="en-US"/>
              </w:rPr>
              <w:t>Demystifying Critical Thinking</w:t>
            </w:r>
          </w:p>
        </w:tc>
        <w:tc>
          <w:tcPr>
            <w:tcW w:w="2052" w:type="pct"/>
            <w:shd w:val="clear" w:color="auto" w:fill="auto"/>
            <w:vAlign w:val="center"/>
          </w:tcPr>
          <w:p w14:paraId="45F08F98" w14:textId="77777777" w:rsidR="009F6AC8" w:rsidRPr="00A85EB0" w:rsidRDefault="009F6AC8" w:rsidP="00B558B7">
            <w:pPr>
              <w:pStyle w:val="TekstTabeli"/>
              <w:rPr>
                <w:lang w:val="en-US"/>
              </w:rPr>
            </w:pPr>
            <w:r w:rsidRPr="00A85EB0">
              <w:rPr>
                <w:lang w:val="en-US"/>
              </w:rPr>
              <w:t>(1995) Teaching of Psychology, 22 (1), pp. 75 - 81, DOI: 10.1207/s15328023top2201_23</w:t>
            </w:r>
          </w:p>
        </w:tc>
      </w:tr>
      <w:tr w:rsidR="003509DB" w:rsidRPr="001307D7" w14:paraId="1A69B1E5" w14:textId="77777777" w:rsidTr="00A85EB0">
        <w:trPr>
          <w:cantSplit/>
        </w:trPr>
        <w:tc>
          <w:tcPr>
            <w:tcW w:w="297" w:type="pct"/>
            <w:shd w:val="clear" w:color="auto" w:fill="auto"/>
            <w:vAlign w:val="center"/>
          </w:tcPr>
          <w:p w14:paraId="74B8DC5C" w14:textId="77777777" w:rsidR="009F6AC8" w:rsidRPr="00A85EB0" w:rsidRDefault="009F6AC8" w:rsidP="00B558B7">
            <w:pPr>
              <w:pStyle w:val="TekstTabeli"/>
              <w:rPr>
                <w:lang w:val="en-US"/>
              </w:rPr>
            </w:pPr>
            <w:r w:rsidRPr="00A85EB0">
              <w:rPr>
                <w:lang w:val="en-US"/>
              </w:rPr>
              <w:lastRenderedPageBreak/>
              <w:t>101</w:t>
            </w:r>
          </w:p>
        </w:tc>
        <w:tc>
          <w:tcPr>
            <w:tcW w:w="880" w:type="pct"/>
            <w:shd w:val="clear" w:color="auto" w:fill="auto"/>
            <w:vAlign w:val="center"/>
          </w:tcPr>
          <w:p w14:paraId="72EAB5C5" w14:textId="77777777" w:rsidR="009F6AC8" w:rsidRPr="00A85EB0" w:rsidRDefault="009F6AC8" w:rsidP="00B558B7">
            <w:pPr>
              <w:pStyle w:val="TekstTabeli"/>
              <w:rPr>
                <w:lang w:val="en-US"/>
              </w:rPr>
            </w:pPr>
            <w:r w:rsidRPr="00A85EB0">
              <w:rPr>
                <w:lang w:val="en-US"/>
              </w:rPr>
              <w:t xml:space="preserve">Baker C.K., Saclarides E.S., Harbour K.E., </w:t>
            </w:r>
            <w:r w:rsidR="00A147A1" w:rsidRPr="00A85EB0">
              <w:rPr>
                <w:lang w:val="en-US"/>
              </w:rPr>
              <w:t>i in.</w:t>
            </w:r>
          </w:p>
        </w:tc>
        <w:tc>
          <w:tcPr>
            <w:tcW w:w="1771" w:type="pct"/>
            <w:shd w:val="clear" w:color="auto" w:fill="auto"/>
            <w:vAlign w:val="center"/>
          </w:tcPr>
          <w:p w14:paraId="314C4C9D" w14:textId="77777777" w:rsidR="009F6AC8" w:rsidRPr="00A85EB0" w:rsidRDefault="009F6AC8" w:rsidP="00B558B7">
            <w:pPr>
              <w:pStyle w:val="TekstTabeli"/>
              <w:rPr>
                <w:lang w:val="en-US"/>
              </w:rPr>
            </w:pPr>
            <w:r w:rsidRPr="00A85EB0">
              <w:rPr>
                <w:lang w:val="en-US"/>
              </w:rPr>
              <w:t>Trends in mathematics specialist literature: Analyzing research spanning four decades</w:t>
            </w:r>
          </w:p>
        </w:tc>
        <w:tc>
          <w:tcPr>
            <w:tcW w:w="2052" w:type="pct"/>
            <w:shd w:val="clear" w:color="auto" w:fill="auto"/>
            <w:vAlign w:val="center"/>
          </w:tcPr>
          <w:p w14:paraId="5723FB3A" w14:textId="77777777" w:rsidR="009F6AC8" w:rsidRPr="00A85EB0" w:rsidRDefault="009F6AC8" w:rsidP="00B558B7">
            <w:pPr>
              <w:pStyle w:val="TekstTabeli"/>
              <w:rPr>
                <w:lang w:val="en-US"/>
              </w:rPr>
            </w:pPr>
            <w:r w:rsidRPr="00A85EB0">
              <w:rPr>
                <w:lang w:val="en-US"/>
              </w:rPr>
              <w:t>(2022) School Science and Mathematics, 122 (1), pp. 24 - 35, DOI: 10.1111/ssm.12507</w:t>
            </w:r>
          </w:p>
        </w:tc>
      </w:tr>
      <w:tr w:rsidR="003509DB" w:rsidRPr="001307D7" w14:paraId="386436B9" w14:textId="77777777" w:rsidTr="00A85EB0">
        <w:trPr>
          <w:cantSplit/>
        </w:trPr>
        <w:tc>
          <w:tcPr>
            <w:tcW w:w="297" w:type="pct"/>
            <w:shd w:val="clear" w:color="auto" w:fill="auto"/>
            <w:vAlign w:val="center"/>
          </w:tcPr>
          <w:p w14:paraId="63DA5F27" w14:textId="77777777" w:rsidR="009F6AC8" w:rsidRPr="00A85EB0" w:rsidRDefault="009F6AC8" w:rsidP="00B558B7">
            <w:pPr>
              <w:pStyle w:val="TekstTabeli"/>
              <w:rPr>
                <w:lang w:val="en-US"/>
              </w:rPr>
            </w:pPr>
            <w:r w:rsidRPr="00A85EB0">
              <w:rPr>
                <w:lang w:val="en-US"/>
              </w:rPr>
              <w:t>102</w:t>
            </w:r>
          </w:p>
        </w:tc>
        <w:tc>
          <w:tcPr>
            <w:tcW w:w="880" w:type="pct"/>
            <w:shd w:val="clear" w:color="auto" w:fill="auto"/>
            <w:vAlign w:val="center"/>
          </w:tcPr>
          <w:p w14:paraId="4B814784" w14:textId="77777777" w:rsidR="009F6AC8" w:rsidRPr="00A85EB0" w:rsidRDefault="009F6AC8" w:rsidP="00B558B7">
            <w:pPr>
              <w:pStyle w:val="TekstTabeli"/>
              <w:rPr>
                <w:lang w:val="en-US"/>
              </w:rPr>
            </w:pPr>
            <w:r w:rsidRPr="00A85EB0">
              <w:rPr>
                <w:lang w:val="en-US"/>
              </w:rPr>
              <w:t>Mosey S., Westhead P., Lockett A.</w:t>
            </w:r>
          </w:p>
        </w:tc>
        <w:tc>
          <w:tcPr>
            <w:tcW w:w="1771" w:type="pct"/>
            <w:shd w:val="clear" w:color="auto" w:fill="auto"/>
            <w:vAlign w:val="center"/>
          </w:tcPr>
          <w:p w14:paraId="39A15F75" w14:textId="77777777" w:rsidR="009F6AC8" w:rsidRPr="00A85EB0" w:rsidRDefault="009F6AC8" w:rsidP="00B558B7">
            <w:pPr>
              <w:pStyle w:val="TekstTabeli"/>
              <w:rPr>
                <w:lang w:val="en-US"/>
              </w:rPr>
            </w:pPr>
            <w:r w:rsidRPr="00A85EB0">
              <w:rPr>
                <w:lang w:val="en-US"/>
              </w:rPr>
              <w:t>University technology transfer: Network bridge promotion by the Medici Fellowship Scheme</w:t>
            </w:r>
          </w:p>
        </w:tc>
        <w:tc>
          <w:tcPr>
            <w:tcW w:w="2052" w:type="pct"/>
            <w:shd w:val="clear" w:color="auto" w:fill="auto"/>
            <w:vAlign w:val="center"/>
          </w:tcPr>
          <w:p w14:paraId="7ED7D06F" w14:textId="77777777" w:rsidR="009F6AC8" w:rsidRPr="00A85EB0" w:rsidRDefault="009F6AC8" w:rsidP="00B558B7">
            <w:pPr>
              <w:pStyle w:val="TekstTabeli"/>
              <w:rPr>
                <w:lang w:val="en-US"/>
              </w:rPr>
            </w:pPr>
            <w:r w:rsidRPr="00A85EB0">
              <w:rPr>
                <w:lang w:val="en-US"/>
              </w:rPr>
              <w:t>(2007) Journal of Small Business and Enterprise Development, 14 (3), pp. 360 - 384, DOI: 10.1108/14626000710773493</w:t>
            </w:r>
          </w:p>
        </w:tc>
      </w:tr>
      <w:tr w:rsidR="003509DB" w:rsidRPr="001307D7" w14:paraId="7F882DE4" w14:textId="77777777" w:rsidTr="00A85EB0">
        <w:trPr>
          <w:cantSplit/>
        </w:trPr>
        <w:tc>
          <w:tcPr>
            <w:tcW w:w="297" w:type="pct"/>
            <w:shd w:val="clear" w:color="auto" w:fill="auto"/>
            <w:vAlign w:val="center"/>
          </w:tcPr>
          <w:p w14:paraId="77942F8B" w14:textId="77777777" w:rsidR="009F6AC8" w:rsidRPr="00A85EB0" w:rsidRDefault="009F6AC8" w:rsidP="00B558B7">
            <w:pPr>
              <w:pStyle w:val="TekstTabeli"/>
              <w:rPr>
                <w:lang w:val="en-US"/>
              </w:rPr>
            </w:pPr>
            <w:r w:rsidRPr="00A85EB0">
              <w:rPr>
                <w:lang w:val="en-US"/>
              </w:rPr>
              <w:t>103</w:t>
            </w:r>
          </w:p>
        </w:tc>
        <w:tc>
          <w:tcPr>
            <w:tcW w:w="880" w:type="pct"/>
            <w:shd w:val="clear" w:color="auto" w:fill="auto"/>
            <w:vAlign w:val="center"/>
          </w:tcPr>
          <w:p w14:paraId="0AF0ED9F" w14:textId="77777777" w:rsidR="009F6AC8" w:rsidRPr="00A85EB0" w:rsidRDefault="009F6AC8" w:rsidP="00B558B7">
            <w:pPr>
              <w:pStyle w:val="TekstTabeli"/>
              <w:rPr>
                <w:lang w:val="en-US"/>
              </w:rPr>
            </w:pPr>
            <w:r w:rsidRPr="00A85EB0">
              <w:rPr>
                <w:lang w:val="en-US"/>
              </w:rPr>
              <w:t xml:space="preserve">Chesser S.A., Porter M.M., Barclay R., </w:t>
            </w:r>
            <w:r w:rsidR="00A147A1" w:rsidRPr="00A85EB0">
              <w:rPr>
                <w:lang w:val="en-US"/>
              </w:rPr>
              <w:t>i in.</w:t>
            </w:r>
          </w:p>
        </w:tc>
        <w:tc>
          <w:tcPr>
            <w:tcW w:w="1771" w:type="pct"/>
            <w:shd w:val="clear" w:color="auto" w:fill="auto"/>
            <w:vAlign w:val="center"/>
          </w:tcPr>
          <w:p w14:paraId="57D8A5A2" w14:textId="77777777" w:rsidR="009F6AC8" w:rsidRPr="00A85EB0" w:rsidRDefault="009F6AC8" w:rsidP="00B558B7">
            <w:pPr>
              <w:pStyle w:val="TekstTabeli"/>
              <w:rPr>
                <w:lang w:val="en-US"/>
              </w:rPr>
            </w:pPr>
            <w:r w:rsidRPr="00A85EB0">
              <w:rPr>
                <w:lang w:val="en-US"/>
              </w:rPr>
              <w:t>Exploring University Age-Friendliness Using Collaborative Citizen Science</w:t>
            </w:r>
          </w:p>
        </w:tc>
        <w:tc>
          <w:tcPr>
            <w:tcW w:w="2052" w:type="pct"/>
            <w:shd w:val="clear" w:color="auto" w:fill="auto"/>
            <w:vAlign w:val="center"/>
          </w:tcPr>
          <w:p w14:paraId="2D570C86" w14:textId="77777777" w:rsidR="009F6AC8" w:rsidRPr="00A85EB0" w:rsidRDefault="009F6AC8" w:rsidP="00B558B7">
            <w:pPr>
              <w:pStyle w:val="TekstTabeli"/>
              <w:rPr>
                <w:lang w:val="en-US"/>
              </w:rPr>
            </w:pPr>
            <w:r w:rsidRPr="00A85EB0">
              <w:rPr>
                <w:lang w:val="en-US"/>
              </w:rPr>
              <w:t>(2020) Gerontologist, 60 (8), pp. 1527 - 1537, DOI: 10.1093/geront/gnaa026</w:t>
            </w:r>
          </w:p>
        </w:tc>
      </w:tr>
      <w:tr w:rsidR="003509DB" w:rsidRPr="001307D7" w14:paraId="6810C7DF" w14:textId="77777777" w:rsidTr="00A85EB0">
        <w:trPr>
          <w:cantSplit/>
        </w:trPr>
        <w:tc>
          <w:tcPr>
            <w:tcW w:w="297" w:type="pct"/>
            <w:shd w:val="clear" w:color="auto" w:fill="auto"/>
            <w:vAlign w:val="center"/>
          </w:tcPr>
          <w:p w14:paraId="26559365" w14:textId="77777777" w:rsidR="009F6AC8" w:rsidRPr="00A85EB0" w:rsidRDefault="009F6AC8" w:rsidP="00B558B7">
            <w:pPr>
              <w:pStyle w:val="TekstTabeli"/>
              <w:rPr>
                <w:lang w:val="en-US"/>
              </w:rPr>
            </w:pPr>
            <w:r w:rsidRPr="00A85EB0">
              <w:rPr>
                <w:lang w:val="en-US"/>
              </w:rPr>
              <w:t>104</w:t>
            </w:r>
          </w:p>
        </w:tc>
        <w:tc>
          <w:tcPr>
            <w:tcW w:w="880" w:type="pct"/>
            <w:shd w:val="clear" w:color="auto" w:fill="auto"/>
            <w:vAlign w:val="center"/>
          </w:tcPr>
          <w:p w14:paraId="3C043E11" w14:textId="77777777" w:rsidR="009F6AC8" w:rsidRPr="00A85EB0" w:rsidRDefault="009F6AC8" w:rsidP="00B558B7">
            <w:pPr>
              <w:pStyle w:val="TekstTabeli"/>
              <w:rPr>
                <w:lang w:val="en-US"/>
              </w:rPr>
            </w:pPr>
            <w:r w:rsidRPr="00A85EB0">
              <w:rPr>
                <w:lang w:val="en-US"/>
              </w:rPr>
              <w:t>Córcoles Y.R.</w:t>
            </w:r>
          </w:p>
        </w:tc>
        <w:tc>
          <w:tcPr>
            <w:tcW w:w="1771" w:type="pct"/>
            <w:shd w:val="clear" w:color="auto" w:fill="auto"/>
            <w:vAlign w:val="center"/>
          </w:tcPr>
          <w:p w14:paraId="09CDEABF" w14:textId="77777777" w:rsidR="009F6AC8" w:rsidRPr="00A85EB0" w:rsidRDefault="009F6AC8" w:rsidP="00B558B7">
            <w:pPr>
              <w:pStyle w:val="TekstTabeli"/>
              <w:rPr>
                <w:lang w:val="en-US"/>
              </w:rPr>
            </w:pPr>
            <w:r w:rsidRPr="00A85EB0">
              <w:rPr>
                <w:lang w:val="en-US"/>
              </w:rPr>
              <w:t>Importance of intellectual capital disclosure in Spanish universities</w:t>
            </w:r>
          </w:p>
        </w:tc>
        <w:tc>
          <w:tcPr>
            <w:tcW w:w="2052" w:type="pct"/>
            <w:shd w:val="clear" w:color="auto" w:fill="auto"/>
            <w:vAlign w:val="center"/>
          </w:tcPr>
          <w:p w14:paraId="3BB34953" w14:textId="77777777" w:rsidR="009F6AC8" w:rsidRPr="00A85EB0" w:rsidRDefault="009F6AC8" w:rsidP="00B558B7">
            <w:pPr>
              <w:pStyle w:val="TekstTabeli"/>
              <w:rPr>
                <w:lang w:val="en-US"/>
              </w:rPr>
            </w:pPr>
            <w:r w:rsidRPr="00A85EB0">
              <w:rPr>
                <w:lang w:val="en-US"/>
              </w:rPr>
              <w:t>(2013) Intangible Capital, 9 (3), pp. 931 - 944, DOI: 10.3926/ic.348</w:t>
            </w:r>
          </w:p>
        </w:tc>
      </w:tr>
      <w:tr w:rsidR="003509DB" w:rsidRPr="001307D7" w14:paraId="5DA229E9" w14:textId="77777777" w:rsidTr="00A85EB0">
        <w:trPr>
          <w:cantSplit/>
        </w:trPr>
        <w:tc>
          <w:tcPr>
            <w:tcW w:w="297" w:type="pct"/>
            <w:shd w:val="clear" w:color="auto" w:fill="auto"/>
            <w:vAlign w:val="center"/>
          </w:tcPr>
          <w:p w14:paraId="66D0A43B" w14:textId="77777777" w:rsidR="009F6AC8" w:rsidRPr="00A85EB0" w:rsidRDefault="009F6AC8" w:rsidP="00B558B7">
            <w:pPr>
              <w:pStyle w:val="TekstTabeli"/>
              <w:rPr>
                <w:lang w:val="en-US"/>
              </w:rPr>
            </w:pPr>
            <w:r w:rsidRPr="00A85EB0">
              <w:rPr>
                <w:lang w:val="en-US"/>
              </w:rPr>
              <w:t>105</w:t>
            </w:r>
          </w:p>
        </w:tc>
        <w:tc>
          <w:tcPr>
            <w:tcW w:w="880" w:type="pct"/>
            <w:shd w:val="clear" w:color="auto" w:fill="auto"/>
            <w:vAlign w:val="center"/>
          </w:tcPr>
          <w:p w14:paraId="6D394CB0" w14:textId="77777777" w:rsidR="009F6AC8" w:rsidRPr="00A85EB0" w:rsidRDefault="009F6AC8" w:rsidP="00B558B7">
            <w:pPr>
              <w:pStyle w:val="TekstTabeli"/>
              <w:rPr>
                <w:lang w:val="en-US"/>
              </w:rPr>
            </w:pPr>
            <w:r w:rsidRPr="00A85EB0">
              <w:rPr>
                <w:lang w:val="en-US"/>
              </w:rPr>
              <w:t>Martin A.</w:t>
            </w:r>
          </w:p>
        </w:tc>
        <w:tc>
          <w:tcPr>
            <w:tcW w:w="1771" w:type="pct"/>
            <w:shd w:val="clear" w:color="auto" w:fill="auto"/>
            <w:vAlign w:val="center"/>
          </w:tcPr>
          <w:p w14:paraId="4A3FF34C" w14:textId="77777777" w:rsidR="009F6AC8" w:rsidRPr="00A85EB0" w:rsidRDefault="009F6AC8" w:rsidP="00B558B7">
            <w:pPr>
              <w:pStyle w:val="TekstTabeli"/>
              <w:rPr>
                <w:lang w:val="en-US"/>
              </w:rPr>
            </w:pPr>
            <w:r w:rsidRPr="00A85EB0">
              <w:rPr>
                <w:lang w:val="en-US"/>
              </w:rPr>
              <w:t>Service climate and employee well being in higher education</w:t>
            </w:r>
          </w:p>
        </w:tc>
        <w:tc>
          <w:tcPr>
            <w:tcW w:w="2052" w:type="pct"/>
            <w:shd w:val="clear" w:color="auto" w:fill="auto"/>
            <w:vAlign w:val="center"/>
          </w:tcPr>
          <w:p w14:paraId="12659217" w14:textId="77777777" w:rsidR="009F6AC8" w:rsidRPr="00A85EB0" w:rsidRDefault="009F6AC8" w:rsidP="00B558B7">
            <w:pPr>
              <w:pStyle w:val="TekstTabeli"/>
              <w:rPr>
                <w:lang w:val="en-US"/>
              </w:rPr>
            </w:pPr>
            <w:r w:rsidRPr="00A85EB0">
              <w:rPr>
                <w:lang w:val="en-US"/>
              </w:rPr>
              <w:t>(2008) Journal of Management and Organization, 14 (2), pp. 155 - 167, DOI: 10.5172/jmo.837.14.2.155</w:t>
            </w:r>
          </w:p>
        </w:tc>
      </w:tr>
      <w:tr w:rsidR="003509DB" w:rsidRPr="001307D7" w14:paraId="67DA0396" w14:textId="77777777" w:rsidTr="00A85EB0">
        <w:trPr>
          <w:cantSplit/>
        </w:trPr>
        <w:tc>
          <w:tcPr>
            <w:tcW w:w="297" w:type="pct"/>
            <w:shd w:val="clear" w:color="auto" w:fill="auto"/>
            <w:vAlign w:val="center"/>
          </w:tcPr>
          <w:p w14:paraId="312EBA45" w14:textId="77777777" w:rsidR="009F6AC8" w:rsidRPr="00A85EB0" w:rsidRDefault="009F6AC8" w:rsidP="00B558B7">
            <w:pPr>
              <w:pStyle w:val="TekstTabeli"/>
              <w:rPr>
                <w:lang w:val="en-US"/>
              </w:rPr>
            </w:pPr>
            <w:r w:rsidRPr="00A85EB0">
              <w:rPr>
                <w:lang w:val="en-US"/>
              </w:rPr>
              <w:t>106</w:t>
            </w:r>
          </w:p>
        </w:tc>
        <w:tc>
          <w:tcPr>
            <w:tcW w:w="880" w:type="pct"/>
            <w:shd w:val="clear" w:color="auto" w:fill="auto"/>
            <w:vAlign w:val="center"/>
          </w:tcPr>
          <w:p w14:paraId="68ACAEBF" w14:textId="77777777" w:rsidR="009F6AC8" w:rsidRPr="00A85EB0" w:rsidRDefault="009F6AC8" w:rsidP="00B558B7">
            <w:pPr>
              <w:pStyle w:val="TekstTabeli"/>
              <w:rPr>
                <w:lang w:val="en-US"/>
              </w:rPr>
            </w:pPr>
            <w:r w:rsidRPr="00A85EB0">
              <w:rPr>
                <w:lang w:val="en-US"/>
              </w:rPr>
              <w:t>Choi S.</w:t>
            </w:r>
          </w:p>
        </w:tc>
        <w:tc>
          <w:tcPr>
            <w:tcW w:w="1771" w:type="pct"/>
            <w:shd w:val="clear" w:color="auto" w:fill="auto"/>
            <w:vAlign w:val="center"/>
          </w:tcPr>
          <w:p w14:paraId="43B8D2BE" w14:textId="77777777" w:rsidR="009F6AC8" w:rsidRPr="00A85EB0" w:rsidRDefault="009F6AC8" w:rsidP="00B558B7">
            <w:pPr>
              <w:pStyle w:val="TekstTabeli"/>
              <w:rPr>
                <w:lang w:val="en-US"/>
              </w:rPr>
            </w:pPr>
            <w:r w:rsidRPr="00A85EB0">
              <w:rPr>
                <w:lang w:val="en-US"/>
              </w:rPr>
              <w:t>Identifying indicators of university autonomy according to stakeholders’ interests</w:t>
            </w:r>
          </w:p>
        </w:tc>
        <w:tc>
          <w:tcPr>
            <w:tcW w:w="2052" w:type="pct"/>
            <w:shd w:val="clear" w:color="auto" w:fill="auto"/>
            <w:vAlign w:val="center"/>
          </w:tcPr>
          <w:p w14:paraId="24799872" w14:textId="77777777" w:rsidR="009F6AC8" w:rsidRPr="00A85EB0" w:rsidRDefault="009F6AC8" w:rsidP="00B558B7">
            <w:pPr>
              <w:pStyle w:val="TekstTabeli"/>
              <w:rPr>
                <w:lang w:val="en-US"/>
              </w:rPr>
            </w:pPr>
            <w:r w:rsidRPr="00A85EB0">
              <w:rPr>
                <w:lang w:val="en-US"/>
              </w:rPr>
              <w:t>(2019) Tertiary Education and Management, 25 (1), pp. 17 - 29, DOI: 10.1007/s11233-018-09011-y</w:t>
            </w:r>
          </w:p>
        </w:tc>
      </w:tr>
      <w:tr w:rsidR="003509DB" w:rsidRPr="001307D7" w14:paraId="482FA0B7" w14:textId="77777777" w:rsidTr="00A85EB0">
        <w:trPr>
          <w:cantSplit/>
        </w:trPr>
        <w:tc>
          <w:tcPr>
            <w:tcW w:w="297" w:type="pct"/>
            <w:shd w:val="clear" w:color="auto" w:fill="auto"/>
            <w:vAlign w:val="center"/>
          </w:tcPr>
          <w:p w14:paraId="31C877D8" w14:textId="77777777" w:rsidR="009F6AC8" w:rsidRPr="00A85EB0" w:rsidRDefault="009F6AC8" w:rsidP="00B558B7">
            <w:pPr>
              <w:pStyle w:val="TekstTabeli"/>
              <w:rPr>
                <w:lang w:val="en-US"/>
              </w:rPr>
            </w:pPr>
            <w:r w:rsidRPr="00A85EB0">
              <w:rPr>
                <w:lang w:val="en-US"/>
              </w:rPr>
              <w:t>107</w:t>
            </w:r>
          </w:p>
        </w:tc>
        <w:tc>
          <w:tcPr>
            <w:tcW w:w="880" w:type="pct"/>
            <w:shd w:val="clear" w:color="auto" w:fill="auto"/>
            <w:vAlign w:val="center"/>
          </w:tcPr>
          <w:p w14:paraId="72AA77F3" w14:textId="77777777" w:rsidR="009F6AC8" w:rsidRPr="00A85EB0" w:rsidRDefault="009F6AC8" w:rsidP="00B558B7">
            <w:pPr>
              <w:pStyle w:val="TekstTabeli"/>
              <w:rPr>
                <w:lang w:val="en-US"/>
              </w:rPr>
            </w:pPr>
            <w:r w:rsidRPr="00A85EB0">
              <w:rPr>
                <w:lang w:val="en-US"/>
              </w:rPr>
              <w:t>Jordaan M., Mennega N.</w:t>
            </w:r>
          </w:p>
        </w:tc>
        <w:tc>
          <w:tcPr>
            <w:tcW w:w="1771" w:type="pct"/>
            <w:shd w:val="clear" w:color="auto" w:fill="auto"/>
            <w:vAlign w:val="center"/>
          </w:tcPr>
          <w:p w14:paraId="10C8A75B" w14:textId="77777777" w:rsidR="009F6AC8" w:rsidRPr="00A85EB0" w:rsidRDefault="009F6AC8" w:rsidP="00B558B7">
            <w:pPr>
              <w:pStyle w:val="TekstTabeli"/>
              <w:rPr>
                <w:lang w:val="en-US"/>
              </w:rPr>
            </w:pPr>
            <w:r w:rsidRPr="00A85EB0">
              <w:rPr>
                <w:lang w:val="en-US"/>
              </w:rPr>
              <w:t>Community partners' experiences of higher education service-learning in a community engagement module</w:t>
            </w:r>
          </w:p>
        </w:tc>
        <w:tc>
          <w:tcPr>
            <w:tcW w:w="2052" w:type="pct"/>
            <w:shd w:val="clear" w:color="auto" w:fill="auto"/>
            <w:vAlign w:val="center"/>
          </w:tcPr>
          <w:p w14:paraId="7CC90E1E" w14:textId="77777777" w:rsidR="009F6AC8" w:rsidRPr="00A85EB0" w:rsidRDefault="009F6AC8" w:rsidP="00B558B7">
            <w:pPr>
              <w:pStyle w:val="TekstTabeli"/>
              <w:rPr>
                <w:lang w:val="en-US"/>
              </w:rPr>
            </w:pPr>
            <w:r w:rsidRPr="00A85EB0">
              <w:rPr>
                <w:lang w:val="en-US"/>
              </w:rPr>
              <w:t>(2022) Journal of Applied Research in Higher Education, 14 (1), pp. 394 - 408, DOI: 10.1108/JARHE-09-2020-0327</w:t>
            </w:r>
          </w:p>
        </w:tc>
      </w:tr>
      <w:tr w:rsidR="003509DB" w:rsidRPr="001307D7" w14:paraId="77C0474F" w14:textId="77777777" w:rsidTr="00A85EB0">
        <w:trPr>
          <w:cantSplit/>
        </w:trPr>
        <w:tc>
          <w:tcPr>
            <w:tcW w:w="297" w:type="pct"/>
            <w:shd w:val="clear" w:color="auto" w:fill="auto"/>
            <w:vAlign w:val="center"/>
          </w:tcPr>
          <w:p w14:paraId="66356438" w14:textId="77777777" w:rsidR="009F6AC8" w:rsidRPr="00A85EB0" w:rsidRDefault="009F6AC8" w:rsidP="00B558B7">
            <w:pPr>
              <w:pStyle w:val="TekstTabeli"/>
              <w:rPr>
                <w:lang w:val="en-US"/>
              </w:rPr>
            </w:pPr>
            <w:r w:rsidRPr="00A85EB0">
              <w:rPr>
                <w:lang w:val="en-US"/>
              </w:rPr>
              <w:t>108</w:t>
            </w:r>
          </w:p>
        </w:tc>
        <w:tc>
          <w:tcPr>
            <w:tcW w:w="880" w:type="pct"/>
            <w:shd w:val="clear" w:color="auto" w:fill="auto"/>
            <w:vAlign w:val="center"/>
          </w:tcPr>
          <w:p w14:paraId="2952AD15" w14:textId="77777777" w:rsidR="009F6AC8" w:rsidRPr="00A85EB0" w:rsidRDefault="009F6AC8" w:rsidP="00B558B7">
            <w:pPr>
              <w:pStyle w:val="TekstTabeli"/>
            </w:pPr>
            <w:r w:rsidRPr="00A85EB0">
              <w:t>Gozali A.A., Fujimura S.</w:t>
            </w:r>
          </w:p>
        </w:tc>
        <w:tc>
          <w:tcPr>
            <w:tcW w:w="1771" w:type="pct"/>
            <w:shd w:val="clear" w:color="auto" w:fill="auto"/>
            <w:vAlign w:val="center"/>
          </w:tcPr>
          <w:p w14:paraId="63C6D851" w14:textId="77777777" w:rsidR="009F6AC8" w:rsidRPr="00A85EB0" w:rsidRDefault="009F6AC8" w:rsidP="00B558B7">
            <w:pPr>
              <w:pStyle w:val="TekstTabeli"/>
              <w:rPr>
                <w:lang w:val="en-US"/>
              </w:rPr>
            </w:pPr>
            <w:r w:rsidRPr="00A85EB0">
              <w:rPr>
                <w:lang w:val="en-US"/>
              </w:rPr>
              <w:t>Reinforced island model genetic algorithm to solve university course timetabling</w:t>
            </w:r>
          </w:p>
        </w:tc>
        <w:tc>
          <w:tcPr>
            <w:tcW w:w="2052" w:type="pct"/>
            <w:shd w:val="clear" w:color="auto" w:fill="auto"/>
            <w:vAlign w:val="center"/>
          </w:tcPr>
          <w:p w14:paraId="5E658586" w14:textId="77777777" w:rsidR="009F6AC8" w:rsidRPr="00A85EB0" w:rsidRDefault="009F6AC8" w:rsidP="00B558B7">
            <w:pPr>
              <w:pStyle w:val="TekstTabeli"/>
              <w:rPr>
                <w:lang w:val="en-US"/>
              </w:rPr>
            </w:pPr>
            <w:r w:rsidRPr="00A85EB0">
              <w:rPr>
                <w:lang w:val="en-US"/>
              </w:rPr>
              <w:t>(2018) Telkomnika (Telecommunication Computing Electronics and Control), 16 (6), pp. 2747 - 2755, DOI: 10.12928/TELKOMNIKA.v16i6.9691</w:t>
            </w:r>
          </w:p>
        </w:tc>
      </w:tr>
      <w:tr w:rsidR="003509DB" w:rsidRPr="001307D7" w14:paraId="4A863DCF" w14:textId="77777777" w:rsidTr="00A85EB0">
        <w:trPr>
          <w:cantSplit/>
        </w:trPr>
        <w:tc>
          <w:tcPr>
            <w:tcW w:w="297" w:type="pct"/>
            <w:shd w:val="clear" w:color="auto" w:fill="auto"/>
            <w:vAlign w:val="center"/>
          </w:tcPr>
          <w:p w14:paraId="267C958A" w14:textId="77777777" w:rsidR="009F6AC8" w:rsidRPr="00A85EB0" w:rsidRDefault="009F6AC8" w:rsidP="00B558B7">
            <w:pPr>
              <w:pStyle w:val="TekstTabeli"/>
              <w:rPr>
                <w:lang w:val="en-US"/>
              </w:rPr>
            </w:pPr>
            <w:r w:rsidRPr="00A85EB0">
              <w:rPr>
                <w:lang w:val="en-US"/>
              </w:rPr>
              <w:t>109</w:t>
            </w:r>
          </w:p>
        </w:tc>
        <w:tc>
          <w:tcPr>
            <w:tcW w:w="880" w:type="pct"/>
            <w:shd w:val="clear" w:color="auto" w:fill="auto"/>
            <w:vAlign w:val="center"/>
          </w:tcPr>
          <w:p w14:paraId="1481A215" w14:textId="77777777" w:rsidR="009F6AC8" w:rsidRPr="00A85EB0" w:rsidRDefault="009F6AC8" w:rsidP="00B558B7">
            <w:pPr>
              <w:pStyle w:val="TekstTabeli"/>
              <w:rPr>
                <w:lang w:val="en-US"/>
              </w:rPr>
            </w:pPr>
            <w:r w:rsidRPr="00A85EB0">
              <w:rPr>
                <w:lang w:val="en-US"/>
              </w:rPr>
              <w:t>Wang C., Medaglia R., Jensen T.B.</w:t>
            </w:r>
          </w:p>
        </w:tc>
        <w:tc>
          <w:tcPr>
            <w:tcW w:w="1771" w:type="pct"/>
            <w:shd w:val="clear" w:color="auto" w:fill="auto"/>
            <w:vAlign w:val="center"/>
          </w:tcPr>
          <w:p w14:paraId="4C33B607" w14:textId="77777777" w:rsidR="009F6AC8" w:rsidRPr="00A85EB0" w:rsidRDefault="009F6AC8" w:rsidP="00B558B7">
            <w:pPr>
              <w:pStyle w:val="TekstTabeli"/>
              <w:rPr>
                <w:lang w:val="en-US"/>
              </w:rPr>
            </w:pPr>
            <w:r w:rsidRPr="00A85EB0">
              <w:rPr>
                <w:lang w:val="en-US"/>
              </w:rPr>
              <w:t>When Ambiguity Rules: The Emergence of Adaptive Governance from (In)Congruent Frames of Knowledge Sharing Technology</w:t>
            </w:r>
          </w:p>
        </w:tc>
        <w:tc>
          <w:tcPr>
            <w:tcW w:w="2052" w:type="pct"/>
            <w:shd w:val="clear" w:color="auto" w:fill="auto"/>
            <w:vAlign w:val="center"/>
          </w:tcPr>
          <w:p w14:paraId="76DAFF6F" w14:textId="77777777" w:rsidR="009F6AC8" w:rsidRPr="00A85EB0" w:rsidRDefault="009F6AC8" w:rsidP="00B558B7">
            <w:pPr>
              <w:pStyle w:val="TekstTabeli"/>
              <w:rPr>
                <w:lang w:val="en-US"/>
              </w:rPr>
            </w:pPr>
            <w:r w:rsidRPr="00A85EB0">
              <w:rPr>
                <w:lang w:val="en-US"/>
              </w:rPr>
              <w:t>(2021) Information Systems Frontiers, 23 (6), pp. 1573 - 1591, DOI: 10.1007/s10796-020-10050-3</w:t>
            </w:r>
          </w:p>
        </w:tc>
      </w:tr>
      <w:tr w:rsidR="003509DB" w:rsidRPr="008C72E5" w14:paraId="5E568B9F" w14:textId="77777777" w:rsidTr="00A85EB0">
        <w:trPr>
          <w:cantSplit/>
        </w:trPr>
        <w:tc>
          <w:tcPr>
            <w:tcW w:w="297" w:type="pct"/>
            <w:shd w:val="clear" w:color="auto" w:fill="auto"/>
            <w:vAlign w:val="center"/>
          </w:tcPr>
          <w:p w14:paraId="1AFE0B0A" w14:textId="77777777" w:rsidR="009F6AC8" w:rsidRPr="00A85EB0" w:rsidRDefault="009F6AC8" w:rsidP="00B558B7">
            <w:pPr>
              <w:pStyle w:val="TekstTabeli"/>
              <w:rPr>
                <w:lang w:val="en-US"/>
              </w:rPr>
            </w:pPr>
            <w:r w:rsidRPr="00A85EB0">
              <w:rPr>
                <w:lang w:val="en-US"/>
              </w:rPr>
              <w:t>110</w:t>
            </w:r>
          </w:p>
        </w:tc>
        <w:tc>
          <w:tcPr>
            <w:tcW w:w="880" w:type="pct"/>
            <w:shd w:val="clear" w:color="auto" w:fill="auto"/>
            <w:vAlign w:val="center"/>
          </w:tcPr>
          <w:p w14:paraId="1EFA3422" w14:textId="77777777" w:rsidR="009F6AC8" w:rsidRPr="00A85EB0" w:rsidRDefault="009F6AC8" w:rsidP="00B558B7">
            <w:pPr>
              <w:pStyle w:val="TekstTabeli"/>
            </w:pPr>
            <w:r w:rsidRPr="00A85EB0">
              <w:t>Molina-Luque F., Casado N., Stončikaitė I.</w:t>
            </w:r>
          </w:p>
        </w:tc>
        <w:tc>
          <w:tcPr>
            <w:tcW w:w="1771" w:type="pct"/>
            <w:shd w:val="clear" w:color="auto" w:fill="auto"/>
            <w:vAlign w:val="center"/>
          </w:tcPr>
          <w:p w14:paraId="7FAECA59" w14:textId="77777777" w:rsidR="009F6AC8" w:rsidRPr="00A85EB0" w:rsidRDefault="009F6AC8" w:rsidP="00B558B7">
            <w:pPr>
              <w:pStyle w:val="TekstTabeli"/>
              <w:rPr>
                <w:lang w:val="en-US"/>
              </w:rPr>
            </w:pPr>
            <w:r w:rsidRPr="00A85EB0">
              <w:rPr>
                <w:lang w:val="en-US"/>
              </w:rPr>
              <w:t>University stakeholders, intergenerational relationships and lifelong learning: a European case study</w:t>
            </w:r>
          </w:p>
        </w:tc>
        <w:tc>
          <w:tcPr>
            <w:tcW w:w="2052" w:type="pct"/>
            <w:shd w:val="clear" w:color="auto" w:fill="auto"/>
            <w:vAlign w:val="center"/>
          </w:tcPr>
          <w:p w14:paraId="6F95BBE7" w14:textId="77777777" w:rsidR="009F6AC8" w:rsidRPr="00A85EB0" w:rsidRDefault="009F6AC8" w:rsidP="00B558B7">
            <w:pPr>
              <w:pStyle w:val="TekstTabeli"/>
              <w:rPr>
                <w:lang w:val="en-US"/>
              </w:rPr>
            </w:pPr>
            <w:r w:rsidRPr="00A85EB0">
              <w:rPr>
                <w:lang w:val="en-US"/>
              </w:rPr>
              <w:t>(2018) Educational Gerontology, 44 (12), pp. 744 - 752, DOI: 10.1080/03601277.2018.1555366</w:t>
            </w:r>
          </w:p>
        </w:tc>
      </w:tr>
      <w:tr w:rsidR="003509DB" w:rsidRPr="001307D7" w14:paraId="6BD4FBF1" w14:textId="77777777" w:rsidTr="00A85EB0">
        <w:trPr>
          <w:cantSplit/>
        </w:trPr>
        <w:tc>
          <w:tcPr>
            <w:tcW w:w="297" w:type="pct"/>
            <w:shd w:val="clear" w:color="auto" w:fill="auto"/>
            <w:vAlign w:val="center"/>
          </w:tcPr>
          <w:p w14:paraId="39373299" w14:textId="77777777" w:rsidR="009F6AC8" w:rsidRPr="00A85EB0" w:rsidRDefault="009F6AC8" w:rsidP="00B558B7">
            <w:pPr>
              <w:pStyle w:val="TekstTabeli"/>
              <w:rPr>
                <w:lang w:val="en-US"/>
              </w:rPr>
            </w:pPr>
            <w:r w:rsidRPr="00A85EB0">
              <w:rPr>
                <w:lang w:val="en-US"/>
              </w:rPr>
              <w:t>111</w:t>
            </w:r>
          </w:p>
        </w:tc>
        <w:tc>
          <w:tcPr>
            <w:tcW w:w="880" w:type="pct"/>
            <w:shd w:val="clear" w:color="auto" w:fill="auto"/>
            <w:vAlign w:val="center"/>
          </w:tcPr>
          <w:p w14:paraId="159CD746" w14:textId="77777777" w:rsidR="009F6AC8" w:rsidRPr="00A85EB0" w:rsidRDefault="009F6AC8" w:rsidP="00B558B7">
            <w:pPr>
              <w:pStyle w:val="TekstTabeli"/>
              <w:rPr>
                <w:lang w:val="en-US"/>
              </w:rPr>
            </w:pPr>
            <w:r w:rsidRPr="00A85EB0">
              <w:rPr>
                <w:lang w:val="en-US"/>
              </w:rPr>
              <w:t>Dashtestani R.</w:t>
            </w:r>
          </w:p>
        </w:tc>
        <w:tc>
          <w:tcPr>
            <w:tcW w:w="1771" w:type="pct"/>
            <w:shd w:val="clear" w:color="auto" w:fill="auto"/>
            <w:vAlign w:val="center"/>
          </w:tcPr>
          <w:p w14:paraId="3CFB5B0B" w14:textId="77777777" w:rsidR="009F6AC8" w:rsidRPr="00A85EB0" w:rsidRDefault="009F6AC8" w:rsidP="00B558B7">
            <w:pPr>
              <w:pStyle w:val="TekstTabeli"/>
              <w:rPr>
                <w:lang w:val="en-US"/>
              </w:rPr>
            </w:pPr>
            <w:r w:rsidRPr="00A85EB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11E07AD5" w14:textId="77777777" w:rsidR="009F6AC8" w:rsidRPr="00A85EB0" w:rsidRDefault="009F6AC8" w:rsidP="00B558B7">
            <w:pPr>
              <w:pStyle w:val="TekstTabeli"/>
              <w:rPr>
                <w:lang w:val="en-US"/>
              </w:rPr>
            </w:pPr>
            <w:r w:rsidRPr="00A85EB0">
              <w:rPr>
                <w:lang w:val="en-US"/>
              </w:rPr>
              <w:t>(2020) International Review of Research in Open and Distance Learning, 21 (4), pp. 117 - 142, DOI: 10.19173/IRRODL.V21I4.4873</w:t>
            </w:r>
          </w:p>
        </w:tc>
      </w:tr>
      <w:tr w:rsidR="003509DB" w:rsidRPr="001307D7" w14:paraId="43F6D220" w14:textId="77777777" w:rsidTr="00A85EB0">
        <w:trPr>
          <w:cantSplit/>
        </w:trPr>
        <w:tc>
          <w:tcPr>
            <w:tcW w:w="297" w:type="pct"/>
            <w:shd w:val="clear" w:color="auto" w:fill="auto"/>
            <w:vAlign w:val="center"/>
          </w:tcPr>
          <w:p w14:paraId="64D24017" w14:textId="77777777" w:rsidR="009F6AC8" w:rsidRPr="00A85EB0" w:rsidRDefault="009F6AC8" w:rsidP="00B558B7">
            <w:pPr>
              <w:pStyle w:val="TekstTabeli"/>
              <w:rPr>
                <w:lang w:val="en-US"/>
              </w:rPr>
            </w:pPr>
            <w:r w:rsidRPr="00A85EB0">
              <w:rPr>
                <w:lang w:val="en-US"/>
              </w:rPr>
              <w:t>112</w:t>
            </w:r>
          </w:p>
        </w:tc>
        <w:tc>
          <w:tcPr>
            <w:tcW w:w="880" w:type="pct"/>
            <w:shd w:val="clear" w:color="auto" w:fill="auto"/>
            <w:vAlign w:val="center"/>
          </w:tcPr>
          <w:p w14:paraId="70F18FCA" w14:textId="77777777" w:rsidR="009F6AC8" w:rsidRPr="00A85EB0" w:rsidRDefault="009F6AC8" w:rsidP="00B558B7">
            <w:pPr>
              <w:pStyle w:val="TekstTabeli"/>
              <w:rPr>
                <w:lang w:val="en-US"/>
              </w:rPr>
            </w:pPr>
            <w:r w:rsidRPr="00A85EB0">
              <w:rPr>
                <w:lang w:val="en-US"/>
              </w:rPr>
              <w:t>McGrath C.</w:t>
            </w:r>
          </w:p>
        </w:tc>
        <w:tc>
          <w:tcPr>
            <w:tcW w:w="1771" w:type="pct"/>
            <w:shd w:val="clear" w:color="auto" w:fill="auto"/>
            <w:vAlign w:val="center"/>
          </w:tcPr>
          <w:p w14:paraId="7E2625A0" w14:textId="77777777" w:rsidR="009F6AC8" w:rsidRPr="00A85EB0" w:rsidRDefault="009F6AC8" w:rsidP="00B558B7">
            <w:pPr>
              <w:pStyle w:val="TekstTabeli"/>
              <w:rPr>
                <w:lang w:val="en-US"/>
              </w:rPr>
            </w:pPr>
            <w:r w:rsidRPr="00A85EB0">
              <w:rPr>
                <w:lang w:val="en-US"/>
              </w:rPr>
              <w:t>Academic developers as brokers of change: insights from a research project on change practice and agency</w:t>
            </w:r>
          </w:p>
        </w:tc>
        <w:tc>
          <w:tcPr>
            <w:tcW w:w="2052" w:type="pct"/>
            <w:shd w:val="clear" w:color="auto" w:fill="auto"/>
            <w:vAlign w:val="center"/>
          </w:tcPr>
          <w:p w14:paraId="187E6509" w14:textId="77777777" w:rsidR="009F6AC8" w:rsidRPr="00A85EB0" w:rsidRDefault="009F6AC8" w:rsidP="00B558B7">
            <w:pPr>
              <w:pStyle w:val="TekstTabeli"/>
              <w:rPr>
                <w:lang w:val="en-US"/>
              </w:rPr>
            </w:pPr>
            <w:r w:rsidRPr="00A85EB0">
              <w:rPr>
                <w:lang w:val="en-US"/>
              </w:rPr>
              <w:t>(2020) International Journal for Academic Development, 25 (2), pp. 94 - 106, DOI: 10.1080/1360144X.2019.1665524</w:t>
            </w:r>
          </w:p>
        </w:tc>
      </w:tr>
      <w:tr w:rsidR="003509DB" w:rsidRPr="001307D7" w14:paraId="4DE16345" w14:textId="77777777" w:rsidTr="00A85EB0">
        <w:trPr>
          <w:cantSplit/>
        </w:trPr>
        <w:tc>
          <w:tcPr>
            <w:tcW w:w="297" w:type="pct"/>
            <w:shd w:val="clear" w:color="auto" w:fill="auto"/>
            <w:vAlign w:val="center"/>
          </w:tcPr>
          <w:p w14:paraId="6EE7F6E1" w14:textId="77777777" w:rsidR="009F6AC8" w:rsidRPr="00A85EB0" w:rsidRDefault="009F6AC8" w:rsidP="00B558B7">
            <w:pPr>
              <w:pStyle w:val="TekstTabeli"/>
              <w:rPr>
                <w:lang w:val="en-US"/>
              </w:rPr>
            </w:pPr>
            <w:r w:rsidRPr="00A85EB0">
              <w:rPr>
                <w:lang w:val="en-US"/>
              </w:rPr>
              <w:t>113</w:t>
            </w:r>
          </w:p>
        </w:tc>
        <w:tc>
          <w:tcPr>
            <w:tcW w:w="880" w:type="pct"/>
            <w:shd w:val="clear" w:color="auto" w:fill="auto"/>
            <w:vAlign w:val="center"/>
          </w:tcPr>
          <w:p w14:paraId="53F70D19" w14:textId="77777777" w:rsidR="009F6AC8" w:rsidRPr="00A85EB0" w:rsidRDefault="009F6AC8" w:rsidP="00B558B7">
            <w:pPr>
              <w:pStyle w:val="TekstTabeli"/>
              <w:rPr>
                <w:lang w:val="en-US"/>
              </w:rPr>
            </w:pPr>
            <w:r w:rsidRPr="00A85EB0">
              <w:rPr>
                <w:lang w:val="en-US"/>
              </w:rPr>
              <w:t>Salerno J.P., Gattamorta K.A., Williams N.D.</w:t>
            </w:r>
          </w:p>
        </w:tc>
        <w:tc>
          <w:tcPr>
            <w:tcW w:w="1771" w:type="pct"/>
            <w:shd w:val="clear" w:color="auto" w:fill="auto"/>
            <w:vAlign w:val="center"/>
          </w:tcPr>
          <w:p w14:paraId="47BE5F8F" w14:textId="77777777" w:rsidR="009F6AC8" w:rsidRPr="00A85EB0" w:rsidRDefault="009F6AC8" w:rsidP="00B558B7">
            <w:pPr>
              <w:pStyle w:val="TekstTabeli"/>
              <w:rPr>
                <w:lang w:val="en-US"/>
              </w:rPr>
            </w:pPr>
            <w:r w:rsidRPr="00A85EB0">
              <w:rPr>
                <w:lang w:val="en-US"/>
              </w:rPr>
              <w:t>Impact of Family Rejection and Racism on Sexual and Gender Minority Stress Among LGBTQ Young People of Color During COVID-19</w:t>
            </w:r>
          </w:p>
        </w:tc>
        <w:tc>
          <w:tcPr>
            <w:tcW w:w="2052" w:type="pct"/>
            <w:shd w:val="clear" w:color="auto" w:fill="auto"/>
            <w:vAlign w:val="center"/>
          </w:tcPr>
          <w:p w14:paraId="6D64C4DE" w14:textId="77777777" w:rsidR="009F6AC8" w:rsidRPr="00A85EB0" w:rsidRDefault="009F6AC8" w:rsidP="00B558B7">
            <w:pPr>
              <w:pStyle w:val="TekstTabeli"/>
              <w:rPr>
                <w:lang w:val="en-US"/>
              </w:rPr>
            </w:pPr>
            <w:r w:rsidRPr="00A85EB0">
              <w:rPr>
                <w:lang w:val="en-US"/>
              </w:rPr>
              <w:t>(2022) Psychological Trauma: Theory, Research, Practice, and Policy, 15 (4), pp. 637 - 647, DOI: 10.1037/tra0001254</w:t>
            </w:r>
          </w:p>
        </w:tc>
      </w:tr>
      <w:tr w:rsidR="003509DB" w:rsidRPr="008C72E5" w14:paraId="1D9A8124" w14:textId="77777777" w:rsidTr="00A85EB0">
        <w:trPr>
          <w:cantSplit/>
        </w:trPr>
        <w:tc>
          <w:tcPr>
            <w:tcW w:w="297" w:type="pct"/>
            <w:shd w:val="clear" w:color="auto" w:fill="auto"/>
            <w:vAlign w:val="center"/>
          </w:tcPr>
          <w:p w14:paraId="5AAA3A30" w14:textId="77777777" w:rsidR="009F6AC8" w:rsidRPr="00A85EB0" w:rsidRDefault="009F6AC8" w:rsidP="00B558B7">
            <w:pPr>
              <w:pStyle w:val="TekstTabeli"/>
              <w:rPr>
                <w:lang w:val="en-US"/>
              </w:rPr>
            </w:pPr>
            <w:r w:rsidRPr="00A85EB0">
              <w:rPr>
                <w:lang w:val="en-US"/>
              </w:rPr>
              <w:t>114</w:t>
            </w:r>
          </w:p>
        </w:tc>
        <w:tc>
          <w:tcPr>
            <w:tcW w:w="880" w:type="pct"/>
            <w:shd w:val="clear" w:color="auto" w:fill="auto"/>
            <w:vAlign w:val="center"/>
          </w:tcPr>
          <w:p w14:paraId="4F872166" w14:textId="77777777" w:rsidR="009F6AC8" w:rsidRPr="00A85EB0" w:rsidRDefault="009F6AC8" w:rsidP="00B558B7">
            <w:pPr>
              <w:pStyle w:val="TekstTabeli"/>
              <w:rPr>
                <w:lang w:val="en-US"/>
              </w:rPr>
            </w:pPr>
            <w:r w:rsidRPr="00A85EB0">
              <w:rPr>
                <w:lang w:val="en-US"/>
              </w:rPr>
              <w:t>Bucklow C., Clark P.</w:t>
            </w:r>
          </w:p>
        </w:tc>
        <w:tc>
          <w:tcPr>
            <w:tcW w:w="1771" w:type="pct"/>
            <w:shd w:val="clear" w:color="auto" w:fill="auto"/>
            <w:vAlign w:val="center"/>
          </w:tcPr>
          <w:p w14:paraId="0E19175B" w14:textId="77777777" w:rsidR="009F6AC8" w:rsidRPr="00A85EB0" w:rsidRDefault="009F6AC8" w:rsidP="00B558B7">
            <w:pPr>
              <w:pStyle w:val="TekstTabeli"/>
              <w:rPr>
                <w:lang w:val="en-US"/>
              </w:rPr>
            </w:pPr>
            <w:r w:rsidRPr="00A85EB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73A1B49B" w14:textId="77777777" w:rsidR="009F6AC8" w:rsidRPr="00A85EB0" w:rsidRDefault="009F6AC8" w:rsidP="00B558B7">
            <w:pPr>
              <w:pStyle w:val="TekstTabeli"/>
              <w:rPr>
                <w:lang w:val="en-US"/>
              </w:rPr>
            </w:pPr>
            <w:r w:rsidRPr="00A85EB0">
              <w:rPr>
                <w:lang w:val="en-US"/>
              </w:rPr>
              <w:t>(2000) Teacher Development, 4 (1), pp. 7 - 13, DOI: 10.1080/13664530000200101</w:t>
            </w:r>
          </w:p>
        </w:tc>
      </w:tr>
      <w:tr w:rsidR="003509DB" w:rsidRPr="001307D7" w14:paraId="7BFD4C53" w14:textId="77777777" w:rsidTr="00A85EB0">
        <w:trPr>
          <w:cantSplit/>
        </w:trPr>
        <w:tc>
          <w:tcPr>
            <w:tcW w:w="297" w:type="pct"/>
            <w:shd w:val="clear" w:color="auto" w:fill="auto"/>
            <w:vAlign w:val="center"/>
          </w:tcPr>
          <w:p w14:paraId="4B590C08" w14:textId="77777777" w:rsidR="009F6AC8" w:rsidRPr="00A85EB0" w:rsidRDefault="009F6AC8" w:rsidP="00B558B7">
            <w:pPr>
              <w:pStyle w:val="TekstTabeli"/>
              <w:rPr>
                <w:lang w:val="en-US"/>
              </w:rPr>
            </w:pPr>
            <w:r w:rsidRPr="00A85EB0">
              <w:rPr>
                <w:lang w:val="en-US"/>
              </w:rPr>
              <w:t>115</w:t>
            </w:r>
          </w:p>
        </w:tc>
        <w:tc>
          <w:tcPr>
            <w:tcW w:w="880" w:type="pct"/>
            <w:shd w:val="clear" w:color="auto" w:fill="auto"/>
            <w:vAlign w:val="center"/>
          </w:tcPr>
          <w:p w14:paraId="322F7376" w14:textId="77777777" w:rsidR="009F6AC8" w:rsidRPr="00A85EB0" w:rsidRDefault="009F6AC8" w:rsidP="00B558B7">
            <w:pPr>
              <w:pStyle w:val="TekstTabeli"/>
              <w:rPr>
                <w:lang w:val="en-US"/>
              </w:rPr>
            </w:pPr>
            <w:r w:rsidRPr="00A85EB0">
              <w:rPr>
                <w:lang w:val="en-US"/>
              </w:rPr>
              <w:t>Lambovska M., Todorova D.</w:t>
            </w:r>
          </w:p>
        </w:tc>
        <w:tc>
          <w:tcPr>
            <w:tcW w:w="1771" w:type="pct"/>
            <w:shd w:val="clear" w:color="auto" w:fill="auto"/>
            <w:vAlign w:val="center"/>
          </w:tcPr>
          <w:p w14:paraId="616D4690" w14:textId="77777777" w:rsidR="009F6AC8" w:rsidRPr="00A85EB0" w:rsidRDefault="009F6AC8" w:rsidP="00B558B7">
            <w:pPr>
              <w:pStyle w:val="TekstTabeli"/>
              <w:rPr>
                <w:lang w:val="en-US"/>
              </w:rPr>
            </w:pPr>
            <w:r w:rsidRPr="00A85EB0">
              <w:rPr>
                <w:lang w:val="en-US"/>
              </w:rPr>
              <w:t>‘Publish and flourish’ instead of ‘publish or perish’: A motivation model for top-quality publications</w:t>
            </w:r>
          </w:p>
        </w:tc>
        <w:tc>
          <w:tcPr>
            <w:tcW w:w="2052" w:type="pct"/>
            <w:shd w:val="clear" w:color="auto" w:fill="auto"/>
            <w:vAlign w:val="center"/>
          </w:tcPr>
          <w:p w14:paraId="3838F434" w14:textId="77777777" w:rsidR="009F6AC8" w:rsidRPr="00A85EB0" w:rsidRDefault="009F6AC8" w:rsidP="00B558B7">
            <w:pPr>
              <w:pStyle w:val="TekstTabeli"/>
              <w:rPr>
                <w:lang w:val="en-US"/>
              </w:rPr>
            </w:pPr>
            <w:r w:rsidRPr="00A85EB0">
              <w:rPr>
                <w:lang w:val="en-US"/>
              </w:rPr>
              <w:t>(2021) Journal of Language and Education, 7 (1), pp. 141 - 155, DOI: 10.17323/jle.2021.11522</w:t>
            </w:r>
          </w:p>
        </w:tc>
      </w:tr>
      <w:tr w:rsidR="003509DB" w:rsidRPr="001307D7" w14:paraId="2C20CA1E" w14:textId="77777777" w:rsidTr="00A85EB0">
        <w:trPr>
          <w:cantSplit/>
        </w:trPr>
        <w:tc>
          <w:tcPr>
            <w:tcW w:w="297" w:type="pct"/>
            <w:shd w:val="clear" w:color="auto" w:fill="auto"/>
            <w:vAlign w:val="center"/>
          </w:tcPr>
          <w:p w14:paraId="3F65F966" w14:textId="77777777" w:rsidR="009F6AC8" w:rsidRPr="00A85EB0" w:rsidRDefault="009F6AC8" w:rsidP="00B558B7">
            <w:pPr>
              <w:pStyle w:val="TekstTabeli"/>
              <w:rPr>
                <w:lang w:val="en-US"/>
              </w:rPr>
            </w:pPr>
            <w:r w:rsidRPr="00A85EB0">
              <w:rPr>
                <w:lang w:val="en-US"/>
              </w:rPr>
              <w:lastRenderedPageBreak/>
              <w:t>116</w:t>
            </w:r>
          </w:p>
        </w:tc>
        <w:tc>
          <w:tcPr>
            <w:tcW w:w="880" w:type="pct"/>
            <w:shd w:val="clear" w:color="auto" w:fill="auto"/>
            <w:vAlign w:val="center"/>
          </w:tcPr>
          <w:p w14:paraId="461D919A" w14:textId="77777777" w:rsidR="009F6AC8" w:rsidRPr="00A85EB0" w:rsidRDefault="009F6AC8" w:rsidP="00B558B7">
            <w:pPr>
              <w:pStyle w:val="TekstTabeli"/>
              <w:rPr>
                <w:lang w:val="en-US"/>
              </w:rPr>
            </w:pPr>
            <w:r w:rsidRPr="00A85EB0">
              <w:rPr>
                <w:lang w:val="en-US"/>
              </w:rPr>
              <w:t>Simbolon N.E.</w:t>
            </w:r>
          </w:p>
        </w:tc>
        <w:tc>
          <w:tcPr>
            <w:tcW w:w="1771" w:type="pct"/>
            <w:shd w:val="clear" w:color="auto" w:fill="auto"/>
            <w:vAlign w:val="center"/>
          </w:tcPr>
          <w:p w14:paraId="776788B9" w14:textId="77777777" w:rsidR="009F6AC8" w:rsidRPr="00A85EB0" w:rsidRDefault="009F6AC8" w:rsidP="00B558B7">
            <w:pPr>
              <w:pStyle w:val="TekstTabeli"/>
              <w:rPr>
                <w:lang w:val="en-US"/>
              </w:rPr>
            </w:pPr>
            <w:r w:rsidRPr="00A85EB0">
              <w:rPr>
                <w:lang w:val="en-US"/>
              </w:rPr>
              <w:t>Emi in indonesian higher education: Stakeholders’ perspectives</w:t>
            </w:r>
          </w:p>
        </w:tc>
        <w:tc>
          <w:tcPr>
            <w:tcW w:w="2052" w:type="pct"/>
            <w:shd w:val="clear" w:color="auto" w:fill="auto"/>
            <w:vAlign w:val="center"/>
          </w:tcPr>
          <w:p w14:paraId="59F521DC" w14:textId="77777777" w:rsidR="009F6AC8" w:rsidRPr="00A85EB0" w:rsidRDefault="009F6AC8" w:rsidP="00B558B7">
            <w:pPr>
              <w:pStyle w:val="TekstTabeli"/>
              <w:rPr>
                <w:lang w:val="en-US"/>
              </w:rPr>
            </w:pPr>
            <w:r w:rsidRPr="00A85EB0">
              <w:rPr>
                <w:lang w:val="en-US"/>
              </w:rPr>
              <w:t>(2018) Teflin Journal, 29 (1), pp. 108 - 128, DOI: 10.15639/teflinjournal.v29i1/108-128</w:t>
            </w:r>
          </w:p>
        </w:tc>
      </w:tr>
      <w:tr w:rsidR="003509DB" w:rsidRPr="001307D7" w14:paraId="54119B7B" w14:textId="77777777" w:rsidTr="00A85EB0">
        <w:trPr>
          <w:cantSplit/>
        </w:trPr>
        <w:tc>
          <w:tcPr>
            <w:tcW w:w="297" w:type="pct"/>
            <w:shd w:val="clear" w:color="auto" w:fill="auto"/>
            <w:vAlign w:val="center"/>
          </w:tcPr>
          <w:p w14:paraId="00F6A889" w14:textId="77777777" w:rsidR="009F6AC8" w:rsidRPr="00A85EB0" w:rsidRDefault="009F6AC8" w:rsidP="00B558B7">
            <w:pPr>
              <w:pStyle w:val="TekstTabeli"/>
              <w:rPr>
                <w:lang w:val="en-US"/>
              </w:rPr>
            </w:pPr>
            <w:r w:rsidRPr="00A85EB0">
              <w:rPr>
                <w:lang w:val="en-US"/>
              </w:rPr>
              <w:t>117</w:t>
            </w:r>
          </w:p>
        </w:tc>
        <w:tc>
          <w:tcPr>
            <w:tcW w:w="880" w:type="pct"/>
            <w:shd w:val="clear" w:color="auto" w:fill="auto"/>
            <w:vAlign w:val="center"/>
          </w:tcPr>
          <w:p w14:paraId="11AC35C3" w14:textId="77777777" w:rsidR="009F6AC8" w:rsidRPr="00A85EB0" w:rsidRDefault="009F6AC8" w:rsidP="00B558B7">
            <w:pPr>
              <w:pStyle w:val="TekstTabeli"/>
              <w:rPr>
                <w:lang w:val="en-US"/>
              </w:rPr>
            </w:pPr>
            <w:r w:rsidRPr="00A85EB0">
              <w:rPr>
                <w:lang w:val="en-US"/>
              </w:rPr>
              <w:t>Murphy C.F., Dillon P.S., Pitts G.E.</w:t>
            </w:r>
          </w:p>
        </w:tc>
        <w:tc>
          <w:tcPr>
            <w:tcW w:w="1771" w:type="pct"/>
            <w:shd w:val="clear" w:color="auto" w:fill="auto"/>
            <w:vAlign w:val="center"/>
          </w:tcPr>
          <w:p w14:paraId="169730D7" w14:textId="77777777" w:rsidR="009F6AC8" w:rsidRPr="00A85EB0" w:rsidRDefault="009F6AC8" w:rsidP="00B558B7">
            <w:pPr>
              <w:pStyle w:val="TekstTabeli"/>
              <w:rPr>
                <w:lang w:val="en-US"/>
              </w:rPr>
            </w:pPr>
            <w:r w:rsidRPr="00A85EB0">
              <w:rPr>
                <w:lang w:val="en-US"/>
              </w:rPr>
              <w:t>Economic and logistical modeling for regional processing and recovery of engineering thermoplastics</w:t>
            </w:r>
          </w:p>
        </w:tc>
        <w:tc>
          <w:tcPr>
            <w:tcW w:w="2052" w:type="pct"/>
            <w:shd w:val="clear" w:color="auto" w:fill="auto"/>
            <w:vAlign w:val="center"/>
          </w:tcPr>
          <w:p w14:paraId="41397385" w14:textId="77777777" w:rsidR="009F6AC8" w:rsidRPr="00A85EB0" w:rsidRDefault="009F6AC8" w:rsidP="00B558B7">
            <w:pPr>
              <w:pStyle w:val="TekstTabeli"/>
              <w:rPr>
                <w:lang w:val="en-US"/>
              </w:rPr>
            </w:pPr>
            <w:r w:rsidRPr="00A85EB0">
              <w:rPr>
                <w:lang w:val="en-US"/>
              </w:rPr>
              <w:t>(2001) IEEE International Symposium on Electronics and the Environment, pp. 229 - 235, 0</w:t>
            </w:r>
          </w:p>
        </w:tc>
      </w:tr>
      <w:tr w:rsidR="003509DB" w:rsidRPr="001307D7" w14:paraId="0E546F77" w14:textId="77777777" w:rsidTr="00A85EB0">
        <w:trPr>
          <w:cantSplit/>
        </w:trPr>
        <w:tc>
          <w:tcPr>
            <w:tcW w:w="297" w:type="pct"/>
            <w:shd w:val="clear" w:color="auto" w:fill="auto"/>
            <w:vAlign w:val="center"/>
          </w:tcPr>
          <w:p w14:paraId="42869DE4" w14:textId="77777777" w:rsidR="009F6AC8" w:rsidRPr="00A85EB0" w:rsidRDefault="009F6AC8" w:rsidP="00B558B7">
            <w:pPr>
              <w:pStyle w:val="TekstTabeli"/>
              <w:rPr>
                <w:lang w:val="en-US"/>
              </w:rPr>
            </w:pPr>
            <w:r w:rsidRPr="00A85EB0">
              <w:rPr>
                <w:lang w:val="en-US"/>
              </w:rPr>
              <w:t>118</w:t>
            </w:r>
          </w:p>
        </w:tc>
        <w:tc>
          <w:tcPr>
            <w:tcW w:w="880" w:type="pct"/>
            <w:shd w:val="clear" w:color="auto" w:fill="auto"/>
            <w:vAlign w:val="center"/>
          </w:tcPr>
          <w:p w14:paraId="4164165C" w14:textId="77777777" w:rsidR="009F6AC8" w:rsidRPr="00A85EB0" w:rsidRDefault="009F6AC8" w:rsidP="00B558B7">
            <w:pPr>
              <w:pStyle w:val="TekstTabeli"/>
              <w:rPr>
                <w:lang w:val="en-US"/>
              </w:rPr>
            </w:pPr>
            <w:r w:rsidRPr="00A85EB0">
              <w:rPr>
                <w:lang w:val="en-US"/>
              </w:rPr>
              <w:t>Sassi P.</w:t>
            </w:r>
          </w:p>
        </w:tc>
        <w:tc>
          <w:tcPr>
            <w:tcW w:w="1771" w:type="pct"/>
            <w:shd w:val="clear" w:color="auto" w:fill="auto"/>
            <w:vAlign w:val="center"/>
          </w:tcPr>
          <w:p w14:paraId="37BA9BCB" w14:textId="77777777" w:rsidR="009F6AC8" w:rsidRPr="00A85EB0" w:rsidRDefault="009F6AC8" w:rsidP="00B558B7">
            <w:pPr>
              <w:pStyle w:val="TekstTabeli"/>
              <w:rPr>
                <w:lang w:val="en-US"/>
              </w:rPr>
            </w:pPr>
            <w:r w:rsidRPr="00A85EB0">
              <w:rPr>
                <w:lang w:val="en-US"/>
              </w:rPr>
              <w:t>Built environment sustainability and quality of life (BESQOL) assessment methodology</w:t>
            </w:r>
          </w:p>
        </w:tc>
        <w:tc>
          <w:tcPr>
            <w:tcW w:w="2052" w:type="pct"/>
            <w:shd w:val="clear" w:color="auto" w:fill="auto"/>
            <w:vAlign w:val="center"/>
          </w:tcPr>
          <w:p w14:paraId="0CF78275" w14:textId="77777777" w:rsidR="009F6AC8" w:rsidRPr="00A85EB0" w:rsidRDefault="009F6AC8" w:rsidP="00B558B7">
            <w:pPr>
              <w:pStyle w:val="TekstTabeli"/>
              <w:rPr>
                <w:lang w:val="en-US"/>
              </w:rPr>
            </w:pPr>
            <w:r w:rsidRPr="00A85EB0">
              <w:rPr>
                <w:lang w:val="en-US"/>
              </w:rPr>
              <w:t>(2016) World Sustainability Series, pp. 21 - 32, DOI: 10.1007/978-3-319-26734-0_2</w:t>
            </w:r>
          </w:p>
        </w:tc>
      </w:tr>
      <w:tr w:rsidR="003509DB" w:rsidRPr="001307D7" w14:paraId="790AC583" w14:textId="77777777" w:rsidTr="00A85EB0">
        <w:trPr>
          <w:cantSplit/>
        </w:trPr>
        <w:tc>
          <w:tcPr>
            <w:tcW w:w="297" w:type="pct"/>
            <w:shd w:val="clear" w:color="auto" w:fill="auto"/>
            <w:vAlign w:val="center"/>
          </w:tcPr>
          <w:p w14:paraId="5844DB1B" w14:textId="77777777" w:rsidR="009F6AC8" w:rsidRPr="00A85EB0" w:rsidRDefault="009F6AC8" w:rsidP="00B558B7">
            <w:pPr>
              <w:pStyle w:val="TekstTabeli"/>
              <w:rPr>
                <w:lang w:val="en-US"/>
              </w:rPr>
            </w:pPr>
            <w:r w:rsidRPr="00A85EB0">
              <w:rPr>
                <w:lang w:val="en-US"/>
              </w:rPr>
              <w:t>119</w:t>
            </w:r>
          </w:p>
        </w:tc>
        <w:tc>
          <w:tcPr>
            <w:tcW w:w="880" w:type="pct"/>
            <w:shd w:val="clear" w:color="auto" w:fill="auto"/>
            <w:vAlign w:val="center"/>
          </w:tcPr>
          <w:p w14:paraId="64968175" w14:textId="77777777" w:rsidR="009F6AC8" w:rsidRPr="00A85EB0" w:rsidRDefault="009F6AC8" w:rsidP="00B558B7">
            <w:pPr>
              <w:pStyle w:val="TekstTabeli"/>
              <w:rPr>
                <w:lang w:val="en-US"/>
              </w:rPr>
            </w:pPr>
            <w:r w:rsidRPr="00A85EB0">
              <w:rPr>
                <w:lang w:val="en-US"/>
              </w:rPr>
              <w:t>Xiong Y., Yang L.</w:t>
            </w:r>
          </w:p>
        </w:tc>
        <w:tc>
          <w:tcPr>
            <w:tcW w:w="1771" w:type="pct"/>
            <w:shd w:val="clear" w:color="auto" w:fill="auto"/>
            <w:vAlign w:val="center"/>
          </w:tcPr>
          <w:p w14:paraId="7CF15FDC" w14:textId="77777777" w:rsidR="009F6AC8" w:rsidRPr="00A85EB0" w:rsidRDefault="009F6AC8" w:rsidP="00B558B7">
            <w:pPr>
              <w:pStyle w:val="TekstTabeli"/>
              <w:rPr>
                <w:lang w:val="en-US"/>
              </w:rPr>
            </w:pPr>
            <w:r w:rsidRPr="00A85EB0">
              <w:rPr>
                <w:lang w:val="en-US"/>
              </w:rPr>
              <w:t>Asian international students’ help-seeking intentions and behavior in American Postsecondary Institutions</w:t>
            </w:r>
          </w:p>
        </w:tc>
        <w:tc>
          <w:tcPr>
            <w:tcW w:w="2052" w:type="pct"/>
            <w:shd w:val="clear" w:color="auto" w:fill="auto"/>
            <w:vAlign w:val="center"/>
          </w:tcPr>
          <w:p w14:paraId="52F76C83" w14:textId="77777777" w:rsidR="009F6AC8" w:rsidRPr="00A85EB0" w:rsidRDefault="009F6AC8" w:rsidP="00B558B7">
            <w:pPr>
              <w:pStyle w:val="TekstTabeli"/>
              <w:rPr>
                <w:lang w:val="en-US"/>
              </w:rPr>
            </w:pPr>
            <w:r w:rsidRPr="00A85EB0">
              <w:rPr>
                <w:lang w:val="en-US"/>
              </w:rPr>
              <w:t>(2021) International Journal of Intercultural Relations, 80, pp. 170 - 185, DOI: 10.1016/j.ijintrel.2020.11.007</w:t>
            </w:r>
          </w:p>
        </w:tc>
      </w:tr>
      <w:tr w:rsidR="003509DB" w:rsidRPr="001307D7" w14:paraId="177250A9" w14:textId="77777777" w:rsidTr="00A85EB0">
        <w:trPr>
          <w:cantSplit/>
        </w:trPr>
        <w:tc>
          <w:tcPr>
            <w:tcW w:w="297" w:type="pct"/>
            <w:shd w:val="clear" w:color="auto" w:fill="auto"/>
            <w:vAlign w:val="center"/>
          </w:tcPr>
          <w:p w14:paraId="2D483052" w14:textId="77777777" w:rsidR="009F6AC8" w:rsidRPr="00A85EB0" w:rsidRDefault="009F6AC8" w:rsidP="00B558B7">
            <w:pPr>
              <w:pStyle w:val="TekstTabeli"/>
              <w:rPr>
                <w:lang w:val="en-US"/>
              </w:rPr>
            </w:pPr>
            <w:r w:rsidRPr="00A85EB0">
              <w:rPr>
                <w:lang w:val="en-US"/>
              </w:rPr>
              <w:t>120</w:t>
            </w:r>
          </w:p>
        </w:tc>
        <w:tc>
          <w:tcPr>
            <w:tcW w:w="880" w:type="pct"/>
            <w:shd w:val="clear" w:color="auto" w:fill="auto"/>
            <w:vAlign w:val="center"/>
          </w:tcPr>
          <w:p w14:paraId="45728BD6" w14:textId="77777777" w:rsidR="009F6AC8" w:rsidRPr="00A85EB0" w:rsidRDefault="009F6AC8" w:rsidP="00B558B7">
            <w:pPr>
              <w:pStyle w:val="TekstTabeli"/>
              <w:rPr>
                <w:lang w:val="en-US"/>
              </w:rPr>
            </w:pPr>
            <w:r w:rsidRPr="00A85EB0">
              <w:rPr>
                <w:lang w:val="en-US"/>
              </w:rPr>
              <w:t>Alkhateeb H., Al Hamad M., Mustafawi E.</w:t>
            </w:r>
          </w:p>
        </w:tc>
        <w:tc>
          <w:tcPr>
            <w:tcW w:w="1771" w:type="pct"/>
            <w:shd w:val="clear" w:color="auto" w:fill="auto"/>
            <w:vAlign w:val="center"/>
          </w:tcPr>
          <w:p w14:paraId="566B669C" w14:textId="77777777" w:rsidR="009F6AC8" w:rsidRPr="00A85EB0" w:rsidRDefault="009F6AC8" w:rsidP="00B558B7">
            <w:pPr>
              <w:pStyle w:val="TekstTabeli"/>
              <w:rPr>
                <w:lang w:val="en-US"/>
              </w:rPr>
            </w:pPr>
            <w:r w:rsidRPr="00A85EB0">
              <w:rPr>
                <w:lang w:val="en-US"/>
              </w:rPr>
              <w:t>Revealing stakeholders’ perspectives on educational language policy in higher education through Q-methodology</w:t>
            </w:r>
          </w:p>
        </w:tc>
        <w:tc>
          <w:tcPr>
            <w:tcW w:w="2052" w:type="pct"/>
            <w:shd w:val="clear" w:color="auto" w:fill="auto"/>
            <w:vAlign w:val="center"/>
          </w:tcPr>
          <w:p w14:paraId="714C4EA7" w14:textId="77777777" w:rsidR="009F6AC8" w:rsidRPr="00A85EB0" w:rsidRDefault="009F6AC8" w:rsidP="00B558B7">
            <w:pPr>
              <w:pStyle w:val="TekstTabeli"/>
              <w:rPr>
                <w:lang w:val="en-US"/>
              </w:rPr>
            </w:pPr>
            <w:r w:rsidRPr="00A85EB0">
              <w:rPr>
                <w:lang w:val="en-US"/>
              </w:rPr>
              <w:t>(2020) Current Issues in Language Planning, 21 (4), pp. 415 - 433, DOI: 10.1080/14664208.2020.1741237</w:t>
            </w:r>
          </w:p>
        </w:tc>
      </w:tr>
      <w:tr w:rsidR="003509DB" w:rsidRPr="001307D7" w14:paraId="33E519B4" w14:textId="77777777" w:rsidTr="00A85EB0">
        <w:trPr>
          <w:cantSplit/>
        </w:trPr>
        <w:tc>
          <w:tcPr>
            <w:tcW w:w="297" w:type="pct"/>
            <w:shd w:val="clear" w:color="auto" w:fill="auto"/>
            <w:vAlign w:val="center"/>
          </w:tcPr>
          <w:p w14:paraId="178D1DC4" w14:textId="77777777" w:rsidR="009F6AC8" w:rsidRPr="00A85EB0" w:rsidRDefault="009F6AC8" w:rsidP="00B558B7">
            <w:pPr>
              <w:pStyle w:val="TekstTabeli"/>
              <w:rPr>
                <w:lang w:val="en-US"/>
              </w:rPr>
            </w:pPr>
            <w:r w:rsidRPr="00A85EB0">
              <w:rPr>
                <w:lang w:val="en-US"/>
              </w:rPr>
              <w:t>121</w:t>
            </w:r>
          </w:p>
        </w:tc>
        <w:tc>
          <w:tcPr>
            <w:tcW w:w="880" w:type="pct"/>
            <w:shd w:val="clear" w:color="auto" w:fill="auto"/>
            <w:vAlign w:val="center"/>
          </w:tcPr>
          <w:p w14:paraId="1BBBAECA" w14:textId="77777777" w:rsidR="009F6AC8" w:rsidRPr="00A85EB0" w:rsidRDefault="009F6AC8" w:rsidP="00B558B7">
            <w:pPr>
              <w:pStyle w:val="TekstTabeli"/>
              <w:rPr>
                <w:lang w:val="en-US"/>
              </w:rPr>
            </w:pPr>
            <w:r w:rsidRPr="00A85EB0">
              <w:rPr>
                <w:lang w:val="en-US"/>
              </w:rPr>
              <w:t>Pakkan S., Sudhakar C., Tripathi S., Rao M.</w:t>
            </w:r>
          </w:p>
        </w:tc>
        <w:tc>
          <w:tcPr>
            <w:tcW w:w="1771" w:type="pct"/>
            <w:shd w:val="clear" w:color="auto" w:fill="auto"/>
            <w:vAlign w:val="center"/>
          </w:tcPr>
          <w:p w14:paraId="0A2D32E9" w14:textId="77777777" w:rsidR="009F6AC8" w:rsidRPr="00A85EB0" w:rsidRDefault="009F6AC8" w:rsidP="00B558B7">
            <w:pPr>
              <w:pStyle w:val="TekstTabeli"/>
              <w:rPr>
                <w:lang w:val="en-US"/>
              </w:rPr>
            </w:pPr>
            <w:r w:rsidRPr="00A85EB0">
              <w:rPr>
                <w:lang w:val="en-US"/>
              </w:rPr>
              <w:t>A correlation study of sustainable development goal (SDG) interactions</w:t>
            </w:r>
          </w:p>
        </w:tc>
        <w:tc>
          <w:tcPr>
            <w:tcW w:w="2052" w:type="pct"/>
            <w:shd w:val="clear" w:color="auto" w:fill="auto"/>
            <w:vAlign w:val="center"/>
          </w:tcPr>
          <w:p w14:paraId="0306B89D" w14:textId="77777777" w:rsidR="009F6AC8" w:rsidRPr="00A85EB0" w:rsidRDefault="009F6AC8" w:rsidP="00B558B7">
            <w:pPr>
              <w:pStyle w:val="TekstTabeli"/>
              <w:rPr>
                <w:lang w:val="en-US"/>
              </w:rPr>
            </w:pPr>
            <w:r w:rsidRPr="00A85EB0">
              <w:rPr>
                <w:lang w:val="en-US"/>
              </w:rPr>
              <w:t>(2023) Quality and Quantity, 57 (2), pp. 1937 - 1956, DOI: 10.1007/s11135-022-01443-4</w:t>
            </w:r>
          </w:p>
        </w:tc>
      </w:tr>
      <w:tr w:rsidR="003509DB" w:rsidRPr="001307D7" w14:paraId="14F07180" w14:textId="77777777" w:rsidTr="00A85EB0">
        <w:trPr>
          <w:cantSplit/>
        </w:trPr>
        <w:tc>
          <w:tcPr>
            <w:tcW w:w="297" w:type="pct"/>
            <w:shd w:val="clear" w:color="auto" w:fill="auto"/>
            <w:vAlign w:val="center"/>
          </w:tcPr>
          <w:p w14:paraId="7717F0D9" w14:textId="77777777" w:rsidR="009F6AC8" w:rsidRPr="00A85EB0" w:rsidRDefault="009F6AC8" w:rsidP="00B558B7">
            <w:pPr>
              <w:pStyle w:val="TekstTabeli"/>
              <w:rPr>
                <w:lang w:val="en-US"/>
              </w:rPr>
            </w:pPr>
            <w:r w:rsidRPr="00A85EB0">
              <w:rPr>
                <w:lang w:val="en-US"/>
              </w:rPr>
              <w:t>122</w:t>
            </w:r>
          </w:p>
        </w:tc>
        <w:tc>
          <w:tcPr>
            <w:tcW w:w="880" w:type="pct"/>
            <w:shd w:val="clear" w:color="auto" w:fill="auto"/>
            <w:vAlign w:val="center"/>
          </w:tcPr>
          <w:p w14:paraId="6C7F993C" w14:textId="77777777" w:rsidR="009F6AC8" w:rsidRPr="00A85EB0" w:rsidRDefault="009F6AC8" w:rsidP="00B558B7">
            <w:pPr>
              <w:pStyle w:val="TekstTabeli"/>
            </w:pPr>
            <w:r w:rsidRPr="00A85EB0">
              <w:t>Budowle R., Krszjzaniek E., Taylor C.</w:t>
            </w:r>
          </w:p>
        </w:tc>
        <w:tc>
          <w:tcPr>
            <w:tcW w:w="1771" w:type="pct"/>
            <w:shd w:val="clear" w:color="auto" w:fill="auto"/>
            <w:vAlign w:val="center"/>
          </w:tcPr>
          <w:p w14:paraId="76267BEB" w14:textId="77777777" w:rsidR="009F6AC8" w:rsidRPr="00A85EB0" w:rsidRDefault="009F6AC8" w:rsidP="00B558B7">
            <w:pPr>
              <w:pStyle w:val="TekstTabeli"/>
              <w:rPr>
                <w:lang w:val="en-US"/>
              </w:rPr>
            </w:pPr>
            <w:r w:rsidRPr="00A85EB0">
              <w:rPr>
                <w:lang w:val="en-US"/>
              </w:rPr>
              <w:t>Students as change agents for community–university sustainability transition partnerships</w:t>
            </w:r>
          </w:p>
        </w:tc>
        <w:tc>
          <w:tcPr>
            <w:tcW w:w="2052" w:type="pct"/>
            <w:shd w:val="clear" w:color="auto" w:fill="auto"/>
            <w:vAlign w:val="center"/>
          </w:tcPr>
          <w:p w14:paraId="3D6CE094" w14:textId="77777777" w:rsidR="009F6AC8" w:rsidRPr="00A85EB0" w:rsidRDefault="009F6AC8" w:rsidP="00B558B7">
            <w:pPr>
              <w:pStyle w:val="TekstTabeli"/>
              <w:rPr>
                <w:lang w:val="en-US"/>
              </w:rPr>
            </w:pPr>
            <w:r w:rsidRPr="00A85EB0">
              <w:rPr>
                <w:lang w:val="en-US"/>
              </w:rPr>
              <w:t>(2021) Sustainability (Switzerland), 13 (11), art. no. 6036, DOI: 10.3390/su13116036</w:t>
            </w:r>
          </w:p>
        </w:tc>
      </w:tr>
      <w:tr w:rsidR="003509DB" w:rsidRPr="001307D7" w14:paraId="67163339" w14:textId="77777777" w:rsidTr="00A85EB0">
        <w:trPr>
          <w:cantSplit/>
        </w:trPr>
        <w:tc>
          <w:tcPr>
            <w:tcW w:w="297" w:type="pct"/>
            <w:shd w:val="clear" w:color="auto" w:fill="auto"/>
            <w:vAlign w:val="center"/>
          </w:tcPr>
          <w:p w14:paraId="673EE5E8" w14:textId="77777777" w:rsidR="009F6AC8" w:rsidRPr="00A85EB0" w:rsidRDefault="009F6AC8" w:rsidP="00B558B7">
            <w:pPr>
              <w:pStyle w:val="TekstTabeli"/>
              <w:rPr>
                <w:lang w:val="en-US"/>
              </w:rPr>
            </w:pPr>
            <w:r w:rsidRPr="00A85EB0">
              <w:rPr>
                <w:lang w:val="en-US"/>
              </w:rPr>
              <w:t>123</w:t>
            </w:r>
          </w:p>
        </w:tc>
        <w:tc>
          <w:tcPr>
            <w:tcW w:w="880" w:type="pct"/>
            <w:shd w:val="clear" w:color="auto" w:fill="auto"/>
            <w:vAlign w:val="center"/>
          </w:tcPr>
          <w:p w14:paraId="7306EE23" w14:textId="77777777" w:rsidR="009F6AC8" w:rsidRPr="00A85EB0" w:rsidRDefault="009F6AC8" w:rsidP="00B558B7">
            <w:pPr>
              <w:pStyle w:val="TekstTabeli"/>
              <w:rPr>
                <w:lang w:val="en-US"/>
              </w:rPr>
            </w:pPr>
            <w:r w:rsidRPr="00A85EB0">
              <w:rPr>
                <w:lang w:val="en-US"/>
              </w:rPr>
              <w:t>Mainardes E.W., Raposo M., Alves H.</w:t>
            </w:r>
          </w:p>
        </w:tc>
        <w:tc>
          <w:tcPr>
            <w:tcW w:w="1771" w:type="pct"/>
            <w:shd w:val="clear" w:color="auto" w:fill="auto"/>
            <w:vAlign w:val="center"/>
          </w:tcPr>
          <w:p w14:paraId="6BEAB464" w14:textId="77777777" w:rsidR="009F6AC8" w:rsidRPr="00A85EB0" w:rsidRDefault="009F6AC8" w:rsidP="00B558B7">
            <w:pPr>
              <w:pStyle w:val="TekstTabeli"/>
              <w:rPr>
                <w:lang w:val="en-US"/>
              </w:rPr>
            </w:pPr>
            <w:r w:rsidRPr="00A85EB0">
              <w:rPr>
                <w:lang w:val="en-US"/>
              </w:rPr>
              <w:t>Public university students' expectations: An empirical study based on the Stakeholders Theory</w:t>
            </w:r>
          </w:p>
        </w:tc>
        <w:tc>
          <w:tcPr>
            <w:tcW w:w="2052" w:type="pct"/>
            <w:shd w:val="clear" w:color="auto" w:fill="auto"/>
            <w:vAlign w:val="center"/>
          </w:tcPr>
          <w:p w14:paraId="26174DF3" w14:textId="77777777" w:rsidR="009F6AC8" w:rsidRPr="00A85EB0" w:rsidRDefault="009F6AC8" w:rsidP="00B558B7">
            <w:pPr>
              <w:pStyle w:val="TekstTabeli"/>
              <w:rPr>
                <w:lang w:val="en-US"/>
              </w:rPr>
            </w:pPr>
            <w:r w:rsidRPr="00A85EB0">
              <w:rPr>
                <w:lang w:val="en-US"/>
              </w:rPr>
              <w:t>(2012) Transylvanian Review of Administrative Sciences, (35), pp. 173 - 196, 0</w:t>
            </w:r>
          </w:p>
        </w:tc>
      </w:tr>
      <w:tr w:rsidR="003509DB" w:rsidRPr="001307D7" w14:paraId="757E1220" w14:textId="77777777" w:rsidTr="00A85EB0">
        <w:trPr>
          <w:cantSplit/>
        </w:trPr>
        <w:tc>
          <w:tcPr>
            <w:tcW w:w="297" w:type="pct"/>
            <w:shd w:val="clear" w:color="auto" w:fill="auto"/>
            <w:vAlign w:val="center"/>
          </w:tcPr>
          <w:p w14:paraId="59B80AA4" w14:textId="77777777" w:rsidR="009F6AC8" w:rsidRPr="00A85EB0" w:rsidRDefault="009F6AC8" w:rsidP="00B558B7">
            <w:pPr>
              <w:pStyle w:val="TekstTabeli"/>
              <w:rPr>
                <w:lang w:val="en-US"/>
              </w:rPr>
            </w:pPr>
            <w:r w:rsidRPr="00A85EB0">
              <w:rPr>
                <w:lang w:val="en-US"/>
              </w:rPr>
              <w:t>124</w:t>
            </w:r>
          </w:p>
        </w:tc>
        <w:tc>
          <w:tcPr>
            <w:tcW w:w="880" w:type="pct"/>
            <w:shd w:val="clear" w:color="auto" w:fill="auto"/>
            <w:vAlign w:val="center"/>
          </w:tcPr>
          <w:p w14:paraId="047D15DD" w14:textId="77777777" w:rsidR="009F6AC8" w:rsidRPr="00A85EB0" w:rsidRDefault="009F6AC8" w:rsidP="00B558B7">
            <w:pPr>
              <w:pStyle w:val="TekstTabeli"/>
              <w:rPr>
                <w:lang w:val="en-US"/>
              </w:rPr>
            </w:pPr>
            <w:r w:rsidRPr="00A85EB0">
              <w:rPr>
                <w:lang w:val="en-US"/>
              </w:rPr>
              <w:t>Mncube V.S., Mutongoza B.H., Olawale B.E.</w:t>
            </w:r>
          </w:p>
        </w:tc>
        <w:tc>
          <w:tcPr>
            <w:tcW w:w="1771" w:type="pct"/>
            <w:shd w:val="clear" w:color="auto" w:fill="auto"/>
            <w:vAlign w:val="center"/>
          </w:tcPr>
          <w:p w14:paraId="4DBC826C" w14:textId="77777777" w:rsidR="009F6AC8" w:rsidRPr="00A85EB0" w:rsidRDefault="009F6AC8" w:rsidP="00B558B7">
            <w:pPr>
              <w:pStyle w:val="TekstTabeli"/>
              <w:rPr>
                <w:lang w:val="en-US"/>
              </w:rPr>
            </w:pPr>
            <w:r w:rsidRPr="00A85EB0">
              <w:rPr>
                <w:lang w:val="en-US"/>
              </w:rPr>
              <w:t xml:space="preserve">Managing higher education institutions in the context of COVID-19 stringency: Experiences of stakeholders at a rural </w:t>
            </w:r>
            <w:r w:rsidR="00E61495" w:rsidRPr="00A85EB0">
              <w:rPr>
                <w:lang w:val="en-US"/>
              </w:rPr>
              <w:t xml:space="preserve">South African </w:t>
            </w:r>
            <w:r w:rsidRPr="00A85EB0">
              <w:rPr>
                <w:lang w:val="en-US"/>
              </w:rPr>
              <w:t>university</w:t>
            </w:r>
          </w:p>
        </w:tc>
        <w:tc>
          <w:tcPr>
            <w:tcW w:w="2052" w:type="pct"/>
            <w:shd w:val="clear" w:color="auto" w:fill="auto"/>
            <w:vAlign w:val="center"/>
          </w:tcPr>
          <w:p w14:paraId="53E4397B" w14:textId="77777777" w:rsidR="009F6AC8" w:rsidRPr="00A85EB0" w:rsidRDefault="009F6AC8" w:rsidP="00B558B7">
            <w:pPr>
              <w:pStyle w:val="TekstTabeli"/>
              <w:rPr>
                <w:lang w:val="en-US"/>
              </w:rPr>
            </w:pPr>
            <w:r w:rsidRPr="00A85EB0">
              <w:rPr>
                <w:lang w:val="en-US"/>
              </w:rPr>
              <w:t>(2021) Perspectives in Education, 39 (1), pp. 390 - 409, DOI: 10.18820/2519593X/pie.v39.i1.24</w:t>
            </w:r>
          </w:p>
        </w:tc>
      </w:tr>
      <w:tr w:rsidR="003509DB" w:rsidRPr="001307D7" w14:paraId="4B200DBF" w14:textId="77777777" w:rsidTr="00A85EB0">
        <w:trPr>
          <w:cantSplit/>
        </w:trPr>
        <w:tc>
          <w:tcPr>
            <w:tcW w:w="297" w:type="pct"/>
            <w:shd w:val="clear" w:color="auto" w:fill="auto"/>
            <w:vAlign w:val="center"/>
          </w:tcPr>
          <w:p w14:paraId="008A4BCB" w14:textId="77777777" w:rsidR="009F6AC8" w:rsidRPr="00A85EB0" w:rsidRDefault="009F6AC8" w:rsidP="00B558B7">
            <w:pPr>
              <w:pStyle w:val="TekstTabeli"/>
              <w:rPr>
                <w:lang w:val="en-US"/>
              </w:rPr>
            </w:pPr>
            <w:r w:rsidRPr="00A85EB0">
              <w:rPr>
                <w:lang w:val="en-US"/>
              </w:rPr>
              <w:t>125</w:t>
            </w:r>
          </w:p>
        </w:tc>
        <w:tc>
          <w:tcPr>
            <w:tcW w:w="880" w:type="pct"/>
            <w:shd w:val="clear" w:color="auto" w:fill="auto"/>
            <w:vAlign w:val="center"/>
          </w:tcPr>
          <w:p w14:paraId="548A4917" w14:textId="77777777" w:rsidR="009F6AC8" w:rsidRPr="00A85EB0" w:rsidRDefault="009F6AC8" w:rsidP="00B558B7">
            <w:pPr>
              <w:pStyle w:val="TekstTabeli"/>
              <w:rPr>
                <w:lang w:val="en-US"/>
              </w:rPr>
            </w:pPr>
            <w:r w:rsidRPr="00A85EB0">
              <w:rPr>
                <w:lang w:val="en-US"/>
              </w:rPr>
              <w:t>Llonch J., Casablancas-Segura C., Alarcón-del-Amo M.C.</w:t>
            </w:r>
          </w:p>
        </w:tc>
        <w:tc>
          <w:tcPr>
            <w:tcW w:w="1771" w:type="pct"/>
            <w:shd w:val="clear" w:color="auto" w:fill="auto"/>
            <w:vAlign w:val="center"/>
          </w:tcPr>
          <w:p w14:paraId="5822E6D9" w14:textId="77777777" w:rsidR="009F6AC8" w:rsidRPr="00A85EB0" w:rsidRDefault="009F6AC8" w:rsidP="00B558B7">
            <w:pPr>
              <w:pStyle w:val="TekstTabeli"/>
              <w:rPr>
                <w:lang w:val="en-US"/>
              </w:rPr>
            </w:pPr>
            <w:r w:rsidRPr="00A85EB0">
              <w:rPr>
                <w:lang w:val="en-US"/>
              </w:rPr>
              <w:t>Stakeholder orientation in public universities: A conceptual discussion and a scale development</w:t>
            </w:r>
          </w:p>
        </w:tc>
        <w:tc>
          <w:tcPr>
            <w:tcW w:w="2052" w:type="pct"/>
            <w:shd w:val="clear" w:color="auto" w:fill="auto"/>
            <w:vAlign w:val="center"/>
          </w:tcPr>
          <w:p w14:paraId="4DFF02ED" w14:textId="77777777" w:rsidR="009F6AC8" w:rsidRPr="00A85EB0" w:rsidRDefault="009F6AC8" w:rsidP="00B558B7">
            <w:pPr>
              <w:pStyle w:val="TekstTabeli"/>
              <w:rPr>
                <w:lang w:val="en-US"/>
              </w:rPr>
            </w:pPr>
            <w:r w:rsidRPr="00A85EB0">
              <w:rPr>
                <w:lang w:val="en-US"/>
              </w:rPr>
              <w:t>(2016) Spanish Journal of Marketing - ESIC, 20 (1), pp. 41 - 57, DOI: 10.1016/j.reimke.2016.01.001</w:t>
            </w:r>
          </w:p>
        </w:tc>
      </w:tr>
      <w:tr w:rsidR="003509DB" w:rsidRPr="001307D7" w14:paraId="3A72D2EB" w14:textId="77777777" w:rsidTr="00A85EB0">
        <w:trPr>
          <w:cantSplit/>
        </w:trPr>
        <w:tc>
          <w:tcPr>
            <w:tcW w:w="297" w:type="pct"/>
            <w:shd w:val="clear" w:color="auto" w:fill="auto"/>
            <w:vAlign w:val="center"/>
          </w:tcPr>
          <w:p w14:paraId="27BC3573" w14:textId="77777777" w:rsidR="009F6AC8" w:rsidRPr="00A85EB0" w:rsidRDefault="009F6AC8" w:rsidP="00B558B7">
            <w:pPr>
              <w:pStyle w:val="TekstTabeli"/>
              <w:rPr>
                <w:lang w:val="en-US"/>
              </w:rPr>
            </w:pPr>
            <w:r w:rsidRPr="00A85EB0">
              <w:rPr>
                <w:lang w:val="en-US"/>
              </w:rPr>
              <w:t>126</w:t>
            </w:r>
          </w:p>
        </w:tc>
        <w:tc>
          <w:tcPr>
            <w:tcW w:w="880" w:type="pct"/>
            <w:shd w:val="clear" w:color="auto" w:fill="auto"/>
            <w:vAlign w:val="center"/>
          </w:tcPr>
          <w:p w14:paraId="7A5B472E" w14:textId="77777777" w:rsidR="009F6AC8" w:rsidRPr="00A85EB0" w:rsidRDefault="009F6AC8" w:rsidP="00B558B7">
            <w:pPr>
              <w:pStyle w:val="TekstTabeli"/>
              <w:rPr>
                <w:lang w:val="en-US"/>
              </w:rPr>
            </w:pPr>
            <w:r w:rsidRPr="00A85EB0">
              <w:rPr>
                <w:lang w:val="en-US"/>
              </w:rPr>
              <w:t>Al. Pop N., Todea S., Partenie C.-V., Ott C.</w:t>
            </w:r>
          </w:p>
        </w:tc>
        <w:tc>
          <w:tcPr>
            <w:tcW w:w="1771" w:type="pct"/>
            <w:shd w:val="clear" w:color="auto" w:fill="auto"/>
            <w:vAlign w:val="center"/>
          </w:tcPr>
          <w:p w14:paraId="1AC697B7" w14:textId="77777777" w:rsidR="009F6AC8" w:rsidRPr="00A85EB0" w:rsidRDefault="009F6AC8" w:rsidP="00B558B7">
            <w:pPr>
              <w:pStyle w:val="TekstTabeli"/>
              <w:rPr>
                <w:lang w:val="en-US"/>
              </w:rPr>
            </w:pPr>
            <w:r w:rsidRPr="00A85EB0">
              <w:rPr>
                <w:lang w:val="en-US"/>
              </w:rPr>
              <w:t>Stakeholders' perception regarding sustainable universities</w:t>
            </w:r>
          </w:p>
        </w:tc>
        <w:tc>
          <w:tcPr>
            <w:tcW w:w="2052" w:type="pct"/>
            <w:shd w:val="clear" w:color="auto" w:fill="auto"/>
            <w:vAlign w:val="center"/>
          </w:tcPr>
          <w:p w14:paraId="4FB6FF74" w14:textId="77777777" w:rsidR="009F6AC8" w:rsidRPr="00A85EB0" w:rsidRDefault="009F6AC8" w:rsidP="00B558B7">
            <w:pPr>
              <w:pStyle w:val="TekstTabeli"/>
              <w:rPr>
                <w:lang w:val="en-US"/>
              </w:rPr>
            </w:pPr>
            <w:r w:rsidRPr="00A85EB0">
              <w:rPr>
                <w:lang w:val="en-US"/>
              </w:rPr>
              <w:t>(2020) Amfiteatru Economic, 22 (54), pp. 330 - 345, DOI: 10.24818/EA/2020/54/330</w:t>
            </w:r>
          </w:p>
        </w:tc>
      </w:tr>
      <w:tr w:rsidR="003509DB" w:rsidRPr="001307D7" w14:paraId="16C18350" w14:textId="77777777" w:rsidTr="00A85EB0">
        <w:trPr>
          <w:cantSplit/>
        </w:trPr>
        <w:tc>
          <w:tcPr>
            <w:tcW w:w="297" w:type="pct"/>
            <w:shd w:val="clear" w:color="auto" w:fill="auto"/>
            <w:vAlign w:val="center"/>
          </w:tcPr>
          <w:p w14:paraId="621249AD" w14:textId="77777777" w:rsidR="009F6AC8" w:rsidRPr="00A85EB0" w:rsidRDefault="009F6AC8" w:rsidP="00B558B7">
            <w:pPr>
              <w:pStyle w:val="TekstTabeli"/>
              <w:rPr>
                <w:lang w:val="en-US"/>
              </w:rPr>
            </w:pPr>
            <w:r w:rsidRPr="00A85EB0">
              <w:rPr>
                <w:lang w:val="en-US"/>
              </w:rPr>
              <w:t>127</w:t>
            </w:r>
          </w:p>
        </w:tc>
        <w:tc>
          <w:tcPr>
            <w:tcW w:w="880" w:type="pct"/>
            <w:shd w:val="clear" w:color="auto" w:fill="auto"/>
            <w:vAlign w:val="center"/>
          </w:tcPr>
          <w:p w14:paraId="72A1568C" w14:textId="77777777" w:rsidR="009F6AC8" w:rsidRPr="00A85EB0" w:rsidRDefault="009F6AC8" w:rsidP="00B558B7">
            <w:pPr>
              <w:pStyle w:val="TekstTabeli"/>
              <w:rPr>
                <w:lang w:val="en-US"/>
              </w:rPr>
            </w:pPr>
            <w:r w:rsidRPr="00A85EB0">
              <w:rPr>
                <w:lang w:val="en-US"/>
              </w:rPr>
              <w:t>Johnson A.T., Hoba P.</w:t>
            </w:r>
          </w:p>
        </w:tc>
        <w:tc>
          <w:tcPr>
            <w:tcW w:w="1771" w:type="pct"/>
            <w:shd w:val="clear" w:color="auto" w:fill="auto"/>
            <w:vAlign w:val="center"/>
          </w:tcPr>
          <w:p w14:paraId="32823DDC" w14:textId="77777777" w:rsidR="009F6AC8" w:rsidRPr="00A85EB0" w:rsidRDefault="009F6AC8" w:rsidP="00B558B7">
            <w:pPr>
              <w:pStyle w:val="TekstTabeli"/>
              <w:rPr>
                <w:lang w:val="en-US"/>
              </w:rPr>
            </w:pPr>
            <w:r w:rsidRPr="00A85EB0">
              <w:rPr>
                <w:lang w:val="en-US"/>
              </w:rPr>
              <w:t>Rebuilding higher education institutions in post-conflict contexts: Policy networks, process, perceptions, &amp; patterns</w:t>
            </w:r>
          </w:p>
        </w:tc>
        <w:tc>
          <w:tcPr>
            <w:tcW w:w="2052" w:type="pct"/>
            <w:shd w:val="clear" w:color="auto" w:fill="auto"/>
            <w:vAlign w:val="center"/>
          </w:tcPr>
          <w:p w14:paraId="498BE448" w14:textId="77777777" w:rsidR="009F6AC8" w:rsidRPr="00A85EB0" w:rsidRDefault="009F6AC8" w:rsidP="00B558B7">
            <w:pPr>
              <w:pStyle w:val="TekstTabeli"/>
              <w:rPr>
                <w:lang w:val="en-US"/>
              </w:rPr>
            </w:pPr>
            <w:r w:rsidRPr="00A85EB0">
              <w:rPr>
                <w:lang w:val="en-US"/>
              </w:rPr>
              <w:t>(2015) International Journal of Educational Development, 43, pp. 118 - 125, DOI: 10.1016/j.ijedudev.2015.05.007</w:t>
            </w:r>
          </w:p>
        </w:tc>
      </w:tr>
      <w:tr w:rsidR="003509DB" w:rsidRPr="001307D7" w14:paraId="053AC6F5" w14:textId="77777777" w:rsidTr="00A85EB0">
        <w:trPr>
          <w:cantSplit/>
        </w:trPr>
        <w:tc>
          <w:tcPr>
            <w:tcW w:w="297" w:type="pct"/>
            <w:shd w:val="clear" w:color="auto" w:fill="auto"/>
            <w:vAlign w:val="center"/>
          </w:tcPr>
          <w:p w14:paraId="18D74FC8" w14:textId="77777777" w:rsidR="009F6AC8" w:rsidRPr="00A85EB0" w:rsidRDefault="009F6AC8" w:rsidP="00B558B7">
            <w:pPr>
              <w:pStyle w:val="TekstTabeli"/>
              <w:rPr>
                <w:lang w:val="en-US"/>
              </w:rPr>
            </w:pPr>
            <w:r w:rsidRPr="00A85EB0">
              <w:rPr>
                <w:lang w:val="en-US"/>
              </w:rPr>
              <w:t>128</w:t>
            </w:r>
          </w:p>
        </w:tc>
        <w:tc>
          <w:tcPr>
            <w:tcW w:w="880" w:type="pct"/>
            <w:shd w:val="clear" w:color="auto" w:fill="auto"/>
            <w:vAlign w:val="center"/>
          </w:tcPr>
          <w:p w14:paraId="171C7C95" w14:textId="77777777" w:rsidR="009F6AC8" w:rsidRPr="00A85EB0" w:rsidRDefault="009F6AC8" w:rsidP="00B558B7">
            <w:pPr>
              <w:pStyle w:val="TekstTabeli"/>
              <w:rPr>
                <w:lang w:val="en-US"/>
              </w:rPr>
            </w:pPr>
            <w:r w:rsidRPr="00A85EB0">
              <w:rPr>
                <w:lang w:val="en-US"/>
              </w:rPr>
              <w:t>Abdullah K.H., Aziz F.S.A.</w:t>
            </w:r>
          </w:p>
        </w:tc>
        <w:tc>
          <w:tcPr>
            <w:tcW w:w="1771" w:type="pct"/>
            <w:shd w:val="clear" w:color="auto" w:fill="auto"/>
            <w:vAlign w:val="center"/>
          </w:tcPr>
          <w:p w14:paraId="3AE41A33" w14:textId="77777777" w:rsidR="009F6AC8" w:rsidRPr="00A85EB0" w:rsidRDefault="009F6AC8" w:rsidP="00B558B7">
            <w:pPr>
              <w:pStyle w:val="TekstTabeli"/>
              <w:rPr>
                <w:lang w:val="en-US"/>
              </w:rPr>
            </w:pPr>
            <w:r w:rsidRPr="00A85EB0">
              <w:rPr>
                <w:lang w:val="en-US"/>
              </w:rPr>
              <w:t>Safety behavior in the laboratory among university students</w:t>
            </w:r>
          </w:p>
        </w:tc>
        <w:tc>
          <w:tcPr>
            <w:tcW w:w="2052" w:type="pct"/>
            <w:shd w:val="clear" w:color="auto" w:fill="auto"/>
            <w:vAlign w:val="center"/>
          </w:tcPr>
          <w:p w14:paraId="5BCDE799" w14:textId="77777777" w:rsidR="009F6AC8" w:rsidRPr="00A85EB0" w:rsidRDefault="009F6AC8" w:rsidP="00B558B7">
            <w:pPr>
              <w:pStyle w:val="TekstTabeli"/>
              <w:rPr>
                <w:lang w:val="en-US"/>
              </w:rPr>
            </w:pPr>
            <w:r w:rsidRPr="00A85EB0">
              <w:rPr>
                <w:lang w:val="en-US"/>
              </w:rPr>
              <w:t>(2020) Journal of Behavioral Science, 15 (3), pp. 51 - 65, 0</w:t>
            </w:r>
          </w:p>
        </w:tc>
      </w:tr>
      <w:tr w:rsidR="003509DB" w:rsidRPr="001307D7" w14:paraId="7E960F6D" w14:textId="77777777" w:rsidTr="00A85EB0">
        <w:trPr>
          <w:cantSplit/>
        </w:trPr>
        <w:tc>
          <w:tcPr>
            <w:tcW w:w="297" w:type="pct"/>
            <w:shd w:val="clear" w:color="auto" w:fill="auto"/>
            <w:vAlign w:val="center"/>
          </w:tcPr>
          <w:p w14:paraId="3AEF4779" w14:textId="77777777" w:rsidR="009F6AC8" w:rsidRPr="00A85EB0" w:rsidRDefault="009F6AC8" w:rsidP="00B558B7">
            <w:pPr>
              <w:pStyle w:val="TekstTabeli"/>
              <w:rPr>
                <w:lang w:val="en-US"/>
              </w:rPr>
            </w:pPr>
            <w:r w:rsidRPr="00A85EB0">
              <w:rPr>
                <w:lang w:val="en-US"/>
              </w:rPr>
              <w:t>129</w:t>
            </w:r>
          </w:p>
        </w:tc>
        <w:tc>
          <w:tcPr>
            <w:tcW w:w="880" w:type="pct"/>
            <w:shd w:val="clear" w:color="auto" w:fill="auto"/>
            <w:vAlign w:val="center"/>
          </w:tcPr>
          <w:p w14:paraId="0895B5B7" w14:textId="77777777" w:rsidR="009F6AC8" w:rsidRPr="00A85EB0" w:rsidRDefault="009F6AC8" w:rsidP="00B558B7">
            <w:pPr>
              <w:pStyle w:val="TekstTabeli"/>
              <w:rPr>
                <w:lang w:val="en-US"/>
              </w:rPr>
            </w:pPr>
            <w:r w:rsidRPr="00A85EB0">
              <w:rPr>
                <w:lang w:val="en-US"/>
              </w:rPr>
              <w:t xml:space="preserve">Hoat L.N., Lan Viet N., Van Der Wilt G.J., </w:t>
            </w:r>
            <w:r w:rsidR="00A147A1" w:rsidRPr="00A85EB0">
              <w:rPr>
                <w:lang w:val="en-US"/>
              </w:rPr>
              <w:t>i in.</w:t>
            </w:r>
          </w:p>
        </w:tc>
        <w:tc>
          <w:tcPr>
            <w:tcW w:w="1771" w:type="pct"/>
            <w:shd w:val="clear" w:color="auto" w:fill="auto"/>
            <w:vAlign w:val="center"/>
          </w:tcPr>
          <w:p w14:paraId="7268EF44" w14:textId="77777777" w:rsidR="009F6AC8" w:rsidRPr="00A85EB0" w:rsidRDefault="009F6AC8" w:rsidP="00B558B7">
            <w:pPr>
              <w:pStyle w:val="TekstTabeli"/>
              <w:rPr>
                <w:lang w:val="en-US"/>
              </w:rPr>
            </w:pPr>
            <w:r w:rsidRPr="00A85EB0">
              <w:rPr>
                <w:lang w:val="en-US"/>
              </w:rPr>
              <w:t>Motivation of university and non-university stakeholders to change medical education in Vietnam</w:t>
            </w:r>
          </w:p>
        </w:tc>
        <w:tc>
          <w:tcPr>
            <w:tcW w:w="2052" w:type="pct"/>
            <w:shd w:val="clear" w:color="auto" w:fill="auto"/>
            <w:vAlign w:val="center"/>
          </w:tcPr>
          <w:p w14:paraId="3EAFEFFA" w14:textId="77777777" w:rsidR="009F6AC8" w:rsidRPr="00A85EB0" w:rsidRDefault="009F6AC8" w:rsidP="00B558B7">
            <w:pPr>
              <w:pStyle w:val="TekstTabeli"/>
              <w:rPr>
                <w:lang w:val="en-US"/>
              </w:rPr>
            </w:pPr>
            <w:r w:rsidRPr="00A85EB0">
              <w:rPr>
                <w:lang w:val="en-US"/>
              </w:rPr>
              <w:t>(2009) BMC Medical Education, 9 (1), art. no. 49, DOI: 10.1186/1472-6920-9-49</w:t>
            </w:r>
          </w:p>
        </w:tc>
      </w:tr>
      <w:tr w:rsidR="003509DB" w:rsidRPr="001307D7" w14:paraId="1A8E83CD" w14:textId="77777777" w:rsidTr="00A85EB0">
        <w:trPr>
          <w:cantSplit/>
        </w:trPr>
        <w:tc>
          <w:tcPr>
            <w:tcW w:w="297" w:type="pct"/>
            <w:shd w:val="clear" w:color="auto" w:fill="auto"/>
            <w:vAlign w:val="center"/>
          </w:tcPr>
          <w:p w14:paraId="5DDABEFC" w14:textId="77777777" w:rsidR="009F6AC8" w:rsidRPr="00A85EB0" w:rsidRDefault="009F6AC8" w:rsidP="00B558B7">
            <w:pPr>
              <w:pStyle w:val="TekstTabeli"/>
              <w:rPr>
                <w:lang w:val="en-US"/>
              </w:rPr>
            </w:pPr>
            <w:r w:rsidRPr="00A85EB0">
              <w:rPr>
                <w:lang w:val="en-US"/>
              </w:rPr>
              <w:t>130</w:t>
            </w:r>
          </w:p>
        </w:tc>
        <w:tc>
          <w:tcPr>
            <w:tcW w:w="880" w:type="pct"/>
            <w:shd w:val="clear" w:color="auto" w:fill="auto"/>
            <w:vAlign w:val="center"/>
          </w:tcPr>
          <w:p w14:paraId="2BDDA316" w14:textId="77777777" w:rsidR="009F6AC8" w:rsidRPr="00A85EB0" w:rsidRDefault="009F6AC8" w:rsidP="00B558B7">
            <w:pPr>
              <w:pStyle w:val="TekstTabeli"/>
            </w:pPr>
            <w:r w:rsidRPr="00A85EB0">
              <w:t>Sandhya S., Koppad S.H., Anupama Kumar S.,</w:t>
            </w:r>
            <w:r w:rsidR="00A147A1" w:rsidRPr="00A85EB0">
              <w:t xml:space="preserve"> i in.</w:t>
            </w:r>
          </w:p>
        </w:tc>
        <w:tc>
          <w:tcPr>
            <w:tcW w:w="1771" w:type="pct"/>
            <w:shd w:val="clear" w:color="auto" w:fill="auto"/>
            <w:vAlign w:val="center"/>
          </w:tcPr>
          <w:p w14:paraId="70C65F27" w14:textId="77777777" w:rsidR="009F6AC8" w:rsidRPr="00A85EB0" w:rsidRDefault="009F6AC8" w:rsidP="00B558B7">
            <w:pPr>
              <w:pStyle w:val="TekstTabeli"/>
              <w:rPr>
                <w:lang w:val="en-US"/>
              </w:rPr>
            </w:pPr>
            <w:r w:rsidRPr="00A85EB0">
              <w:rPr>
                <w:lang w:val="en-US"/>
              </w:rPr>
              <w:t>Adoption of google forms for enhancing collaborative stakeholder engagement in higher education</w:t>
            </w:r>
          </w:p>
        </w:tc>
        <w:tc>
          <w:tcPr>
            <w:tcW w:w="2052" w:type="pct"/>
            <w:shd w:val="clear" w:color="auto" w:fill="auto"/>
            <w:vAlign w:val="center"/>
          </w:tcPr>
          <w:p w14:paraId="053D450C" w14:textId="77777777" w:rsidR="009F6AC8" w:rsidRPr="00A85EB0" w:rsidRDefault="009F6AC8" w:rsidP="00B558B7">
            <w:pPr>
              <w:pStyle w:val="TekstTabeli"/>
              <w:rPr>
                <w:lang w:val="en-US"/>
              </w:rPr>
            </w:pPr>
            <w:r w:rsidRPr="00A85EB0">
              <w:rPr>
                <w:lang w:val="en-US"/>
              </w:rPr>
              <w:t>(2020) Journal of Engineering Education Transformations, 33 (Special Issue), pp. 283 - 289, DOI: 10.16920/jeet/2020/v33i0/150161</w:t>
            </w:r>
          </w:p>
        </w:tc>
      </w:tr>
      <w:tr w:rsidR="003509DB" w:rsidRPr="001307D7" w14:paraId="37A7B967" w14:textId="77777777" w:rsidTr="00A85EB0">
        <w:trPr>
          <w:cantSplit/>
        </w:trPr>
        <w:tc>
          <w:tcPr>
            <w:tcW w:w="297" w:type="pct"/>
            <w:shd w:val="clear" w:color="auto" w:fill="auto"/>
            <w:vAlign w:val="center"/>
          </w:tcPr>
          <w:p w14:paraId="686309EA" w14:textId="77777777" w:rsidR="009F6AC8" w:rsidRPr="00A85EB0" w:rsidRDefault="009F6AC8" w:rsidP="00B558B7">
            <w:pPr>
              <w:pStyle w:val="TekstTabeli"/>
              <w:rPr>
                <w:lang w:val="en-US"/>
              </w:rPr>
            </w:pPr>
            <w:r w:rsidRPr="00A85EB0">
              <w:rPr>
                <w:lang w:val="en-US"/>
              </w:rPr>
              <w:lastRenderedPageBreak/>
              <w:t>131</w:t>
            </w:r>
          </w:p>
        </w:tc>
        <w:tc>
          <w:tcPr>
            <w:tcW w:w="880" w:type="pct"/>
            <w:shd w:val="clear" w:color="auto" w:fill="auto"/>
            <w:vAlign w:val="center"/>
          </w:tcPr>
          <w:p w14:paraId="3A8049EC" w14:textId="77777777" w:rsidR="009F6AC8" w:rsidRPr="00A85EB0" w:rsidRDefault="009F6AC8" w:rsidP="00B558B7">
            <w:pPr>
              <w:pStyle w:val="TekstTabeli"/>
            </w:pPr>
            <w:r w:rsidRPr="00A85EB0">
              <w:t>Latham B., Poe J.W.</w:t>
            </w:r>
          </w:p>
        </w:tc>
        <w:tc>
          <w:tcPr>
            <w:tcW w:w="1771" w:type="pct"/>
            <w:shd w:val="clear" w:color="auto" w:fill="auto"/>
            <w:vAlign w:val="center"/>
          </w:tcPr>
          <w:p w14:paraId="66A0BC7F" w14:textId="77777777" w:rsidR="009F6AC8" w:rsidRPr="00A85EB0" w:rsidRDefault="009F6AC8" w:rsidP="00B558B7">
            <w:pPr>
              <w:pStyle w:val="TekstTabeli"/>
              <w:rPr>
                <w:lang w:val="en-US"/>
              </w:rPr>
            </w:pPr>
            <w:r w:rsidRPr="00A85EB0">
              <w:rPr>
                <w:lang w:val="en-US"/>
              </w:rPr>
              <w:t>The Library as Partner in University Data Curation: A Case Study in Collaboration</w:t>
            </w:r>
          </w:p>
        </w:tc>
        <w:tc>
          <w:tcPr>
            <w:tcW w:w="2052" w:type="pct"/>
            <w:shd w:val="clear" w:color="auto" w:fill="auto"/>
            <w:vAlign w:val="center"/>
          </w:tcPr>
          <w:p w14:paraId="3F6C4534" w14:textId="77777777" w:rsidR="009F6AC8" w:rsidRPr="00A85EB0" w:rsidRDefault="009F6AC8" w:rsidP="00B558B7">
            <w:pPr>
              <w:pStyle w:val="TekstTabeli"/>
              <w:rPr>
                <w:lang w:val="en-US"/>
              </w:rPr>
            </w:pPr>
            <w:r w:rsidRPr="00A85EB0">
              <w:rPr>
                <w:lang w:val="en-US"/>
              </w:rPr>
              <w:t>(2012) Journal of Web Librarianship, 6 (4), pp. 288 - 304, DOI: 10.1080/19322909.2012.729429</w:t>
            </w:r>
          </w:p>
        </w:tc>
      </w:tr>
      <w:tr w:rsidR="003509DB" w:rsidRPr="001307D7" w14:paraId="68C1558A" w14:textId="77777777" w:rsidTr="00A85EB0">
        <w:trPr>
          <w:cantSplit/>
        </w:trPr>
        <w:tc>
          <w:tcPr>
            <w:tcW w:w="297" w:type="pct"/>
            <w:shd w:val="clear" w:color="auto" w:fill="auto"/>
            <w:vAlign w:val="center"/>
          </w:tcPr>
          <w:p w14:paraId="38807245" w14:textId="77777777" w:rsidR="009F6AC8" w:rsidRPr="00A85EB0" w:rsidRDefault="009F6AC8" w:rsidP="00B558B7">
            <w:pPr>
              <w:pStyle w:val="TekstTabeli"/>
              <w:rPr>
                <w:lang w:val="en-US"/>
              </w:rPr>
            </w:pPr>
            <w:r w:rsidRPr="00A85EB0">
              <w:rPr>
                <w:lang w:val="en-US"/>
              </w:rPr>
              <w:t>132</w:t>
            </w:r>
          </w:p>
        </w:tc>
        <w:tc>
          <w:tcPr>
            <w:tcW w:w="880" w:type="pct"/>
            <w:shd w:val="clear" w:color="auto" w:fill="auto"/>
            <w:vAlign w:val="center"/>
          </w:tcPr>
          <w:p w14:paraId="32AC9057" w14:textId="77777777" w:rsidR="009F6AC8" w:rsidRPr="00A85EB0" w:rsidRDefault="009F6AC8" w:rsidP="00B558B7">
            <w:pPr>
              <w:pStyle w:val="TekstTabeli"/>
              <w:rPr>
                <w:lang w:val="en-US"/>
              </w:rPr>
            </w:pPr>
            <w:r w:rsidRPr="00A85EB0">
              <w:rPr>
                <w:lang w:val="en-US"/>
              </w:rPr>
              <w:t>Panday R., Purba J.T.</w:t>
            </w:r>
          </w:p>
        </w:tc>
        <w:tc>
          <w:tcPr>
            <w:tcW w:w="1771" w:type="pct"/>
            <w:shd w:val="clear" w:color="auto" w:fill="auto"/>
            <w:vAlign w:val="center"/>
          </w:tcPr>
          <w:p w14:paraId="212A3A31" w14:textId="77777777" w:rsidR="009F6AC8" w:rsidRPr="00A85EB0" w:rsidRDefault="009F6AC8" w:rsidP="00B558B7">
            <w:pPr>
              <w:pStyle w:val="TekstTabeli"/>
              <w:rPr>
                <w:lang w:val="en-US"/>
              </w:rPr>
            </w:pPr>
            <w:r w:rsidRPr="00A85EB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6C072272" w14:textId="77777777" w:rsidR="009F6AC8" w:rsidRPr="00A85EB0" w:rsidRDefault="009F6AC8" w:rsidP="00B558B7">
            <w:pPr>
              <w:pStyle w:val="TekstTabeli"/>
              <w:rPr>
                <w:lang w:val="en-US"/>
              </w:rPr>
            </w:pPr>
            <w:r w:rsidRPr="00A85EB0">
              <w:rPr>
                <w:lang w:val="en-US"/>
              </w:rPr>
              <w:t>(2015) Communications in Computer and Information Science, 516, pp. 539 - 550, DOI: 10.1007/978-3-662-46742-8_49</w:t>
            </w:r>
          </w:p>
        </w:tc>
      </w:tr>
      <w:tr w:rsidR="003509DB" w:rsidRPr="001307D7" w14:paraId="7D6A3634" w14:textId="77777777" w:rsidTr="00A85EB0">
        <w:trPr>
          <w:cantSplit/>
        </w:trPr>
        <w:tc>
          <w:tcPr>
            <w:tcW w:w="297" w:type="pct"/>
            <w:shd w:val="clear" w:color="auto" w:fill="auto"/>
            <w:vAlign w:val="center"/>
          </w:tcPr>
          <w:p w14:paraId="5BFB7F26" w14:textId="77777777" w:rsidR="009F6AC8" w:rsidRPr="00A85EB0" w:rsidRDefault="009F6AC8" w:rsidP="00B558B7">
            <w:pPr>
              <w:pStyle w:val="TekstTabeli"/>
              <w:rPr>
                <w:lang w:val="en-US"/>
              </w:rPr>
            </w:pPr>
            <w:r w:rsidRPr="00A85EB0">
              <w:rPr>
                <w:lang w:val="en-US"/>
              </w:rPr>
              <w:t>133</w:t>
            </w:r>
          </w:p>
        </w:tc>
        <w:tc>
          <w:tcPr>
            <w:tcW w:w="880" w:type="pct"/>
            <w:shd w:val="clear" w:color="auto" w:fill="auto"/>
            <w:vAlign w:val="center"/>
          </w:tcPr>
          <w:p w14:paraId="5A49C3D9" w14:textId="77777777" w:rsidR="009F6AC8" w:rsidRPr="00A85EB0" w:rsidRDefault="009F6AC8" w:rsidP="00B558B7">
            <w:pPr>
              <w:pStyle w:val="TekstTabeli"/>
              <w:rPr>
                <w:lang w:val="en-US"/>
              </w:rPr>
            </w:pPr>
            <w:r w:rsidRPr="00A85EB0">
              <w:rPr>
                <w:lang w:val="en-US"/>
              </w:rPr>
              <w:t>Manley S.</w:t>
            </w:r>
          </w:p>
        </w:tc>
        <w:tc>
          <w:tcPr>
            <w:tcW w:w="1771" w:type="pct"/>
            <w:shd w:val="clear" w:color="auto" w:fill="auto"/>
            <w:vAlign w:val="center"/>
          </w:tcPr>
          <w:p w14:paraId="5AEB3D03" w14:textId="77777777" w:rsidR="009F6AC8" w:rsidRPr="00A85EB0" w:rsidRDefault="009F6AC8" w:rsidP="00B558B7">
            <w:pPr>
              <w:pStyle w:val="TekstTabeli"/>
              <w:rPr>
                <w:lang w:val="en-US"/>
              </w:rPr>
            </w:pPr>
            <w:r w:rsidRPr="00A85EB0">
              <w:rPr>
                <w:lang w:val="en-US"/>
              </w:rPr>
              <w:t>On the limitations of recent lawsuits against Sci-Hub, OMICS, ResearchGate, and Georgia State University</w:t>
            </w:r>
          </w:p>
        </w:tc>
        <w:tc>
          <w:tcPr>
            <w:tcW w:w="2052" w:type="pct"/>
            <w:shd w:val="clear" w:color="auto" w:fill="auto"/>
            <w:vAlign w:val="center"/>
          </w:tcPr>
          <w:p w14:paraId="0D908C7C" w14:textId="77777777" w:rsidR="009F6AC8" w:rsidRPr="00A85EB0" w:rsidRDefault="009F6AC8" w:rsidP="00B558B7">
            <w:pPr>
              <w:pStyle w:val="TekstTabeli"/>
              <w:rPr>
                <w:lang w:val="en-US"/>
              </w:rPr>
            </w:pPr>
            <w:r w:rsidRPr="00A85EB0">
              <w:rPr>
                <w:lang w:val="en-US"/>
              </w:rPr>
              <w:t>(2019) Learned Publishing, 32 (4), pp. 375 - 381, DOI: 10.1002/leap.1254</w:t>
            </w:r>
          </w:p>
        </w:tc>
      </w:tr>
      <w:tr w:rsidR="003509DB" w:rsidRPr="001307D7" w14:paraId="77AAE546" w14:textId="77777777" w:rsidTr="00A85EB0">
        <w:trPr>
          <w:cantSplit/>
        </w:trPr>
        <w:tc>
          <w:tcPr>
            <w:tcW w:w="297" w:type="pct"/>
            <w:shd w:val="clear" w:color="auto" w:fill="auto"/>
            <w:vAlign w:val="center"/>
          </w:tcPr>
          <w:p w14:paraId="6EAE5BD4" w14:textId="77777777" w:rsidR="009F6AC8" w:rsidRPr="00A85EB0" w:rsidRDefault="009F6AC8" w:rsidP="00B558B7">
            <w:pPr>
              <w:pStyle w:val="TekstTabeli"/>
              <w:rPr>
                <w:lang w:val="en-US"/>
              </w:rPr>
            </w:pPr>
            <w:r w:rsidRPr="00A85EB0">
              <w:rPr>
                <w:lang w:val="en-US"/>
              </w:rPr>
              <w:t>134</w:t>
            </w:r>
          </w:p>
        </w:tc>
        <w:tc>
          <w:tcPr>
            <w:tcW w:w="880" w:type="pct"/>
            <w:shd w:val="clear" w:color="auto" w:fill="auto"/>
            <w:vAlign w:val="center"/>
          </w:tcPr>
          <w:p w14:paraId="3205C66F" w14:textId="77777777" w:rsidR="009F6AC8" w:rsidRPr="00A85EB0" w:rsidRDefault="009F6AC8" w:rsidP="00B558B7">
            <w:pPr>
              <w:pStyle w:val="TekstTabeli"/>
              <w:rPr>
                <w:lang w:val="en-US"/>
              </w:rPr>
            </w:pPr>
            <w:r w:rsidRPr="00A85EB0">
              <w:rPr>
                <w:lang w:val="en-US"/>
              </w:rPr>
              <w:t xml:space="preserve">Franco D., Macke J., Cotton D., </w:t>
            </w:r>
            <w:r w:rsidR="00A147A1" w:rsidRPr="00A85EB0">
              <w:rPr>
                <w:lang w:val="en-US"/>
              </w:rPr>
              <w:t>i in.</w:t>
            </w:r>
          </w:p>
        </w:tc>
        <w:tc>
          <w:tcPr>
            <w:tcW w:w="1771" w:type="pct"/>
            <w:shd w:val="clear" w:color="auto" w:fill="auto"/>
            <w:vAlign w:val="center"/>
          </w:tcPr>
          <w:p w14:paraId="229A51E3" w14:textId="77777777" w:rsidR="009F6AC8" w:rsidRPr="00A85EB0" w:rsidRDefault="009F6AC8" w:rsidP="00B558B7">
            <w:pPr>
              <w:pStyle w:val="TekstTabeli"/>
              <w:rPr>
                <w:lang w:val="en-US"/>
              </w:rPr>
            </w:pPr>
            <w:r w:rsidRPr="00A85EB0">
              <w:rPr>
                <w:lang w:val="en-US"/>
              </w:rPr>
              <w:t>Student energy-saving in higher education tackling the challenge of decarbonisation</w:t>
            </w:r>
          </w:p>
        </w:tc>
        <w:tc>
          <w:tcPr>
            <w:tcW w:w="2052" w:type="pct"/>
            <w:shd w:val="clear" w:color="auto" w:fill="auto"/>
            <w:vAlign w:val="center"/>
          </w:tcPr>
          <w:p w14:paraId="154448D6" w14:textId="77777777" w:rsidR="009F6AC8" w:rsidRPr="00A85EB0" w:rsidRDefault="009F6AC8" w:rsidP="00B558B7">
            <w:pPr>
              <w:pStyle w:val="TekstTabeli"/>
              <w:rPr>
                <w:lang w:val="en-US"/>
              </w:rPr>
            </w:pPr>
            <w:r w:rsidRPr="00A85EB0">
              <w:rPr>
                <w:lang w:val="en-US"/>
              </w:rPr>
              <w:t>(2022) International Journal of Sustainability in Higher Education, 23 (7), pp. 1648 - 1666, DOI: 10.1108/IJSHE-10-2021-0432</w:t>
            </w:r>
          </w:p>
        </w:tc>
      </w:tr>
      <w:tr w:rsidR="003509DB" w:rsidRPr="001307D7" w14:paraId="14CD67CF" w14:textId="77777777" w:rsidTr="00A85EB0">
        <w:trPr>
          <w:cantSplit/>
        </w:trPr>
        <w:tc>
          <w:tcPr>
            <w:tcW w:w="297" w:type="pct"/>
            <w:shd w:val="clear" w:color="auto" w:fill="auto"/>
            <w:vAlign w:val="center"/>
          </w:tcPr>
          <w:p w14:paraId="722A9CB9" w14:textId="77777777" w:rsidR="009F6AC8" w:rsidRPr="00A85EB0" w:rsidRDefault="009F6AC8" w:rsidP="00B558B7">
            <w:pPr>
              <w:pStyle w:val="TekstTabeli"/>
              <w:rPr>
                <w:lang w:val="en-US"/>
              </w:rPr>
            </w:pPr>
            <w:r w:rsidRPr="00A85EB0">
              <w:rPr>
                <w:lang w:val="en-US"/>
              </w:rPr>
              <w:t>135</w:t>
            </w:r>
          </w:p>
        </w:tc>
        <w:tc>
          <w:tcPr>
            <w:tcW w:w="880" w:type="pct"/>
            <w:shd w:val="clear" w:color="auto" w:fill="auto"/>
            <w:vAlign w:val="center"/>
          </w:tcPr>
          <w:p w14:paraId="67CB4D6E" w14:textId="77777777" w:rsidR="009F6AC8" w:rsidRPr="00A85EB0" w:rsidRDefault="009F6AC8" w:rsidP="00B558B7">
            <w:pPr>
              <w:pStyle w:val="TekstTabeli"/>
              <w:rPr>
                <w:lang w:val="en-US"/>
              </w:rPr>
            </w:pPr>
            <w:r w:rsidRPr="00A85EB0">
              <w:rPr>
                <w:lang w:val="en-US"/>
              </w:rPr>
              <w:t>Hopff B., Nijhuis S., Verhoef L.A.</w:t>
            </w:r>
          </w:p>
        </w:tc>
        <w:tc>
          <w:tcPr>
            <w:tcW w:w="1771" w:type="pct"/>
            <w:shd w:val="clear" w:color="auto" w:fill="auto"/>
            <w:vAlign w:val="center"/>
          </w:tcPr>
          <w:p w14:paraId="7D666846" w14:textId="77777777" w:rsidR="009F6AC8" w:rsidRPr="00A85EB0" w:rsidRDefault="009F6AC8" w:rsidP="00B558B7">
            <w:pPr>
              <w:pStyle w:val="TekstTabeli"/>
              <w:rPr>
                <w:lang w:val="en-US"/>
              </w:rPr>
            </w:pPr>
            <w:r w:rsidRPr="00A85EB0">
              <w:rPr>
                <w:lang w:val="en-US"/>
              </w:rPr>
              <w:t>New dimensions for circularity on campus-framework for the application of circular principles in campus development</w:t>
            </w:r>
          </w:p>
        </w:tc>
        <w:tc>
          <w:tcPr>
            <w:tcW w:w="2052" w:type="pct"/>
            <w:shd w:val="clear" w:color="auto" w:fill="auto"/>
            <w:vAlign w:val="center"/>
          </w:tcPr>
          <w:p w14:paraId="5CBB342C" w14:textId="77777777" w:rsidR="009F6AC8" w:rsidRPr="00A85EB0" w:rsidRDefault="009F6AC8" w:rsidP="00B558B7">
            <w:pPr>
              <w:pStyle w:val="TekstTabeli"/>
              <w:rPr>
                <w:lang w:val="en-US"/>
              </w:rPr>
            </w:pPr>
            <w:r w:rsidRPr="00A85EB0">
              <w:rPr>
                <w:lang w:val="en-US"/>
              </w:rPr>
              <w:t>(2019) Sustainability (Switzerland), 11 (3), art. no. 627, DOI: 10.3390/su11030627</w:t>
            </w:r>
          </w:p>
        </w:tc>
      </w:tr>
      <w:tr w:rsidR="003509DB" w:rsidRPr="001307D7" w14:paraId="32C416E4" w14:textId="77777777" w:rsidTr="00A85EB0">
        <w:trPr>
          <w:cantSplit/>
        </w:trPr>
        <w:tc>
          <w:tcPr>
            <w:tcW w:w="297" w:type="pct"/>
            <w:shd w:val="clear" w:color="auto" w:fill="auto"/>
            <w:vAlign w:val="center"/>
          </w:tcPr>
          <w:p w14:paraId="2714324A" w14:textId="77777777" w:rsidR="009F6AC8" w:rsidRPr="00A85EB0" w:rsidRDefault="009F6AC8" w:rsidP="00B558B7">
            <w:pPr>
              <w:pStyle w:val="TekstTabeli"/>
              <w:rPr>
                <w:lang w:val="en-US"/>
              </w:rPr>
            </w:pPr>
            <w:r w:rsidRPr="00A85EB0">
              <w:rPr>
                <w:lang w:val="en-US"/>
              </w:rPr>
              <w:t>136</w:t>
            </w:r>
          </w:p>
        </w:tc>
        <w:tc>
          <w:tcPr>
            <w:tcW w:w="880" w:type="pct"/>
            <w:shd w:val="clear" w:color="auto" w:fill="auto"/>
            <w:vAlign w:val="center"/>
          </w:tcPr>
          <w:p w14:paraId="4CD9FC4D" w14:textId="77777777" w:rsidR="009F6AC8" w:rsidRPr="00A85EB0" w:rsidRDefault="009F6AC8" w:rsidP="00B558B7">
            <w:pPr>
              <w:pStyle w:val="TekstTabeli"/>
              <w:rPr>
                <w:lang w:val="en-US"/>
              </w:rPr>
            </w:pPr>
            <w:r w:rsidRPr="00A85EB0">
              <w:rPr>
                <w:lang w:val="en-US"/>
              </w:rPr>
              <w:t>Ramlo S.</w:t>
            </w:r>
          </w:p>
        </w:tc>
        <w:tc>
          <w:tcPr>
            <w:tcW w:w="1771" w:type="pct"/>
            <w:shd w:val="clear" w:color="auto" w:fill="auto"/>
            <w:vAlign w:val="center"/>
          </w:tcPr>
          <w:p w14:paraId="61B0F162" w14:textId="77777777" w:rsidR="009F6AC8" w:rsidRPr="00A85EB0" w:rsidRDefault="009F6AC8" w:rsidP="00B558B7">
            <w:pPr>
              <w:pStyle w:val="TekstTabeli"/>
              <w:rPr>
                <w:lang w:val="en-US"/>
              </w:rPr>
            </w:pPr>
            <w:r w:rsidRPr="00A85EB0">
              <w:rPr>
                <w:lang w:val="en-US"/>
              </w:rPr>
              <w:t>Free speech on US university campuses: differentiating perspectives using Q methodology</w:t>
            </w:r>
          </w:p>
        </w:tc>
        <w:tc>
          <w:tcPr>
            <w:tcW w:w="2052" w:type="pct"/>
            <w:shd w:val="clear" w:color="auto" w:fill="auto"/>
            <w:vAlign w:val="center"/>
          </w:tcPr>
          <w:p w14:paraId="5C292D84" w14:textId="77777777" w:rsidR="009F6AC8" w:rsidRPr="00A85EB0" w:rsidRDefault="009F6AC8" w:rsidP="00B558B7">
            <w:pPr>
              <w:pStyle w:val="TekstTabeli"/>
              <w:rPr>
                <w:lang w:val="en-US"/>
              </w:rPr>
            </w:pPr>
            <w:r w:rsidRPr="00A85EB0">
              <w:rPr>
                <w:lang w:val="en-US"/>
              </w:rPr>
              <w:t>(2020) Studies in Higher Education, 45 (7), pp. 1488 - 1506, DOI: 10.1080/03075079.2018.1555700</w:t>
            </w:r>
          </w:p>
        </w:tc>
      </w:tr>
      <w:tr w:rsidR="003509DB" w:rsidRPr="008C72E5" w14:paraId="57C118CC" w14:textId="77777777" w:rsidTr="00A85EB0">
        <w:trPr>
          <w:cantSplit/>
        </w:trPr>
        <w:tc>
          <w:tcPr>
            <w:tcW w:w="297" w:type="pct"/>
            <w:shd w:val="clear" w:color="auto" w:fill="auto"/>
            <w:vAlign w:val="center"/>
          </w:tcPr>
          <w:p w14:paraId="27AEFEEC" w14:textId="77777777" w:rsidR="009F6AC8" w:rsidRPr="00A85EB0" w:rsidRDefault="009F6AC8" w:rsidP="00B558B7">
            <w:pPr>
              <w:pStyle w:val="TekstTabeli"/>
              <w:rPr>
                <w:lang w:val="en-US"/>
              </w:rPr>
            </w:pPr>
            <w:r w:rsidRPr="00A85EB0">
              <w:rPr>
                <w:lang w:val="en-US"/>
              </w:rPr>
              <w:t>137</w:t>
            </w:r>
          </w:p>
        </w:tc>
        <w:tc>
          <w:tcPr>
            <w:tcW w:w="880" w:type="pct"/>
            <w:shd w:val="clear" w:color="auto" w:fill="auto"/>
            <w:vAlign w:val="center"/>
          </w:tcPr>
          <w:p w14:paraId="7F767241" w14:textId="77777777" w:rsidR="009F6AC8" w:rsidRPr="00A85EB0" w:rsidRDefault="009F6AC8" w:rsidP="00B558B7">
            <w:pPr>
              <w:pStyle w:val="TekstTabeli"/>
              <w:rPr>
                <w:lang w:val="en-US"/>
              </w:rPr>
            </w:pPr>
            <w:r w:rsidRPr="00A85EB0">
              <w:rPr>
                <w:lang w:val="en-US"/>
              </w:rPr>
              <w:t>Stankevičienė J., Vaiciukevičiūtė A.</w:t>
            </w:r>
          </w:p>
        </w:tc>
        <w:tc>
          <w:tcPr>
            <w:tcW w:w="1771" w:type="pct"/>
            <w:shd w:val="clear" w:color="auto" w:fill="auto"/>
            <w:vAlign w:val="center"/>
          </w:tcPr>
          <w:p w14:paraId="7E0A3599" w14:textId="77777777" w:rsidR="009F6AC8" w:rsidRPr="00A85EB0" w:rsidRDefault="009F6AC8" w:rsidP="00B558B7">
            <w:pPr>
              <w:pStyle w:val="TekstTabeli"/>
              <w:rPr>
                <w:lang w:val="en-US"/>
              </w:rPr>
            </w:pPr>
            <w:r w:rsidRPr="00A85EB0">
              <w:rPr>
                <w:lang w:val="en-US"/>
              </w:rPr>
              <w:t>Value creation for stakeholders in higher education management</w:t>
            </w:r>
          </w:p>
        </w:tc>
        <w:tc>
          <w:tcPr>
            <w:tcW w:w="2052" w:type="pct"/>
            <w:shd w:val="clear" w:color="auto" w:fill="auto"/>
            <w:vAlign w:val="center"/>
          </w:tcPr>
          <w:p w14:paraId="68B736E0" w14:textId="77777777" w:rsidR="009F6AC8" w:rsidRPr="00A85EB0" w:rsidRDefault="009F6AC8" w:rsidP="00B558B7">
            <w:pPr>
              <w:pStyle w:val="TekstTabeli"/>
              <w:rPr>
                <w:lang w:val="en-US"/>
              </w:rPr>
            </w:pPr>
            <w:r w:rsidRPr="00A85EB0">
              <w:rPr>
                <w:lang w:val="en-US"/>
              </w:rPr>
              <w:t>(2016) E a M: Ekonomie a Management, 19 (1), pp. 17 - 32, DOI: 10.15240/tul/001/2016-1-002</w:t>
            </w:r>
          </w:p>
        </w:tc>
      </w:tr>
      <w:tr w:rsidR="003509DB" w:rsidRPr="001307D7" w14:paraId="6B4E3D76" w14:textId="77777777" w:rsidTr="00A85EB0">
        <w:trPr>
          <w:cantSplit/>
        </w:trPr>
        <w:tc>
          <w:tcPr>
            <w:tcW w:w="297" w:type="pct"/>
            <w:shd w:val="clear" w:color="auto" w:fill="auto"/>
            <w:vAlign w:val="center"/>
          </w:tcPr>
          <w:p w14:paraId="25E139C1" w14:textId="77777777" w:rsidR="009F6AC8" w:rsidRPr="00A85EB0" w:rsidRDefault="009F6AC8" w:rsidP="00B558B7">
            <w:pPr>
              <w:pStyle w:val="TekstTabeli"/>
              <w:rPr>
                <w:lang w:val="en-US"/>
              </w:rPr>
            </w:pPr>
            <w:r w:rsidRPr="00A85EB0">
              <w:rPr>
                <w:lang w:val="en-US"/>
              </w:rPr>
              <w:t>138</w:t>
            </w:r>
          </w:p>
        </w:tc>
        <w:tc>
          <w:tcPr>
            <w:tcW w:w="880" w:type="pct"/>
            <w:shd w:val="clear" w:color="auto" w:fill="auto"/>
            <w:vAlign w:val="center"/>
          </w:tcPr>
          <w:p w14:paraId="4C716D51" w14:textId="77777777" w:rsidR="009F6AC8" w:rsidRPr="00A85EB0" w:rsidRDefault="009F6AC8" w:rsidP="00B558B7">
            <w:pPr>
              <w:pStyle w:val="TekstTabeli"/>
              <w:rPr>
                <w:lang w:val="en-US"/>
              </w:rPr>
            </w:pPr>
            <w:r w:rsidRPr="00A85EB0">
              <w:rPr>
                <w:lang w:val="en-US"/>
              </w:rPr>
              <w:t>Chan C.</w:t>
            </w:r>
          </w:p>
        </w:tc>
        <w:tc>
          <w:tcPr>
            <w:tcW w:w="1771" w:type="pct"/>
            <w:shd w:val="clear" w:color="auto" w:fill="auto"/>
            <w:vAlign w:val="center"/>
          </w:tcPr>
          <w:p w14:paraId="367B8BDA" w14:textId="77777777" w:rsidR="009F6AC8" w:rsidRPr="00A85EB0" w:rsidRDefault="009F6AC8" w:rsidP="00B558B7">
            <w:pPr>
              <w:pStyle w:val="TekstTabeli"/>
              <w:rPr>
                <w:lang w:val="en-US"/>
              </w:rPr>
            </w:pPr>
            <w:r w:rsidRPr="00A85EB0">
              <w:rPr>
                <w:lang w:val="en-US"/>
              </w:rPr>
              <w:t>Institutional assessment of student information literacy ability: A case study</w:t>
            </w:r>
          </w:p>
        </w:tc>
        <w:tc>
          <w:tcPr>
            <w:tcW w:w="2052" w:type="pct"/>
            <w:shd w:val="clear" w:color="auto" w:fill="auto"/>
            <w:vAlign w:val="center"/>
          </w:tcPr>
          <w:p w14:paraId="3CB0F25A" w14:textId="77777777" w:rsidR="009F6AC8" w:rsidRPr="00A85EB0" w:rsidRDefault="009F6AC8" w:rsidP="00B558B7">
            <w:pPr>
              <w:pStyle w:val="TekstTabeli"/>
              <w:rPr>
                <w:lang w:val="en-US"/>
              </w:rPr>
            </w:pPr>
            <w:r w:rsidRPr="00A85EB0">
              <w:rPr>
                <w:lang w:val="en-US"/>
              </w:rPr>
              <w:t>(2016) Communications in Information Literacy, 10 (1), pp. 50 - 61, DOI: 10.15760/comminfolit.2016.10.1.14</w:t>
            </w:r>
          </w:p>
        </w:tc>
      </w:tr>
      <w:tr w:rsidR="003509DB" w:rsidRPr="001307D7" w14:paraId="3D3BE8E0" w14:textId="77777777" w:rsidTr="00A85EB0">
        <w:trPr>
          <w:cantSplit/>
        </w:trPr>
        <w:tc>
          <w:tcPr>
            <w:tcW w:w="297" w:type="pct"/>
            <w:shd w:val="clear" w:color="auto" w:fill="auto"/>
            <w:vAlign w:val="center"/>
          </w:tcPr>
          <w:p w14:paraId="3398BEBF" w14:textId="77777777" w:rsidR="009F6AC8" w:rsidRPr="00A85EB0" w:rsidRDefault="009F6AC8" w:rsidP="00B558B7">
            <w:pPr>
              <w:pStyle w:val="TekstTabeli"/>
              <w:rPr>
                <w:lang w:val="en-US"/>
              </w:rPr>
            </w:pPr>
            <w:r w:rsidRPr="00A85EB0">
              <w:rPr>
                <w:lang w:val="en-US"/>
              </w:rPr>
              <w:t>139</w:t>
            </w:r>
          </w:p>
        </w:tc>
        <w:tc>
          <w:tcPr>
            <w:tcW w:w="880" w:type="pct"/>
            <w:shd w:val="clear" w:color="auto" w:fill="auto"/>
            <w:vAlign w:val="center"/>
          </w:tcPr>
          <w:p w14:paraId="05DA6800" w14:textId="77777777" w:rsidR="009F6AC8" w:rsidRPr="00A85EB0" w:rsidRDefault="009F6AC8" w:rsidP="00B558B7">
            <w:pPr>
              <w:pStyle w:val="TekstTabeli"/>
            </w:pPr>
            <w:r w:rsidRPr="00A85EB0">
              <w:t>Lazić Z., Ðorđević A., Gazizulina A.</w:t>
            </w:r>
          </w:p>
        </w:tc>
        <w:tc>
          <w:tcPr>
            <w:tcW w:w="1771" w:type="pct"/>
            <w:shd w:val="clear" w:color="auto" w:fill="auto"/>
            <w:vAlign w:val="center"/>
          </w:tcPr>
          <w:p w14:paraId="26D48DD6" w14:textId="77777777" w:rsidR="009F6AC8" w:rsidRPr="00A85EB0" w:rsidRDefault="009F6AC8" w:rsidP="00B558B7">
            <w:pPr>
              <w:pStyle w:val="TekstTabeli"/>
              <w:rPr>
                <w:lang w:val="en-US"/>
              </w:rPr>
            </w:pPr>
            <w:r w:rsidRPr="00A85EB0">
              <w:rPr>
                <w:lang w:val="en-US"/>
              </w:rPr>
              <w:t>Improvement of quality of higher education institutions as a basis for improvement of quality of life</w:t>
            </w:r>
          </w:p>
        </w:tc>
        <w:tc>
          <w:tcPr>
            <w:tcW w:w="2052" w:type="pct"/>
            <w:shd w:val="clear" w:color="auto" w:fill="auto"/>
            <w:vAlign w:val="center"/>
          </w:tcPr>
          <w:p w14:paraId="4352094F" w14:textId="77777777" w:rsidR="009F6AC8" w:rsidRPr="00A85EB0" w:rsidRDefault="009F6AC8" w:rsidP="00B558B7">
            <w:pPr>
              <w:pStyle w:val="TekstTabeli"/>
              <w:rPr>
                <w:lang w:val="en-US"/>
              </w:rPr>
            </w:pPr>
            <w:r w:rsidRPr="00A85EB0">
              <w:rPr>
                <w:lang w:val="en-US"/>
              </w:rPr>
              <w:t>(2021) Sustainability (Switzerland), 13 (8), art. no. 4149, DOI: 10.3390/su13084149</w:t>
            </w:r>
          </w:p>
        </w:tc>
      </w:tr>
      <w:tr w:rsidR="003509DB" w:rsidRPr="008C72E5" w14:paraId="38797293" w14:textId="77777777" w:rsidTr="00A85EB0">
        <w:trPr>
          <w:cantSplit/>
        </w:trPr>
        <w:tc>
          <w:tcPr>
            <w:tcW w:w="297" w:type="pct"/>
            <w:shd w:val="clear" w:color="auto" w:fill="auto"/>
            <w:vAlign w:val="center"/>
          </w:tcPr>
          <w:p w14:paraId="3E61B6A9" w14:textId="77777777" w:rsidR="009F6AC8" w:rsidRPr="00A85EB0" w:rsidRDefault="009F6AC8" w:rsidP="00B558B7">
            <w:pPr>
              <w:pStyle w:val="TekstTabeli"/>
              <w:rPr>
                <w:lang w:val="en-US"/>
              </w:rPr>
            </w:pPr>
            <w:r w:rsidRPr="00A85EB0">
              <w:rPr>
                <w:lang w:val="en-US"/>
              </w:rPr>
              <w:t>140</w:t>
            </w:r>
          </w:p>
        </w:tc>
        <w:tc>
          <w:tcPr>
            <w:tcW w:w="880" w:type="pct"/>
            <w:shd w:val="clear" w:color="auto" w:fill="auto"/>
            <w:vAlign w:val="center"/>
          </w:tcPr>
          <w:p w14:paraId="45A950B4" w14:textId="77777777" w:rsidR="009F6AC8" w:rsidRPr="00A85EB0" w:rsidRDefault="009F6AC8" w:rsidP="00B558B7">
            <w:pPr>
              <w:pStyle w:val="TekstTabeli"/>
              <w:rPr>
                <w:lang w:val="en-US"/>
              </w:rPr>
            </w:pPr>
            <w:r w:rsidRPr="00A85EB0">
              <w:rPr>
                <w:lang w:val="en-US"/>
              </w:rPr>
              <w:t>Campbell A., Gallen A.-M., Jones M.H., Walshe A.</w:t>
            </w:r>
          </w:p>
        </w:tc>
        <w:tc>
          <w:tcPr>
            <w:tcW w:w="1771" w:type="pct"/>
            <w:shd w:val="clear" w:color="auto" w:fill="auto"/>
            <w:vAlign w:val="center"/>
          </w:tcPr>
          <w:p w14:paraId="0B89E508" w14:textId="77777777" w:rsidR="009F6AC8" w:rsidRPr="00A85EB0" w:rsidRDefault="009F6AC8" w:rsidP="00B558B7">
            <w:pPr>
              <w:pStyle w:val="TekstTabeli"/>
              <w:rPr>
                <w:lang w:val="en-US"/>
              </w:rPr>
            </w:pPr>
            <w:r w:rsidRPr="00A85EB0">
              <w:rPr>
                <w:lang w:val="en-US"/>
              </w:rPr>
              <w:t>The perceptions of STEM tutors on the role of tutorials in distance learning</w:t>
            </w:r>
          </w:p>
        </w:tc>
        <w:tc>
          <w:tcPr>
            <w:tcW w:w="2052" w:type="pct"/>
            <w:shd w:val="clear" w:color="auto" w:fill="auto"/>
            <w:vAlign w:val="center"/>
          </w:tcPr>
          <w:p w14:paraId="44241D00" w14:textId="77777777" w:rsidR="009F6AC8" w:rsidRPr="00A85EB0" w:rsidRDefault="009F6AC8" w:rsidP="00B558B7">
            <w:pPr>
              <w:pStyle w:val="TekstTabeli"/>
              <w:rPr>
                <w:lang w:val="en-US"/>
              </w:rPr>
            </w:pPr>
            <w:r w:rsidRPr="00A85EB0">
              <w:rPr>
                <w:lang w:val="en-US"/>
              </w:rPr>
              <w:t>(2019) Open Learning, 34 (1), pp. 89 - 102, DOI: 10.1080/02680513.2018.1544488</w:t>
            </w:r>
          </w:p>
        </w:tc>
      </w:tr>
      <w:tr w:rsidR="003509DB" w:rsidRPr="001307D7" w14:paraId="73573C66" w14:textId="77777777" w:rsidTr="00A85EB0">
        <w:trPr>
          <w:cantSplit/>
        </w:trPr>
        <w:tc>
          <w:tcPr>
            <w:tcW w:w="297" w:type="pct"/>
            <w:shd w:val="clear" w:color="auto" w:fill="auto"/>
            <w:vAlign w:val="center"/>
          </w:tcPr>
          <w:p w14:paraId="262D489F" w14:textId="77777777" w:rsidR="009F6AC8" w:rsidRPr="00A85EB0" w:rsidRDefault="009F6AC8" w:rsidP="00B558B7">
            <w:pPr>
              <w:pStyle w:val="TekstTabeli"/>
              <w:rPr>
                <w:lang w:val="en-US"/>
              </w:rPr>
            </w:pPr>
            <w:r w:rsidRPr="00A85EB0">
              <w:rPr>
                <w:lang w:val="en-US"/>
              </w:rPr>
              <w:t>141</w:t>
            </w:r>
          </w:p>
        </w:tc>
        <w:tc>
          <w:tcPr>
            <w:tcW w:w="880" w:type="pct"/>
            <w:shd w:val="clear" w:color="auto" w:fill="auto"/>
            <w:vAlign w:val="center"/>
          </w:tcPr>
          <w:p w14:paraId="3247BFB9" w14:textId="77777777" w:rsidR="009F6AC8" w:rsidRPr="00A85EB0" w:rsidRDefault="009F6AC8" w:rsidP="00B558B7">
            <w:pPr>
              <w:pStyle w:val="TekstTabeli"/>
            </w:pPr>
            <w:r w:rsidRPr="00A85EB0">
              <w:t>Radko N., Belitski M., Kalyuzhnova Y.</w:t>
            </w:r>
          </w:p>
        </w:tc>
        <w:tc>
          <w:tcPr>
            <w:tcW w:w="1771" w:type="pct"/>
            <w:shd w:val="clear" w:color="auto" w:fill="auto"/>
            <w:vAlign w:val="center"/>
          </w:tcPr>
          <w:p w14:paraId="0592EC62" w14:textId="77777777" w:rsidR="009F6AC8" w:rsidRPr="00A85EB0" w:rsidRDefault="009F6AC8" w:rsidP="00B558B7">
            <w:pPr>
              <w:pStyle w:val="TekstTabeli"/>
              <w:rPr>
                <w:lang w:val="en-US"/>
              </w:rPr>
            </w:pPr>
            <w:r w:rsidRPr="00A85EB0">
              <w:rPr>
                <w:lang w:val="en-US"/>
              </w:rPr>
              <w:t>Conceptualising the entrepreneurial university: the stakeholder approach</w:t>
            </w:r>
          </w:p>
        </w:tc>
        <w:tc>
          <w:tcPr>
            <w:tcW w:w="2052" w:type="pct"/>
            <w:shd w:val="clear" w:color="auto" w:fill="auto"/>
            <w:vAlign w:val="center"/>
          </w:tcPr>
          <w:p w14:paraId="70832CB6" w14:textId="77777777" w:rsidR="009F6AC8" w:rsidRPr="00A85EB0" w:rsidRDefault="009F6AC8" w:rsidP="00B558B7">
            <w:pPr>
              <w:pStyle w:val="TekstTabeli"/>
              <w:rPr>
                <w:lang w:val="en-US"/>
              </w:rPr>
            </w:pPr>
            <w:r w:rsidRPr="00A85EB0">
              <w:rPr>
                <w:lang w:val="en-US"/>
              </w:rPr>
              <w:t>(2023) Journal of Technology Transfer, 48 (3), pp. 955 - 1044, DOI: 10.1007/s10961-022-09926-0</w:t>
            </w:r>
          </w:p>
        </w:tc>
      </w:tr>
      <w:tr w:rsidR="003509DB" w:rsidRPr="001307D7" w14:paraId="3998A767" w14:textId="77777777" w:rsidTr="00A85EB0">
        <w:trPr>
          <w:cantSplit/>
        </w:trPr>
        <w:tc>
          <w:tcPr>
            <w:tcW w:w="297" w:type="pct"/>
            <w:shd w:val="clear" w:color="auto" w:fill="auto"/>
            <w:vAlign w:val="center"/>
          </w:tcPr>
          <w:p w14:paraId="74B4FFAD" w14:textId="77777777" w:rsidR="009F6AC8" w:rsidRPr="00A85EB0" w:rsidRDefault="009F6AC8" w:rsidP="00B558B7">
            <w:pPr>
              <w:pStyle w:val="TekstTabeli"/>
              <w:rPr>
                <w:lang w:val="en-US"/>
              </w:rPr>
            </w:pPr>
            <w:r w:rsidRPr="00A85EB0">
              <w:rPr>
                <w:lang w:val="en-US"/>
              </w:rPr>
              <w:t>142</w:t>
            </w:r>
          </w:p>
        </w:tc>
        <w:tc>
          <w:tcPr>
            <w:tcW w:w="880" w:type="pct"/>
            <w:shd w:val="clear" w:color="auto" w:fill="auto"/>
            <w:vAlign w:val="center"/>
          </w:tcPr>
          <w:p w14:paraId="5EC17BF8" w14:textId="77777777" w:rsidR="009F6AC8" w:rsidRPr="00A85EB0" w:rsidRDefault="009F6AC8" w:rsidP="00B558B7">
            <w:pPr>
              <w:pStyle w:val="TekstTabeli"/>
              <w:rPr>
                <w:lang w:val="en-US"/>
              </w:rPr>
            </w:pPr>
            <w:r w:rsidRPr="00A85EB0">
              <w:rPr>
                <w:lang w:val="en-US"/>
              </w:rPr>
              <w:t>Mainardes E., Alves H., Raposo M.</w:t>
            </w:r>
          </w:p>
        </w:tc>
        <w:tc>
          <w:tcPr>
            <w:tcW w:w="1771" w:type="pct"/>
            <w:shd w:val="clear" w:color="auto" w:fill="auto"/>
            <w:vAlign w:val="center"/>
          </w:tcPr>
          <w:p w14:paraId="3FBDB721" w14:textId="77777777" w:rsidR="009F6AC8" w:rsidRPr="00A85EB0" w:rsidRDefault="009F6AC8" w:rsidP="00B558B7">
            <w:pPr>
              <w:pStyle w:val="TekstTabeli"/>
              <w:rPr>
                <w:lang w:val="en-US"/>
              </w:rPr>
            </w:pPr>
            <w:r w:rsidRPr="00A85EB0">
              <w:rPr>
                <w:lang w:val="en-US"/>
              </w:rPr>
              <w:t>Portuguese Public University Student Satisfaction: A stakeholder theory-based approach</w:t>
            </w:r>
          </w:p>
        </w:tc>
        <w:tc>
          <w:tcPr>
            <w:tcW w:w="2052" w:type="pct"/>
            <w:shd w:val="clear" w:color="auto" w:fill="auto"/>
            <w:vAlign w:val="center"/>
          </w:tcPr>
          <w:p w14:paraId="6C274540" w14:textId="77777777" w:rsidR="009F6AC8" w:rsidRPr="00A85EB0" w:rsidRDefault="009F6AC8" w:rsidP="00B558B7">
            <w:pPr>
              <w:pStyle w:val="TekstTabeli"/>
              <w:rPr>
                <w:lang w:val="en-US"/>
              </w:rPr>
            </w:pPr>
            <w:r w:rsidRPr="00A85EB0">
              <w:rPr>
                <w:lang w:val="en-US"/>
              </w:rPr>
              <w:t>(2013) Tertiary Education and Management, 19 (4), pp. 353 - 372, DOI: 10.1080/13583883.2013.841984</w:t>
            </w:r>
          </w:p>
        </w:tc>
      </w:tr>
      <w:tr w:rsidR="003509DB" w:rsidRPr="001307D7" w14:paraId="4F464713" w14:textId="77777777" w:rsidTr="00A85EB0">
        <w:trPr>
          <w:cantSplit/>
        </w:trPr>
        <w:tc>
          <w:tcPr>
            <w:tcW w:w="297" w:type="pct"/>
            <w:shd w:val="clear" w:color="auto" w:fill="auto"/>
            <w:vAlign w:val="center"/>
          </w:tcPr>
          <w:p w14:paraId="305AFDB3" w14:textId="77777777" w:rsidR="009F6AC8" w:rsidRPr="00A85EB0" w:rsidRDefault="009F6AC8" w:rsidP="00B558B7">
            <w:pPr>
              <w:pStyle w:val="TekstTabeli"/>
              <w:rPr>
                <w:lang w:val="en-US"/>
              </w:rPr>
            </w:pPr>
            <w:r w:rsidRPr="00A85EB0">
              <w:rPr>
                <w:lang w:val="en-US"/>
              </w:rPr>
              <w:t>143</w:t>
            </w:r>
          </w:p>
        </w:tc>
        <w:tc>
          <w:tcPr>
            <w:tcW w:w="880" w:type="pct"/>
            <w:shd w:val="clear" w:color="auto" w:fill="auto"/>
            <w:vAlign w:val="center"/>
          </w:tcPr>
          <w:p w14:paraId="2DC3895B" w14:textId="77777777" w:rsidR="009F6AC8" w:rsidRPr="00A85EB0" w:rsidRDefault="009F6AC8" w:rsidP="00B558B7">
            <w:pPr>
              <w:pStyle w:val="TekstTabeli"/>
              <w:rPr>
                <w:lang w:val="en-US"/>
              </w:rPr>
            </w:pPr>
            <w:r w:rsidRPr="00A85EB0">
              <w:rPr>
                <w:lang w:val="en-US"/>
              </w:rPr>
              <w:t>Staub D.</w:t>
            </w:r>
          </w:p>
        </w:tc>
        <w:tc>
          <w:tcPr>
            <w:tcW w:w="1771" w:type="pct"/>
            <w:shd w:val="clear" w:color="auto" w:fill="auto"/>
            <w:vAlign w:val="center"/>
          </w:tcPr>
          <w:p w14:paraId="41792CEB" w14:textId="77777777" w:rsidR="009F6AC8" w:rsidRPr="00A85EB0" w:rsidRDefault="009F6AC8" w:rsidP="00B558B7">
            <w:pPr>
              <w:pStyle w:val="TekstTabeli"/>
              <w:rPr>
                <w:lang w:val="en-US"/>
              </w:rPr>
            </w:pPr>
            <w:r w:rsidRPr="00A85EB0">
              <w:rPr>
                <w:lang w:val="en-US"/>
              </w:rPr>
              <w:t>‘Another accreditation? what’s the point?’ effective planning and implementation for specialised accreditation</w:t>
            </w:r>
          </w:p>
        </w:tc>
        <w:tc>
          <w:tcPr>
            <w:tcW w:w="2052" w:type="pct"/>
            <w:shd w:val="clear" w:color="auto" w:fill="auto"/>
            <w:vAlign w:val="center"/>
          </w:tcPr>
          <w:p w14:paraId="60BD0A70" w14:textId="77777777" w:rsidR="009F6AC8" w:rsidRPr="00A85EB0" w:rsidRDefault="009F6AC8" w:rsidP="00B558B7">
            <w:pPr>
              <w:pStyle w:val="TekstTabeli"/>
              <w:rPr>
                <w:lang w:val="en-US"/>
              </w:rPr>
            </w:pPr>
            <w:r w:rsidRPr="00A85EB0">
              <w:rPr>
                <w:lang w:val="en-US"/>
              </w:rPr>
              <w:t>(2019) Quality in Higher Education, 25 (2), pp. 171 - 190, DOI: 10.1080/13538322.2019.1634342</w:t>
            </w:r>
          </w:p>
        </w:tc>
      </w:tr>
      <w:tr w:rsidR="003509DB" w:rsidRPr="008C72E5" w14:paraId="54136CCE" w14:textId="77777777" w:rsidTr="00A85EB0">
        <w:trPr>
          <w:cantSplit/>
        </w:trPr>
        <w:tc>
          <w:tcPr>
            <w:tcW w:w="297" w:type="pct"/>
            <w:shd w:val="clear" w:color="auto" w:fill="auto"/>
            <w:vAlign w:val="center"/>
          </w:tcPr>
          <w:p w14:paraId="56217C51" w14:textId="77777777" w:rsidR="009F6AC8" w:rsidRPr="00A85EB0" w:rsidRDefault="009F6AC8" w:rsidP="00B558B7">
            <w:pPr>
              <w:pStyle w:val="TekstTabeli"/>
              <w:rPr>
                <w:lang w:val="en-US"/>
              </w:rPr>
            </w:pPr>
            <w:r w:rsidRPr="00A85EB0">
              <w:rPr>
                <w:lang w:val="en-US"/>
              </w:rPr>
              <w:t>144</w:t>
            </w:r>
          </w:p>
        </w:tc>
        <w:tc>
          <w:tcPr>
            <w:tcW w:w="880" w:type="pct"/>
            <w:shd w:val="clear" w:color="auto" w:fill="auto"/>
            <w:vAlign w:val="center"/>
          </w:tcPr>
          <w:p w14:paraId="5DAB1627" w14:textId="77777777" w:rsidR="009F6AC8" w:rsidRPr="00A85EB0" w:rsidRDefault="009F6AC8" w:rsidP="00B558B7">
            <w:pPr>
              <w:pStyle w:val="TekstTabeli"/>
              <w:rPr>
                <w:lang w:val="en-US"/>
              </w:rPr>
            </w:pPr>
            <w:r w:rsidRPr="00A85EB0">
              <w:rPr>
                <w:lang w:val="en-US"/>
              </w:rPr>
              <w:t>Dewi A.</w:t>
            </w:r>
          </w:p>
        </w:tc>
        <w:tc>
          <w:tcPr>
            <w:tcW w:w="1771" w:type="pct"/>
            <w:shd w:val="clear" w:color="auto" w:fill="auto"/>
            <w:vAlign w:val="center"/>
          </w:tcPr>
          <w:p w14:paraId="077DB122" w14:textId="77777777" w:rsidR="009F6AC8" w:rsidRPr="00A85EB0" w:rsidRDefault="009F6AC8" w:rsidP="00B558B7">
            <w:pPr>
              <w:pStyle w:val="TekstTabeli"/>
              <w:rPr>
                <w:lang w:val="en-US"/>
              </w:rPr>
            </w:pPr>
            <w:r w:rsidRPr="00A85EB0">
              <w:rPr>
                <w:lang w:val="en-US"/>
              </w:rPr>
              <w:t>Is English A Form of Imperialism? A Study of Academic Community’s Perceptions at Yogyakarta Universities in Indonesia</w:t>
            </w:r>
          </w:p>
        </w:tc>
        <w:tc>
          <w:tcPr>
            <w:tcW w:w="2052" w:type="pct"/>
            <w:shd w:val="clear" w:color="auto" w:fill="auto"/>
            <w:vAlign w:val="center"/>
          </w:tcPr>
          <w:p w14:paraId="7C012C75" w14:textId="77777777" w:rsidR="009F6AC8" w:rsidRPr="00A85EB0" w:rsidRDefault="009F6AC8" w:rsidP="00B558B7">
            <w:pPr>
              <w:pStyle w:val="TekstTabeli"/>
              <w:rPr>
                <w:lang w:val="en-US"/>
              </w:rPr>
            </w:pPr>
            <w:r w:rsidRPr="00A85EB0">
              <w:rPr>
                <w:lang w:val="en-US"/>
              </w:rPr>
              <w:t>(2012) Asian Englishes, 15 (1), pp. 4 - 27, DOI: 10.1080/13488678.2012.10801317</w:t>
            </w:r>
          </w:p>
        </w:tc>
      </w:tr>
      <w:tr w:rsidR="003509DB" w:rsidRPr="008C72E5" w14:paraId="797B5D6A" w14:textId="77777777" w:rsidTr="00A85EB0">
        <w:trPr>
          <w:cantSplit/>
        </w:trPr>
        <w:tc>
          <w:tcPr>
            <w:tcW w:w="297" w:type="pct"/>
            <w:shd w:val="clear" w:color="auto" w:fill="auto"/>
            <w:vAlign w:val="center"/>
          </w:tcPr>
          <w:p w14:paraId="0841EEAF" w14:textId="77777777" w:rsidR="009F6AC8" w:rsidRPr="00A85EB0" w:rsidRDefault="009F6AC8" w:rsidP="00B558B7">
            <w:pPr>
              <w:pStyle w:val="TekstTabeli"/>
              <w:rPr>
                <w:lang w:val="en-US"/>
              </w:rPr>
            </w:pPr>
            <w:r w:rsidRPr="00A85EB0">
              <w:rPr>
                <w:lang w:val="en-US"/>
              </w:rPr>
              <w:t>145</w:t>
            </w:r>
          </w:p>
        </w:tc>
        <w:tc>
          <w:tcPr>
            <w:tcW w:w="880" w:type="pct"/>
            <w:shd w:val="clear" w:color="auto" w:fill="auto"/>
            <w:vAlign w:val="center"/>
          </w:tcPr>
          <w:p w14:paraId="646E6CDD" w14:textId="77777777" w:rsidR="009F6AC8" w:rsidRPr="00A85EB0" w:rsidRDefault="009F6AC8" w:rsidP="00B558B7">
            <w:pPr>
              <w:pStyle w:val="TekstTabeli"/>
              <w:rPr>
                <w:lang w:val="en-US"/>
              </w:rPr>
            </w:pPr>
            <w:r w:rsidRPr="00A85EB0">
              <w:rPr>
                <w:lang w:val="en-US"/>
              </w:rPr>
              <w:t>Brezavšček A., Bach M.P., Baggia A.</w:t>
            </w:r>
          </w:p>
        </w:tc>
        <w:tc>
          <w:tcPr>
            <w:tcW w:w="1771" w:type="pct"/>
            <w:shd w:val="clear" w:color="auto" w:fill="auto"/>
            <w:vAlign w:val="center"/>
          </w:tcPr>
          <w:p w14:paraId="7B534A73" w14:textId="77777777" w:rsidR="009F6AC8" w:rsidRPr="00A85EB0" w:rsidRDefault="009F6AC8" w:rsidP="00B558B7">
            <w:pPr>
              <w:pStyle w:val="TekstTabeli"/>
              <w:rPr>
                <w:lang w:val="en-US"/>
              </w:rPr>
            </w:pPr>
            <w:r w:rsidRPr="00A85EB0">
              <w:rPr>
                <w:lang w:val="en-US"/>
              </w:rPr>
              <w:t>Markov Analysis of Students' Performance and Academic Progress in Higher Education</w:t>
            </w:r>
          </w:p>
        </w:tc>
        <w:tc>
          <w:tcPr>
            <w:tcW w:w="2052" w:type="pct"/>
            <w:shd w:val="clear" w:color="auto" w:fill="auto"/>
            <w:vAlign w:val="center"/>
          </w:tcPr>
          <w:p w14:paraId="455C1AC2" w14:textId="77777777" w:rsidR="009F6AC8" w:rsidRPr="00A85EB0" w:rsidRDefault="009F6AC8" w:rsidP="00B558B7">
            <w:pPr>
              <w:pStyle w:val="TekstTabeli"/>
              <w:rPr>
                <w:lang w:val="en-US"/>
              </w:rPr>
            </w:pPr>
            <w:r w:rsidRPr="00A85EB0">
              <w:rPr>
                <w:lang w:val="en-US"/>
              </w:rPr>
              <w:t>(2017) Organizacija, 50 (2), pp. 83 - 95, DOI: 10.1515/orga-2017-0006</w:t>
            </w:r>
          </w:p>
        </w:tc>
      </w:tr>
      <w:tr w:rsidR="003509DB" w:rsidRPr="001307D7" w14:paraId="3BB13F99" w14:textId="77777777" w:rsidTr="00A85EB0">
        <w:trPr>
          <w:cantSplit/>
        </w:trPr>
        <w:tc>
          <w:tcPr>
            <w:tcW w:w="297" w:type="pct"/>
            <w:shd w:val="clear" w:color="auto" w:fill="auto"/>
            <w:vAlign w:val="center"/>
          </w:tcPr>
          <w:p w14:paraId="0CBB9CA7" w14:textId="77777777" w:rsidR="009F6AC8" w:rsidRPr="00A85EB0" w:rsidRDefault="009F6AC8" w:rsidP="00B558B7">
            <w:pPr>
              <w:pStyle w:val="TekstTabeli"/>
              <w:rPr>
                <w:lang w:val="en-US"/>
              </w:rPr>
            </w:pPr>
            <w:r w:rsidRPr="00A85EB0">
              <w:rPr>
                <w:lang w:val="en-US"/>
              </w:rPr>
              <w:lastRenderedPageBreak/>
              <w:t>146</w:t>
            </w:r>
          </w:p>
        </w:tc>
        <w:tc>
          <w:tcPr>
            <w:tcW w:w="880" w:type="pct"/>
            <w:shd w:val="clear" w:color="auto" w:fill="auto"/>
            <w:vAlign w:val="center"/>
          </w:tcPr>
          <w:p w14:paraId="147570F0" w14:textId="77777777" w:rsidR="009F6AC8" w:rsidRPr="00A85EB0" w:rsidRDefault="009F6AC8" w:rsidP="00B558B7">
            <w:pPr>
              <w:pStyle w:val="TekstTabeli"/>
              <w:rPr>
                <w:lang w:val="en-US"/>
              </w:rPr>
            </w:pPr>
            <w:r w:rsidRPr="00A85EB0">
              <w:rPr>
                <w:lang w:val="en-US"/>
              </w:rPr>
              <w:t>Ramírez Y., Tejada Á.</w:t>
            </w:r>
          </w:p>
        </w:tc>
        <w:tc>
          <w:tcPr>
            <w:tcW w:w="1771" w:type="pct"/>
            <w:shd w:val="clear" w:color="auto" w:fill="auto"/>
            <w:vAlign w:val="center"/>
          </w:tcPr>
          <w:p w14:paraId="787A587D" w14:textId="77777777" w:rsidR="009F6AC8" w:rsidRPr="00A85EB0" w:rsidRDefault="009F6AC8" w:rsidP="00B558B7">
            <w:pPr>
              <w:pStyle w:val="TekstTabeli"/>
              <w:rPr>
                <w:lang w:val="en-US"/>
              </w:rPr>
            </w:pPr>
            <w:r w:rsidRPr="00A85EB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08A1A12F" w14:textId="77777777" w:rsidR="009F6AC8" w:rsidRPr="00A85EB0" w:rsidRDefault="009F6AC8" w:rsidP="00B558B7">
            <w:pPr>
              <w:pStyle w:val="TekstTabeli"/>
              <w:rPr>
                <w:lang w:val="en-US"/>
              </w:rPr>
            </w:pPr>
            <w:r w:rsidRPr="00A85EB0">
              <w:rPr>
                <w:lang w:val="en-US"/>
              </w:rPr>
              <w:t>(2022) International Review of Administrative Sciences, 88 (1), pp. 171 - 188, DOI: 10.1177/0020852319890646</w:t>
            </w:r>
          </w:p>
        </w:tc>
      </w:tr>
      <w:tr w:rsidR="003509DB" w:rsidRPr="001307D7" w14:paraId="54997F3A" w14:textId="77777777" w:rsidTr="00A85EB0">
        <w:trPr>
          <w:cantSplit/>
        </w:trPr>
        <w:tc>
          <w:tcPr>
            <w:tcW w:w="297" w:type="pct"/>
            <w:shd w:val="clear" w:color="auto" w:fill="auto"/>
            <w:vAlign w:val="center"/>
          </w:tcPr>
          <w:p w14:paraId="19E19AEA" w14:textId="77777777" w:rsidR="009F6AC8" w:rsidRPr="00A85EB0" w:rsidRDefault="009F6AC8" w:rsidP="00B558B7">
            <w:pPr>
              <w:pStyle w:val="TekstTabeli"/>
              <w:rPr>
                <w:lang w:val="en-US"/>
              </w:rPr>
            </w:pPr>
            <w:r w:rsidRPr="00A85EB0">
              <w:rPr>
                <w:lang w:val="en-US"/>
              </w:rPr>
              <w:t>147</w:t>
            </w:r>
          </w:p>
        </w:tc>
        <w:tc>
          <w:tcPr>
            <w:tcW w:w="880" w:type="pct"/>
            <w:shd w:val="clear" w:color="auto" w:fill="auto"/>
            <w:vAlign w:val="center"/>
          </w:tcPr>
          <w:p w14:paraId="7F00BDAC" w14:textId="77777777" w:rsidR="009F6AC8" w:rsidRPr="00A85EB0" w:rsidRDefault="009F6AC8" w:rsidP="00B558B7">
            <w:pPr>
              <w:pStyle w:val="TekstTabeli"/>
              <w:rPr>
                <w:lang w:val="en-US"/>
              </w:rPr>
            </w:pPr>
            <w:r w:rsidRPr="00A85EB0">
              <w:rPr>
                <w:lang w:val="en-US"/>
              </w:rPr>
              <w:t>Bretag T.</w:t>
            </w:r>
          </w:p>
        </w:tc>
        <w:tc>
          <w:tcPr>
            <w:tcW w:w="1771" w:type="pct"/>
            <w:shd w:val="clear" w:color="auto" w:fill="auto"/>
            <w:vAlign w:val="center"/>
          </w:tcPr>
          <w:p w14:paraId="5A79784D" w14:textId="77777777" w:rsidR="009F6AC8" w:rsidRPr="00A85EB0" w:rsidRDefault="009F6AC8" w:rsidP="00B558B7">
            <w:pPr>
              <w:pStyle w:val="TekstTabeli"/>
              <w:rPr>
                <w:lang w:val="en-US"/>
              </w:rPr>
            </w:pPr>
            <w:r w:rsidRPr="00A85EB0">
              <w:rPr>
                <w:lang w:val="en-US"/>
              </w:rPr>
              <w:t>A Research Agenda for Academic Integrity</w:t>
            </w:r>
          </w:p>
        </w:tc>
        <w:tc>
          <w:tcPr>
            <w:tcW w:w="2052" w:type="pct"/>
            <w:shd w:val="clear" w:color="auto" w:fill="auto"/>
            <w:vAlign w:val="center"/>
          </w:tcPr>
          <w:p w14:paraId="010915E4" w14:textId="77777777" w:rsidR="009F6AC8" w:rsidRPr="00A85EB0" w:rsidRDefault="009F6AC8" w:rsidP="00B558B7">
            <w:pPr>
              <w:pStyle w:val="TekstTabeli"/>
              <w:rPr>
                <w:lang w:val="en-US"/>
              </w:rPr>
            </w:pPr>
            <w:r w:rsidRPr="00A85EB0">
              <w:rPr>
                <w:lang w:val="en-US"/>
              </w:rPr>
              <w:t>(2020) A Research Agenda for Academic Integrity, pp. 1 - 206, DOI: 10.4337/9781789903775</w:t>
            </w:r>
          </w:p>
        </w:tc>
      </w:tr>
      <w:tr w:rsidR="003509DB" w:rsidRPr="008C72E5" w14:paraId="6E2DC468" w14:textId="77777777" w:rsidTr="00A85EB0">
        <w:trPr>
          <w:cantSplit/>
        </w:trPr>
        <w:tc>
          <w:tcPr>
            <w:tcW w:w="297" w:type="pct"/>
            <w:shd w:val="clear" w:color="auto" w:fill="auto"/>
            <w:vAlign w:val="center"/>
          </w:tcPr>
          <w:p w14:paraId="1FB2C524" w14:textId="77777777" w:rsidR="009F6AC8" w:rsidRPr="00A85EB0" w:rsidRDefault="009F6AC8" w:rsidP="00B558B7">
            <w:pPr>
              <w:pStyle w:val="TekstTabeli"/>
              <w:rPr>
                <w:lang w:val="en-US"/>
              </w:rPr>
            </w:pPr>
            <w:r w:rsidRPr="00A85EB0">
              <w:rPr>
                <w:lang w:val="en-US"/>
              </w:rPr>
              <w:t>148</w:t>
            </w:r>
          </w:p>
        </w:tc>
        <w:tc>
          <w:tcPr>
            <w:tcW w:w="880" w:type="pct"/>
            <w:shd w:val="clear" w:color="auto" w:fill="auto"/>
            <w:vAlign w:val="center"/>
          </w:tcPr>
          <w:p w14:paraId="2841B8B1" w14:textId="77777777" w:rsidR="009F6AC8" w:rsidRPr="00A85EB0" w:rsidRDefault="009F6AC8" w:rsidP="00B558B7">
            <w:pPr>
              <w:pStyle w:val="TekstTabeli"/>
              <w:rPr>
                <w:lang w:val="en-US"/>
              </w:rPr>
            </w:pPr>
            <w:r w:rsidRPr="00A85EB0">
              <w:rPr>
                <w:lang w:val="en-US"/>
              </w:rPr>
              <w:t>Abrams K., Meyers C., Irani T., Baker L.</w:t>
            </w:r>
          </w:p>
        </w:tc>
        <w:tc>
          <w:tcPr>
            <w:tcW w:w="1771" w:type="pct"/>
            <w:shd w:val="clear" w:color="auto" w:fill="auto"/>
            <w:vAlign w:val="center"/>
          </w:tcPr>
          <w:p w14:paraId="7C572421" w14:textId="77777777" w:rsidR="009F6AC8" w:rsidRPr="00A85EB0" w:rsidRDefault="009F6AC8" w:rsidP="00B558B7">
            <w:pPr>
              <w:pStyle w:val="TekstTabeli"/>
              <w:rPr>
                <w:lang w:val="en-US"/>
              </w:rPr>
            </w:pPr>
            <w:r w:rsidRPr="00A85EB0">
              <w:rPr>
                <w:lang w:val="en-US"/>
              </w:rPr>
              <w:t>Branding the land grant university: Stakeholders' awareness and perceptions of the tripartite mission</w:t>
            </w:r>
          </w:p>
        </w:tc>
        <w:tc>
          <w:tcPr>
            <w:tcW w:w="2052" w:type="pct"/>
            <w:shd w:val="clear" w:color="auto" w:fill="auto"/>
            <w:vAlign w:val="center"/>
          </w:tcPr>
          <w:p w14:paraId="36121148" w14:textId="77777777" w:rsidR="009F6AC8" w:rsidRPr="00A85EB0" w:rsidRDefault="009F6AC8" w:rsidP="00B558B7">
            <w:pPr>
              <w:pStyle w:val="TekstTabeli"/>
              <w:rPr>
                <w:lang w:val="en-US"/>
              </w:rPr>
            </w:pPr>
            <w:r w:rsidRPr="00A85EB0">
              <w:rPr>
                <w:lang w:val="en-US"/>
              </w:rPr>
              <w:t>(2010) Journal of Extension, 48 (6), pp. 1 - 11, 0</w:t>
            </w:r>
          </w:p>
        </w:tc>
      </w:tr>
      <w:tr w:rsidR="003509DB" w:rsidRPr="001307D7" w14:paraId="4156D718" w14:textId="77777777" w:rsidTr="00A85EB0">
        <w:trPr>
          <w:cantSplit/>
        </w:trPr>
        <w:tc>
          <w:tcPr>
            <w:tcW w:w="297" w:type="pct"/>
            <w:shd w:val="clear" w:color="auto" w:fill="auto"/>
            <w:vAlign w:val="center"/>
          </w:tcPr>
          <w:p w14:paraId="6CD4AE08" w14:textId="77777777" w:rsidR="009F6AC8" w:rsidRPr="00A85EB0" w:rsidRDefault="009F6AC8" w:rsidP="00B558B7">
            <w:pPr>
              <w:pStyle w:val="TekstTabeli"/>
              <w:rPr>
                <w:lang w:val="en-US"/>
              </w:rPr>
            </w:pPr>
            <w:r w:rsidRPr="00A85EB0">
              <w:rPr>
                <w:lang w:val="en-US"/>
              </w:rPr>
              <w:t>149</w:t>
            </w:r>
          </w:p>
        </w:tc>
        <w:tc>
          <w:tcPr>
            <w:tcW w:w="880" w:type="pct"/>
            <w:shd w:val="clear" w:color="auto" w:fill="auto"/>
            <w:vAlign w:val="center"/>
          </w:tcPr>
          <w:p w14:paraId="36256A9C" w14:textId="77777777" w:rsidR="009F6AC8" w:rsidRPr="00A85EB0" w:rsidRDefault="009F6AC8" w:rsidP="00B558B7">
            <w:pPr>
              <w:pStyle w:val="TekstTabeli"/>
              <w:rPr>
                <w:lang w:val="en-US"/>
              </w:rPr>
            </w:pPr>
            <w:r w:rsidRPr="00A85EB0">
              <w:rPr>
                <w:lang w:val="en-US"/>
              </w:rPr>
              <w:t xml:space="preserve">Easterbrook A., Bulk L.Y., Jarus T., Hahn B., </w:t>
            </w:r>
            <w:r w:rsidR="00A147A1" w:rsidRPr="00A85EB0">
              <w:rPr>
                <w:lang w:val="en-US"/>
              </w:rPr>
              <w:t>i in.</w:t>
            </w:r>
          </w:p>
        </w:tc>
        <w:tc>
          <w:tcPr>
            <w:tcW w:w="1771" w:type="pct"/>
            <w:shd w:val="clear" w:color="auto" w:fill="auto"/>
            <w:vAlign w:val="center"/>
          </w:tcPr>
          <w:p w14:paraId="5477A655" w14:textId="77777777" w:rsidR="009F6AC8" w:rsidRPr="00A85EB0" w:rsidRDefault="009F6AC8" w:rsidP="00B558B7">
            <w:pPr>
              <w:pStyle w:val="TekstTabeli"/>
              <w:rPr>
                <w:lang w:val="en-US"/>
              </w:rPr>
            </w:pPr>
            <w:r w:rsidRPr="00A85EB0">
              <w:rPr>
                <w:lang w:val="en-US"/>
              </w:rPr>
              <w:t>University gatekeepers’ use of the rhetoric of citizenship to relegate the status of students with disabilities in Canada</w:t>
            </w:r>
          </w:p>
        </w:tc>
        <w:tc>
          <w:tcPr>
            <w:tcW w:w="2052" w:type="pct"/>
            <w:shd w:val="clear" w:color="auto" w:fill="auto"/>
            <w:vAlign w:val="center"/>
          </w:tcPr>
          <w:p w14:paraId="0D34E58C" w14:textId="77777777" w:rsidR="009F6AC8" w:rsidRPr="00A85EB0" w:rsidRDefault="009F6AC8" w:rsidP="00B558B7">
            <w:pPr>
              <w:pStyle w:val="TekstTabeli"/>
              <w:rPr>
                <w:lang w:val="en-US"/>
              </w:rPr>
            </w:pPr>
            <w:r w:rsidRPr="00A85EB0">
              <w:rPr>
                <w:lang w:val="en-US"/>
              </w:rPr>
              <w:t>(2019) Disability and Society, 34 (1), pp. 1 - 23, DOI: 10.1080/09687599.2018.1505603</w:t>
            </w:r>
          </w:p>
        </w:tc>
      </w:tr>
      <w:tr w:rsidR="003509DB" w:rsidRPr="001307D7" w14:paraId="2D4F1FEA" w14:textId="77777777" w:rsidTr="00A85EB0">
        <w:trPr>
          <w:cantSplit/>
        </w:trPr>
        <w:tc>
          <w:tcPr>
            <w:tcW w:w="297" w:type="pct"/>
            <w:shd w:val="clear" w:color="auto" w:fill="auto"/>
            <w:vAlign w:val="center"/>
          </w:tcPr>
          <w:p w14:paraId="3B868624" w14:textId="77777777" w:rsidR="009F6AC8" w:rsidRPr="00A85EB0" w:rsidRDefault="009F6AC8" w:rsidP="00B558B7">
            <w:pPr>
              <w:pStyle w:val="TekstTabeli"/>
              <w:rPr>
                <w:lang w:val="en-US"/>
              </w:rPr>
            </w:pPr>
            <w:r w:rsidRPr="00A85EB0">
              <w:rPr>
                <w:lang w:val="en-US"/>
              </w:rPr>
              <w:t>150</w:t>
            </w:r>
          </w:p>
        </w:tc>
        <w:tc>
          <w:tcPr>
            <w:tcW w:w="880" w:type="pct"/>
            <w:shd w:val="clear" w:color="auto" w:fill="auto"/>
            <w:vAlign w:val="center"/>
          </w:tcPr>
          <w:p w14:paraId="32D4E56D" w14:textId="77777777" w:rsidR="009F6AC8" w:rsidRPr="00A85EB0" w:rsidRDefault="009F6AC8" w:rsidP="00B558B7">
            <w:pPr>
              <w:pStyle w:val="TekstTabeli"/>
              <w:rPr>
                <w:lang w:val="en-US"/>
              </w:rPr>
            </w:pPr>
            <w:r w:rsidRPr="00A85EB0">
              <w:rPr>
                <w:lang w:val="en-US"/>
              </w:rPr>
              <w:t>Gaughan M., Bozeman B.</w:t>
            </w:r>
          </w:p>
        </w:tc>
        <w:tc>
          <w:tcPr>
            <w:tcW w:w="1771" w:type="pct"/>
            <w:shd w:val="clear" w:color="auto" w:fill="auto"/>
            <w:vAlign w:val="center"/>
          </w:tcPr>
          <w:p w14:paraId="2C7251FA" w14:textId="77777777" w:rsidR="009F6AC8" w:rsidRPr="00A85EB0" w:rsidRDefault="009F6AC8" w:rsidP="00B558B7">
            <w:pPr>
              <w:pStyle w:val="TekstTabeli"/>
              <w:rPr>
                <w:lang w:val="en-US"/>
              </w:rPr>
            </w:pPr>
            <w:r w:rsidRPr="00A85EB0">
              <w:rPr>
                <w:lang w:val="en-US"/>
              </w:rPr>
              <w:t>Institutionalized inequity in the USA: The case of postdoctoral researchers</w:t>
            </w:r>
          </w:p>
        </w:tc>
        <w:tc>
          <w:tcPr>
            <w:tcW w:w="2052" w:type="pct"/>
            <w:shd w:val="clear" w:color="auto" w:fill="auto"/>
            <w:vAlign w:val="center"/>
          </w:tcPr>
          <w:p w14:paraId="38BFB352" w14:textId="77777777" w:rsidR="009F6AC8" w:rsidRPr="00A85EB0" w:rsidRDefault="009F6AC8" w:rsidP="00B558B7">
            <w:pPr>
              <w:pStyle w:val="TekstTabeli"/>
              <w:rPr>
                <w:lang w:val="en-US"/>
              </w:rPr>
            </w:pPr>
            <w:r w:rsidRPr="00A85EB0">
              <w:rPr>
                <w:lang w:val="en-US"/>
              </w:rPr>
              <w:t>(2019) Science and Public Policy, 46 (3), pp. 358 - 368, DOI: 10.1093/scipol/scy063</w:t>
            </w:r>
          </w:p>
        </w:tc>
      </w:tr>
      <w:tr w:rsidR="003509DB" w:rsidRPr="001307D7" w14:paraId="5C43486F" w14:textId="77777777" w:rsidTr="00A85EB0">
        <w:trPr>
          <w:cantSplit/>
        </w:trPr>
        <w:tc>
          <w:tcPr>
            <w:tcW w:w="297" w:type="pct"/>
            <w:shd w:val="clear" w:color="auto" w:fill="auto"/>
            <w:vAlign w:val="center"/>
          </w:tcPr>
          <w:p w14:paraId="4F8826A7" w14:textId="77777777" w:rsidR="009F6AC8" w:rsidRPr="00A85EB0" w:rsidRDefault="009F6AC8" w:rsidP="00B558B7">
            <w:pPr>
              <w:pStyle w:val="TekstTabeli"/>
              <w:rPr>
                <w:lang w:val="en-US"/>
              </w:rPr>
            </w:pPr>
            <w:r w:rsidRPr="00A85EB0">
              <w:rPr>
                <w:lang w:val="en-US"/>
              </w:rPr>
              <w:t>151</w:t>
            </w:r>
          </w:p>
        </w:tc>
        <w:tc>
          <w:tcPr>
            <w:tcW w:w="880" w:type="pct"/>
            <w:shd w:val="clear" w:color="auto" w:fill="auto"/>
            <w:vAlign w:val="center"/>
          </w:tcPr>
          <w:p w14:paraId="353FBBEC" w14:textId="77777777" w:rsidR="009F6AC8" w:rsidRPr="00A85EB0" w:rsidRDefault="009F6AC8" w:rsidP="00B558B7">
            <w:pPr>
              <w:pStyle w:val="TekstTabeli"/>
              <w:rPr>
                <w:lang w:val="en-US"/>
              </w:rPr>
            </w:pPr>
            <w:r w:rsidRPr="00A85EB0">
              <w:rPr>
                <w:lang w:val="en-US"/>
              </w:rPr>
              <w:t>Kompanets V., Väätänen J.</w:t>
            </w:r>
          </w:p>
        </w:tc>
        <w:tc>
          <w:tcPr>
            <w:tcW w:w="1771" w:type="pct"/>
            <w:shd w:val="clear" w:color="auto" w:fill="auto"/>
            <w:vAlign w:val="center"/>
          </w:tcPr>
          <w:p w14:paraId="69190BBF" w14:textId="77777777" w:rsidR="009F6AC8" w:rsidRPr="00A85EB0" w:rsidRDefault="009F6AC8" w:rsidP="00B558B7">
            <w:pPr>
              <w:pStyle w:val="TekstTabeli"/>
              <w:rPr>
                <w:lang w:val="en-US"/>
              </w:rPr>
            </w:pPr>
            <w:r w:rsidRPr="00A85EB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00E49561" w14:textId="77777777" w:rsidR="009F6AC8" w:rsidRPr="00A85EB0" w:rsidRDefault="009F6AC8" w:rsidP="00B558B7">
            <w:pPr>
              <w:pStyle w:val="TekstTabeli"/>
              <w:rPr>
                <w:lang w:val="en-US"/>
              </w:rPr>
            </w:pPr>
            <w:r w:rsidRPr="00A85EB0">
              <w:rPr>
                <w:lang w:val="en-US"/>
              </w:rPr>
              <w:t>(2019) European Journal of Engineering Education, 44 (3), pp. 379 - 397, DOI: 10.1080/03043797.2018.1520811</w:t>
            </w:r>
          </w:p>
        </w:tc>
      </w:tr>
      <w:tr w:rsidR="003509DB" w:rsidRPr="001307D7" w14:paraId="1117D105" w14:textId="77777777" w:rsidTr="00A85EB0">
        <w:trPr>
          <w:cantSplit/>
        </w:trPr>
        <w:tc>
          <w:tcPr>
            <w:tcW w:w="297" w:type="pct"/>
            <w:shd w:val="clear" w:color="auto" w:fill="auto"/>
            <w:vAlign w:val="center"/>
          </w:tcPr>
          <w:p w14:paraId="1C3EABE2" w14:textId="77777777" w:rsidR="009F6AC8" w:rsidRPr="00A85EB0" w:rsidRDefault="009F6AC8" w:rsidP="00B558B7">
            <w:pPr>
              <w:pStyle w:val="TekstTabeli"/>
              <w:rPr>
                <w:lang w:val="en-US"/>
              </w:rPr>
            </w:pPr>
            <w:r w:rsidRPr="00A85EB0">
              <w:rPr>
                <w:lang w:val="en-US"/>
              </w:rPr>
              <w:t>152</w:t>
            </w:r>
          </w:p>
        </w:tc>
        <w:tc>
          <w:tcPr>
            <w:tcW w:w="880" w:type="pct"/>
            <w:shd w:val="clear" w:color="auto" w:fill="auto"/>
            <w:vAlign w:val="center"/>
          </w:tcPr>
          <w:p w14:paraId="2B54CF13" w14:textId="77777777" w:rsidR="009F6AC8" w:rsidRPr="00A85EB0" w:rsidRDefault="009F6AC8" w:rsidP="00B558B7">
            <w:pPr>
              <w:pStyle w:val="TekstTabeli"/>
              <w:rPr>
                <w:lang w:val="en-US"/>
              </w:rPr>
            </w:pPr>
            <w:r w:rsidRPr="00A85EB0">
              <w:rPr>
                <w:lang w:val="en-US"/>
              </w:rPr>
              <w:t>Brown S.M.</w:t>
            </w:r>
          </w:p>
        </w:tc>
        <w:tc>
          <w:tcPr>
            <w:tcW w:w="1771" w:type="pct"/>
            <w:shd w:val="clear" w:color="auto" w:fill="auto"/>
            <w:vAlign w:val="center"/>
          </w:tcPr>
          <w:p w14:paraId="6F98DACD" w14:textId="77777777" w:rsidR="009F6AC8" w:rsidRPr="00A85EB0" w:rsidRDefault="009F6AC8" w:rsidP="00B558B7">
            <w:pPr>
              <w:pStyle w:val="TekstTabeli"/>
              <w:rPr>
                <w:lang w:val="en-US"/>
              </w:rPr>
            </w:pPr>
            <w:r w:rsidRPr="00A85EB0">
              <w:rPr>
                <w:lang w:val="en-US"/>
              </w:rPr>
              <w:t>A systemic perspective on higher education in the United Kingdom</w:t>
            </w:r>
          </w:p>
        </w:tc>
        <w:tc>
          <w:tcPr>
            <w:tcW w:w="2052" w:type="pct"/>
            <w:shd w:val="clear" w:color="auto" w:fill="auto"/>
            <w:vAlign w:val="center"/>
          </w:tcPr>
          <w:p w14:paraId="560ECE93" w14:textId="77777777" w:rsidR="009F6AC8" w:rsidRPr="00A85EB0" w:rsidRDefault="009F6AC8" w:rsidP="00B558B7">
            <w:pPr>
              <w:pStyle w:val="TekstTabeli"/>
              <w:rPr>
                <w:lang w:val="en-US"/>
              </w:rPr>
            </w:pPr>
            <w:r w:rsidRPr="00A85EB0">
              <w:rPr>
                <w:lang w:val="en-US"/>
              </w:rPr>
              <w:t>(1999) Systems Research and Behavioral Science, 16 (2), pp. 157 - 169, DOI: 10.1002/(SICI)1099-1743(199903/04)16:2&lt;157::AID-SRES283&gt;3.0.CO;2-D</w:t>
            </w:r>
          </w:p>
        </w:tc>
      </w:tr>
      <w:tr w:rsidR="003509DB" w:rsidRPr="001307D7" w14:paraId="2E700938" w14:textId="77777777" w:rsidTr="00A85EB0">
        <w:trPr>
          <w:cantSplit/>
        </w:trPr>
        <w:tc>
          <w:tcPr>
            <w:tcW w:w="297" w:type="pct"/>
            <w:shd w:val="clear" w:color="auto" w:fill="auto"/>
            <w:vAlign w:val="center"/>
          </w:tcPr>
          <w:p w14:paraId="59BA6AB5" w14:textId="77777777" w:rsidR="009F6AC8" w:rsidRPr="00A85EB0" w:rsidRDefault="009F6AC8" w:rsidP="00B558B7">
            <w:pPr>
              <w:pStyle w:val="TekstTabeli"/>
              <w:rPr>
                <w:lang w:val="en-US"/>
              </w:rPr>
            </w:pPr>
            <w:r w:rsidRPr="00A85EB0">
              <w:rPr>
                <w:lang w:val="en-US"/>
              </w:rPr>
              <w:t>153</w:t>
            </w:r>
          </w:p>
        </w:tc>
        <w:tc>
          <w:tcPr>
            <w:tcW w:w="880" w:type="pct"/>
            <w:shd w:val="clear" w:color="auto" w:fill="auto"/>
            <w:vAlign w:val="center"/>
          </w:tcPr>
          <w:p w14:paraId="5F9C7CF1" w14:textId="77777777" w:rsidR="009F6AC8" w:rsidRPr="00A85EB0" w:rsidRDefault="009F6AC8" w:rsidP="00B558B7">
            <w:pPr>
              <w:pStyle w:val="TekstTabeli"/>
              <w:rPr>
                <w:lang w:val="en-US"/>
              </w:rPr>
            </w:pPr>
            <w:r w:rsidRPr="00A85EB0">
              <w:rPr>
                <w:lang w:val="en-US"/>
              </w:rPr>
              <w:t>Leem B.</w:t>
            </w:r>
          </w:p>
        </w:tc>
        <w:tc>
          <w:tcPr>
            <w:tcW w:w="1771" w:type="pct"/>
            <w:shd w:val="clear" w:color="auto" w:fill="auto"/>
            <w:vAlign w:val="center"/>
          </w:tcPr>
          <w:p w14:paraId="11720591" w14:textId="77777777" w:rsidR="009F6AC8" w:rsidRPr="00A85EB0" w:rsidRDefault="009F6AC8" w:rsidP="00B558B7">
            <w:pPr>
              <w:pStyle w:val="TekstTabeli"/>
              <w:rPr>
                <w:lang w:val="en-US"/>
              </w:rPr>
            </w:pPr>
            <w:r w:rsidRPr="00A85EB0">
              <w:rPr>
                <w:lang w:val="en-US"/>
              </w:rPr>
              <w:t>An effect of value co-creation on student benefits in COVID-19 pandemic</w:t>
            </w:r>
          </w:p>
        </w:tc>
        <w:tc>
          <w:tcPr>
            <w:tcW w:w="2052" w:type="pct"/>
            <w:shd w:val="clear" w:color="auto" w:fill="auto"/>
            <w:vAlign w:val="center"/>
          </w:tcPr>
          <w:p w14:paraId="5E4C413F" w14:textId="77777777" w:rsidR="009F6AC8" w:rsidRPr="00A85EB0" w:rsidRDefault="009F6AC8" w:rsidP="00B558B7">
            <w:pPr>
              <w:pStyle w:val="TekstTabeli"/>
              <w:rPr>
                <w:lang w:val="en-US"/>
              </w:rPr>
            </w:pPr>
            <w:r w:rsidRPr="00A85EB0">
              <w:rPr>
                <w:lang w:val="en-US"/>
              </w:rPr>
              <w:t>(2021) International Journal of Engineering Business Management, 13, DOI: 10.1177/18479790211058320</w:t>
            </w:r>
          </w:p>
        </w:tc>
      </w:tr>
      <w:tr w:rsidR="003509DB" w:rsidRPr="001307D7" w14:paraId="2E1FC740" w14:textId="77777777" w:rsidTr="00A85EB0">
        <w:trPr>
          <w:cantSplit/>
        </w:trPr>
        <w:tc>
          <w:tcPr>
            <w:tcW w:w="297" w:type="pct"/>
            <w:shd w:val="clear" w:color="auto" w:fill="auto"/>
            <w:vAlign w:val="center"/>
          </w:tcPr>
          <w:p w14:paraId="1B1E8270" w14:textId="77777777" w:rsidR="009F6AC8" w:rsidRPr="00A85EB0" w:rsidRDefault="009F6AC8" w:rsidP="00B558B7">
            <w:pPr>
              <w:pStyle w:val="TekstTabeli"/>
              <w:rPr>
                <w:lang w:val="en-US"/>
              </w:rPr>
            </w:pPr>
            <w:r w:rsidRPr="00A85EB0">
              <w:rPr>
                <w:lang w:val="en-US"/>
              </w:rPr>
              <w:t>154</w:t>
            </w:r>
          </w:p>
        </w:tc>
        <w:tc>
          <w:tcPr>
            <w:tcW w:w="880" w:type="pct"/>
            <w:shd w:val="clear" w:color="auto" w:fill="auto"/>
            <w:vAlign w:val="center"/>
          </w:tcPr>
          <w:p w14:paraId="7C7EB509" w14:textId="77777777" w:rsidR="009F6AC8" w:rsidRPr="00A85EB0" w:rsidRDefault="009F6AC8" w:rsidP="00B558B7">
            <w:pPr>
              <w:pStyle w:val="TekstTabeli"/>
              <w:rPr>
                <w:lang w:val="en-US"/>
              </w:rPr>
            </w:pPr>
            <w:r w:rsidRPr="00A85EB0">
              <w:rPr>
                <w:lang w:val="en-US"/>
              </w:rPr>
              <w:t>Aver B., Fošner A., Alfirević N.</w:t>
            </w:r>
          </w:p>
        </w:tc>
        <w:tc>
          <w:tcPr>
            <w:tcW w:w="1771" w:type="pct"/>
            <w:shd w:val="clear" w:color="auto" w:fill="auto"/>
            <w:vAlign w:val="center"/>
          </w:tcPr>
          <w:p w14:paraId="23F41CDF" w14:textId="77777777" w:rsidR="009F6AC8" w:rsidRPr="00A85EB0" w:rsidRDefault="009F6AC8" w:rsidP="00B558B7">
            <w:pPr>
              <w:pStyle w:val="TekstTabeli"/>
              <w:rPr>
                <w:lang w:val="en-US"/>
              </w:rPr>
            </w:pPr>
            <w:r w:rsidRPr="00A85EB0">
              <w:rPr>
                <w:lang w:val="en-US"/>
              </w:rPr>
              <w:t>Higher education challenges: Developing skills to address contemporary economic and sustainability issues</w:t>
            </w:r>
          </w:p>
        </w:tc>
        <w:tc>
          <w:tcPr>
            <w:tcW w:w="2052" w:type="pct"/>
            <w:shd w:val="clear" w:color="auto" w:fill="auto"/>
            <w:vAlign w:val="center"/>
          </w:tcPr>
          <w:p w14:paraId="67046190" w14:textId="77777777" w:rsidR="009F6AC8" w:rsidRPr="00A85EB0" w:rsidRDefault="009F6AC8" w:rsidP="00B558B7">
            <w:pPr>
              <w:pStyle w:val="TekstTabeli"/>
              <w:rPr>
                <w:lang w:val="en-US"/>
              </w:rPr>
            </w:pPr>
            <w:r w:rsidRPr="00A85EB0">
              <w:rPr>
                <w:lang w:val="en-US"/>
              </w:rPr>
              <w:t>(2021) Sustainability (Switzerland), 13 (22), art. no. 12567, DOI: 10.3390/su132212567</w:t>
            </w:r>
          </w:p>
        </w:tc>
      </w:tr>
      <w:tr w:rsidR="003509DB" w:rsidRPr="001307D7" w14:paraId="1BAEEDE6" w14:textId="77777777" w:rsidTr="00A85EB0">
        <w:trPr>
          <w:cantSplit/>
        </w:trPr>
        <w:tc>
          <w:tcPr>
            <w:tcW w:w="297" w:type="pct"/>
            <w:shd w:val="clear" w:color="auto" w:fill="auto"/>
            <w:vAlign w:val="center"/>
          </w:tcPr>
          <w:p w14:paraId="142BB858" w14:textId="77777777" w:rsidR="009F6AC8" w:rsidRPr="00A85EB0" w:rsidRDefault="009F6AC8" w:rsidP="00B558B7">
            <w:pPr>
              <w:pStyle w:val="TekstTabeli"/>
              <w:rPr>
                <w:lang w:val="en-US"/>
              </w:rPr>
            </w:pPr>
            <w:r w:rsidRPr="00A85EB0">
              <w:rPr>
                <w:lang w:val="en-US"/>
              </w:rPr>
              <w:t>155</w:t>
            </w:r>
          </w:p>
        </w:tc>
        <w:tc>
          <w:tcPr>
            <w:tcW w:w="880" w:type="pct"/>
            <w:shd w:val="clear" w:color="auto" w:fill="auto"/>
            <w:vAlign w:val="center"/>
          </w:tcPr>
          <w:p w14:paraId="6C4BD67E" w14:textId="77777777" w:rsidR="009F6AC8" w:rsidRPr="00A85EB0" w:rsidRDefault="009F6AC8" w:rsidP="00B558B7">
            <w:pPr>
              <w:pStyle w:val="TekstTabeli"/>
              <w:rPr>
                <w:lang w:val="en-US"/>
              </w:rPr>
            </w:pPr>
            <w:r w:rsidRPr="00A85EB0">
              <w:rPr>
                <w:lang w:val="en-US"/>
              </w:rPr>
              <w:t>Durkin M., Howcroft B., Fairless C.</w:t>
            </w:r>
          </w:p>
        </w:tc>
        <w:tc>
          <w:tcPr>
            <w:tcW w:w="1771" w:type="pct"/>
            <w:shd w:val="clear" w:color="auto" w:fill="auto"/>
            <w:vAlign w:val="center"/>
          </w:tcPr>
          <w:p w14:paraId="34708766" w14:textId="77777777" w:rsidR="009F6AC8" w:rsidRPr="00A85EB0" w:rsidRDefault="009F6AC8" w:rsidP="00B558B7">
            <w:pPr>
              <w:pStyle w:val="TekstTabeli"/>
              <w:rPr>
                <w:lang w:val="en-US"/>
              </w:rPr>
            </w:pPr>
            <w:r w:rsidRPr="00A85EB0">
              <w:rPr>
                <w:lang w:val="en-US"/>
              </w:rPr>
              <w:t>Product development in higher education marketing</w:t>
            </w:r>
          </w:p>
        </w:tc>
        <w:tc>
          <w:tcPr>
            <w:tcW w:w="2052" w:type="pct"/>
            <w:shd w:val="clear" w:color="auto" w:fill="auto"/>
            <w:vAlign w:val="center"/>
          </w:tcPr>
          <w:p w14:paraId="5C0735FC" w14:textId="77777777" w:rsidR="009F6AC8" w:rsidRPr="00A85EB0" w:rsidRDefault="009F6AC8" w:rsidP="00B558B7">
            <w:pPr>
              <w:pStyle w:val="TekstTabeli"/>
              <w:rPr>
                <w:lang w:val="en-US"/>
              </w:rPr>
            </w:pPr>
            <w:r w:rsidRPr="00A85EB0">
              <w:rPr>
                <w:lang w:val="en-US"/>
              </w:rPr>
              <w:t>(2016) International Journal of Educational Management, 30 (3), pp. 354 - 369, DOI: 10.1108/IJEM-11-2014-0150</w:t>
            </w:r>
          </w:p>
        </w:tc>
      </w:tr>
      <w:tr w:rsidR="003509DB" w:rsidRPr="001307D7" w14:paraId="3E8AA44A" w14:textId="77777777" w:rsidTr="00A85EB0">
        <w:trPr>
          <w:cantSplit/>
        </w:trPr>
        <w:tc>
          <w:tcPr>
            <w:tcW w:w="297" w:type="pct"/>
            <w:shd w:val="clear" w:color="auto" w:fill="auto"/>
            <w:vAlign w:val="center"/>
          </w:tcPr>
          <w:p w14:paraId="20E952DE" w14:textId="77777777" w:rsidR="009F6AC8" w:rsidRPr="00A85EB0" w:rsidRDefault="009F6AC8" w:rsidP="00B558B7">
            <w:pPr>
              <w:pStyle w:val="TekstTabeli"/>
              <w:rPr>
                <w:lang w:val="en-US"/>
              </w:rPr>
            </w:pPr>
            <w:r w:rsidRPr="00A85EB0">
              <w:rPr>
                <w:lang w:val="en-US"/>
              </w:rPr>
              <w:t>156</w:t>
            </w:r>
          </w:p>
        </w:tc>
        <w:tc>
          <w:tcPr>
            <w:tcW w:w="880" w:type="pct"/>
            <w:shd w:val="clear" w:color="auto" w:fill="auto"/>
            <w:vAlign w:val="center"/>
          </w:tcPr>
          <w:p w14:paraId="321CDEF9" w14:textId="77777777" w:rsidR="009F6AC8" w:rsidRPr="00A85EB0" w:rsidRDefault="009F6AC8" w:rsidP="00B558B7">
            <w:pPr>
              <w:pStyle w:val="TekstTabeli"/>
              <w:rPr>
                <w:lang w:val="en-US"/>
              </w:rPr>
            </w:pPr>
            <w:r w:rsidRPr="00A85EB0">
              <w:rPr>
                <w:lang w:val="en-US"/>
              </w:rPr>
              <w:t xml:space="preserve">Paucar-Caceres A., Cavalcanti-Bandos M.F., Quispe-Prieto S.C., </w:t>
            </w:r>
            <w:r w:rsidR="00A147A1" w:rsidRPr="00A85EB0">
              <w:rPr>
                <w:lang w:val="en-US"/>
              </w:rPr>
              <w:t>i in.</w:t>
            </w:r>
          </w:p>
        </w:tc>
        <w:tc>
          <w:tcPr>
            <w:tcW w:w="1771" w:type="pct"/>
            <w:shd w:val="clear" w:color="auto" w:fill="auto"/>
            <w:vAlign w:val="center"/>
          </w:tcPr>
          <w:p w14:paraId="18A2C582" w14:textId="77777777" w:rsidR="009F6AC8" w:rsidRPr="00A85EB0" w:rsidRDefault="009F6AC8" w:rsidP="00B558B7">
            <w:pPr>
              <w:pStyle w:val="TekstTabeli"/>
              <w:rPr>
                <w:lang w:val="en-US"/>
              </w:rPr>
            </w:pPr>
            <w:r w:rsidRPr="00A85EB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377FD7E8" w14:textId="77777777" w:rsidR="009F6AC8" w:rsidRPr="00A85EB0" w:rsidRDefault="009F6AC8" w:rsidP="00B558B7">
            <w:pPr>
              <w:pStyle w:val="TekstTabeli"/>
              <w:rPr>
                <w:lang w:val="en-US"/>
              </w:rPr>
            </w:pPr>
            <w:r w:rsidRPr="00A85EB0">
              <w:rPr>
                <w:lang w:val="en-US"/>
              </w:rPr>
              <w:t>(2022) Systems Research and Behavioral Science, 39 (4), pp. 750 - 764, DOI: 10.1002/sres.2818</w:t>
            </w:r>
          </w:p>
        </w:tc>
      </w:tr>
      <w:tr w:rsidR="003509DB" w:rsidRPr="001307D7" w14:paraId="36C172B7" w14:textId="77777777" w:rsidTr="00A85EB0">
        <w:trPr>
          <w:cantSplit/>
        </w:trPr>
        <w:tc>
          <w:tcPr>
            <w:tcW w:w="297" w:type="pct"/>
            <w:shd w:val="clear" w:color="auto" w:fill="auto"/>
            <w:vAlign w:val="center"/>
          </w:tcPr>
          <w:p w14:paraId="67CD8FE2" w14:textId="77777777" w:rsidR="009F6AC8" w:rsidRPr="00A85EB0" w:rsidRDefault="009F6AC8" w:rsidP="00B558B7">
            <w:pPr>
              <w:pStyle w:val="TekstTabeli"/>
              <w:rPr>
                <w:lang w:val="en-US"/>
              </w:rPr>
            </w:pPr>
            <w:r w:rsidRPr="00A85EB0">
              <w:rPr>
                <w:lang w:val="en-US"/>
              </w:rPr>
              <w:t>157</w:t>
            </w:r>
          </w:p>
        </w:tc>
        <w:tc>
          <w:tcPr>
            <w:tcW w:w="880" w:type="pct"/>
            <w:shd w:val="clear" w:color="auto" w:fill="auto"/>
            <w:vAlign w:val="center"/>
          </w:tcPr>
          <w:p w14:paraId="5415CB9C" w14:textId="77777777" w:rsidR="009F6AC8" w:rsidRPr="00A85EB0" w:rsidRDefault="009F6AC8" w:rsidP="00B558B7">
            <w:pPr>
              <w:pStyle w:val="TekstTabeli"/>
              <w:rPr>
                <w:lang w:val="en-US"/>
              </w:rPr>
            </w:pPr>
            <w:r w:rsidRPr="00A85EB0">
              <w:rPr>
                <w:lang w:val="en-US"/>
              </w:rPr>
              <w:t>Pilgrim C.</w:t>
            </w:r>
          </w:p>
        </w:tc>
        <w:tc>
          <w:tcPr>
            <w:tcW w:w="1771" w:type="pct"/>
            <w:shd w:val="clear" w:color="auto" w:fill="auto"/>
            <w:vAlign w:val="center"/>
          </w:tcPr>
          <w:p w14:paraId="6330F8D6" w14:textId="77777777" w:rsidR="009F6AC8" w:rsidRPr="00A85EB0" w:rsidRDefault="009F6AC8" w:rsidP="00B558B7">
            <w:pPr>
              <w:pStyle w:val="TekstTabeli"/>
              <w:rPr>
                <w:lang w:val="en-US"/>
              </w:rPr>
            </w:pPr>
            <w:r w:rsidRPr="00A85EB0">
              <w:rPr>
                <w:lang w:val="en-US"/>
              </w:rPr>
              <w:t>Industry and university perspectives of work integrated learning programs in ICT degrees</w:t>
            </w:r>
          </w:p>
        </w:tc>
        <w:tc>
          <w:tcPr>
            <w:tcW w:w="2052" w:type="pct"/>
            <w:shd w:val="clear" w:color="auto" w:fill="auto"/>
            <w:vAlign w:val="center"/>
          </w:tcPr>
          <w:p w14:paraId="68C7096C" w14:textId="77777777" w:rsidR="009F6AC8" w:rsidRPr="00A85EB0" w:rsidRDefault="009F6AC8" w:rsidP="00B558B7">
            <w:pPr>
              <w:pStyle w:val="TekstTabeli"/>
              <w:rPr>
                <w:lang w:val="en-US"/>
              </w:rPr>
            </w:pPr>
            <w:r w:rsidRPr="00A85EB0">
              <w:rPr>
                <w:lang w:val="en-US"/>
              </w:rPr>
              <w:t>(2012) ACIS 2012 :  Proceedings of the 23rd Australasian Conference on Information Systems, 0</w:t>
            </w:r>
          </w:p>
        </w:tc>
      </w:tr>
      <w:tr w:rsidR="003509DB" w:rsidRPr="001307D7" w14:paraId="32E6FDD8" w14:textId="77777777" w:rsidTr="00A85EB0">
        <w:trPr>
          <w:cantSplit/>
        </w:trPr>
        <w:tc>
          <w:tcPr>
            <w:tcW w:w="297" w:type="pct"/>
            <w:shd w:val="clear" w:color="auto" w:fill="auto"/>
            <w:vAlign w:val="center"/>
          </w:tcPr>
          <w:p w14:paraId="365AA156" w14:textId="77777777" w:rsidR="009F6AC8" w:rsidRPr="00A85EB0" w:rsidRDefault="009F6AC8" w:rsidP="00B558B7">
            <w:pPr>
              <w:pStyle w:val="TekstTabeli"/>
              <w:rPr>
                <w:lang w:val="en-US"/>
              </w:rPr>
            </w:pPr>
            <w:r w:rsidRPr="00A85EB0">
              <w:rPr>
                <w:lang w:val="en-US"/>
              </w:rPr>
              <w:t>158</w:t>
            </w:r>
          </w:p>
        </w:tc>
        <w:tc>
          <w:tcPr>
            <w:tcW w:w="880" w:type="pct"/>
            <w:shd w:val="clear" w:color="auto" w:fill="auto"/>
            <w:vAlign w:val="center"/>
          </w:tcPr>
          <w:p w14:paraId="4DEC2553" w14:textId="77777777" w:rsidR="009F6AC8" w:rsidRPr="00A85EB0" w:rsidRDefault="009F6AC8" w:rsidP="00B558B7">
            <w:pPr>
              <w:pStyle w:val="TekstTabeli"/>
              <w:rPr>
                <w:lang w:val="en-US"/>
              </w:rPr>
            </w:pPr>
            <w:r w:rsidRPr="00A85EB0">
              <w:rPr>
                <w:lang w:val="en-US"/>
              </w:rPr>
              <w:t>Žižek S.S., Mulej M., Treven S., Vaner M.</w:t>
            </w:r>
          </w:p>
        </w:tc>
        <w:tc>
          <w:tcPr>
            <w:tcW w:w="1771" w:type="pct"/>
            <w:shd w:val="clear" w:color="auto" w:fill="auto"/>
            <w:vAlign w:val="center"/>
          </w:tcPr>
          <w:p w14:paraId="7760CD1F" w14:textId="77777777" w:rsidR="009F6AC8" w:rsidRPr="00A85EB0" w:rsidRDefault="009F6AC8" w:rsidP="00B558B7">
            <w:pPr>
              <w:pStyle w:val="TekstTabeli"/>
              <w:rPr>
                <w:lang w:val="en-US"/>
              </w:rPr>
            </w:pPr>
            <w:r w:rsidRPr="00A85EB0">
              <w:rPr>
                <w:lang w:val="en-US"/>
              </w:rPr>
              <w:t>Well-being of all stakeholders in higher education - From knowledge management to knowledge-cum-values management</w:t>
            </w:r>
          </w:p>
        </w:tc>
        <w:tc>
          <w:tcPr>
            <w:tcW w:w="2052" w:type="pct"/>
            <w:shd w:val="clear" w:color="auto" w:fill="auto"/>
            <w:vAlign w:val="center"/>
          </w:tcPr>
          <w:p w14:paraId="57AA14A6" w14:textId="77777777" w:rsidR="009F6AC8" w:rsidRPr="00A85EB0" w:rsidRDefault="009F6AC8" w:rsidP="00B558B7">
            <w:pPr>
              <w:pStyle w:val="TekstTabeli"/>
              <w:rPr>
                <w:lang w:val="en-US"/>
              </w:rPr>
            </w:pPr>
            <w:r w:rsidRPr="00A85EB0">
              <w:rPr>
                <w:lang w:val="en-US"/>
              </w:rPr>
              <w:t>(2014) International Journal of Management in Education, 8 (3), pp. 225 - 243, DOI: 10.1504/IJMIE.2014.062958</w:t>
            </w:r>
          </w:p>
        </w:tc>
      </w:tr>
      <w:tr w:rsidR="003509DB" w:rsidRPr="001307D7" w14:paraId="20655DB6" w14:textId="77777777" w:rsidTr="00A85EB0">
        <w:trPr>
          <w:cantSplit/>
        </w:trPr>
        <w:tc>
          <w:tcPr>
            <w:tcW w:w="297" w:type="pct"/>
            <w:shd w:val="clear" w:color="auto" w:fill="auto"/>
            <w:vAlign w:val="center"/>
          </w:tcPr>
          <w:p w14:paraId="62A523A1" w14:textId="77777777" w:rsidR="009F6AC8" w:rsidRPr="00A85EB0" w:rsidRDefault="009F6AC8" w:rsidP="00B558B7">
            <w:pPr>
              <w:pStyle w:val="TekstTabeli"/>
              <w:rPr>
                <w:lang w:val="en-US"/>
              </w:rPr>
            </w:pPr>
            <w:r w:rsidRPr="00A85EB0">
              <w:rPr>
                <w:lang w:val="en-US"/>
              </w:rPr>
              <w:t>159</w:t>
            </w:r>
          </w:p>
        </w:tc>
        <w:tc>
          <w:tcPr>
            <w:tcW w:w="880" w:type="pct"/>
            <w:shd w:val="clear" w:color="auto" w:fill="auto"/>
            <w:vAlign w:val="center"/>
          </w:tcPr>
          <w:p w14:paraId="7454C15C" w14:textId="77777777" w:rsidR="009F6AC8" w:rsidRPr="00A85EB0" w:rsidRDefault="009F6AC8" w:rsidP="00B558B7">
            <w:pPr>
              <w:pStyle w:val="TekstTabeli"/>
              <w:rPr>
                <w:lang w:val="en-US"/>
              </w:rPr>
            </w:pPr>
            <w:r w:rsidRPr="00A85EB0">
              <w:rPr>
                <w:lang w:val="en-US"/>
              </w:rPr>
              <w:t xml:space="preserve">Tassone V.C., Biemans H.J.A., </w:t>
            </w:r>
            <w:r w:rsidR="00A147A1" w:rsidRPr="00A85EB0">
              <w:rPr>
                <w:lang w:val="en-US"/>
              </w:rPr>
              <w:t>i in.</w:t>
            </w:r>
          </w:p>
        </w:tc>
        <w:tc>
          <w:tcPr>
            <w:tcW w:w="1771" w:type="pct"/>
            <w:shd w:val="clear" w:color="auto" w:fill="auto"/>
            <w:vAlign w:val="center"/>
          </w:tcPr>
          <w:p w14:paraId="728AD982" w14:textId="77777777" w:rsidR="009F6AC8" w:rsidRPr="00A85EB0" w:rsidRDefault="009F6AC8" w:rsidP="00B558B7">
            <w:pPr>
              <w:pStyle w:val="TekstTabeli"/>
              <w:rPr>
                <w:lang w:val="en-US"/>
              </w:rPr>
            </w:pPr>
            <w:r w:rsidRPr="00A85EB0">
              <w:rPr>
                <w:lang w:val="en-US"/>
              </w:rPr>
              <w:t>Mapping course innovation in higher education: a multi-faceted analytical framework</w:t>
            </w:r>
          </w:p>
        </w:tc>
        <w:tc>
          <w:tcPr>
            <w:tcW w:w="2052" w:type="pct"/>
            <w:shd w:val="clear" w:color="auto" w:fill="auto"/>
            <w:vAlign w:val="center"/>
          </w:tcPr>
          <w:p w14:paraId="53C7506E" w14:textId="77777777" w:rsidR="009F6AC8" w:rsidRPr="00A85EB0" w:rsidRDefault="009F6AC8" w:rsidP="00B558B7">
            <w:pPr>
              <w:pStyle w:val="TekstTabeli"/>
              <w:rPr>
                <w:lang w:val="en-US"/>
              </w:rPr>
            </w:pPr>
            <w:r w:rsidRPr="00A85EB0">
              <w:rPr>
                <w:lang w:val="en-US"/>
              </w:rPr>
              <w:t>(2022) Higher Education Research and Development, 41 (7), pp. 2458 - 2472, DOI: 10.1080/07294360.2021.1985089</w:t>
            </w:r>
          </w:p>
        </w:tc>
      </w:tr>
      <w:tr w:rsidR="003509DB" w:rsidRPr="001307D7" w14:paraId="7375EFC8" w14:textId="77777777" w:rsidTr="00A85EB0">
        <w:trPr>
          <w:cantSplit/>
        </w:trPr>
        <w:tc>
          <w:tcPr>
            <w:tcW w:w="297" w:type="pct"/>
            <w:shd w:val="clear" w:color="auto" w:fill="auto"/>
            <w:vAlign w:val="center"/>
          </w:tcPr>
          <w:p w14:paraId="6BC8C91C" w14:textId="77777777" w:rsidR="009F6AC8" w:rsidRPr="00A85EB0" w:rsidRDefault="009F6AC8" w:rsidP="00B558B7">
            <w:pPr>
              <w:pStyle w:val="TekstTabeli"/>
              <w:rPr>
                <w:lang w:val="en-US"/>
              </w:rPr>
            </w:pPr>
            <w:r w:rsidRPr="00A85EB0">
              <w:rPr>
                <w:lang w:val="en-US"/>
              </w:rPr>
              <w:lastRenderedPageBreak/>
              <w:t>160</w:t>
            </w:r>
          </w:p>
        </w:tc>
        <w:tc>
          <w:tcPr>
            <w:tcW w:w="880" w:type="pct"/>
            <w:shd w:val="clear" w:color="auto" w:fill="auto"/>
            <w:vAlign w:val="center"/>
          </w:tcPr>
          <w:p w14:paraId="10D827A4" w14:textId="77777777" w:rsidR="009F6AC8" w:rsidRPr="00A85EB0" w:rsidRDefault="009F6AC8" w:rsidP="00B558B7">
            <w:pPr>
              <w:pStyle w:val="TekstTabeli"/>
              <w:rPr>
                <w:lang w:val="en-US"/>
              </w:rPr>
            </w:pPr>
            <w:r w:rsidRPr="00A85EB0">
              <w:rPr>
                <w:lang w:val="en-US"/>
              </w:rPr>
              <w:t>Kayapinar Kaya S., Ozdemir Y., Dal M.</w:t>
            </w:r>
          </w:p>
        </w:tc>
        <w:tc>
          <w:tcPr>
            <w:tcW w:w="1771" w:type="pct"/>
            <w:shd w:val="clear" w:color="auto" w:fill="auto"/>
            <w:vAlign w:val="center"/>
          </w:tcPr>
          <w:p w14:paraId="4F758AC8" w14:textId="77777777" w:rsidR="009F6AC8" w:rsidRPr="00A85EB0" w:rsidRDefault="009F6AC8" w:rsidP="00B558B7">
            <w:pPr>
              <w:pStyle w:val="TekstTabeli"/>
              <w:rPr>
                <w:lang w:val="en-US"/>
              </w:rPr>
            </w:pPr>
            <w:r w:rsidRPr="00A85EB0">
              <w:rPr>
                <w:lang w:val="en-US"/>
              </w:rPr>
              <w:t>“Home-buying behaviour model of Generation Y in Turkey”</w:t>
            </w:r>
          </w:p>
        </w:tc>
        <w:tc>
          <w:tcPr>
            <w:tcW w:w="2052" w:type="pct"/>
            <w:shd w:val="clear" w:color="auto" w:fill="auto"/>
            <w:vAlign w:val="center"/>
          </w:tcPr>
          <w:p w14:paraId="6B59EA14" w14:textId="77777777" w:rsidR="009F6AC8" w:rsidRPr="00A85EB0" w:rsidRDefault="009F6AC8" w:rsidP="00B558B7">
            <w:pPr>
              <w:pStyle w:val="TekstTabeli"/>
              <w:rPr>
                <w:lang w:val="en-US"/>
              </w:rPr>
            </w:pPr>
            <w:r w:rsidRPr="00A85EB0">
              <w:rPr>
                <w:lang w:val="en-US"/>
              </w:rPr>
              <w:t>(2020) International Journal of Housing Markets and Analysis, 13 (5), pp. 713 - 736, DOI: 10.1108/IJHMA-05-2019-0048</w:t>
            </w:r>
          </w:p>
        </w:tc>
      </w:tr>
      <w:tr w:rsidR="003509DB" w:rsidRPr="001307D7" w14:paraId="2DE6EAC1" w14:textId="77777777" w:rsidTr="00A85EB0">
        <w:trPr>
          <w:cantSplit/>
        </w:trPr>
        <w:tc>
          <w:tcPr>
            <w:tcW w:w="297" w:type="pct"/>
            <w:shd w:val="clear" w:color="auto" w:fill="auto"/>
            <w:vAlign w:val="center"/>
          </w:tcPr>
          <w:p w14:paraId="0E7CC8DD" w14:textId="77777777" w:rsidR="009F6AC8" w:rsidRPr="00A85EB0" w:rsidRDefault="009F6AC8" w:rsidP="00B558B7">
            <w:pPr>
              <w:pStyle w:val="TekstTabeli"/>
              <w:rPr>
                <w:lang w:val="en-US"/>
              </w:rPr>
            </w:pPr>
            <w:r w:rsidRPr="00A85EB0">
              <w:rPr>
                <w:lang w:val="en-US"/>
              </w:rPr>
              <w:t>161</w:t>
            </w:r>
          </w:p>
        </w:tc>
        <w:tc>
          <w:tcPr>
            <w:tcW w:w="880" w:type="pct"/>
            <w:shd w:val="clear" w:color="auto" w:fill="auto"/>
            <w:vAlign w:val="center"/>
          </w:tcPr>
          <w:p w14:paraId="64328DD7" w14:textId="77777777" w:rsidR="009F6AC8" w:rsidRPr="00A85EB0" w:rsidRDefault="009F6AC8" w:rsidP="00B558B7">
            <w:pPr>
              <w:pStyle w:val="TekstTabeli"/>
              <w:rPr>
                <w:lang w:val="en-US"/>
              </w:rPr>
            </w:pPr>
            <w:r w:rsidRPr="00A85EB0">
              <w:rPr>
                <w:lang w:val="en-US"/>
              </w:rPr>
              <w:t>Charles L.H.</w:t>
            </w:r>
          </w:p>
        </w:tc>
        <w:tc>
          <w:tcPr>
            <w:tcW w:w="1771" w:type="pct"/>
            <w:shd w:val="clear" w:color="auto" w:fill="auto"/>
            <w:vAlign w:val="center"/>
          </w:tcPr>
          <w:p w14:paraId="02785CDB" w14:textId="77777777" w:rsidR="009F6AC8" w:rsidRPr="00A85EB0" w:rsidRDefault="009F6AC8" w:rsidP="00B558B7">
            <w:pPr>
              <w:pStyle w:val="TekstTabeli"/>
              <w:rPr>
                <w:lang w:val="en-US"/>
              </w:rPr>
            </w:pPr>
            <w:r w:rsidRPr="00A85EB0">
              <w:rPr>
                <w:lang w:val="en-US"/>
              </w:rPr>
              <w:t>Using an information literacy curriculum map as a means of communication and accountability for stakeholders in higher education</w:t>
            </w:r>
          </w:p>
        </w:tc>
        <w:tc>
          <w:tcPr>
            <w:tcW w:w="2052" w:type="pct"/>
            <w:shd w:val="clear" w:color="auto" w:fill="auto"/>
            <w:vAlign w:val="center"/>
          </w:tcPr>
          <w:p w14:paraId="5E8EF8AD" w14:textId="77777777" w:rsidR="009F6AC8" w:rsidRPr="00A85EB0" w:rsidRDefault="009F6AC8" w:rsidP="00B558B7">
            <w:pPr>
              <w:pStyle w:val="TekstTabeli"/>
              <w:rPr>
                <w:lang w:val="en-US"/>
              </w:rPr>
            </w:pPr>
            <w:r w:rsidRPr="00A85EB0">
              <w:rPr>
                <w:lang w:val="en-US"/>
              </w:rPr>
              <w:t>(2015) Journal of Information Literacy, 9 (1), pp. 47 - 61, DOI: 10.11645/9.1.1959</w:t>
            </w:r>
          </w:p>
        </w:tc>
      </w:tr>
      <w:tr w:rsidR="003509DB" w:rsidRPr="001307D7" w14:paraId="6E73B829" w14:textId="77777777" w:rsidTr="00A85EB0">
        <w:trPr>
          <w:cantSplit/>
        </w:trPr>
        <w:tc>
          <w:tcPr>
            <w:tcW w:w="297" w:type="pct"/>
            <w:shd w:val="clear" w:color="auto" w:fill="auto"/>
            <w:vAlign w:val="center"/>
          </w:tcPr>
          <w:p w14:paraId="0EC8B9CB" w14:textId="77777777" w:rsidR="009F6AC8" w:rsidRPr="00A85EB0" w:rsidRDefault="009F6AC8" w:rsidP="00B558B7">
            <w:pPr>
              <w:pStyle w:val="TekstTabeli"/>
              <w:rPr>
                <w:lang w:val="en-US"/>
              </w:rPr>
            </w:pPr>
            <w:r w:rsidRPr="00A85EB0">
              <w:rPr>
                <w:lang w:val="en-US"/>
              </w:rPr>
              <w:t>162</w:t>
            </w:r>
          </w:p>
        </w:tc>
        <w:tc>
          <w:tcPr>
            <w:tcW w:w="880" w:type="pct"/>
            <w:shd w:val="clear" w:color="auto" w:fill="auto"/>
            <w:vAlign w:val="center"/>
          </w:tcPr>
          <w:p w14:paraId="458C65C1" w14:textId="77777777" w:rsidR="009F6AC8" w:rsidRPr="00A85EB0" w:rsidRDefault="009F6AC8" w:rsidP="00B558B7">
            <w:pPr>
              <w:pStyle w:val="TekstTabeli"/>
              <w:rPr>
                <w:lang w:val="en-US"/>
              </w:rPr>
            </w:pPr>
            <w:r w:rsidRPr="00A85EB0">
              <w:rPr>
                <w:lang w:val="en-US"/>
              </w:rPr>
              <w:t>Nichols M.</w:t>
            </w:r>
          </w:p>
        </w:tc>
        <w:tc>
          <w:tcPr>
            <w:tcW w:w="1771" w:type="pct"/>
            <w:shd w:val="clear" w:color="auto" w:fill="auto"/>
            <w:vAlign w:val="center"/>
          </w:tcPr>
          <w:p w14:paraId="3628821E" w14:textId="77777777" w:rsidR="009F6AC8" w:rsidRPr="00A85EB0" w:rsidRDefault="009F6AC8" w:rsidP="00B558B7">
            <w:pPr>
              <w:pStyle w:val="TekstTabeli"/>
              <w:rPr>
                <w:lang w:val="en-US"/>
              </w:rPr>
            </w:pPr>
            <w:r w:rsidRPr="00A85EB0">
              <w:rPr>
                <w:lang w:val="en-US"/>
              </w:rPr>
              <w:t>Transforming universities with digital distance education: The future of formal learning</w:t>
            </w:r>
          </w:p>
        </w:tc>
        <w:tc>
          <w:tcPr>
            <w:tcW w:w="2052" w:type="pct"/>
            <w:shd w:val="clear" w:color="auto" w:fill="auto"/>
            <w:vAlign w:val="center"/>
          </w:tcPr>
          <w:p w14:paraId="4B148D0B" w14:textId="77777777" w:rsidR="009F6AC8" w:rsidRPr="00A85EB0" w:rsidRDefault="009F6AC8" w:rsidP="00B558B7">
            <w:pPr>
              <w:pStyle w:val="TekstTabeli"/>
              <w:rPr>
                <w:lang w:val="en-US"/>
              </w:rPr>
            </w:pPr>
            <w:r w:rsidRPr="00A85EB0">
              <w:rPr>
                <w:lang w:val="en-US"/>
              </w:rPr>
              <w:t>(2020) Transforming Universities with Digital Distance Education: The Future of Formal Learning, pp. 1 - 176, DOI: 10.4324/9780429463952</w:t>
            </w:r>
          </w:p>
        </w:tc>
      </w:tr>
      <w:tr w:rsidR="003509DB" w:rsidRPr="001307D7" w14:paraId="0963312C" w14:textId="77777777" w:rsidTr="00A85EB0">
        <w:trPr>
          <w:cantSplit/>
        </w:trPr>
        <w:tc>
          <w:tcPr>
            <w:tcW w:w="297" w:type="pct"/>
            <w:shd w:val="clear" w:color="auto" w:fill="auto"/>
            <w:vAlign w:val="center"/>
          </w:tcPr>
          <w:p w14:paraId="686CDC93" w14:textId="77777777" w:rsidR="009F6AC8" w:rsidRPr="00A85EB0" w:rsidRDefault="009F6AC8" w:rsidP="00B558B7">
            <w:pPr>
              <w:pStyle w:val="TekstTabeli"/>
              <w:rPr>
                <w:lang w:val="en-US"/>
              </w:rPr>
            </w:pPr>
            <w:r w:rsidRPr="00A85EB0">
              <w:rPr>
                <w:lang w:val="en-US"/>
              </w:rPr>
              <w:t>163</w:t>
            </w:r>
          </w:p>
        </w:tc>
        <w:tc>
          <w:tcPr>
            <w:tcW w:w="880" w:type="pct"/>
            <w:shd w:val="clear" w:color="auto" w:fill="auto"/>
            <w:vAlign w:val="center"/>
          </w:tcPr>
          <w:p w14:paraId="3356F1F5" w14:textId="77777777" w:rsidR="009F6AC8" w:rsidRPr="00A85EB0" w:rsidRDefault="009F6AC8" w:rsidP="00B558B7">
            <w:pPr>
              <w:pStyle w:val="TekstTabeli"/>
            </w:pPr>
            <w:r w:rsidRPr="00A85EB0">
              <w:t>Zwane Z.P., Mtshali N.G.</w:t>
            </w:r>
          </w:p>
        </w:tc>
        <w:tc>
          <w:tcPr>
            <w:tcW w:w="1771" w:type="pct"/>
            <w:shd w:val="clear" w:color="auto" w:fill="auto"/>
            <w:vAlign w:val="center"/>
          </w:tcPr>
          <w:p w14:paraId="298D15D4" w14:textId="77777777" w:rsidR="009F6AC8" w:rsidRPr="00A85EB0" w:rsidRDefault="009F6AC8" w:rsidP="00B558B7">
            <w:pPr>
              <w:pStyle w:val="TekstTabeli"/>
              <w:rPr>
                <w:lang w:val="en-US"/>
              </w:rPr>
            </w:pPr>
            <w:r w:rsidRPr="00A85EB0">
              <w:rPr>
                <w:lang w:val="en-US"/>
              </w:rPr>
              <w:t>Positioning public nursing colleges in South African higher education: Stakeholders’ perspectives</w:t>
            </w:r>
          </w:p>
        </w:tc>
        <w:tc>
          <w:tcPr>
            <w:tcW w:w="2052" w:type="pct"/>
            <w:shd w:val="clear" w:color="auto" w:fill="auto"/>
            <w:vAlign w:val="center"/>
          </w:tcPr>
          <w:p w14:paraId="248B26FB" w14:textId="77777777" w:rsidR="009F6AC8" w:rsidRPr="00A85EB0" w:rsidRDefault="009F6AC8" w:rsidP="00B558B7">
            <w:pPr>
              <w:pStyle w:val="TekstTabeli"/>
              <w:rPr>
                <w:lang w:val="en-US"/>
              </w:rPr>
            </w:pPr>
            <w:r w:rsidRPr="00A85EB0">
              <w:rPr>
                <w:lang w:val="en-US"/>
              </w:rPr>
              <w:t>(2019) Curationis, 42 (1), art. no. a1885, DOI: 10.4102/curationis.v42i1.1885</w:t>
            </w:r>
          </w:p>
        </w:tc>
      </w:tr>
      <w:tr w:rsidR="003509DB" w:rsidRPr="001307D7" w14:paraId="732EE138" w14:textId="77777777" w:rsidTr="00A85EB0">
        <w:trPr>
          <w:cantSplit/>
        </w:trPr>
        <w:tc>
          <w:tcPr>
            <w:tcW w:w="297" w:type="pct"/>
            <w:shd w:val="clear" w:color="auto" w:fill="auto"/>
            <w:vAlign w:val="center"/>
          </w:tcPr>
          <w:p w14:paraId="3D620B20" w14:textId="77777777" w:rsidR="009F6AC8" w:rsidRPr="00A85EB0" w:rsidRDefault="009F6AC8" w:rsidP="00B558B7">
            <w:pPr>
              <w:pStyle w:val="TekstTabeli"/>
              <w:rPr>
                <w:lang w:val="en-US"/>
              </w:rPr>
            </w:pPr>
            <w:r w:rsidRPr="00A85EB0">
              <w:rPr>
                <w:lang w:val="en-US"/>
              </w:rPr>
              <w:t>164</w:t>
            </w:r>
          </w:p>
        </w:tc>
        <w:tc>
          <w:tcPr>
            <w:tcW w:w="880" w:type="pct"/>
            <w:shd w:val="clear" w:color="auto" w:fill="auto"/>
            <w:vAlign w:val="center"/>
          </w:tcPr>
          <w:p w14:paraId="75518F8E" w14:textId="77777777" w:rsidR="009F6AC8" w:rsidRPr="00A85EB0" w:rsidRDefault="009F6AC8" w:rsidP="00B558B7">
            <w:pPr>
              <w:pStyle w:val="TekstTabeli"/>
              <w:rPr>
                <w:lang w:val="en-US"/>
              </w:rPr>
            </w:pPr>
            <w:r w:rsidRPr="00A85EB0">
              <w:rPr>
                <w:lang w:val="en-US"/>
              </w:rPr>
              <w:t xml:space="preserve">Kabanbayeva G., Gureva M., </w:t>
            </w:r>
            <w:r w:rsidR="00A147A1" w:rsidRPr="00A85EB0">
              <w:rPr>
                <w:lang w:val="en-US"/>
              </w:rPr>
              <w:t>i in.</w:t>
            </w:r>
          </w:p>
        </w:tc>
        <w:tc>
          <w:tcPr>
            <w:tcW w:w="1771" w:type="pct"/>
            <w:shd w:val="clear" w:color="auto" w:fill="auto"/>
            <w:vAlign w:val="center"/>
          </w:tcPr>
          <w:p w14:paraId="54FD3EFC" w14:textId="77777777" w:rsidR="009F6AC8" w:rsidRPr="00A85EB0" w:rsidRDefault="009F6AC8" w:rsidP="00B558B7">
            <w:pPr>
              <w:pStyle w:val="TekstTabeli"/>
              <w:rPr>
                <w:lang w:val="en-US"/>
              </w:rPr>
            </w:pPr>
            <w:r w:rsidRPr="00A85EB0">
              <w:rPr>
                <w:lang w:val="en-US"/>
              </w:rPr>
              <w:t>Academic mobility and financial stability: A case of Erasmus student exchange program</w:t>
            </w:r>
          </w:p>
        </w:tc>
        <w:tc>
          <w:tcPr>
            <w:tcW w:w="2052" w:type="pct"/>
            <w:shd w:val="clear" w:color="auto" w:fill="auto"/>
            <w:vAlign w:val="center"/>
          </w:tcPr>
          <w:p w14:paraId="126621E4" w14:textId="77777777" w:rsidR="009F6AC8" w:rsidRPr="00A85EB0" w:rsidRDefault="009F6AC8" w:rsidP="00B558B7">
            <w:pPr>
              <w:pStyle w:val="TekstTabeli"/>
              <w:rPr>
                <w:lang w:val="en-US"/>
              </w:rPr>
            </w:pPr>
            <w:r w:rsidRPr="00A85EB0">
              <w:rPr>
                <w:lang w:val="en-US"/>
              </w:rPr>
              <w:t>(2019) Journal of International Studies, 12 (1), pp. 324 - 337, DOI: 10.14254/2071-8330.2019/12-1/22</w:t>
            </w:r>
          </w:p>
        </w:tc>
      </w:tr>
      <w:tr w:rsidR="003509DB" w:rsidRPr="001307D7" w14:paraId="20A93A08" w14:textId="77777777" w:rsidTr="00A85EB0">
        <w:trPr>
          <w:cantSplit/>
        </w:trPr>
        <w:tc>
          <w:tcPr>
            <w:tcW w:w="297" w:type="pct"/>
            <w:shd w:val="clear" w:color="auto" w:fill="auto"/>
            <w:vAlign w:val="center"/>
          </w:tcPr>
          <w:p w14:paraId="688326CA" w14:textId="77777777" w:rsidR="009F6AC8" w:rsidRPr="00A85EB0" w:rsidRDefault="009F6AC8" w:rsidP="00B558B7">
            <w:pPr>
              <w:pStyle w:val="TekstTabeli"/>
              <w:rPr>
                <w:lang w:val="en-US"/>
              </w:rPr>
            </w:pPr>
            <w:r w:rsidRPr="00A85EB0">
              <w:rPr>
                <w:lang w:val="en-US"/>
              </w:rPr>
              <w:t>165</w:t>
            </w:r>
          </w:p>
        </w:tc>
        <w:tc>
          <w:tcPr>
            <w:tcW w:w="880" w:type="pct"/>
            <w:shd w:val="clear" w:color="auto" w:fill="auto"/>
            <w:vAlign w:val="center"/>
          </w:tcPr>
          <w:p w14:paraId="0A74008F" w14:textId="77777777" w:rsidR="009F6AC8" w:rsidRPr="00A85EB0" w:rsidRDefault="009F6AC8" w:rsidP="00B558B7">
            <w:pPr>
              <w:pStyle w:val="TekstTabeli"/>
              <w:rPr>
                <w:lang w:val="en-US"/>
              </w:rPr>
            </w:pPr>
            <w:r w:rsidRPr="00A85EB0">
              <w:rPr>
                <w:lang w:val="en-US"/>
              </w:rPr>
              <w:t>Fish A.</w:t>
            </w:r>
          </w:p>
        </w:tc>
        <w:tc>
          <w:tcPr>
            <w:tcW w:w="1771" w:type="pct"/>
            <w:shd w:val="clear" w:color="auto" w:fill="auto"/>
            <w:vAlign w:val="center"/>
          </w:tcPr>
          <w:p w14:paraId="1F461404" w14:textId="77777777" w:rsidR="009F6AC8" w:rsidRPr="00A85EB0" w:rsidRDefault="009F6AC8" w:rsidP="00B558B7">
            <w:pPr>
              <w:pStyle w:val="TekstTabeli"/>
              <w:rPr>
                <w:lang w:val="en-US"/>
              </w:rPr>
            </w:pPr>
            <w:r w:rsidRPr="00A85EB0">
              <w:rPr>
                <w:lang w:val="en-US"/>
              </w:rPr>
              <w:t>Reshaping the undergraduate business curriculum and scholarship experiences in Australia to support whole-person outcomes</w:t>
            </w:r>
          </w:p>
        </w:tc>
        <w:tc>
          <w:tcPr>
            <w:tcW w:w="2052" w:type="pct"/>
            <w:shd w:val="clear" w:color="auto" w:fill="auto"/>
            <w:vAlign w:val="center"/>
          </w:tcPr>
          <w:p w14:paraId="5E7A9B6B" w14:textId="77777777" w:rsidR="009F6AC8" w:rsidRPr="00A85EB0" w:rsidRDefault="009F6AC8" w:rsidP="00B558B7">
            <w:pPr>
              <w:pStyle w:val="TekstTabeli"/>
              <w:rPr>
                <w:lang w:val="en-US"/>
              </w:rPr>
            </w:pPr>
            <w:r w:rsidRPr="00A85EB0">
              <w:rPr>
                <w:lang w:val="en-US"/>
              </w:rPr>
              <w:t>(2013) Asian Education and Development Studies, 2 (1), pp. 53 - 69, DOI: 10.1108/20463161311297635</w:t>
            </w:r>
          </w:p>
        </w:tc>
      </w:tr>
      <w:tr w:rsidR="003509DB" w:rsidRPr="001307D7" w14:paraId="3E8BA51D" w14:textId="77777777" w:rsidTr="00A85EB0">
        <w:trPr>
          <w:cantSplit/>
        </w:trPr>
        <w:tc>
          <w:tcPr>
            <w:tcW w:w="297" w:type="pct"/>
            <w:shd w:val="clear" w:color="auto" w:fill="auto"/>
            <w:vAlign w:val="center"/>
          </w:tcPr>
          <w:p w14:paraId="1723F670" w14:textId="77777777" w:rsidR="009F6AC8" w:rsidRPr="00A85EB0" w:rsidRDefault="009F6AC8" w:rsidP="00B558B7">
            <w:pPr>
              <w:pStyle w:val="TekstTabeli"/>
              <w:rPr>
                <w:lang w:val="en-US"/>
              </w:rPr>
            </w:pPr>
            <w:r w:rsidRPr="00A85EB0">
              <w:rPr>
                <w:lang w:val="en-US"/>
              </w:rPr>
              <w:t>166</w:t>
            </w:r>
          </w:p>
        </w:tc>
        <w:tc>
          <w:tcPr>
            <w:tcW w:w="880" w:type="pct"/>
            <w:shd w:val="clear" w:color="auto" w:fill="auto"/>
            <w:vAlign w:val="center"/>
          </w:tcPr>
          <w:p w14:paraId="59B1DCA2" w14:textId="77777777" w:rsidR="009F6AC8" w:rsidRPr="00A85EB0" w:rsidRDefault="009F6AC8" w:rsidP="00B558B7">
            <w:pPr>
              <w:pStyle w:val="TekstTabeli"/>
              <w:rPr>
                <w:lang w:val="en-US"/>
              </w:rPr>
            </w:pPr>
            <w:r w:rsidRPr="00A85EB0">
              <w:rPr>
                <w:lang w:val="en-US"/>
              </w:rPr>
              <w:t>Heider J.S.</w:t>
            </w:r>
          </w:p>
        </w:tc>
        <w:tc>
          <w:tcPr>
            <w:tcW w:w="1771" w:type="pct"/>
            <w:shd w:val="clear" w:color="auto" w:fill="auto"/>
            <w:vAlign w:val="center"/>
          </w:tcPr>
          <w:p w14:paraId="176A2AAA" w14:textId="77777777" w:rsidR="009F6AC8" w:rsidRPr="00A85EB0" w:rsidRDefault="009F6AC8" w:rsidP="00B558B7">
            <w:pPr>
              <w:pStyle w:val="TekstTabeli"/>
              <w:rPr>
                <w:lang w:val="en-US"/>
              </w:rPr>
            </w:pPr>
            <w:r w:rsidRPr="00A85EB0">
              <w:rPr>
                <w:lang w:val="en-US"/>
              </w:rPr>
              <w:t>Using Digital Learning Solutions to Address Higher Education’s Greatest Challenges</w:t>
            </w:r>
          </w:p>
        </w:tc>
        <w:tc>
          <w:tcPr>
            <w:tcW w:w="2052" w:type="pct"/>
            <w:shd w:val="clear" w:color="auto" w:fill="auto"/>
            <w:vAlign w:val="center"/>
          </w:tcPr>
          <w:p w14:paraId="5EF3803E" w14:textId="77777777" w:rsidR="009F6AC8" w:rsidRPr="00A85EB0" w:rsidRDefault="009F6AC8" w:rsidP="00B558B7">
            <w:pPr>
              <w:pStyle w:val="TekstTabeli"/>
              <w:rPr>
                <w:lang w:val="en-US"/>
              </w:rPr>
            </w:pPr>
            <w:r w:rsidRPr="00A85EB0">
              <w:rPr>
                <w:lang w:val="en-US"/>
              </w:rPr>
              <w:t>(2015) Publishing Research Quarterly, 31 (3), pp. 183 - 189, DOI: 10.1007/s12109-015-9413-8</w:t>
            </w:r>
          </w:p>
        </w:tc>
      </w:tr>
      <w:tr w:rsidR="003509DB" w:rsidRPr="001307D7" w14:paraId="798C082A" w14:textId="77777777" w:rsidTr="00A85EB0">
        <w:trPr>
          <w:cantSplit/>
        </w:trPr>
        <w:tc>
          <w:tcPr>
            <w:tcW w:w="297" w:type="pct"/>
            <w:shd w:val="clear" w:color="auto" w:fill="auto"/>
            <w:vAlign w:val="center"/>
          </w:tcPr>
          <w:p w14:paraId="0E4A142B" w14:textId="77777777" w:rsidR="009F6AC8" w:rsidRPr="00A85EB0" w:rsidRDefault="009F6AC8" w:rsidP="00B558B7">
            <w:pPr>
              <w:pStyle w:val="TekstTabeli"/>
              <w:rPr>
                <w:lang w:val="en-US"/>
              </w:rPr>
            </w:pPr>
            <w:r w:rsidRPr="00A85EB0">
              <w:rPr>
                <w:lang w:val="en-US"/>
              </w:rPr>
              <w:t>167</w:t>
            </w:r>
          </w:p>
        </w:tc>
        <w:tc>
          <w:tcPr>
            <w:tcW w:w="880" w:type="pct"/>
            <w:shd w:val="clear" w:color="auto" w:fill="auto"/>
            <w:vAlign w:val="center"/>
          </w:tcPr>
          <w:p w14:paraId="4AF465CD" w14:textId="77777777" w:rsidR="009F6AC8" w:rsidRPr="00A85EB0" w:rsidRDefault="009F6AC8" w:rsidP="00B558B7">
            <w:pPr>
              <w:pStyle w:val="TekstTabeli"/>
              <w:rPr>
                <w:lang w:val="en-US"/>
              </w:rPr>
            </w:pPr>
            <w:r w:rsidRPr="00A85EB0">
              <w:rPr>
                <w:lang w:val="en-US"/>
              </w:rPr>
              <w:t>Girard T., Pinar M.</w:t>
            </w:r>
          </w:p>
        </w:tc>
        <w:tc>
          <w:tcPr>
            <w:tcW w:w="1771" w:type="pct"/>
            <w:shd w:val="clear" w:color="auto" w:fill="auto"/>
            <w:vAlign w:val="center"/>
          </w:tcPr>
          <w:p w14:paraId="1CF23B72" w14:textId="77777777" w:rsidR="009F6AC8" w:rsidRPr="00A85EB0" w:rsidRDefault="009F6AC8" w:rsidP="00B558B7">
            <w:pPr>
              <w:pStyle w:val="TekstTabeli"/>
              <w:rPr>
                <w:lang w:val="en-US"/>
              </w:rPr>
            </w:pPr>
            <w:r w:rsidRPr="00A85EB0">
              <w:rPr>
                <w:lang w:val="en-US"/>
              </w:rPr>
              <w:t>An empirical study of the dynamic relationships between the core and supporting brand equity dimensions in higher education</w:t>
            </w:r>
          </w:p>
        </w:tc>
        <w:tc>
          <w:tcPr>
            <w:tcW w:w="2052" w:type="pct"/>
            <w:shd w:val="clear" w:color="auto" w:fill="auto"/>
            <w:vAlign w:val="center"/>
          </w:tcPr>
          <w:p w14:paraId="13DF5351" w14:textId="77777777" w:rsidR="009F6AC8" w:rsidRPr="00A85EB0" w:rsidRDefault="009F6AC8" w:rsidP="00B558B7">
            <w:pPr>
              <w:pStyle w:val="TekstTabeli"/>
              <w:rPr>
                <w:lang w:val="en-US"/>
              </w:rPr>
            </w:pPr>
            <w:r w:rsidRPr="00A85EB0">
              <w:rPr>
                <w:lang w:val="en-US"/>
              </w:rPr>
              <w:t>(2020) Journal of Applied Research in Higher Education, 13 (3), pp. 710 - 740, DOI: 10.1108/JARHE-04-2020-0097</w:t>
            </w:r>
          </w:p>
        </w:tc>
      </w:tr>
      <w:tr w:rsidR="003509DB" w:rsidRPr="001307D7" w14:paraId="2E73C652" w14:textId="77777777" w:rsidTr="00A85EB0">
        <w:trPr>
          <w:cantSplit/>
        </w:trPr>
        <w:tc>
          <w:tcPr>
            <w:tcW w:w="297" w:type="pct"/>
            <w:shd w:val="clear" w:color="auto" w:fill="auto"/>
            <w:vAlign w:val="center"/>
          </w:tcPr>
          <w:p w14:paraId="0C2226E0" w14:textId="77777777" w:rsidR="009F6AC8" w:rsidRPr="00A85EB0" w:rsidRDefault="009F6AC8" w:rsidP="00B558B7">
            <w:pPr>
              <w:pStyle w:val="TekstTabeli"/>
              <w:rPr>
                <w:lang w:val="en-US"/>
              </w:rPr>
            </w:pPr>
            <w:r w:rsidRPr="00A85EB0">
              <w:rPr>
                <w:lang w:val="en-US"/>
              </w:rPr>
              <w:t>168</w:t>
            </w:r>
          </w:p>
        </w:tc>
        <w:tc>
          <w:tcPr>
            <w:tcW w:w="880" w:type="pct"/>
            <w:shd w:val="clear" w:color="auto" w:fill="auto"/>
            <w:vAlign w:val="center"/>
          </w:tcPr>
          <w:p w14:paraId="153A1D58" w14:textId="77777777" w:rsidR="009F6AC8" w:rsidRPr="00A85EB0" w:rsidRDefault="009F6AC8" w:rsidP="00B558B7">
            <w:pPr>
              <w:pStyle w:val="TekstTabeli"/>
              <w:rPr>
                <w:lang w:val="en-US"/>
              </w:rPr>
            </w:pPr>
            <w:r w:rsidRPr="00A85EB0">
              <w:rPr>
                <w:lang w:val="en-US"/>
              </w:rPr>
              <w:t>Broad M.J., Matthews M., Shephard K.</w:t>
            </w:r>
          </w:p>
        </w:tc>
        <w:tc>
          <w:tcPr>
            <w:tcW w:w="1771" w:type="pct"/>
            <w:shd w:val="clear" w:color="auto" w:fill="auto"/>
            <w:vAlign w:val="center"/>
          </w:tcPr>
          <w:p w14:paraId="718474C2" w14:textId="77777777" w:rsidR="009F6AC8" w:rsidRPr="00A85EB0" w:rsidRDefault="009F6AC8" w:rsidP="00B558B7">
            <w:pPr>
              <w:pStyle w:val="TekstTabeli"/>
              <w:rPr>
                <w:lang w:val="en-US"/>
              </w:rPr>
            </w:pPr>
            <w:r w:rsidRPr="00A85EB0">
              <w:rPr>
                <w:lang w:val="en-US"/>
              </w:rPr>
              <w:t>Audit and control of the use of the Internet for learning and teaching: issues for stakeholders in higher education</w:t>
            </w:r>
          </w:p>
        </w:tc>
        <w:tc>
          <w:tcPr>
            <w:tcW w:w="2052" w:type="pct"/>
            <w:shd w:val="clear" w:color="auto" w:fill="auto"/>
            <w:vAlign w:val="center"/>
          </w:tcPr>
          <w:p w14:paraId="018034BC" w14:textId="77777777" w:rsidR="009F6AC8" w:rsidRPr="00A85EB0" w:rsidRDefault="009F6AC8" w:rsidP="00B558B7">
            <w:pPr>
              <w:pStyle w:val="TekstTabeli"/>
              <w:rPr>
                <w:lang w:val="en-US"/>
              </w:rPr>
            </w:pPr>
            <w:r w:rsidRPr="00A85EB0">
              <w:rPr>
                <w:lang w:val="en-US"/>
              </w:rPr>
              <w:t>(2003) Managerial Auditing Journal, 18 (3), pp. 244 - 253, DOI: 10.1108/02686900310469907</w:t>
            </w:r>
          </w:p>
        </w:tc>
      </w:tr>
      <w:tr w:rsidR="003509DB" w:rsidRPr="001307D7" w14:paraId="10B72552" w14:textId="77777777" w:rsidTr="00A85EB0">
        <w:trPr>
          <w:cantSplit/>
        </w:trPr>
        <w:tc>
          <w:tcPr>
            <w:tcW w:w="297" w:type="pct"/>
            <w:shd w:val="clear" w:color="auto" w:fill="auto"/>
            <w:vAlign w:val="center"/>
          </w:tcPr>
          <w:p w14:paraId="2A8C1035" w14:textId="77777777" w:rsidR="009F6AC8" w:rsidRPr="00A85EB0" w:rsidRDefault="009F6AC8" w:rsidP="00B558B7">
            <w:pPr>
              <w:pStyle w:val="TekstTabeli"/>
              <w:rPr>
                <w:lang w:val="en-US"/>
              </w:rPr>
            </w:pPr>
            <w:r w:rsidRPr="00A85EB0">
              <w:rPr>
                <w:lang w:val="en-US"/>
              </w:rPr>
              <w:t>169</w:t>
            </w:r>
          </w:p>
        </w:tc>
        <w:tc>
          <w:tcPr>
            <w:tcW w:w="880" w:type="pct"/>
            <w:shd w:val="clear" w:color="auto" w:fill="auto"/>
            <w:vAlign w:val="center"/>
          </w:tcPr>
          <w:p w14:paraId="5A568D1E" w14:textId="77777777" w:rsidR="009F6AC8" w:rsidRPr="00A85EB0" w:rsidRDefault="009F6AC8" w:rsidP="00B558B7">
            <w:pPr>
              <w:pStyle w:val="TekstTabeli"/>
              <w:rPr>
                <w:lang w:val="en-US"/>
              </w:rPr>
            </w:pPr>
            <w:r w:rsidRPr="00A85EB0">
              <w:rPr>
                <w:lang w:val="en-US"/>
              </w:rPr>
              <w:t xml:space="preserve">Koksharov V.A., Sandler D.G., Kuznetsov P.D., </w:t>
            </w:r>
            <w:r w:rsidR="00A147A1" w:rsidRPr="00A85EB0">
              <w:rPr>
                <w:lang w:val="en-US"/>
              </w:rPr>
              <w:t>i in.</w:t>
            </w:r>
          </w:p>
        </w:tc>
        <w:tc>
          <w:tcPr>
            <w:tcW w:w="1771" w:type="pct"/>
            <w:shd w:val="clear" w:color="auto" w:fill="auto"/>
            <w:vAlign w:val="center"/>
          </w:tcPr>
          <w:p w14:paraId="4570A183" w14:textId="77777777" w:rsidR="009F6AC8" w:rsidRPr="00A85EB0" w:rsidRDefault="009F6AC8" w:rsidP="00B558B7">
            <w:pPr>
              <w:pStyle w:val="TekstTabeli"/>
              <w:rPr>
                <w:lang w:val="en-US"/>
              </w:rPr>
            </w:pPr>
            <w:r w:rsidRPr="00A85EB0">
              <w:rPr>
                <w:lang w:val="en-US"/>
              </w:rPr>
              <w:t>The Pandemic as a Challenge to the Development of University Networks in Russia: Differentiation or Collaboration?</w:t>
            </w:r>
          </w:p>
        </w:tc>
        <w:tc>
          <w:tcPr>
            <w:tcW w:w="2052" w:type="pct"/>
            <w:shd w:val="clear" w:color="auto" w:fill="auto"/>
            <w:vAlign w:val="center"/>
          </w:tcPr>
          <w:p w14:paraId="0CF0E613" w14:textId="77777777" w:rsidR="009F6AC8" w:rsidRPr="00A85EB0" w:rsidRDefault="009F6AC8" w:rsidP="00B558B7">
            <w:pPr>
              <w:pStyle w:val="TekstTabeli"/>
              <w:rPr>
                <w:lang w:val="en-US"/>
              </w:rPr>
            </w:pPr>
            <w:r w:rsidRPr="00A85EB0">
              <w:rPr>
                <w:lang w:val="en-US"/>
              </w:rPr>
              <w:t>(2021) Voprosy Obrazovaniya / Educational Studies Moscow, 2021 (1), pp. 52 - 73, DOI: 10.17323/1814-9545-2021-1-52-73</w:t>
            </w:r>
          </w:p>
        </w:tc>
      </w:tr>
      <w:tr w:rsidR="003509DB" w:rsidRPr="001307D7" w14:paraId="277EC526" w14:textId="77777777" w:rsidTr="00A85EB0">
        <w:trPr>
          <w:cantSplit/>
        </w:trPr>
        <w:tc>
          <w:tcPr>
            <w:tcW w:w="297" w:type="pct"/>
            <w:shd w:val="clear" w:color="auto" w:fill="auto"/>
            <w:vAlign w:val="center"/>
          </w:tcPr>
          <w:p w14:paraId="5D1F7A07" w14:textId="77777777" w:rsidR="009F6AC8" w:rsidRPr="00A85EB0" w:rsidRDefault="009F6AC8" w:rsidP="00B558B7">
            <w:pPr>
              <w:pStyle w:val="TekstTabeli"/>
              <w:rPr>
                <w:lang w:val="en-US"/>
              </w:rPr>
            </w:pPr>
            <w:r w:rsidRPr="00A85EB0">
              <w:rPr>
                <w:lang w:val="en-US"/>
              </w:rPr>
              <w:t>170</w:t>
            </w:r>
          </w:p>
        </w:tc>
        <w:tc>
          <w:tcPr>
            <w:tcW w:w="880" w:type="pct"/>
            <w:shd w:val="clear" w:color="auto" w:fill="auto"/>
            <w:vAlign w:val="center"/>
          </w:tcPr>
          <w:p w14:paraId="1B994413" w14:textId="77777777" w:rsidR="009F6AC8" w:rsidRPr="00A85EB0" w:rsidRDefault="009F6AC8" w:rsidP="00B558B7">
            <w:pPr>
              <w:pStyle w:val="TekstTabeli"/>
              <w:rPr>
                <w:lang w:val="en-US"/>
              </w:rPr>
            </w:pPr>
            <w:r w:rsidRPr="00A85EB0">
              <w:rPr>
                <w:lang w:val="en-US"/>
              </w:rPr>
              <w:t>Arzola R.</w:t>
            </w:r>
          </w:p>
        </w:tc>
        <w:tc>
          <w:tcPr>
            <w:tcW w:w="1771" w:type="pct"/>
            <w:shd w:val="clear" w:color="auto" w:fill="auto"/>
            <w:vAlign w:val="center"/>
          </w:tcPr>
          <w:p w14:paraId="61D54519" w14:textId="77777777" w:rsidR="009F6AC8" w:rsidRPr="00A85EB0" w:rsidRDefault="009F6AC8" w:rsidP="00B558B7">
            <w:pPr>
              <w:pStyle w:val="TekstTabeli"/>
              <w:rPr>
                <w:lang w:val="en-US"/>
              </w:rPr>
            </w:pPr>
            <w:r w:rsidRPr="00A85EB0">
              <w:rPr>
                <w:lang w:val="en-US"/>
              </w:rPr>
              <w:t>Collaboration between the library and Office of Student Disability Services: Document accessibility in higher education</w:t>
            </w:r>
          </w:p>
        </w:tc>
        <w:tc>
          <w:tcPr>
            <w:tcW w:w="2052" w:type="pct"/>
            <w:shd w:val="clear" w:color="auto" w:fill="auto"/>
            <w:vAlign w:val="center"/>
          </w:tcPr>
          <w:p w14:paraId="4DC8B2C3" w14:textId="77777777" w:rsidR="009F6AC8" w:rsidRPr="00A85EB0" w:rsidRDefault="009F6AC8" w:rsidP="00B558B7">
            <w:pPr>
              <w:pStyle w:val="TekstTabeli"/>
              <w:rPr>
                <w:lang w:val="en-US"/>
              </w:rPr>
            </w:pPr>
            <w:r w:rsidRPr="00A85EB0">
              <w:rPr>
                <w:lang w:val="en-US"/>
              </w:rPr>
              <w:t>(2016) Digital Library Perspectives, 32 (2), pp. 117 - 126, DOI: 10.1108/DLP-09-2015-0016</w:t>
            </w:r>
          </w:p>
        </w:tc>
      </w:tr>
      <w:tr w:rsidR="003509DB" w:rsidRPr="001307D7" w14:paraId="61A7F284" w14:textId="77777777" w:rsidTr="00A85EB0">
        <w:trPr>
          <w:cantSplit/>
        </w:trPr>
        <w:tc>
          <w:tcPr>
            <w:tcW w:w="297" w:type="pct"/>
            <w:shd w:val="clear" w:color="auto" w:fill="auto"/>
            <w:vAlign w:val="center"/>
          </w:tcPr>
          <w:p w14:paraId="455E0245" w14:textId="77777777" w:rsidR="009F6AC8" w:rsidRPr="00A85EB0" w:rsidRDefault="009F6AC8" w:rsidP="00B558B7">
            <w:pPr>
              <w:pStyle w:val="TekstTabeli"/>
              <w:rPr>
                <w:lang w:val="en-US"/>
              </w:rPr>
            </w:pPr>
            <w:r w:rsidRPr="00A85EB0">
              <w:rPr>
                <w:lang w:val="en-US"/>
              </w:rPr>
              <w:t>171</w:t>
            </w:r>
          </w:p>
        </w:tc>
        <w:tc>
          <w:tcPr>
            <w:tcW w:w="880" w:type="pct"/>
            <w:shd w:val="clear" w:color="auto" w:fill="auto"/>
            <w:vAlign w:val="center"/>
          </w:tcPr>
          <w:p w14:paraId="4289E523" w14:textId="77777777" w:rsidR="009F6AC8" w:rsidRPr="00A85EB0" w:rsidRDefault="009F6AC8" w:rsidP="00B558B7">
            <w:pPr>
              <w:pStyle w:val="TekstTabeli"/>
              <w:rPr>
                <w:lang w:val="en-US"/>
              </w:rPr>
            </w:pPr>
            <w:r w:rsidRPr="00A85EB0">
              <w:rPr>
                <w:lang w:val="en-US"/>
              </w:rPr>
              <w:t>Alakaleek W.</w:t>
            </w:r>
          </w:p>
        </w:tc>
        <w:tc>
          <w:tcPr>
            <w:tcW w:w="1771" w:type="pct"/>
            <w:shd w:val="clear" w:color="auto" w:fill="auto"/>
            <w:vAlign w:val="center"/>
          </w:tcPr>
          <w:p w14:paraId="3F2841E9" w14:textId="77777777" w:rsidR="009F6AC8" w:rsidRPr="00A85EB0" w:rsidRDefault="009F6AC8" w:rsidP="00B558B7">
            <w:pPr>
              <w:pStyle w:val="TekstTabeli"/>
              <w:rPr>
                <w:lang w:val="en-US"/>
              </w:rPr>
            </w:pPr>
            <w:r w:rsidRPr="00A85EB0">
              <w:rPr>
                <w:lang w:val="en-US"/>
              </w:rPr>
              <w:t>The status of entrepreneurship education in Jordanian universities</w:t>
            </w:r>
          </w:p>
        </w:tc>
        <w:tc>
          <w:tcPr>
            <w:tcW w:w="2052" w:type="pct"/>
            <w:shd w:val="clear" w:color="auto" w:fill="auto"/>
            <w:vAlign w:val="center"/>
          </w:tcPr>
          <w:p w14:paraId="06756B74" w14:textId="77777777" w:rsidR="009F6AC8" w:rsidRPr="00A85EB0" w:rsidRDefault="009F6AC8" w:rsidP="00B558B7">
            <w:pPr>
              <w:pStyle w:val="TekstTabeli"/>
              <w:rPr>
                <w:lang w:val="en-US"/>
              </w:rPr>
            </w:pPr>
            <w:r w:rsidRPr="00A85EB0">
              <w:rPr>
                <w:lang w:val="en-US"/>
              </w:rPr>
              <w:t>(2019) Education and Training, 61 (2), pp. 169 - 186, DOI: 10.1108/ET-03-2018-0082</w:t>
            </w:r>
          </w:p>
        </w:tc>
      </w:tr>
      <w:tr w:rsidR="003509DB" w:rsidRPr="001307D7" w14:paraId="17243E39" w14:textId="77777777" w:rsidTr="00A85EB0">
        <w:trPr>
          <w:cantSplit/>
        </w:trPr>
        <w:tc>
          <w:tcPr>
            <w:tcW w:w="297" w:type="pct"/>
            <w:shd w:val="clear" w:color="auto" w:fill="auto"/>
            <w:vAlign w:val="center"/>
          </w:tcPr>
          <w:p w14:paraId="030FA6B2" w14:textId="77777777" w:rsidR="009F6AC8" w:rsidRPr="00A85EB0" w:rsidRDefault="009F6AC8" w:rsidP="00B558B7">
            <w:pPr>
              <w:pStyle w:val="TekstTabeli"/>
              <w:rPr>
                <w:lang w:val="en-US"/>
              </w:rPr>
            </w:pPr>
            <w:r w:rsidRPr="00A85EB0">
              <w:rPr>
                <w:lang w:val="en-US"/>
              </w:rPr>
              <w:t>172</w:t>
            </w:r>
          </w:p>
        </w:tc>
        <w:tc>
          <w:tcPr>
            <w:tcW w:w="880" w:type="pct"/>
            <w:shd w:val="clear" w:color="auto" w:fill="auto"/>
            <w:vAlign w:val="center"/>
          </w:tcPr>
          <w:p w14:paraId="0A7AADFE" w14:textId="77777777" w:rsidR="009F6AC8" w:rsidRPr="00A85EB0" w:rsidRDefault="009F6AC8" w:rsidP="00B558B7">
            <w:pPr>
              <w:pStyle w:val="TekstTabeli"/>
              <w:rPr>
                <w:lang w:val="en-US"/>
              </w:rPr>
            </w:pPr>
            <w:r w:rsidRPr="00A85EB0">
              <w:rPr>
                <w:lang w:val="en-US"/>
              </w:rPr>
              <w:t xml:space="preserve">Steghöfer J.-P., Burden H., Hebig R., Calikli G., </w:t>
            </w:r>
            <w:r w:rsidR="00A147A1" w:rsidRPr="00A85EB0">
              <w:rPr>
                <w:lang w:val="en-US"/>
              </w:rPr>
              <w:t>i in.</w:t>
            </w:r>
          </w:p>
        </w:tc>
        <w:tc>
          <w:tcPr>
            <w:tcW w:w="1771" w:type="pct"/>
            <w:shd w:val="clear" w:color="auto" w:fill="auto"/>
            <w:vAlign w:val="center"/>
          </w:tcPr>
          <w:p w14:paraId="1F71AD03" w14:textId="77777777" w:rsidR="009F6AC8" w:rsidRPr="00A85EB0" w:rsidRDefault="009F6AC8" w:rsidP="00B558B7">
            <w:pPr>
              <w:pStyle w:val="TekstTabeli"/>
              <w:rPr>
                <w:lang w:val="en-US"/>
              </w:rPr>
            </w:pPr>
            <w:r w:rsidRPr="00A85EB0">
              <w:rPr>
                <w:lang w:val="en-US"/>
              </w:rPr>
              <w:t>Involving external stakeholders in project courses</w:t>
            </w:r>
          </w:p>
        </w:tc>
        <w:tc>
          <w:tcPr>
            <w:tcW w:w="2052" w:type="pct"/>
            <w:shd w:val="clear" w:color="auto" w:fill="auto"/>
            <w:vAlign w:val="center"/>
          </w:tcPr>
          <w:p w14:paraId="67071E5A" w14:textId="77777777" w:rsidR="009F6AC8" w:rsidRPr="00A85EB0" w:rsidRDefault="009F6AC8" w:rsidP="00B558B7">
            <w:pPr>
              <w:pStyle w:val="TekstTabeli"/>
              <w:rPr>
                <w:lang w:val="en-US"/>
              </w:rPr>
            </w:pPr>
            <w:r w:rsidRPr="00A85EB0">
              <w:rPr>
                <w:lang w:val="en-US"/>
              </w:rPr>
              <w:t>(2018) ACM Transactions on Computing Education, 18 (2), art. no. 8, DOI: 10.1145/3152098</w:t>
            </w:r>
          </w:p>
        </w:tc>
      </w:tr>
      <w:tr w:rsidR="003509DB" w:rsidRPr="001307D7" w14:paraId="2E27118C" w14:textId="77777777" w:rsidTr="00A85EB0">
        <w:trPr>
          <w:cantSplit/>
        </w:trPr>
        <w:tc>
          <w:tcPr>
            <w:tcW w:w="297" w:type="pct"/>
            <w:shd w:val="clear" w:color="auto" w:fill="auto"/>
            <w:vAlign w:val="center"/>
          </w:tcPr>
          <w:p w14:paraId="6473D27E" w14:textId="77777777" w:rsidR="009F6AC8" w:rsidRPr="00A85EB0" w:rsidRDefault="009F6AC8" w:rsidP="00B558B7">
            <w:pPr>
              <w:pStyle w:val="TekstTabeli"/>
              <w:rPr>
                <w:lang w:val="en-US"/>
              </w:rPr>
            </w:pPr>
            <w:r w:rsidRPr="00A85EB0">
              <w:rPr>
                <w:lang w:val="en-US"/>
              </w:rPr>
              <w:t>173</w:t>
            </w:r>
          </w:p>
        </w:tc>
        <w:tc>
          <w:tcPr>
            <w:tcW w:w="880" w:type="pct"/>
            <w:shd w:val="clear" w:color="auto" w:fill="auto"/>
            <w:vAlign w:val="center"/>
          </w:tcPr>
          <w:p w14:paraId="4A5F180B" w14:textId="77777777" w:rsidR="009F6AC8" w:rsidRPr="00A85EB0" w:rsidRDefault="009F6AC8" w:rsidP="00B558B7">
            <w:pPr>
              <w:pStyle w:val="TekstTabeli"/>
              <w:rPr>
                <w:lang w:val="en-US"/>
              </w:rPr>
            </w:pPr>
            <w:r w:rsidRPr="00A85EB0">
              <w:rPr>
                <w:lang w:val="en-US"/>
              </w:rPr>
              <w:t>McClung G.W., Werner M.</w:t>
            </w:r>
          </w:p>
        </w:tc>
        <w:tc>
          <w:tcPr>
            <w:tcW w:w="1771" w:type="pct"/>
            <w:shd w:val="clear" w:color="auto" w:fill="auto"/>
            <w:vAlign w:val="center"/>
          </w:tcPr>
          <w:p w14:paraId="3D2A49E5" w14:textId="77777777" w:rsidR="009F6AC8" w:rsidRPr="00A85EB0" w:rsidRDefault="009F6AC8" w:rsidP="00B558B7">
            <w:pPr>
              <w:pStyle w:val="TekstTabeli"/>
              <w:rPr>
                <w:lang w:val="en-US"/>
              </w:rPr>
            </w:pPr>
            <w:r w:rsidRPr="00A85EB0">
              <w:rPr>
                <w:lang w:val="en-US"/>
              </w:rPr>
              <w:t>A market/value based approach to satisfy stakeholders of higher education</w:t>
            </w:r>
          </w:p>
        </w:tc>
        <w:tc>
          <w:tcPr>
            <w:tcW w:w="2052" w:type="pct"/>
            <w:shd w:val="clear" w:color="auto" w:fill="auto"/>
            <w:vAlign w:val="center"/>
          </w:tcPr>
          <w:p w14:paraId="1A619F40" w14:textId="77777777" w:rsidR="009F6AC8" w:rsidRPr="00A85EB0" w:rsidRDefault="009F6AC8" w:rsidP="00B558B7">
            <w:pPr>
              <w:pStyle w:val="TekstTabeli"/>
              <w:rPr>
                <w:lang w:val="en-US"/>
              </w:rPr>
            </w:pPr>
            <w:r w:rsidRPr="00A85EB0">
              <w:rPr>
                <w:lang w:val="en-US"/>
              </w:rPr>
              <w:t>(2008) Journal of Marketing for Higher Education, 18 (1), pp. 102 - 123, DOI: 10.1080/08841240802100345</w:t>
            </w:r>
          </w:p>
        </w:tc>
      </w:tr>
      <w:tr w:rsidR="003509DB" w:rsidRPr="001307D7" w14:paraId="40639694" w14:textId="77777777" w:rsidTr="00A85EB0">
        <w:trPr>
          <w:cantSplit/>
        </w:trPr>
        <w:tc>
          <w:tcPr>
            <w:tcW w:w="297" w:type="pct"/>
            <w:shd w:val="clear" w:color="auto" w:fill="auto"/>
            <w:vAlign w:val="center"/>
          </w:tcPr>
          <w:p w14:paraId="2BD903A6" w14:textId="77777777" w:rsidR="009F6AC8" w:rsidRPr="00A85EB0" w:rsidRDefault="009F6AC8" w:rsidP="00B558B7">
            <w:pPr>
              <w:pStyle w:val="TekstTabeli"/>
              <w:rPr>
                <w:lang w:val="en-US"/>
              </w:rPr>
            </w:pPr>
            <w:r w:rsidRPr="00A85EB0">
              <w:rPr>
                <w:lang w:val="en-US"/>
              </w:rPr>
              <w:t>174</w:t>
            </w:r>
          </w:p>
        </w:tc>
        <w:tc>
          <w:tcPr>
            <w:tcW w:w="880" w:type="pct"/>
            <w:shd w:val="clear" w:color="auto" w:fill="auto"/>
            <w:vAlign w:val="center"/>
          </w:tcPr>
          <w:p w14:paraId="3F6DBE56" w14:textId="77777777" w:rsidR="009F6AC8" w:rsidRPr="00A85EB0" w:rsidRDefault="009F6AC8" w:rsidP="00B558B7">
            <w:pPr>
              <w:pStyle w:val="TekstTabeli"/>
              <w:rPr>
                <w:lang w:val="en-US"/>
              </w:rPr>
            </w:pPr>
            <w:r w:rsidRPr="00A85EB0">
              <w:rPr>
                <w:lang w:val="en-US"/>
              </w:rPr>
              <w:t xml:space="preserve">Kuoppakangas P., Suomi K., Clark P., </w:t>
            </w:r>
            <w:r w:rsidR="00A147A1" w:rsidRPr="00A85EB0">
              <w:rPr>
                <w:lang w:val="en-US"/>
              </w:rPr>
              <w:t>i in.</w:t>
            </w:r>
          </w:p>
        </w:tc>
        <w:tc>
          <w:tcPr>
            <w:tcW w:w="1771" w:type="pct"/>
            <w:shd w:val="clear" w:color="auto" w:fill="auto"/>
            <w:vAlign w:val="center"/>
          </w:tcPr>
          <w:p w14:paraId="702BCA92" w14:textId="77777777" w:rsidR="009F6AC8" w:rsidRPr="00A85EB0" w:rsidRDefault="009F6AC8" w:rsidP="00B558B7">
            <w:pPr>
              <w:pStyle w:val="TekstTabeli"/>
              <w:rPr>
                <w:lang w:val="en-US"/>
              </w:rPr>
            </w:pPr>
            <w:r w:rsidRPr="00A85EB0">
              <w:rPr>
                <w:lang w:val="en-US"/>
              </w:rPr>
              <w:t>Dilemmas in Re-branding a University—“Maybe People Just Don’t Like Change”: Linking Meaningfulness and Mutuality into the Reconciliation</w:t>
            </w:r>
          </w:p>
        </w:tc>
        <w:tc>
          <w:tcPr>
            <w:tcW w:w="2052" w:type="pct"/>
            <w:shd w:val="clear" w:color="auto" w:fill="auto"/>
            <w:vAlign w:val="center"/>
          </w:tcPr>
          <w:p w14:paraId="5B07415E" w14:textId="77777777" w:rsidR="009F6AC8" w:rsidRPr="00A85EB0" w:rsidRDefault="009F6AC8" w:rsidP="00B558B7">
            <w:pPr>
              <w:pStyle w:val="TekstTabeli"/>
              <w:rPr>
                <w:lang w:val="en-US"/>
              </w:rPr>
            </w:pPr>
            <w:r w:rsidRPr="00A85EB0">
              <w:rPr>
                <w:lang w:val="en-US"/>
              </w:rPr>
              <w:t>(2020) Corporate Reputation Review, 23 (2), pp. 92 - 105, DOI: 10.1057/s41299-019-00080-2</w:t>
            </w:r>
          </w:p>
        </w:tc>
      </w:tr>
      <w:tr w:rsidR="003509DB" w:rsidRPr="001307D7" w14:paraId="5926BB40" w14:textId="77777777" w:rsidTr="00A85EB0">
        <w:trPr>
          <w:cantSplit/>
        </w:trPr>
        <w:tc>
          <w:tcPr>
            <w:tcW w:w="297" w:type="pct"/>
            <w:shd w:val="clear" w:color="auto" w:fill="auto"/>
            <w:vAlign w:val="center"/>
          </w:tcPr>
          <w:p w14:paraId="47948707" w14:textId="77777777" w:rsidR="009F6AC8" w:rsidRPr="00A85EB0" w:rsidRDefault="009F6AC8" w:rsidP="00B558B7">
            <w:pPr>
              <w:pStyle w:val="TekstTabeli"/>
              <w:rPr>
                <w:lang w:val="en-US"/>
              </w:rPr>
            </w:pPr>
            <w:r w:rsidRPr="00A85EB0">
              <w:rPr>
                <w:lang w:val="en-US"/>
              </w:rPr>
              <w:lastRenderedPageBreak/>
              <w:t>175</w:t>
            </w:r>
          </w:p>
        </w:tc>
        <w:tc>
          <w:tcPr>
            <w:tcW w:w="880" w:type="pct"/>
            <w:shd w:val="clear" w:color="auto" w:fill="auto"/>
            <w:vAlign w:val="center"/>
          </w:tcPr>
          <w:p w14:paraId="280CFA86" w14:textId="77777777" w:rsidR="009F6AC8" w:rsidRPr="00A85EB0" w:rsidRDefault="009F6AC8" w:rsidP="00B558B7">
            <w:pPr>
              <w:pStyle w:val="TekstTabeli"/>
              <w:rPr>
                <w:lang w:val="en-US"/>
              </w:rPr>
            </w:pPr>
            <w:r w:rsidRPr="00A85EB0">
              <w:rPr>
                <w:lang w:val="en-US"/>
              </w:rPr>
              <w:t>Murray A.L., Ireland A.P.</w:t>
            </w:r>
          </w:p>
        </w:tc>
        <w:tc>
          <w:tcPr>
            <w:tcW w:w="1771" w:type="pct"/>
            <w:shd w:val="clear" w:color="auto" w:fill="auto"/>
            <w:vAlign w:val="center"/>
          </w:tcPr>
          <w:p w14:paraId="14F3BE80" w14:textId="77777777" w:rsidR="009F6AC8" w:rsidRPr="00A85EB0" w:rsidRDefault="009F6AC8" w:rsidP="00B558B7">
            <w:pPr>
              <w:pStyle w:val="TekstTabeli"/>
              <w:rPr>
                <w:lang w:val="en-US"/>
              </w:rPr>
            </w:pPr>
            <w:r w:rsidRPr="00A85EB0">
              <w:rPr>
                <w:lang w:val="en-US"/>
              </w:rPr>
              <w:t>Communicating Library Impact on Retention: A Framework for Developing Reciprocal Value Propositions</w:t>
            </w:r>
          </w:p>
        </w:tc>
        <w:tc>
          <w:tcPr>
            <w:tcW w:w="2052" w:type="pct"/>
            <w:shd w:val="clear" w:color="auto" w:fill="auto"/>
            <w:vAlign w:val="center"/>
          </w:tcPr>
          <w:p w14:paraId="65DFE37A" w14:textId="77777777" w:rsidR="009F6AC8" w:rsidRPr="00A85EB0" w:rsidRDefault="009F6AC8" w:rsidP="00B558B7">
            <w:pPr>
              <w:pStyle w:val="TekstTabeli"/>
              <w:rPr>
                <w:lang w:val="en-US"/>
              </w:rPr>
            </w:pPr>
            <w:r w:rsidRPr="00A85EB0">
              <w:rPr>
                <w:lang w:val="en-US"/>
              </w:rPr>
              <w:t>(2017) Journal of Library Administration, 57 (3), pp. 311 - 326, DOI: 10.1080/01930826.2016.1243425</w:t>
            </w:r>
          </w:p>
        </w:tc>
      </w:tr>
      <w:tr w:rsidR="003509DB" w:rsidRPr="001307D7" w14:paraId="6F30C664" w14:textId="77777777" w:rsidTr="00A85EB0">
        <w:trPr>
          <w:cantSplit/>
        </w:trPr>
        <w:tc>
          <w:tcPr>
            <w:tcW w:w="297" w:type="pct"/>
            <w:shd w:val="clear" w:color="auto" w:fill="auto"/>
            <w:vAlign w:val="center"/>
          </w:tcPr>
          <w:p w14:paraId="3DEA70B9" w14:textId="77777777" w:rsidR="009F6AC8" w:rsidRPr="00A85EB0" w:rsidRDefault="009F6AC8" w:rsidP="00B558B7">
            <w:pPr>
              <w:pStyle w:val="TekstTabeli"/>
              <w:rPr>
                <w:lang w:val="en-US"/>
              </w:rPr>
            </w:pPr>
            <w:r w:rsidRPr="00A85EB0">
              <w:rPr>
                <w:lang w:val="en-US"/>
              </w:rPr>
              <w:t>176</w:t>
            </w:r>
          </w:p>
        </w:tc>
        <w:tc>
          <w:tcPr>
            <w:tcW w:w="880" w:type="pct"/>
            <w:shd w:val="clear" w:color="auto" w:fill="auto"/>
            <w:vAlign w:val="center"/>
          </w:tcPr>
          <w:p w14:paraId="65F34751" w14:textId="77777777" w:rsidR="009F6AC8" w:rsidRPr="00A85EB0" w:rsidRDefault="009F6AC8" w:rsidP="00B558B7">
            <w:pPr>
              <w:pStyle w:val="TekstTabeli"/>
            </w:pPr>
            <w:r w:rsidRPr="00A85EB0">
              <w:t xml:space="preserve">Gozali L., Masrom M., Zagloel T.M., </w:t>
            </w:r>
            <w:r w:rsidR="00A147A1" w:rsidRPr="00A85EB0">
              <w:t>i in.</w:t>
            </w:r>
          </w:p>
        </w:tc>
        <w:tc>
          <w:tcPr>
            <w:tcW w:w="1771" w:type="pct"/>
            <w:shd w:val="clear" w:color="auto" w:fill="auto"/>
            <w:vAlign w:val="center"/>
          </w:tcPr>
          <w:p w14:paraId="4103CDA9" w14:textId="77777777" w:rsidR="009F6AC8" w:rsidRPr="00A85EB0" w:rsidRDefault="009F6AC8" w:rsidP="00B558B7">
            <w:pPr>
              <w:pStyle w:val="TekstTabeli"/>
              <w:rPr>
                <w:lang w:val="en-US"/>
              </w:rPr>
            </w:pPr>
            <w:r w:rsidRPr="00A85EB0">
              <w:rPr>
                <w:lang w:val="en-US"/>
              </w:rPr>
              <w:t>Critical success and moderating factors effect in Indonesian Public Universities' business incubators</w:t>
            </w:r>
          </w:p>
        </w:tc>
        <w:tc>
          <w:tcPr>
            <w:tcW w:w="2052" w:type="pct"/>
            <w:shd w:val="clear" w:color="auto" w:fill="auto"/>
            <w:vAlign w:val="center"/>
          </w:tcPr>
          <w:p w14:paraId="49F5A110" w14:textId="77777777" w:rsidR="009F6AC8" w:rsidRPr="00A85EB0" w:rsidRDefault="009F6AC8" w:rsidP="00B558B7">
            <w:pPr>
              <w:pStyle w:val="TekstTabeli"/>
              <w:rPr>
                <w:lang w:val="en-US"/>
              </w:rPr>
            </w:pPr>
            <w:r w:rsidRPr="00A85EB0">
              <w:rPr>
                <w:lang w:val="en-US"/>
              </w:rPr>
              <w:t>(2018) International Journal of Technology, 9 (5), pp. 1049 - 1060, DOI: 10.14716/ijtech.v9i5.1363</w:t>
            </w:r>
          </w:p>
        </w:tc>
      </w:tr>
      <w:tr w:rsidR="003509DB" w:rsidRPr="001307D7" w14:paraId="7C753972" w14:textId="77777777" w:rsidTr="00A85EB0">
        <w:trPr>
          <w:cantSplit/>
        </w:trPr>
        <w:tc>
          <w:tcPr>
            <w:tcW w:w="297" w:type="pct"/>
            <w:shd w:val="clear" w:color="auto" w:fill="auto"/>
            <w:vAlign w:val="center"/>
          </w:tcPr>
          <w:p w14:paraId="3D37D387" w14:textId="77777777" w:rsidR="009F6AC8" w:rsidRPr="00A85EB0" w:rsidRDefault="009F6AC8" w:rsidP="00B558B7">
            <w:pPr>
              <w:pStyle w:val="TekstTabeli"/>
              <w:rPr>
                <w:lang w:val="en-US"/>
              </w:rPr>
            </w:pPr>
            <w:r w:rsidRPr="00A85EB0">
              <w:rPr>
                <w:lang w:val="en-US"/>
              </w:rPr>
              <w:t>177</w:t>
            </w:r>
          </w:p>
        </w:tc>
        <w:tc>
          <w:tcPr>
            <w:tcW w:w="880" w:type="pct"/>
            <w:shd w:val="clear" w:color="auto" w:fill="auto"/>
            <w:vAlign w:val="center"/>
          </w:tcPr>
          <w:p w14:paraId="21BABCC9" w14:textId="77777777" w:rsidR="009F6AC8" w:rsidRPr="00A85EB0" w:rsidRDefault="009F6AC8" w:rsidP="00B558B7">
            <w:pPr>
              <w:pStyle w:val="TekstTabeli"/>
              <w:rPr>
                <w:lang w:val="en-US"/>
              </w:rPr>
            </w:pPr>
            <w:r w:rsidRPr="00A85EB0">
              <w:rPr>
                <w:lang w:val="en-US"/>
              </w:rPr>
              <w:t>Rungfamai K.</w:t>
            </w:r>
          </w:p>
        </w:tc>
        <w:tc>
          <w:tcPr>
            <w:tcW w:w="1771" w:type="pct"/>
            <w:shd w:val="clear" w:color="auto" w:fill="auto"/>
            <w:vAlign w:val="center"/>
          </w:tcPr>
          <w:p w14:paraId="13E91D39" w14:textId="77777777" w:rsidR="009F6AC8" w:rsidRPr="00A85EB0" w:rsidRDefault="009F6AC8" w:rsidP="00B558B7">
            <w:pPr>
              <w:pStyle w:val="TekstTabeli"/>
              <w:rPr>
                <w:lang w:val="en-US"/>
              </w:rPr>
            </w:pPr>
            <w:r w:rsidRPr="00A85EB0">
              <w:rPr>
                <w:lang w:val="en-US"/>
              </w:rPr>
              <w:t>Research-university governance in Thailand: the case of Chulalongkorn University</w:t>
            </w:r>
          </w:p>
        </w:tc>
        <w:tc>
          <w:tcPr>
            <w:tcW w:w="2052" w:type="pct"/>
            <w:shd w:val="clear" w:color="auto" w:fill="auto"/>
            <w:vAlign w:val="center"/>
          </w:tcPr>
          <w:p w14:paraId="7112E201" w14:textId="77777777" w:rsidR="009F6AC8" w:rsidRPr="00A85EB0" w:rsidRDefault="009F6AC8" w:rsidP="00B558B7">
            <w:pPr>
              <w:pStyle w:val="TekstTabeli"/>
              <w:rPr>
                <w:lang w:val="en-US"/>
              </w:rPr>
            </w:pPr>
            <w:r w:rsidRPr="00A85EB0">
              <w:rPr>
                <w:lang w:val="en-US"/>
              </w:rPr>
              <w:t>(2017) Higher Education, 74 (1), pp. 1 - 16, DOI: 10.1007/s10734-016-0024-x</w:t>
            </w:r>
          </w:p>
        </w:tc>
      </w:tr>
      <w:tr w:rsidR="003509DB" w:rsidRPr="001307D7" w14:paraId="0A3AB356" w14:textId="77777777" w:rsidTr="00A85EB0">
        <w:trPr>
          <w:cantSplit/>
        </w:trPr>
        <w:tc>
          <w:tcPr>
            <w:tcW w:w="297" w:type="pct"/>
            <w:shd w:val="clear" w:color="auto" w:fill="auto"/>
            <w:vAlign w:val="center"/>
          </w:tcPr>
          <w:p w14:paraId="3829B8A2" w14:textId="77777777" w:rsidR="009F6AC8" w:rsidRPr="00A85EB0" w:rsidRDefault="009F6AC8" w:rsidP="00B558B7">
            <w:pPr>
              <w:pStyle w:val="TekstTabeli"/>
              <w:rPr>
                <w:lang w:val="en-US"/>
              </w:rPr>
            </w:pPr>
            <w:r w:rsidRPr="00A85EB0">
              <w:rPr>
                <w:lang w:val="en-US"/>
              </w:rPr>
              <w:t>178</w:t>
            </w:r>
          </w:p>
        </w:tc>
        <w:tc>
          <w:tcPr>
            <w:tcW w:w="880" w:type="pct"/>
            <w:shd w:val="clear" w:color="auto" w:fill="auto"/>
            <w:vAlign w:val="center"/>
          </w:tcPr>
          <w:p w14:paraId="339D002F" w14:textId="77777777" w:rsidR="009F6AC8" w:rsidRPr="00A85EB0" w:rsidRDefault="009F6AC8" w:rsidP="00B558B7">
            <w:pPr>
              <w:pStyle w:val="TekstTabeli"/>
              <w:rPr>
                <w:lang w:val="en-US"/>
              </w:rPr>
            </w:pPr>
            <w:r w:rsidRPr="00A85EB0">
              <w:rPr>
                <w:lang w:val="en-US"/>
              </w:rPr>
              <w:t>Badwan K.</w:t>
            </w:r>
          </w:p>
        </w:tc>
        <w:tc>
          <w:tcPr>
            <w:tcW w:w="1771" w:type="pct"/>
            <w:shd w:val="clear" w:color="auto" w:fill="auto"/>
            <w:vAlign w:val="center"/>
          </w:tcPr>
          <w:p w14:paraId="291CE30B" w14:textId="77777777" w:rsidR="009F6AC8" w:rsidRPr="00A85EB0" w:rsidRDefault="009F6AC8" w:rsidP="00B558B7">
            <w:pPr>
              <w:pStyle w:val="TekstTabeli"/>
              <w:rPr>
                <w:lang w:val="en-US"/>
              </w:rPr>
            </w:pPr>
            <w:r w:rsidRPr="00A85EB0">
              <w:rPr>
                <w:lang w:val="en-US"/>
              </w:rPr>
              <w:t>Agency in educational language planning: perspectives from higher education in Tunisia</w:t>
            </w:r>
          </w:p>
        </w:tc>
        <w:tc>
          <w:tcPr>
            <w:tcW w:w="2052" w:type="pct"/>
            <w:shd w:val="clear" w:color="auto" w:fill="auto"/>
            <w:vAlign w:val="center"/>
          </w:tcPr>
          <w:p w14:paraId="543ED9E9" w14:textId="77777777" w:rsidR="009F6AC8" w:rsidRPr="00A85EB0" w:rsidRDefault="009F6AC8" w:rsidP="00B558B7">
            <w:pPr>
              <w:pStyle w:val="TekstTabeli"/>
              <w:rPr>
                <w:lang w:val="en-US"/>
              </w:rPr>
            </w:pPr>
            <w:r w:rsidRPr="00A85EB0">
              <w:rPr>
                <w:lang w:val="en-US"/>
              </w:rPr>
              <w:t>(2021) Current Issues in Language Planning, 22 (1-2), pp. 99 - 116, DOI: 10.1080/14664208.2019.1700056</w:t>
            </w:r>
          </w:p>
        </w:tc>
      </w:tr>
      <w:tr w:rsidR="003509DB" w:rsidRPr="001307D7" w14:paraId="3E6B4786" w14:textId="77777777" w:rsidTr="00A85EB0">
        <w:trPr>
          <w:cantSplit/>
        </w:trPr>
        <w:tc>
          <w:tcPr>
            <w:tcW w:w="297" w:type="pct"/>
            <w:shd w:val="clear" w:color="auto" w:fill="auto"/>
            <w:vAlign w:val="center"/>
          </w:tcPr>
          <w:p w14:paraId="08FEAF1B" w14:textId="77777777" w:rsidR="009F6AC8" w:rsidRPr="00A85EB0" w:rsidRDefault="009F6AC8" w:rsidP="00B558B7">
            <w:pPr>
              <w:pStyle w:val="TekstTabeli"/>
              <w:rPr>
                <w:lang w:val="en-US"/>
              </w:rPr>
            </w:pPr>
            <w:r w:rsidRPr="00A85EB0">
              <w:rPr>
                <w:lang w:val="en-US"/>
              </w:rPr>
              <w:t>179</w:t>
            </w:r>
          </w:p>
        </w:tc>
        <w:tc>
          <w:tcPr>
            <w:tcW w:w="880" w:type="pct"/>
            <w:shd w:val="clear" w:color="auto" w:fill="auto"/>
            <w:vAlign w:val="center"/>
          </w:tcPr>
          <w:p w14:paraId="2D904F83" w14:textId="77777777" w:rsidR="009F6AC8" w:rsidRPr="00A85EB0" w:rsidRDefault="009F6AC8" w:rsidP="00B558B7">
            <w:pPr>
              <w:pStyle w:val="TekstTabeli"/>
              <w:rPr>
                <w:lang w:val="en-US"/>
              </w:rPr>
            </w:pPr>
            <w:r w:rsidRPr="00A85EB0">
              <w:rPr>
                <w:lang w:val="en-US"/>
              </w:rPr>
              <w:t>Abdul Razak A., Murray P.A., Roberts D.</w:t>
            </w:r>
          </w:p>
        </w:tc>
        <w:tc>
          <w:tcPr>
            <w:tcW w:w="1771" w:type="pct"/>
            <w:shd w:val="clear" w:color="auto" w:fill="auto"/>
            <w:vAlign w:val="center"/>
          </w:tcPr>
          <w:p w14:paraId="144730FB" w14:textId="77777777" w:rsidR="009F6AC8" w:rsidRPr="00A85EB0" w:rsidRDefault="009F6AC8" w:rsidP="00B558B7">
            <w:pPr>
              <w:pStyle w:val="TekstTabeli"/>
              <w:rPr>
                <w:lang w:val="en-US"/>
              </w:rPr>
            </w:pPr>
            <w:r w:rsidRPr="00A85EB0">
              <w:rPr>
                <w:lang w:val="en-US"/>
              </w:rPr>
              <w:t>Open Innovation in Universities: The Relationship Between Innovation and Commercialisation</w:t>
            </w:r>
          </w:p>
        </w:tc>
        <w:tc>
          <w:tcPr>
            <w:tcW w:w="2052" w:type="pct"/>
            <w:shd w:val="clear" w:color="auto" w:fill="auto"/>
            <w:vAlign w:val="center"/>
          </w:tcPr>
          <w:p w14:paraId="0A2EBF3D" w14:textId="77777777" w:rsidR="009F6AC8" w:rsidRPr="00A85EB0" w:rsidRDefault="009F6AC8" w:rsidP="00B558B7">
            <w:pPr>
              <w:pStyle w:val="TekstTabeli"/>
              <w:rPr>
                <w:lang w:val="en-US"/>
              </w:rPr>
            </w:pPr>
            <w:r w:rsidRPr="00A85EB0">
              <w:rPr>
                <w:lang w:val="en-US"/>
              </w:rPr>
              <w:t>(2014) Knowledge and Process Management, 21 (4), pp. 260 - 269, DOI: 10.1002/kpm.1444</w:t>
            </w:r>
          </w:p>
        </w:tc>
      </w:tr>
      <w:tr w:rsidR="003509DB" w:rsidRPr="001307D7" w14:paraId="482FE5D1" w14:textId="77777777" w:rsidTr="00A85EB0">
        <w:trPr>
          <w:cantSplit/>
        </w:trPr>
        <w:tc>
          <w:tcPr>
            <w:tcW w:w="297" w:type="pct"/>
            <w:shd w:val="clear" w:color="auto" w:fill="auto"/>
            <w:vAlign w:val="center"/>
          </w:tcPr>
          <w:p w14:paraId="34A3BAA5" w14:textId="77777777" w:rsidR="009F6AC8" w:rsidRPr="00A85EB0" w:rsidRDefault="009F6AC8" w:rsidP="00B558B7">
            <w:pPr>
              <w:pStyle w:val="TekstTabeli"/>
              <w:rPr>
                <w:lang w:val="en-US"/>
              </w:rPr>
            </w:pPr>
            <w:r w:rsidRPr="00A85EB0">
              <w:rPr>
                <w:lang w:val="en-US"/>
              </w:rPr>
              <w:t>180</w:t>
            </w:r>
          </w:p>
        </w:tc>
        <w:tc>
          <w:tcPr>
            <w:tcW w:w="880" w:type="pct"/>
            <w:shd w:val="clear" w:color="auto" w:fill="auto"/>
            <w:vAlign w:val="center"/>
          </w:tcPr>
          <w:p w14:paraId="083C130D" w14:textId="77777777" w:rsidR="009F6AC8" w:rsidRPr="00A85EB0" w:rsidRDefault="009F6AC8" w:rsidP="00B558B7">
            <w:pPr>
              <w:pStyle w:val="TekstTabeli"/>
              <w:rPr>
                <w:lang w:val="en-US"/>
              </w:rPr>
            </w:pPr>
            <w:r w:rsidRPr="00A85EB0">
              <w:rPr>
                <w:lang w:val="en-US"/>
              </w:rPr>
              <w:t>White S., Leon M., White S.</w:t>
            </w:r>
          </w:p>
        </w:tc>
        <w:tc>
          <w:tcPr>
            <w:tcW w:w="1771" w:type="pct"/>
            <w:shd w:val="clear" w:color="auto" w:fill="auto"/>
            <w:vAlign w:val="center"/>
          </w:tcPr>
          <w:p w14:paraId="03B39BAA" w14:textId="77777777" w:rsidR="009F6AC8" w:rsidRPr="00A85EB0" w:rsidRDefault="009F6AC8" w:rsidP="00B558B7">
            <w:pPr>
              <w:pStyle w:val="TekstTabeli"/>
              <w:rPr>
                <w:lang w:val="en-US"/>
              </w:rPr>
            </w:pPr>
            <w:r w:rsidRPr="00A85EB0">
              <w:rPr>
                <w:lang w:val="en-US"/>
              </w:rPr>
              <w:t>MOOCs inside Universities: An analysis of mooc discourse as represented in he magazines</w:t>
            </w:r>
          </w:p>
        </w:tc>
        <w:tc>
          <w:tcPr>
            <w:tcW w:w="2052" w:type="pct"/>
            <w:shd w:val="clear" w:color="auto" w:fill="auto"/>
            <w:vAlign w:val="center"/>
          </w:tcPr>
          <w:p w14:paraId="1C67763E" w14:textId="77777777" w:rsidR="009F6AC8" w:rsidRPr="00A85EB0" w:rsidRDefault="009F6AC8" w:rsidP="00B558B7">
            <w:pPr>
              <w:pStyle w:val="TekstTabeli"/>
              <w:rPr>
                <w:lang w:val="en-US"/>
              </w:rPr>
            </w:pPr>
            <w:r w:rsidRPr="00A85EB0">
              <w:rPr>
                <w:lang w:val="en-US"/>
              </w:rPr>
              <w:t>(2015) CSEDU 2015 - 7th International Conference on Computer Supported Education, Proceedings, 2, pp. 109 - 115, DOI: 10.5220/0005453201090115</w:t>
            </w:r>
          </w:p>
        </w:tc>
      </w:tr>
      <w:tr w:rsidR="003509DB" w:rsidRPr="008C72E5" w14:paraId="6B91BD9E" w14:textId="77777777" w:rsidTr="00A85EB0">
        <w:trPr>
          <w:cantSplit/>
        </w:trPr>
        <w:tc>
          <w:tcPr>
            <w:tcW w:w="297" w:type="pct"/>
            <w:shd w:val="clear" w:color="auto" w:fill="auto"/>
            <w:vAlign w:val="center"/>
          </w:tcPr>
          <w:p w14:paraId="70904CBA" w14:textId="77777777" w:rsidR="009F6AC8" w:rsidRPr="00A85EB0" w:rsidRDefault="009F6AC8" w:rsidP="00B558B7">
            <w:pPr>
              <w:pStyle w:val="TekstTabeli"/>
              <w:rPr>
                <w:lang w:val="en-US"/>
              </w:rPr>
            </w:pPr>
            <w:r w:rsidRPr="00A85EB0">
              <w:rPr>
                <w:lang w:val="en-US"/>
              </w:rPr>
              <w:t>181</w:t>
            </w:r>
          </w:p>
        </w:tc>
        <w:tc>
          <w:tcPr>
            <w:tcW w:w="880" w:type="pct"/>
            <w:shd w:val="clear" w:color="auto" w:fill="auto"/>
            <w:vAlign w:val="center"/>
          </w:tcPr>
          <w:p w14:paraId="6ADC788C" w14:textId="77777777" w:rsidR="009F6AC8" w:rsidRPr="00A85EB0" w:rsidRDefault="009F6AC8" w:rsidP="00B558B7">
            <w:pPr>
              <w:pStyle w:val="TekstTabeli"/>
              <w:rPr>
                <w:lang w:val="en-US"/>
              </w:rPr>
            </w:pPr>
            <w:r w:rsidRPr="00A85EB0">
              <w:rPr>
                <w:lang w:val="en-US"/>
              </w:rPr>
              <w:t>Kezar A., Maxey D.</w:t>
            </w:r>
          </w:p>
        </w:tc>
        <w:tc>
          <w:tcPr>
            <w:tcW w:w="1771" w:type="pct"/>
            <w:shd w:val="clear" w:color="auto" w:fill="auto"/>
            <w:vAlign w:val="center"/>
          </w:tcPr>
          <w:p w14:paraId="2709922A" w14:textId="77777777" w:rsidR="009F6AC8" w:rsidRPr="00A85EB0" w:rsidRDefault="009F6AC8" w:rsidP="00B558B7">
            <w:pPr>
              <w:pStyle w:val="TekstTabeli"/>
              <w:rPr>
                <w:lang w:val="en-US"/>
              </w:rPr>
            </w:pPr>
            <w:r w:rsidRPr="00A85EB0">
              <w:rPr>
                <w:lang w:val="en-US"/>
              </w:rPr>
              <w:t>Understanding key stakeholder belief systems or institutional logics related to non-tenure-track faculty and the changing professoriate</w:t>
            </w:r>
          </w:p>
        </w:tc>
        <w:tc>
          <w:tcPr>
            <w:tcW w:w="2052" w:type="pct"/>
            <w:shd w:val="clear" w:color="auto" w:fill="auto"/>
            <w:vAlign w:val="center"/>
          </w:tcPr>
          <w:p w14:paraId="3539201D" w14:textId="77777777" w:rsidR="009F6AC8" w:rsidRPr="00A85EB0" w:rsidRDefault="009F6AC8" w:rsidP="00B558B7">
            <w:pPr>
              <w:pStyle w:val="TekstTabeli"/>
              <w:rPr>
                <w:lang w:val="en-US"/>
              </w:rPr>
            </w:pPr>
            <w:r w:rsidRPr="00A85EB0">
              <w:rPr>
                <w:lang w:val="en-US"/>
              </w:rPr>
              <w:t>(2014) Teachers College Record, 116 (10), 0</w:t>
            </w:r>
          </w:p>
        </w:tc>
      </w:tr>
      <w:tr w:rsidR="003509DB" w:rsidRPr="001307D7" w14:paraId="13C02300" w14:textId="77777777" w:rsidTr="00A85EB0">
        <w:trPr>
          <w:cantSplit/>
        </w:trPr>
        <w:tc>
          <w:tcPr>
            <w:tcW w:w="297" w:type="pct"/>
            <w:shd w:val="clear" w:color="auto" w:fill="auto"/>
            <w:vAlign w:val="center"/>
          </w:tcPr>
          <w:p w14:paraId="5124425F" w14:textId="77777777" w:rsidR="009F6AC8" w:rsidRPr="00A85EB0" w:rsidRDefault="009F6AC8" w:rsidP="00B558B7">
            <w:pPr>
              <w:pStyle w:val="TekstTabeli"/>
              <w:rPr>
                <w:lang w:val="en-US"/>
              </w:rPr>
            </w:pPr>
            <w:r w:rsidRPr="00A85EB0">
              <w:rPr>
                <w:lang w:val="en-US"/>
              </w:rPr>
              <w:t>182</w:t>
            </w:r>
          </w:p>
        </w:tc>
        <w:tc>
          <w:tcPr>
            <w:tcW w:w="880" w:type="pct"/>
            <w:shd w:val="clear" w:color="auto" w:fill="auto"/>
            <w:vAlign w:val="center"/>
          </w:tcPr>
          <w:p w14:paraId="7713069B" w14:textId="77777777" w:rsidR="009F6AC8" w:rsidRPr="00A85EB0" w:rsidRDefault="009F6AC8" w:rsidP="00B558B7">
            <w:pPr>
              <w:pStyle w:val="TekstTabeli"/>
              <w:rPr>
                <w:lang w:val="en-US"/>
              </w:rPr>
            </w:pPr>
            <w:r w:rsidRPr="00A85EB0">
              <w:rPr>
                <w:lang w:val="en-US"/>
              </w:rPr>
              <w:t>Gottwald J., Buch F., Giesecke K.</w:t>
            </w:r>
          </w:p>
        </w:tc>
        <w:tc>
          <w:tcPr>
            <w:tcW w:w="1771" w:type="pct"/>
            <w:shd w:val="clear" w:color="auto" w:fill="auto"/>
            <w:vAlign w:val="center"/>
          </w:tcPr>
          <w:p w14:paraId="2FF16F2E" w14:textId="77777777" w:rsidR="009F6AC8" w:rsidRPr="00A85EB0" w:rsidRDefault="009F6AC8" w:rsidP="00B558B7">
            <w:pPr>
              <w:pStyle w:val="TekstTabeli"/>
              <w:rPr>
                <w:lang w:val="en-US"/>
              </w:rPr>
            </w:pPr>
            <w:r w:rsidRPr="00A85EB0">
              <w:rPr>
                <w:lang w:val="en-US"/>
              </w:rPr>
              <w:t>Understanding the role of universities in technology transfer in the renewable energy sector in Bolivia</w:t>
            </w:r>
          </w:p>
        </w:tc>
        <w:tc>
          <w:tcPr>
            <w:tcW w:w="2052" w:type="pct"/>
            <w:shd w:val="clear" w:color="auto" w:fill="auto"/>
            <w:vAlign w:val="center"/>
          </w:tcPr>
          <w:p w14:paraId="5C430FC0" w14:textId="77777777" w:rsidR="009F6AC8" w:rsidRPr="00A85EB0" w:rsidRDefault="009F6AC8" w:rsidP="00B558B7">
            <w:pPr>
              <w:pStyle w:val="TekstTabeli"/>
              <w:rPr>
                <w:lang w:val="en-US"/>
              </w:rPr>
            </w:pPr>
            <w:r w:rsidRPr="00A85EB0">
              <w:rPr>
                <w:lang w:val="en-US"/>
              </w:rPr>
              <w:t>(2012) Management of Environmental Quality, 23 (3), pp. 291 - 299, DOI: 10.1108/14777831211217495</w:t>
            </w:r>
          </w:p>
        </w:tc>
      </w:tr>
      <w:tr w:rsidR="003509DB" w:rsidRPr="001307D7" w14:paraId="1CF14B50" w14:textId="77777777" w:rsidTr="00A85EB0">
        <w:trPr>
          <w:cantSplit/>
        </w:trPr>
        <w:tc>
          <w:tcPr>
            <w:tcW w:w="297" w:type="pct"/>
            <w:shd w:val="clear" w:color="auto" w:fill="auto"/>
            <w:vAlign w:val="center"/>
          </w:tcPr>
          <w:p w14:paraId="4D0B8034" w14:textId="77777777" w:rsidR="009F6AC8" w:rsidRPr="00A85EB0" w:rsidRDefault="009F6AC8" w:rsidP="00B558B7">
            <w:pPr>
              <w:pStyle w:val="TekstTabeli"/>
              <w:rPr>
                <w:lang w:val="en-US"/>
              </w:rPr>
            </w:pPr>
            <w:r w:rsidRPr="00A85EB0">
              <w:rPr>
                <w:lang w:val="en-US"/>
              </w:rPr>
              <w:t>183</w:t>
            </w:r>
          </w:p>
        </w:tc>
        <w:tc>
          <w:tcPr>
            <w:tcW w:w="880" w:type="pct"/>
            <w:shd w:val="clear" w:color="auto" w:fill="auto"/>
            <w:vAlign w:val="center"/>
          </w:tcPr>
          <w:p w14:paraId="4D42367D" w14:textId="77777777" w:rsidR="009F6AC8" w:rsidRPr="00A85EB0" w:rsidRDefault="009F6AC8" w:rsidP="00B558B7">
            <w:pPr>
              <w:pStyle w:val="TekstTabeli"/>
              <w:rPr>
                <w:lang w:val="en-US"/>
              </w:rPr>
            </w:pPr>
            <w:r w:rsidRPr="00A85EB0">
              <w:rPr>
                <w:lang w:val="en-US"/>
              </w:rPr>
              <w:t>Roohr K.C., Graf E.A., Liu O.L.</w:t>
            </w:r>
          </w:p>
        </w:tc>
        <w:tc>
          <w:tcPr>
            <w:tcW w:w="1771" w:type="pct"/>
            <w:shd w:val="clear" w:color="auto" w:fill="auto"/>
            <w:vAlign w:val="center"/>
          </w:tcPr>
          <w:p w14:paraId="00312CF6" w14:textId="77777777" w:rsidR="009F6AC8" w:rsidRPr="00A85EB0" w:rsidRDefault="009F6AC8" w:rsidP="00B558B7">
            <w:pPr>
              <w:pStyle w:val="TekstTabeli"/>
              <w:rPr>
                <w:lang w:val="en-US"/>
              </w:rPr>
            </w:pPr>
            <w:r w:rsidRPr="00A85EB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79967AC8" w14:textId="77777777" w:rsidR="009F6AC8" w:rsidRPr="00A85EB0" w:rsidRDefault="009F6AC8" w:rsidP="00B558B7">
            <w:pPr>
              <w:pStyle w:val="TekstTabeli"/>
              <w:rPr>
                <w:lang w:val="en-US"/>
              </w:rPr>
            </w:pPr>
            <w:r w:rsidRPr="00A85EB0">
              <w:rPr>
                <w:lang w:val="en-US"/>
              </w:rPr>
              <w:t>(2014) ETS Research Report Series, 2014 (2), pp. 1 - 26, DOI: 10.1002/ets2.12024</w:t>
            </w:r>
          </w:p>
        </w:tc>
      </w:tr>
      <w:tr w:rsidR="003509DB" w:rsidRPr="001307D7" w14:paraId="4AEAA234" w14:textId="77777777" w:rsidTr="00A85EB0">
        <w:trPr>
          <w:cantSplit/>
        </w:trPr>
        <w:tc>
          <w:tcPr>
            <w:tcW w:w="297" w:type="pct"/>
            <w:shd w:val="clear" w:color="auto" w:fill="auto"/>
            <w:vAlign w:val="center"/>
          </w:tcPr>
          <w:p w14:paraId="6FE2F947" w14:textId="77777777" w:rsidR="009F6AC8" w:rsidRPr="00A85EB0" w:rsidRDefault="009F6AC8" w:rsidP="00B558B7">
            <w:pPr>
              <w:pStyle w:val="TekstTabeli"/>
              <w:rPr>
                <w:lang w:val="en-US"/>
              </w:rPr>
            </w:pPr>
            <w:r w:rsidRPr="00A85EB0">
              <w:rPr>
                <w:lang w:val="en-US"/>
              </w:rPr>
              <w:t>184</w:t>
            </w:r>
          </w:p>
        </w:tc>
        <w:tc>
          <w:tcPr>
            <w:tcW w:w="880" w:type="pct"/>
            <w:shd w:val="clear" w:color="auto" w:fill="auto"/>
            <w:vAlign w:val="center"/>
          </w:tcPr>
          <w:p w14:paraId="718201FD" w14:textId="77777777" w:rsidR="009F6AC8" w:rsidRPr="00A85EB0" w:rsidRDefault="009F6AC8" w:rsidP="00B558B7">
            <w:pPr>
              <w:pStyle w:val="TekstTabeli"/>
              <w:rPr>
                <w:lang w:val="en-US"/>
              </w:rPr>
            </w:pPr>
            <w:r w:rsidRPr="00A85EB0">
              <w:rPr>
                <w:lang w:val="en-US"/>
              </w:rPr>
              <w:t>Ramlo S.E.</w:t>
            </w:r>
          </w:p>
        </w:tc>
        <w:tc>
          <w:tcPr>
            <w:tcW w:w="1771" w:type="pct"/>
            <w:shd w:val="clear" w:color="auto" w:fill="auto"/>
            <w:vAlign w:val="center"/>
          </w:tcPr>
          <w:p w14:paraId="23934803" w14:textId="77777777" w:rsidR="009F6AC8" w:rsidRPr="00A85EB0" w:rsidRDefault="009F6AC8" w:rsidP="00B558B7">
            <w:pPr>
              <w:pStyle w:val="TekstTabeli"/>
              <w:rPr>
                <w:lang w:val="en-US"/>
              </w:rPr>
            </w:pPr>
            <w:r w:rsidRPr="00A85EB0">
              <w:rPr>
                <w:lang w:val="en-US"/>
              </w:rPr>
              <w:t>Universities and the COVID-19 Pandemic: Comparing Views about How to Address the Financial Impact</w:t>
            </w:r>
          </w:p>
        </w:tc>
        <w:tc>
          <w:tcPr>
            <w:tcW w:w="2052" w:type="pct"/>
            <w:shd w:val="clear" w:color="auto" w:fill="auto"/>
            <w:vAlign w:val="center"/>
          </w:tcPr>
          <w:p w14:paraId="643E73BA" w14:textId="77777777" w:rsidR="009F6AC8" w:rsidRPr="00A85EB0" w:rsidRDefault="009F6AC8" w:rsidP="00B558B7">
            <w:pPr>
              <w:pStyle w:val="TekstTabeli"/>
              <w:rPr>
                <w:lang w:val="en-US"/>
              </w:rPr>
            </w:pPr>
            <w:r w:rsidRPr="00A85EB0">
              <w:rPr>
                <w:lang w:val="en-US"/>
              </w:rPr>
              <w:t>(2021) Innovative Higher Education, 46 (6), pp. 777 - 793, DOI: 10.1007/s10755-021-09561-x</w:t>
            </w:r>
          </w:p>
        </w:tc>
      </w:tr>
      <w:tr w:rsidR="003509DB" w:rsidRPr="001307D7" w14:paraId="6B47D104" w14:textId="77777777" w:rsidTr="00A85EB0">
        <w:trPr>
          <w:cantSplit/>
        </w:trPr>
        <w:tc>
          <w:tcPr>
            <w:tcW w:w="297" w:type="pct"/>
            <w:shd w:val="clear" w:color="auto" w:fill="auto"/>
            <w:vAlign w:val="center"/>
          </w:tcPr>
          <w:p w14:paraId="265D737E" w14:textId="77777777" w:rsidR="009F6AC8" w:rsidRPr="00A85EB0" w:rsidRDefault="009F6AC8" w:rsidP="00B558B7">
            <w:pPr>
              <w:pStyle w:val="TekstTabeli"/>
              <w:rPr>
                <w:lang w:val="en-US"/>
              </w:rPr>
            </w:pPr>
            <w:r w:rsidRPr="00A85EB0">
              <w:rPr>
                <w:lang w:val="en-US"/>
              </w:rPr>
              <w:t>185</w:t>
            </w:r>
          </w:p>
        </w:tc>
        <w:tc>
          <w:tcPr>
            <w:tcW w:w="880" w:type="pct"/>
            <w:shd w:val="clear" w:color="auto" w:fill="auto"/>
            <w:vAlign w:val="center"/>
          </w:tcPr>
          <w:p w14:paraId="6A247101" w14:textId="77777777" w:rsidR="009F6AC8" w:rsidRPr="00A85EB0" w:rsidRDefault="009F6AC8" w:rsidP="00B558B7">
            <w:pPr>
              <w:pStyle w:val="TekstTabeli"/>
              <w:rPr>
                <w:lang w:val="en-US"/>
              </w:rPr>
            </w:pPr>
            <w:r w:rsidRPr="00A85EB0">
              <w:rPr>
                <w:lang w:val="en-US"/>
              </w:rPr>
              <w:t>Kwiek M.</w:t>
            </w:r>
          </w:p>
        </w:tc>
        <w:tc>
          <w:tcPr>
            <w:tcW w:w="1771" w:type="pct"/>
            <w:shd w:val="clear" w:color="auto" w:fill="auto"/>
            <w:vAlign w:val="center"/>
          </w:tcPr>
          <w:p w14:paraId="1310111A" w14:textId="77777777" w:rsidR="009F6AC8" w:rsidRPr="00A85EB0" w:rsidRDefault="009F6AC8" w:rsidP="00B558B7">
            <w:pPr>
              <w:pStyle w:val="TekstTabeli"/>
              <w:rPr>
                <w:lang w:val="en-US"/>
              </w:rPr>
            </w:pPr>
            <w:r w:rsidRPr="00A85EB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6A6CCED6" w14:textId="77777777" w:rsidR="009F6AC8" w:rsidRPr="00A85EB0" w:rsidRDefault="009F6AC8" w:rsidP="00B558B7">
            <w:pPr>
              <w:pStyle w:val="TekstTabeli"/>
              <w:rPr>
                <w:lang w:val="en-US"/>
              </w:rPr>
            </w:pPr>
            <w:r w:rsidRPr="00A85EB0">
              <w:rPr>
                <w:lang w:val="en-US"/>
              </w:rPr>
              <w:t>(2009) European Educational Research Journal, 8 (2), pp. 218 - 235, DOI: 10.2304/eerj.2009.8.2.218</w:t>
            </w:r>
          </w:p>
        </w:tc>
      </w:tr>
      <w:tr w:rsidR="003509DB" w:rsidRPr="008C72E5" w14:paraId="0B836EAD" w14:textId="77777777" w:rsidTr="00A85EB0">
        <w:trPr>
          <w:cantSplit/>
        </w:trPr>
        <w:tc>
          <w:tcPr>
            <w:tcW w:w="297" w:type="pct"/>
            <w:shd w:val="clear" w:color="auto" w:fill="auto"/>
            <w:vAlign w:val="center"/>
          </w:tcPr>
          <w:p w14:paraId="3D2A6829" w14:textId="77777777" w:rsidR="009F6AC8" w:rsidRPr="00A85EB0" w:rsidRDefault="009F6AC8" w:rsidP="00B558B7">
            <w:pPr>
              <w:pStyle w:val="TekstTabeli"/>
              <w:rPr>
                <w:lang w:val="en-US"/>
              </w:rPr>
            </w:pPr>
            <w:r w:rsidRPr="00A85EB0">
              <w:rPr>
                <w:lang w:val="en-US"/>
              </w:rPr>
              <w:t>186</w:t>
            </w:r>
          </w:p>
        </w:tc>
        <w:tc>
          <w:tcPr>
            <w:tcW w:w="880" w:type="pct"/>
            <w:shd w:val="clear" w:color="auto" w:fill="auto"/>
            <w:vAlign w:val="center"/>
          </w:tcPr>
          <w:p w14:paraId="1EEAC157" w14:textId="77777777" w:rsidR="009F6AC8" w:rsidRPr="00A85EB0" w:rsidRDefault="009F6AC8" w:rsidP="00B558B7">
            <w:pPr>
              <w:pStyle w:val="TekstTabeli"/>
              <w:rPr>
                <w:lang w:val="en-US"/>
              </w:rPr>
            </w:pPr>
            <w:r w:rsidRPr="00A85EB0">
              <w:rPr>
                <w:lang w:val="en-US"/>
              </w:rPr>
              <w:t xml:space="preserve">Irish M., Kuso S., Simek M., </w:t>
            </w:r>
            <w:r w:rsidR="00A147A1" w:rsidRPr="00A85EB0">
              <w:rPr>
                <w:lang w:val="en-US"/>
              </w:rPr>
              <w:t>i in.</w:t>
            </w:r>
          </w:p>
        </w:tc>
        <w:tc>
          <w:tcPr>
            <w:tcW w:w="1771" w:type="pct"/>
            <w:shd w:val="clear" w:color="auto" w:fill="auto"/>
            <w:vAlign w:val="center"/>
          </w:tcPr>
          <w:p w14:paraId="2F07F548" w14:textId="77777777" w:rsidR="009F6AC8" w:rsidRPr="00A85EB0" w:rsidRDefault="009F6AC8" w:rsidP="00B558B7">
            <w:pPr>
              <w:pStyle w:val="TekstTabeli"/>
              <w:rPr>
                <w:lang w:val="en-US"/>
              </w:rPr>
            </w:pPr>
            <w:r w:rsidRPr="00A85EB0">
              <w:rPr>
                <w:lang w:val="en-US"/>
              </w:rPr>
              <w:t>Online prevention programmes for university students: Stakeholder perspectives from six European countries</w:t>
            </w:r>
          </w:p>
        </w:tc>
        <w:tc>
          <w:tcPr>
            <w:tcW w:w="2052" w:type="pct"/>
            <w:shd w:val="clear" w:color="auto" w:fill="auto"/>
            <w:vAlign w:val="center"/>
          </w:tcPr>
          <w:p w14:paraId="5F599A5B" w14:textId="77777777" w:rsidR="009F6AC8" w:rsidRPr="00A85EB0" w:rsidRDefault="009F6AC8" w:rsidP="00B558B7">
            <w:pPr>
              <w:pStyle w:val="TekstTabeli"/>
            </w:pPr>
            <w:r w:rsidRPr="00A85EB0">
              <w:rPr>
                <w:lang w:val="en-US"/>
              </w:rPr>
              <w:t xml:space="preserve">(2021) European Journal of Public Health, 31, pp. </w:t>
            </w:r>
            <w:r w:rsidRPr="00A85EB0">
              <w:t>I64 - I70, DOI: 10.1093/eurpub/ckab040</w:t>
            </w:r>
          </w:p>
        </w:tc>
      </w:tr>
      <w:tr w:rsidR="003509DB" w:rsidRPr="001307D7" w14:paraId="789BBF36" w14:textId="77777777" w:rsidTr="00A85EB0">
        <w:trPr>
          <w:cantSplit/>
        </w:trPr>
        <w:tc>
          <w:tcPr>
            <w:tcW w:w="297" w:type="pct"/>
            <w:shd w:val="clear" w:color="auto" w:fill="auto"/>
            <w:vAlign w:val="center"/>
          </w:tcPr>
          <w:p w14:paraId="4C399F9D" w14:textId="77777777" w:rsidR="009F6AC8" w:rsidRPr="00A85EB0" w:rsidRDefault="009F6AC8" w:rsidP="00B558B7">
            <w:pPr>
              <w:pStyle w:val="TekstTabeli"/>
              <w:rPr>
                <w:lang w:val="en-US"/>
              </w:rPr>
            </w:pPr>
            <w:r w:rsidRPr="00A85EB0">
              <w:rPr>
                <w:lang w:val="en-US"/>
              </w:rPr>
              <w:t>187</w:t>
            </w:r>
          </w:p>
        </w:tc>
        <w:tc>
          <w:tcPr>
            <w:tcW w:w="880" w:type="pct"/>
            <w:shd w:val="clear" w:color="auto" w:fill="auto"/>
            <w:vAlign w:val="center"/>
          </w:tcPr>
          <w:p w14:paraId="59AD2FC9" w14:textId="77777777" w:rsidR="009F6AC8" w:rsidRPr="00A85EB0" w:rsidRDefault="009F6AC8" w:rsidP="00B558B7">
            <w:pPr>
              <w:pStyle w:val="TekstTabeli"/>
              <w:rPr>
                <w:lang w:val="en-US"/>
              </w:rPr>
            </w:pPr>
            <w:r w:rsidRPr="00A85EB0">
              <w:rPr>
                <w:lang w:val="en-US"/>
              </w:rPr>
              <w:t>Karademir A., Yaman F., Saatçioğlu Ö.</w:t>
            </w:r>
          </w:p>
        </w:tc>
        <w:tc>
          <w:tcPr>
            <w:tcW w:w="1771" w:type="pct"/>
            <w:shd w:val="clear" w:color="auto" w:fill="auto"/>
            <w:vAlign w:val="center"/>
          </w:tcPr>
          <w:p w14:paraId="640F257B" w14:textId="77777777" w:rsidR="009F6AC8" w:rsidRPr="00A85EB0" w:rsidRDefault="009F6AC8" w:rsidP="00B558B7">
            <w:pPr>
              <w:pStyle w:val="TekstTabeli"/>
              <w:rPr>
                <w:lang w:val="en-US"/>
              </w:rPr>
            </w:pPr>
            <w:r w:rsidRPr="00A85EB0">
              <w:rPr>
                <w:lang w:val="en-US"/>
              </w:rPr>
              <w:t>Challenges of higher education institutions against COVID-19: The case of Turkey</w:t>
            </w:r>
          </w:p>
        </w:tc>
        <w:tc>
          <w:tcPr>
            <w:tcW w:w="2052" w:type="pct"/>
            <w:shd w:val="clear" w:color="auto" w:fill="auto"/>
            <w:vAlign w:val="center"/>
          </w:tcPr>
          <w:p w14:paraId="341DDC5E" w14:textId="77777777" w:rsidR="009F6AC8" w:rsidRPr="00A85EB0" w:rsidRDefault="009F6AC8" w:rsidP="00B558B7">
            <w:pPr>
              <w:pStyle w:val="TekstTabeli"/>
              <w:rPr>
                <w:lang w:val="en-US"/>
              </w:rPr>
            </w:pPr>
            <w:r w:rsidRPr="00A85EB0">
              <w:rPr>
                <w:lang w:val="en-US"/>
              </w:rPr>
              <w:t>(2020) Journal of Pedagogical Research, 4 (4), pp. 453 - 474, DOI: 10.33902/JPR.2020063574</w:t>
            </w:r>
          </w:p>
        </w:tc>
      </w:tr>
      <w:tr w:rsidR="003509DB" w:rsidRPr="001307D7" w14:paraId="2B5EAE90" w14:textId="77777777" w:rsidTr="00A85EB0">
        <w:trPr>
          <w:cantSplit/>
        </w:trPr>
        <w:tc>
          <w:tcPr>
            <w:tcW w:w="297" w:type="pct"/>
            <w:shd w:val="clear" w:color="auto" w:fill="auto"/>
            <w:vAlign w:val="center"/>
          </w:tcPr>
          <w:p w14:paraId="0A037C3F" w14:textId="77777777" w:rsidR="009F6AC8" w:rsidRPr="00A85EB0" w:rsidRDefault="009F6AC8" w:rsidP="00B558B7">
            <w:pPr>
              <w:pStyle w:val="TekstTabeli"/>
              <w:rPr>
                <w:lang w:val="en-US"/>
              </w:rPr>
            </w:pPr>
            <w:r w:rsidRPr="00A85EB0">
              <w:rPr>
                <w:lang w:val="en-US"/>
              </w:rPr>
              <w:t>188</w:t>
            </w:r>
          </w:p>
        </w:tc>
        <w:tc>
          <w:tcPr>
            <w:tcW w:w="880" w:type="pct"/>
            <w:shd w:val="clear" w:color="auto" w:fill="auto"/>
            <w:vAlign w:val="center"/>
          </w:tcPr>
          <w:p w14:paraId="42C239A7" w14:textId="77777777" w:rsidR="009F6AC8" w:rsidRPr="00A85EB0" w:rsidRDefault="009F6AC8" w:rsidP="00B558B7">
            <w:pPr>
              <w:pStyle w:val="TekstTabeli"/>
              <w:rPr>
                <w:lang w:val="en-US"/>
              </w:rPr>
            </w:pPr>
            <w:r w:rsidRPr="00A85EB0">
              <w:rPr>
                <w:lang w:val="en-US"/>
              </w:rPr>
              <w:t>Ramírez Y., Tejada Á.</w:t>
            </w:r>
          </w:p>
        </w:tc>
        <w:tc>
          <w:tcPr>
            <w:tcW w:w="1771" w:type="pct"/>
            <w:shd w:val="clear" w:color="auto" w:fill="auto"/>
            <w:vAlign w:val="center"/>
          </w:tcPr>
          <w:p w14:paraId="302AA16C" w14:textId="77777777" w:rsidR="009F6AC8" w:rsidRPr="00A85EB0" w:rsidRDefault="009F6AC8" w:rsidP="00B558B7">
            <w:pPr>
              <w:pStyle w:val="TekstTabeli"/>
              <w:rPr>
                <w:lang w:val="en-US"/>
              </w:rPr>
            </w:pPr>
            <w:r w:rsidRPr="00A85EB0">
              <w:rPr>
                <w:lang w:val="en-US"/>
              </w:rPr>
              <w:t>Corporate governance of universities: Improving transparency and accountability</w:t>
            </w:r>
          </w:p>
        </w:tc>
        <w:tc>
          <w:tcPr>
            <w:tcW w:w="2052" w:type="pct"/>
            <w:shd w:val="clear" w:color="auto" w:fill="auto"/>
            <w:vAlign w:val="center"/>
          </w:tcPr>
          <w:p w14:paraId="6E7F7955" w14:textId="77777777" w:rsidR="009F6AC8" w:rsidRPr="00A85EB0" w:rsidRDefault="009F6AC8" w:rsidP="00B558B7">
            <w:pPr>
              <w:pStyle w:val="TekstTabeli"/>
              <w:rPr>
                <w:lang w:val="en-US"/>
              </w:rPr>
            </w:pPr>
            <w:r w:rsidRPr="00A85EB0">
              <w:rPr>
                <w:lang w:val="en-US"/>
              </w:rPr>
              <w:t>(2018) International Journal of Disclosure and Governance, 15 (1), pp. 29 - 39, DOI: 10.1057/s41310-018-0034-2</w:t>
            </w:r>
          </w:p>
        </w:tc>
      </w:tr>
      <w:tr w:rsidR="003509DB" w:rsidRPr="001307D7" w14:paraId="234DF5D8" w14:textId="77777777" w:rsidTr="00A85EB0">
        <w:trPr>
          <w:cantSplit/>
        </w:trPr>
        <w:tc>
          <w:tcPr>
            <w:tcW w:w="297" w:type="pct"/>
            <w:shd w:val="clear" w:color="auto" w:fill="auto"/>
            <w:vAlign w:val="center"/>
          </w:tcPr>
          <w:p w14:paraId="6A5B8760" w14:textId="77777777" w:rsidR="009F6AC8" w:rsidRPr="00A85EB0" w:rsidRDefault="009F6AC8" w:rsidP="00B558B7">
            <w:pPr>
              <w:pStyle w:val="TekstTabeli"/>
              <w:rPr>
                <w:lang w:val="en-US"/>
              </w:rPr>
            </w:pPr>
            <w:r w:rsidRPr="00A85EB0">
              <w:rPr>
                <w:lang w:val="en-US"/>
              </w:rPr>
              <w:t>189</w:t>
            </w:r>
          </w:p>
        </w:tc>
        <w:tc>
          <w:tcPr>
            <w:tcW w:w="880" w:type="pct"/>
            <w:shd w:val="clear" w:color="auto" w:fill="auto"/>
            <w:vAlign w:val="center"/>
          </w:tcPr>
          <w:p w14:paraId="54656F80" w14:textId="77777777" w:rsidR="009F6AC8" w:rsidRPr="00A85EB0" w:rsidRDefault="009F6AC8" w:rsidP="00B558B7">
            <w:pPr>
              <w:pStyle w:val="TekstTabeli"/>
              <w:rPr>
                <w:lang w:val="en-US"/>
              </w:rPr>
            </w:pPr>
            <w:r w:rsidRPr="00A85EB0">
              <w:rPr>
                <w:lang w:val="en-US"/>
              </w:rPr>
              <w:t>Jones K.C.</w:t>
            </w:r>
          </w:p>
        </w:tc>
        <w:tc>
          <w:tcPr>
            <w:tcW w:w="1771" w:type="pct"/>
            <w:shd w:val="clear" w:color="auto" w:fill="auto"/>
            <w:vAlign w:val="center"/>
          </w:tcPr>
          <w:p w14:paraId="5273647B" w14:textId="77777777" w:rsidR="009F6AC8" w:rsidRPr="00A85EB0" w:rsidRDefault="009F6AC8" w:rsidP="00B558B7">
            <w:pPr>
              <w:pStyle w:val="TekstTabeli"/>
              <w:rPr>
                <w:lang w:val="en-US"/>
              </w:rPr>
            </w:pPr>
            <w:r w:rsidRPr="00A85EB0">
              <w:rPr>
                <w:lang w:val="en-US"/>
              </w:rPr>
              <w:t>Understanding Transition Experiences of Combat Veterans Attending Community College</w:t>
            </w:r>
          </w:p>
        </w:tc>
        <w:tc>
          <w:tcPr>
            <w:tcW w:w="2052" w:type="pct"/>
            <w:shd w:val="clear" w:color="auto" w:fill="auto"/>
            <w:vAlign w:val="center"/>
          </w:tcPr>
          <w:p w14:paraId="2FE29A80" w14:textId="77777777" w:rsidR="009F6AC8" w:rsidRPr="00A85EB0" w:rsidRDefault="009F6AC8" w:rsidP="00B558B7">
            <w:pPr>
              <w:pStyle w:val="TekstTabeli"/>
              <w:rPr>
                <w:lang w:val="en-US"/>
              </w:rPr>
            </w:pPr>
            <w:r w:rsidRPr="00A85EB0">
              <w:rPr>
                <w:lang w:val="en-US"/>
              </w:rPr>
              <w:t>(2017) Community College Journal of Research and Practice, 41 (2), pp. 107 - 123, DOI: 10.1080/10668926.2016.1163298</w:t>
            </w:r>
          </w:p>
        </w:tc>
      </w:tr>
      <w:tr w:rsidR="003509DB" w:rsidRPr="001307D7" w14:paraId="1846B961" w14:textId="77777777" w:rsidTr="00A85EB0">
        <w:trPr>
          <w:cantSplit/>
        </w:trPr>
        <w:tc>
          <w:tcPr>
            <w:tcW w:w="297" w:type="pct"/>
            <w:shd w:val="clear" w:color="auto" w:fill="auto"/>
            <w:vAlign w:val="center"/>
          </w:tcPr>
          <w:p w14:paraId="00DD350B" w14:textId="77777777" w:rsidR="009F6AC8" w:rsidRPr="00A85EB0" w:rsidRDefault="009F6AC8" w:rsidP="00B558B7">
            <w:pPr>
              <w:pStyle w:val="TekstTabeli"/>
              <w:rPr>
                <w:lang w:val="en-US"/>
              </w:rPr>
            </w:pPr>
            <w:r w:rsidRPr="00A85EB0">
              <w:rPr>
                <w:lang w:val="en-US"/>
              </w:rPr>
              <w:lastRenderedPageBreak/>
              <w:t>190</w:t>
            </w:r>
          </w:p>
        </w:tc>
        <w:tc>
          <w:tcPr>
            <w:tcW w:w="880" w:type="pct"/>
            <w:shd w:val="clear" w:color="auto" w:fill="auto"/>
            <w:vAlign w:val="center"/>
          </w:tcPr>
          <w:p w14:paraId="414884BE" w14:textId="77777777" w:rsidR="009F6AC8" w:rsidRPr="00A85EB0" w:rsidRDefault="009F6AC8" w:rsidP="00B558B7">
            <w:pPr>
              <w:pStyle w:val="TekstTabeli"/>
              <w:rPr>
                <w:lang w:val="en-US"/>
              </w:rPr>
            </w:pPr>
            <w:r w:rsidRPr="00A85EB0">
              <w:rPr>
                <w:lang w:val="en-US"/>
              </w:rPr>
              <w:t>Kaçaniku F.</w:t>
            </w:r>
          </w:p>
        </w:tc>
        <w:tc>
          <w:tcPr>
            <w:tcW w:w="1771" w:type="pct"/>
            <w:shd w:val="clear" w:color="auto" w:fill="auto"/>
            <w:vAlign w:val="center"/>
          </w:tcPr>
          <w:p w14:paraId="16194B23" w14:textId="77777777" w:rsidR="009F6AC8" w:rsidRPr="00A85EB0" w:rsidRDefault="009F6AC8" w:rsidP="00B558B7">
            <w:pPr>
              <w:pStyle w:val="TekstTabeli"/>
              <w:rPr>
                <w:lang w:val="en-US"/>
              </w:rPr>
            </w:pPr>
            <w:r w:rsidRPr="00A85EB0">
              <w:rPr>
                <w:lang w:val="en-US"/>
              </w:rPr>
              <w:t>Towards quality assurance and enhancement: the influence of the Bologna Process in Kosovo’s higher education</w:t>
            </w:r>
          </w:p>
        </w:tc>
        <w:tc>
          <w:tcPr>
            <w:tcW w:w="2052" w:type="pct"/>
            <w:shd w:val="clear" w:color="auto" w:fill="auto"/>
            <w:vAlign w:val="center"/>
          </w:tcPr>
          <w:p w14:paraId="6364420C" w14:textId="77777777" w:rsidR="009F6AC8" w:rsidRPr="00A85EB0" w:rsidRDefault="009F6AC8" w:rsidP="00B558B7">
            <w:pPr>
              <w:pStyle w:val="TekstTabeli"/>
              <w:rPr>
                <w:lang w:val="en-US"/>
              </w:rPr>
            </w:pPr>
            <w:r w:rsidRPr="00A85EB0">
              <w:rPr>
                <w:lang w:val="en-US"/>
              </w:rPr>
              <w:t>(2020) Quality in Higher Education, 26 (1), pp. 32 - 47, DOI: 10.1080/13538322.2020.1737400</w:t>
            </w:r>
          </w:p>
        </w:tc>
      </w:tr>
      <w:tr w:rsidR="003509DB" w:rsidRPr="001307D7" w14:paraId="7E8BF2AC" w14:textId="77777777" w:rsidTr="00A85EB0">
        <w:trPr>
          <w:cantSplit/>
        </w:trPr>
        <w:tc>
          <w:tcPr>
            <w:tcW w:w="297" w:type="pct"/>
            <w:shd w:val="clear" w:color="auto" w:fill="auto"/>
            <w:vAlign w:val="center"/>
          </w:tcPr>
          <w:p w14:paraId="6C426ABE" w14:textId="77777777" w:rsidR="009F6AC8" w:rsidRPr="00A85EB0" w:rsidRDefault="009F6AC8" w:rsidP="00B558B7">
            <w:pPr>
              <w:pStyle w:val="TekstTabeli"/>
              <w:rPr>
                <w:lang w:val="en-US"/>
              </w:rPr>
            </w:pPr>
            <w:r w:rsidRPr="00A85EB0">
              <w:rPr>
                <w:lang w:val="en-US"/>
              </w:rPr>
              <w:t>191</w:t>
            </w:r>
          </w:p>
        </w:tc>
        <w:tc>
          <w:tcPr>
            <w:tcW w:w="880" w:type="pct"/>
            <w:shd w:val="clear" w:color="auto" w:fill="auto"/>
            <w:vAlign w:val="center"/>
          </w:tcPr>
          <w:p w14:paraId="4B05F72E" w14:textId="77777777" w:rsidR="009F6AC8" w:rsidRPr="00A85EB0" w:rsidRDefault="009F6AC8" w:rsidP="00B558B7">
            <w:pPr>
              <w:pStyle w:val="TekstTabeli"/>
              <w:rPr>
                <w:lang w:val="en-US"/>
              </w:rPr>
            </w:pPr>
            <w:r w:rsidRPr="00A85EB0">
              <w:rPr>
                <w:lang w:val="en-US"/>
              </w:rPr>
              <w:t>Drakopoulou Dodd S., Jones P., McElwee G., Haddoud M.</w:t>
            </w:r>
          </w:p>
        </w:tc>
        <w:tc>
          <w:tcPr>
            <w:tcW w:w="1771" w:type="pct"/>
            <w:shd w:val="clear" w:color="auto" w:fill="auto"/>
            <w:vAlign w:val="center"/>
          </w:tcPr>
          <w:p w14:paraId="3EE878CD" w14:textId="77777777" w:rsidR="009F6AC8" w:rsidRPr="00A85EB0" w:rsidRDefault="009F6AC8" w:rsidP="00B558B7">
            <w:pPr>
              <w:pStyle w:val="TekstTabeli"/>
              <w:rPr>
                <w:lang w:val="en-US"/>
              </w:rPr>
            </w:pPr>
            <w:r w:rsidRPr="00A85EB0">
              <w:rPr>
                <w:lang w:val="en-US"/>
              </w:rPr>
              <w:t>The price of everything, and the value of nothing? Stories of contribution in entrepreneurship research</w:t>
            </w:r>
          </w:p>
        </w:tc>
        <w:tc>
          <w:tcPr>
            <w:tcW w:w="2052" w:type="pct"/>
            <w:shd w:val="clear" w:color="auto" w:fill="auto"/>
            <w:vAlign w:val="center"/>
          </w:tcPr>
          <w:p w14:paraId="776F292F" w14:textId="77777777" w:rsidR="009F6AC8" w:rsidRPr="00A85EB0" w:rsidRDefault="009F6AC8" w:rsidP="00B558B7">
            <w:pPr>
              <w:pStyle w:val="TekstTabeli"/>
              <w:rPr>
                <w:lang w:val="en-US"/>
              </w:rPr>
            </w:pPr>
            <w:r w:rsidRPr="00A85EB0">
              <w:rPr>
                <w:lang w:val="en-US"/>
              </w:rPr>
              <w:t>(2016) Journal of Small Business and Enterprise Development, 23 (4), pp. 918 - 938, DOI: 10.1108/JSBED-03-2016-0049</w:t>
            </w:r>
          </w:p>
        </w:tc>
      </w:tr>
      <w:tr w:rsidR="003509DB" w:rsidRPr="001307D7" w14:paraId="375ACF0E" w14:textId="77777777" w:rsidTr="00A85EB0">
        <w:trPr>
          <w:cantSplit/>
        </w:trPr>
        <w:tc>
          <w:tcPr>
            <w:tcW w:w="297" w:type="pct"/>
            <w:shd w:val="clear" w:color="auto" w:fill="auto"/>
            <w:vAlign w:val="center"/>
          </w:tcPr>
          <w:p w14:paraId="59E9A166" w14:textId="77777777" w:rsidR="009F6AC8" w:rsidRPr="00A85EB0" w:rsidRDefault="009F6AC8" w:rsidP="00B558B7">
            <w:pPr>
              <w:pStyle w:val="TekstTabeli"/>
              <w:rPr>
                <w:lang w:val="en-US"/>
              </w:rPr>
            </w:pPr>
            <w:r w:rsidRPr="00A85EB0">
              <w:rPr>
                <w:lang w:val="en-US"/>
              </w:rPr>
              <w:t>192</w:t>
            </w:r>
          </w:p>
        </w:tc>
        <w:tc>
          <w:tcPr>
            <w:tcW w:w="880" w:type="pct"/>
            <w:shd w:val="clear" w:color="auto" w:fill="auto"/>
            <w:vAlign w:val="center"/>
          </w:tcPr>
          <w:p w14:paraId="72E1BC10" w14:textId="77777777" w:rsidR="009F6AC8" w:rsidRPr="00A85EB0" w:rsidRDefault="009F6AC8" w:rsidP="00B558B7">
            <w:pPr>
              <w:pStyle w:val="TekstTabeli"/>
              <w:rPr>
                <w:lang w:val="en-US"/>
              </w:rPr>
            </w:pPr>
            <w:r w:rsidRPr="00A85EB0">
              <w:rPr>
                <w:lang w:val="en-US"/>
              </w:rPr>
              <w:t>Shuqfa Z., Harous S.</w:t>
            </w:r>
          </w:p>
        </w:tc>
        <w:tc>
          <w:tcPr>
            <w:tcW w:w="1771" w:type="pct"/>
            <w:shd w:val="clear" w:color="auto" w:fill="auto"/>
            <w:vAlign w:val="center"/>
          </w:tcPr>
          <w:p w14:paraId="58F8B53C" w14:textId="77777777" w:rsidR="009F6AC8" w:rsidRPr="00A85EB0" w:rsidRDefault="009F6AC8" w:rsidP="00B558B7">
            <w:pPr>
              <w:pStyle w:val="TekstTabeli"/>
              <w:rPr>
                <w:lang w:val="en-US"/>
              </w:rPr>
            </w:pPr>
            <w:r w:rsidRPr="00A85EB0">
              <w:rPr>
                <w:lang w:val="en-US"/>
              </w:rPr>
              <w:t>Data Mining Techniques Used in Predicting Student Retention in Higher Education: A Survey</w:t>
            </w:r>
          </w:p>
        </w:tc>
        <w:tc>
          <w:tcPr>
            <w:tcW w:w="2052" w:type="pct"/>
            <w:shd w:val="clear" w:color="auto" w:fill="auto"/>
            <w:vAlign w:val="center"/>
          </w:tcPr>
          <w:p w14:paraId="584DAFB6" w14:textId="77777777" w:rsidR="009F6AC8" w:rsidRPr="00A85EB0" w:rsidRDefault="009F6AC8" w:rsidP="00B558B7">
            <w:pPr>
              <w:pStyle w:val="TekstTabeli"/>
              <w:rPr>
                <w:lang w:val="en-US"/>
              </w:rPr>
            </w:pPr>
            <w:r w:rsidRPr="00A85EB0">
              <w:rPr>
                <w:lang w:val="en-US"/>
              </w:rPr>
              <w:t>(2019) 2019 International Conference on Electrical and Computing Technologies and Applications, ICECTA 2019, art. no. 8959789, DOI: 10.1109/ICECTA48151.2019.8959789</w:t>
            </w:r>
          </w:p>
        </w:tc>
      </w:tr>
      <w:tr w:rsidR="003509DB" w:rsidRPr="001307D7" w14:paraId="1D118FBD" w14:textId="77777777" w:rsidTr="00A85EB0">
        <w:trPr>
          <w:cantSplit/>
        </w:trPr>
        <w:tc>
          <w:tcPr>
            <w:tcW w:w="297" w:type="pct"/>
            <w:shd w:val="clear" w:color="auto" w:fill="auto"/>
            <w:vAlign w:val="center"/>
          </w:tcPr>
          <w:p w14:paraId="31C6222E" w14:textId="77777777" w:rsidR="009F6AC8" w:rsidRPr="00A85EB0" w:rsidRDefault="009F6AC8" w:rsidP="00B558B7">
            <w:pPr>
              <w:pStyle w:val="TekstTabeli"/>
              <w:rPr>
                <w:lang w:val="en-US"/>
              </w:rPr>
            </w:pPr>
            <w:r w:rsidRPr="00A85EB0">
              <w:rPr>
                <w:lang w:val="en-US"/>
              </w:rPr>
              <w:t>193</w:t>
            </w:r>
          </w:p>
        </w:tc>
        <w:tc>
          <w:tcPr>
            <w:tcW w:w="880" w:type="pct"/>
            <w:shd w:val="clear" w:color="auto" w:fill="auto"/>
            <w:vAlign w:val="center"/>
          </w:tcPr>
          <w:p w14:paraId="191A0D3D" w14:textId="77777777" w:rsidR="009F6AC8" w:rsidRPr="00A85EB0" w:rsidRDefault="009F6AC8" w:rsidP="00B558B7">
            <w:pPr>
              <w:pStyle w:val="TekstTabeli"/>
              <w:rPr>
                <w:lang w:val="en-US"/>
              </w:rPr>
            </w:pPr>
            <w:r w:rsidRPr="00A85EB0">
              <w:rPr>
                <w:lang w:val="en-US"/>
              </w:rPr>
              <w:t>Labanauskis R., Ginevičius R.</w:t>
            </w:r>
          </w:p>
        </w:tc>
        <w:tc>
          <w:tcPr>
            <w:tcW w:w="1771" w:type="pct"/>
            <w:shd w:val="clear" w:color="auto" w:fill="auto"/>
            <w:vAlign w:val="center"/>
          </w:tcPr>
          <w:p w14:paraId="177A9E6D" w14:textId="77777777" w:rsidR="009F6AC8" w:rsidRPr="00A85EB0" w:rsidRDefault="009F6AC8" w:rsidP="00B558B7">
            <w:pPr>
              <w:pStyle w:val="TekstTabeli"/>
              <w:rPr>
                <w:lang w:val="en-US"/>
              </w:rPr>
            </w:pPr>
            <w:r w:rsidRPr="00A85EB0">
              <w:rPr>
                <w:lang w:val="en-US"/>
              </w:rPr>
              <w:t>Role of stakeholders leading to development of higher education services</w:t>
            </w:r>
          </w:p>
        </w:tc>
        <w:tc>
          <w:tcPr>
            <w:tcW w:w="2052" w:type="pct"/>
            <w:shd w:val="clear" w:color="auto" w:fill="auto"/>
            <w:vAlign w:val="center"/>
          </w:tcPr>
          <w:p w14:paraId="561C7717" w14:textId="77777777" w:rsidR="009F6AC8" w:rsidRPr="00A85EB0" w:rsidRDefault="009F6AC8" w:rsidP="00B558B7">
            <w:pPr>
              <w:pStyle w:val="TekstTabeli"/>
              <w:rPr>
                <w:lang w:val="en-US"/>
              </w:rPr>
            </w:pPr>
            <w:r w:rsidRPr="00A85EB0">
              <w:rPr>
                <w:lang w:val="en-US"/>
              </w:rPr>
              <w:t>(2017) Engineering Management in Production and Services, 9 (3), pp. 63 - 75, DOI: 10.1515/emj-2017-0026</w:t>
            </w:r>
          </w:p>
        </w:tc>
      </w:tr>
      <w:tr w:rsidR="003509DB" w:rsidRPr="001307D7" w14:paraId="7964A1A0" w14:textId="77777777" w:rsidTr="00A85EB0">
        <w:trPr>
          <w:cantSplit/>
        </w:trPr>
        <w:tc>
          <w:tcPr>
            <w:tcW w:w="297" w:type="pct"/>
            <w:shd w:val="clear" w:color="auto" w:fill="auto"/>
            <w:vAlign w:val="center"/>
          </w:tcPr>
          <w:p w14:paraId="45C40C18" w14:textId="77777777" w:rsidR="009F6AC8" w:rsidRPr="00A85EB0" w:rsidRDefault="009F6AC8" w:rsidP="00B558B7">
            <w:pPr>
              <w:pStyle w:val="TekstTabeli"/>
              <w:rPr>
                <w:lang w:val="en-US"/>
              </w:rPr>
            </w:pPr>
            <w:r w:rsidRPr="00A85EB0">
              <w:rPr>
                <w:lang w:val="en-US"/>
              </w:rPr>
              <w:t>194</w:t>
            </w:r>
          </w:p>
        </w:tc>
        <w:tc>
          <w:tcPr>
            <w:tcW w:w="880" w:type="pct"/>
            <w:shd w:val="clear" w:color="auto" w:fill="auto"/>
            <w:vAlign w:val="center"/>
          </w:tcPr>
          <w:p w14:paraId="0D10C4AC" w14:textId="77777777" w:rsidR="009F6AC8" w:rsidRPr="00A85EB0" w:rsidRDefault="009F6AC8" w:rsidP="00B558B7">
            <w:pPr>
              <w:pStyle w:val="TekstTabeli"/>
              <w:rPr>
                <w:lang w:val="en-US"/>
              </w:rPr>
            </w:pPr>
            <w:r w:rsidRPr="00A85EB0">
              <w:rPr>
                <w:lang w:val="en-US"/>
              </w:rPr>
              <w:t>Alhalwaki H., Hamdan A.M.M.</w:t>
            </w:r>
          </w:p>
        </w:tc>
        <w:tc>
          <w:tcPr>
            <w:tcW w:w="1771" w:type="pct"/>
            <w:shd w:val="clear" w:color="auto" w:fill="auto"/>
            <w:vAlign w:val="center"/>
          </w:tcPr>
          <w:p w14:paraId="5755A6B1" w14:textId="77777777" w:rsidR="009F6AC8" w:rsidRPr="00A85EB0" w:rsidRDefault="009F6AC8" w:rsidP="00B558B7">
            <w:pPr>
              <w:pStyle w:val="TekstTabeli"/>
              <w:rPr>
                <w:lang w:val="en-US"/>
              </w:rPr>
            </w:pPr>
            <w:r w:rsidRPr="00A85EB0">
              <w:rPr>
                <w:lang w:val="en-US"/>
              </w:rPr>
              <w:t>Factors affecting the implementation of internationalisation strategies in higher education institutions: Evidence from Bahrain</w:t>
            </w:r>
          </w:p>
        </w:tc>
        <w:tc>
          <w:tcPr>
            <w:tcW w:w="2052" w:type="pct"/>
            <w:shd w:val="clear" w:color="auto" w:fill="auto"/>
            <w:vAlign w:val="center"/>
          </w:tcPr>
          <w:p w14:paraId="0BE8B496" w14:textId="77777777" w:rsidR="009F6AC8" w:rsidRPr="00A85EB0" w:rsidRDefault="009F6AC8" w:rsidP="00B558B7">
            <w:pPr>
              <w:pStyle w:val="TekstTabeli"/>
              <w:rPr>
                <w:lang w:val="en-US"/>
              </w:rPr>
            </w:pPr>
            <w:r w:rsidRPr="00A85EB0">
              <w:rPr>
                <w:lang w:val="en-US"/>
              </w:rPr>
              <w:t>(2019) International Journal of Management in Education, 13 (1), pp. 1 - 27, DOI: 10.1504/IJMIE.2019.096474</w:t>
            </w:r>
          </w:p>
        </w:tc>
      </w:tr>
      <w:tr w:rsidR="003509DB" w:rsidRPr="008C72E5" w14:paraId="6802273F" w14:textId="77777777" w:rsidTr="00A85EB0">
        <w:trPr>
          <w:cantSplit/>
        </w:trPr>
        <w:tc>
          <w:tcPr>
            <w:tcW w:w="297" w:type="pct"/>
            <w:shd w:val="clear" w:color="auto" w:fill="auto"/>
            <w:vAlign w:val="center"/>
          </w:tcPr>
          <w:p w14:paraId="24996DBD" w14:textId="77777777" w:rsidR="009F6AC8" w:rsidRPr="00A85EB0" w:rsidRDefault="009F6AC8" w:rsidP="00B558B7">
            <w:pPr>
              <w:pStyle w:val="TekstTabeli"/>
              <w:rPr>
                <w:lang w:val="en-US"/>
              </w:rPr>
            </w:pPr>
            <w:r w:rsidRPr="00A85EB0">
              <w:rPr>
                <w:lang w:val="en-US"/>
              </w:rPr>
              <w:t>195</w:t>
            </w:r>
          </w:p>
        </w:tc>
        <w:tc>
          <w:tcPr>
            <w:tcW w:w="880" w:type="pct"/>
            <w:shd w:val="clear" w:color="auto" w:fill="auto"/>
            <w:vAlign w:val="center"/>
          </w:tcPr>
          <w:p w14:paraId="2D13B3D1" w14:textId="77777777" w:rsidR="009F6AC8" w:rsidRPr="00A85EB0" w:rsidRDefault="009F6AC8" w:rsidP="00B558B7">
            <w:pPr>
              <w:pStyle w:val="TekstTabeli"/>
              <w:rPr>
                <w:lang w:val="en-US"/>
              </w:rPr>
            </w:pPr>
            <w:r w:rsidRPr="00A85EB0">
              <w:rPr>
                <w:lang w:val="en-US"/>
              </w:rPr>
              <w:t>Lei J., Ashwin C., Brosnan M., Russell A.</w:t>
            </w:r>
          </w:p>
        </w:tc>
        <w:tc>
          <w:tcPr>
            <w:tcW w:w="1771" w:type="pct"/>
            <w:shd w:val="clear" w:color="auto" w:fill="auto"/>
            <w:vAlign w:val="center"/>
          </w:tcPr>
          <w:p w14:paraId="67E62FB1" w14:textId="77777777" w:rsidR="009F6AC8" w:rsidRPr="00A85EB0" w:rsidRDefault="009F6AC8" w:rsidP="00B558B7">
            <w:pPr>
              <w:pStyle w:val="TekstTabeli"/>
              <w:rPr>
                <w:lang w:val="en-US"/>
              </w:rPr>
            </w:pPr>
            <w:r w:rsidRPr="00A85EB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04C0802E" w14:textId="77777777" w:rsidR="009F6AC8" w:rsidRPr="00A85EB0" w:rsidRDefault="009F6AC8" w:rsidP="00B558B7">
            <w:pPr>
              <w:pStyle w:val="TekstTabeli"/>
              <w:rPr>
                <w:lang w:val="en-US"/>
              </w:rPr>
            </w:pPr>
            <w:r w:rsidRPr="00A85EB0">
              <w:rPr>
                <w:lang w:val="en-US"/>
              </w:rPr>
              <w:t>(2020) Autism, 24 (5), pp. 1138 - 1151, DOI: 10.1177/1362361319894830</w:t>
            </w:r>
          </w:p>
        </w:tc>
      </w:tr>
      <w:tr w:rsidR="003509DB" w:rsidRPr="001307D7" w14:paraId="29FA21A3" w14:textId="77777777" w:rsidTr="00A85EB0">
        <w:trPr>
          <w:cantSplit/>
        </w:trPr>
        <w:tc>
          <w:tcPr>
            <w:tcW w:w="297" w:type="pct"/>
            <w:shd w:val="clear" w:color="auto" w:fill="auto"/>
            <w:vAlign w:val="center"/>
          </w:tcPr>
          <w:p w14:paraId="35A8811E" w14:textId="77777777" w:rsidR="009F6AC8" w:rsidRPr="00A85EB0" w:rsidRDefault="009F6AC8" w:rsidP="00B558B7">
            <w:pPr>
              <w:pStyle w:val="TekstTabeli"/>
              <w:rPr>
                <w:lang w:val="en-US"/>
              </w:rPr>
            </w:pPr>
            <w:r w:rsidRPr="00A85EB0">
              <w:rPr>
                <w:lang w:val="en-US"/>
              </w:rPr>
              <w:t>196</w:t>
            </w:r>
          </w:p>
        </w:tc>
        <w:tc>
          <w:tcPr>
            <w:tcW w:w="880" w:type="pct"/>
            <w:shd w:val="clear" w:color="auto" w:fill="auto"/>
            <w:vAlign w:val="center"/>
          </w:tcPr>
          <w:p w14:paraId="1C6E1E96" w14:textId="77777777" w:rsidR="009F6AC8" w:rsidRPr="00A85EB0" w:rsidRDefault="009F6AC8" w:rsidP="00B558B7">
            <w:pPr>
              <w:pStyle w:val="TekstTabeli"/>
              <w:rPr>
                <w:lang w:val="en-US"/>
              </w:rPr>
            </w:pPr>
            <w:r w:rsidRPr="00A85EB0">
              <w:rPr>
                <w:lang w:val="en-US"/>
              </w:rPr>
              <w:t>Kusio T., Fiore M.</w:t>
            </w:r>
          </w:p>
        </w:tc>
        <w:tc>
          <w:tcPr>
            <w:tcW w:w="1771" w:type="pct"/>
            <w:shd w:val="clear" w:color="auto" w:fill="auto"/>
            <w:vAlign w:val="center"/>
          </w:tcPr>
          <w:p w14:paraId="47982D4B" w14:textId="77777777" w:rsidR="009F6AC8" w:rsidRPr="00A85EB0" w:rsidRDefault="009F6AC8" w:rsidP="00B558B7">
            <w:pPr>
              <w:pStyle w:val="TekstTabeli"/>
              <w:rPr>
                <w:lang w:val="en-US"/>
              </w:rPr>
            </w:pPr>
            <w:r w:rsidRPr="00A85EB0">
              <w:rPr>
                <w:lang w:val="en-US"/>
              </w:rPr>
              <w:t>The perception of entrepreneurship culture by internal university stakeholders</w:t>
            </w:r>
          </w:p>
        </w:tc>
        <w:tc>
          <w:tcPr>
            <w:tcW w:w="2052" w:type="pct"/>
            <w:shd w:val="clear" w:color="auto" w:fill="auto"/>
            <w:vAlign w:val="center"/>
          </w:tcPr>
          <w:p w14:paraId="340E770E" w14:textId="77777777" w:rsidR="009F6AC8" w:rsidRPr="00A85EB0" w:rsidRDefault="009F6AC8" w:rsidP="00B558B7">
            <w:pPr>
              <w:pStyle w:val="TekstTabeli"/>
              <w:rPr>
                <w:lang w:val="en-US"/>
              </w:rPr>
            </w:pPr>
            <w:r w:rsidRPr="00A85EB0">
              <w:rPr>
                <w:lang w:val="en-US"/>
              </w:rPr>
              <w:t>(2020) European Business Review, 32 (3), pp. 443 - 457, DOI: 10.1108/EBR-05-2019-0087</w:t>
            </w:r>
          </w:p>
        </w:tc>
      </w:tr>
      <w:tr w:rsidR="003509DB" w:rsidRPr="001307D7" w14:paraId="648C12A6" w14:textId="77777777" w:rsidTr="00A85EB0">
        <w:trPr>
          <w:cantSplit/>
        </w:trPr>
        <w:tc>
          <w:tcPr>
            <w:tcW w:w="297" w:type="pct"/>
            <w:shd w:val="clear" w:color="auto" w:fill="auto"/>
            <w:vAlign w:val="center"/>
          </w:tcPr>
          <w:p w14:paraId="7BE943FA" w14:textId="77777777" w:rsidR="009F6AC8" w:rsidRPr="00A85EB0" w:rsidRDefault="009F6AC8" w:rsidP="00B558B7">
            <w:pPr>
              <w:pStyle w:val="TekstTabeli"/>
              <w:rPr>
                <w:lang w:val="en-US"/>
              </w:rPr>
            </w:pPr>
            <w:r w:rsidRPr="00A85EB0">
              <w:rPr>
                <w:lang w:val="en-US"/>
              </w:rPr>
              <w:t>197</w:t>
            </w:r>
          </w:p>
        </w:tc>
        <w:tc>
          <w:tcPr>
            <w:tcW w:w="880" w:type="pct"/>
            <w:shd w:val="clear" w:color="auto" w:fill="auto"/>
            <w:vAlign w:val="center"/>
          </w:tcPr>
          <w:p w14:paraId="3EE1BEE3" w14:textId="77777777" w:rsidR="009F6AC8" w:rsidRPr="00A85EB0" w:rsidRDefault="009F6AC8" w:rsidP="00B558B7">
            <w:pPr>
              <w:pStyle w:val="TekstTabeli"/>
              <w:rPr>
                <w:lang w:val="en-US"/>
              </w:rPr>
            </w:pPr>
            <w:r w:rsidRPr="00A85EB0">
              <w:rPr>
                <w:lang w:val="en-US"/>
              </w:rPr>
              <w:t>McCrohon M., Nyland B.</w:t>
            </w:r>
          </w:p>
        </w:tc>
        <w:tc>
          <w:tcPr>
            <w:tcW w:w="1771" w:type="pct"/>
            <w:shd w:val="clear" w:color="auto" w:fill="auto"/>
            <w:vAlign w:val="center"/>
          </w:tcPr>
          <w:p w14:paraId="7564E80C" w14:textId="77777777" w:rsidR="009F6AC8" w:rsidRPr="00A85EB0" w:rsidRDefault="009F6AC8" w:rsidP="00B558B7">
            <w:pPr>
              <w:pStyle w:val="TekstTabeli"/>
              <w:rPr>
                <w:lang w:val="en-US"/>
              </w:rPr>
            </w:pPr>
            <w:r w:rsidRPr="00A85EB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3B270F8B" w14:textId="77777777" w:rsidR="009F6AC8" w:rsidRPr="00A85EB0" w:rsidRDefault="009F6AC8" w:rsidP="00B558B7">
            <w:pPr>
              <w:pStyle w:val="TekstTabeli"/>
              <w:rPr>
                <w:lang w:val="en-US"/>
              </w:rPr>
            </w:pPr>
            <w:r w:rsidRPr="00A85EB0">
              <w:rPr>
                <w:lang w:val="en-US"/>
              </w:rPr>
              <w:t>(2018) Asia Pacific Education Review, 19 (1), pp. 17 - 26, DOI: 10.1007/s12564-018-9515-z</w:t>
            </w:r>
          </w:p>
        </w:tc>
      </w:tr>
      <w:tr w:rsidR="003509DB" w:rsidRPr="001307D7" w14:paraId="5A0129D9" w14:textId="77777777" w:rsidTr="00A85EB0">
        <w:trPr>
          <w:cantSplit/>
        </w:trPr>
        <w:tc>
          <w:tcPr>
            <w:tcW w:w="297" w:type="pct"/>
            <w:shd w:val="clear" w:color="auto" w:fill="auto"/>
            <w:vAlign w:val="center"/>
          </w:tcPr>
          <w:p w14:paraId="6CB44B42" w14:textId="77777777" w:rsidR="009F6AC8" w:rsidRPr="00A85EB0" w:rsidRDefault="009F6AC8" w:rsidP="00B558B7">
            <w:pPr>
              <w:pStyle w:val="TekstTabeli"/>
              <w:rPr>
                <w:lang w:val="en-US"/>
              </w:rPr>
            </w:pPr>
            <w:r w:rsidRPr="00A85EB0">
              <w:rPr>
                <w:lang w:val="en-US"/>
              </w:rPr>
              <w:t>198</w:t>
            </w:r>
          </w:p>
        </w:tc>
        <w:tc>
          <w:tcPr>
            <w:tcW w:w="880" w:type="pct"/>
            <w:shd w:val="clear" w:color="auto" w:fill="auto"/>
            <w:vAlign w:val="center"/>
          </w:tcPr>
          <w:p w14:paraId="5BB824D3" w14:textId="77777777" w:rsidR="009F6AC8" w:rsidRPr="00A85EB0" w:rsidRDefault="009F6AC8" w:rsidP="00B558B7">
            <w:pPr>
              <w:pStyle w:val="TekstTabeli"/>
              <w:rPr>
                <w:lang w:val="en-US"/>
              </w:rPr>
            </w:pPr>
            <w:r w:rsidRPr="00A85EB0">
              <w:rPr>
                <w:lang w:val="en-US"/>
              </w:rPr>
              <w:t>Adhikari D.R., Shrestha P.</w:t>
            </w:r>
          </w:p>
        </w:tc>
        <w:tc>
          <w:tcPr>
            <w:tcW w:w="1771" w:type="pct"/>
            <w:shd w:val="clear" w:color="auto" w:fill="auto"/>
            <w:vAlign w:val="center"/>
          </w:tcPr>
          <w:p w14:paraId="4269AA9D" w14:textId="77777777" w:rsidR="009F6AC8" w:rsidRPr="00A85EB0" w:rsidRDefault="009F6AC8" w:rsidP="00B558B7">
            <w:pPr>
              <w:pStyle w:val="TekstTabeli"/>
              <w:rPr>
                <w:lang w:val="en-US"/>
              </w:rPr>
            </w:pPr>
            <w:r w:rsidRPr="00A85EB0">
              <w:rPr>
                <w:lang w:val="en-US"/>
              </w:rPr>
              <w:t>Knowledge management initiatives for achieving sustainable development goal 4.7: higher education institutions’ stakeholder perspectives</w:t>
            </w:r>
          </w:p>
        </w:tc>
        <w:tc>
          <w:tcPr>
            <w:tcW w:w="2052" w:type="pct"/>
            <w:shd w:val="clear" w:color="auto" w:fill="auto"/>
            <w:vAlign w:val="center"/>
          </w:tcPr>
          <w:p w14:paraId="6AC31B74" w14:textId="77777777" w:rsidR="009F6AC8" w:rsidRPr="00A85EB0" w:rsidRDefault="009F6AC8" w:rsidP="00B558B7">
            <w:pPr>
              <w:pStyle w:val="TekstTabeli"/>
              <w:rPr>
                <w:lang w:val="en-US"/>
              </w:rPr>
            </w:pPr>
            <w:r w:rsidRPr="00A85EB0">
              <w:rPr>
                <w:lang w:val="en-US"/>
              </w:rPr>
              <w:t>(2023) Journal of Knowledge Management, 27 (4), pp. 1109 - 1139, DOI: 10.1108/JKM-03-2022-0172</w:t>
            </w:r>
          </w:p>
        </w:tc>
      </w:tr>
      <w:tr w:rsidR="003509DB" w:rsidRPr="001307D7" w14:paraId="18D78AB9" w14:textId="77777777" w:rsidTr="00A85EB0">
        <w:trPr>
          <w:cantSplit/>
        </w:trPr>
        <w:tc>
          <w:tcPr>
            <w:tcW w:w="297" w:type="pct"/>
            <w:shd w:val="clear" w:color="auto" w:fill="auto"/>
            <w:vAlign w:val="center"/>
          </w:tcPr>
          <w:p w14:paraId="79AF5B92" w14:textId="77777777" w:rsidR="009F6AC8" w:rsidRPr="00A85EB0" w:rsidRDefault="009F6AC8" w:rsidP="00B558B7">
            <w:pPr>
              <w:pStyle w:val="TekstTabeli"/>
              <w:rPr>
                <w:lang w:val="en-US"/>
              </w:rPr>
            </w:pPr>
            <w:r w:rsidRPr="00A85EB0">
              <w:rPr>
                <w:lang w:val="en-US"/>
              </w:rPr>
              <w:t>199</w:t>
            </w:r>
          </w:p>
        </w:tc>
        <w:tc>
          <w:tcPr>
            <w:tcW w:w="880" w:type="pct"/>
            <w:shd w:val="clear" w:color="auto" w:fill="auto"/>
            <w:vAlign w:val="center"/>
          </w:tcPr>
          <w:p w14:paraId="5758E5E6" w14:textId="77777777" w:rsidR="009F6AC8" w:rsidRPr="00A85EB0" w:rsidRDefault="009F6AC8" w:rsidP="00B558B7">
            <w:pPr>
              <w:pStyle w:val="TekstTabeli"/>
            </w:pPr>
            <w:r w:rsidRPr="00A85EB0">
              <w:t>Simon A., Masinda S., Zakrajsek A.</w:t>
            </w:r>
          </w:p>
        </w:tc>
        <w:tc>
          <w:tcPr>
            <w:tcW w:w="1771" w:type="pct"/>
            <w:shd w:val="clear" w:color="auto" w:fill="auto"/>
            <w:vAlign w:val="center"/>
          </w:tcPr>
          <w:p w14:paraId="08789E1F" w14:textId="77777777" w:rsidR="009F6AC8" w:rsidRPr="00A85EB0" w:rsidRDefault="009F6AC8" w:rsidP="00B558B7">
            <w:pPr>
              <w:pStyle w:val="TekstTabeli"/>
              <w:rPr>
                <w:lang w:val="en-US"/>
              </w:rPr>
            </w:pPr>
            <w:r w:rsidRPr="00A85EB0">
              <w:rPr>
                <w:lang w:val="en-US"/>
              </w:rPr>
              <w:t>Age-Friendly University environmental scan: Exploring “age-friendliness” with stakeholders at one regional comprehensive university</w:t>
            </w:r>
          </w:p>
        </w:tc>
        <w:tc>
          <w:tcPr>
            <w:tcW w:w="2052" w:type="pct"/>
            <w:shd w:val="clear" w:color="auto" w:fill="auto"/>
            <w:vAlign w:val="center"/>
          </w:tcPr>
          <w:p w14:paraId="1656BE84" w14:textId="77777777" w:rsidR="009F6AC8" w:rsidRPr="00A85EB0" w:rsidRDefault="009F6AC8" w:rsidP="00B558B7">
            <w:pPr>
              <w:pStyle w:val="TekstTabeli"/>
              <w:rPr>
                <w:lang w:val="en-US"/>
              </w:rPr>
            </w:pPr>
            <w:r w:rsidRPr="00A85EB0">
              <w:rPr>
                <w:lang w:val="en-US"/>
              </w:rPr>
              <w:t>(2022) Gerontology and Geriatrics Education, 43 (2), pp. 149 - 162, DOI: 10.1080/02701960.2020.1783259</w:t>
            </w:r>
          </w:p>
        </w:tc>
      </w:tr>
      <w:tr w:rsidR="003509DB" w:rsidRPr="001307D7" w14:paraId="1837F83E" w14:textId="77777777" w:rsidTr="00A85EB0">
        <w:trPr>
          <w:cantSplit/>
        </w:trPr>
        <w:tc>
          <w:tcPr>
            <w:tcW w:w="297" w:type="pct"/>
            <w:shd w:val="clear" w:color="auto" w:fill="auto"/>
            <w:vAlign w:val="center"/>
          </w:tcPr>
          <w:p w14:paraId="1FF19A99" w14:textId="77777777" w:rsidR="009F6AC8" w:rsidRPr="00A85EB0" w:rsidRDefault="009F6AC8" w:rsidP="00B558B7">
            <w:pPr>
              <w:pStyle w:val="TekstTabeli"/>
              <w:rPr>
                <w:lang w:val="en-US"/>
              </w:rPr>
            </w:pPr>
            <w:r w:rsidRPr="00A85EB0">
              <w:rPr>
                <w:lang w:val="en-US"/>
              </w:rPr>
              <w:t>200</w:t>
            </w:r>
          </w:p>
        </w:tc>
        <w:tc>
          <w:tcPr>
            <w:tcW w:w="880" w:type="pct"/>
            <w:shd w:val="clear" w:color="auto" w:fill="auto"/>
            <w:vAlign w:val="center"/>
          </w:tcPr>
          <w:p w14:paraId="12C4ACB0" w14:textId="77777777" w:rsidR="009F6AC8" w:rsidRPr="00A85EB0" w:rsidRDefault="009F6AC8" w:rsidP="00B558B7">
            <w:pPr>
              <w:pStyle w:val="TekstTabeli"/>
              <w:rPr>
                <w:lang w:val="en-US"/>
              </w:rPr>
            </w:pPr>
            <w:r w:rsidRPr="00A85EB0">
              <w:rPr>
                <w:lang w:val="en-US"/>
              </w:rPr>
              <w:t>Hussain I., Cakir O.</w:t>
            </w:r>
          </w:p>
        </w:tc>
        <w:tc>
          <w:tcPr>
            <w:tcW w:w="1771" w:type="pct"/>
            <w:shd w:val="clear" w:color="auto" w:fill="auto"/>
            <w:vAlign w:val="center"/>
          </w:tcPr>
          <w:p w14:paraId="1E218BE5" w14:textId="77777777" w:rsidR="009F6AC8" w:rsidRPr="00A85EB0" w:rsidRDefault="009F6AC8" w:rsidP="00B558B7">
            <w:pPr>
              <w:pStyle w:val="TekstTabeli"/>
              <w:rPr>
                <w:lang w:val="en-US"/>
              </w:rPr>
            </w:pPr>
            <w:r w:rsidRPr="00A85EB0">
              <w:rPr>
                <w:lang w:val="en-US"/>
              </w:rPr>
              <w:t>Blockchain technology in higher education: Prospects, issues, and challenges</w:t>
            </w:r>
          </w:p>
        </w:tc>
        <w:tc>
          <w:tcPr>
            <w:tcW w:w="2052" w:type="pct"/>
            <w:shd w:val="clear" w:color="auto" w:fill="auto"/>
            <w:vAlign w:val="center"/>
          </w:tcPr>
          <w:p w14:paraId="08008D43" w14:textId="77777777" w:rsidR="009F6AC8" w:rsidRPr="00A85EB0" w:rsidRDefault="009F6AC8" w:rsidP="00B558B7">
            <w:pPr>
              <w:pStyle w:val="TekstTabeli"/>
              <w:rPr>
                <w:lang w:val="en-US"/>
              </w:rPr>
            </w:pPr>
            <w:r w:rsidRPr="00A85EB0">
              <w:rPr>
                <w:lang w:val="en-US"/>
              </w:rPr>
              <w:t>(2019) Blockchain Technology Applications in Education, pp. 97 - 112, DOI: 10.4018/978-1-5225-9478-9.ch005</w:t>
            </w:r>
          </w:p>
        </w:tc>
      </w:tr>
      <w:tr w:rsidR="003509DB" w:rsidRPr="001307D7" w14:paraId="1511E7B8" w14:textId="77777777" w:rsidTr="00A85EB0">
        <w:trPr>
          <w:cantSplit/>
        </w:trPr>
        <w:tc>
          <w:tcPr>
            <w:tcW w:w="297" w:type="pct"/>
            <w:shd w:val="clear" w:color="auto" w:fill="auto"/>
            <w:vAlign w:val="center"/>
          </w:tcPr>
          <w:p w14:paraId="363B1F24" w14:textId="77777777" w:rsidR="009F6AC8" w:rsidRPr="00A85EB0" w:rsidRDefault="009F6AC8" w:rsidP="00B558B7">
            <w:pPr>
              <w:pStyle w:val="TekstTabeli"/>
              <w:rPr>
                <w:lang w:val="en-US"/>
              </w:rPr>
            </w:pPr>
            <w:r w:rsidRPr="00A85EB0">
              <w:rPr>
                <w:lang w:val="en-US"/>
              </w:rPr>
              <w:t>201</w:t>
            </w:r>
          </w:p>
        </w:tc>
        <w:tc>
          <w:tcPr>
            <w:tcW w:w="880" w:type="pct"/>
            <w:shd w:val="clear" w:color="auto" w:fill="auto"/>
            <w:vAlign w:val="center"/>
          </w:tcPr>
          <w:p w14:paraId="15267FE6" w14:textId="77777777" w:rsidR="009F6AC8" w:rsidRPr="00A85EB0" w:rsidRDefault="009F6AC8" w:rsidP="00B558B7">
            <w:pPr>
              <w:pStyle w:val="TekstTabeli"/>
              <w:rPr>
                <w:lang w:val="en-US"/>
              </w:rPr>
            </w:pPr>
            <w:r w:rsidRPr="00A85EB0">
              <w:rPr>
                <w:lang w:val="en-US"/>
              </w:rPr>
              <w:t>Sumida Huaman E., Abeita S.</w:t>
            </w:r>
          </w:p>
        </w:tc>
        <w:tc>
          <w:tcPr>
            <w:tcW w:w="1771" w:type="pct"/>
            <w:shd w:val="clear" w:color="auto" w:fill="auto"/>
            <w:vAlign w:val="center"/>
          </w:tcPr>
          <w:p w14:paraId="0105498A" w14:textId="77777777" w:rsidR="009F6AC8" w:rsidRPr="00A85EB0" w:rsidRDefault="009F6AC8" w:rsidP="00B558B7">
            <w:pPr>
              <w:pStyle w:val="TekstTabeli"/>
              <w:rPr>
                <w:lang w:val="en-US"/>
              </w:rPr>
            </w:pPr>
            <w:r w:rsidRPr="00A85EB0">
              <w:rPr>
                <w:lang w:val="en-US"/>
              </w:rPr>
              <w:t>Indigenous Teachers and Learners: Higher Education and Social Justice</w:t>
            </w:r>
          </w:p>
        </w:tc>
        <w:tc>
          <w:tcPr>
            <w:tcW w:w="2052" w:type="pct"/>
            <w:shd w:val="clear" w:color="auto" w:fill="auto"/>
            <w:vAlign w:val="center"/>
          </w:tcPr>
          <w:p w14:paraId="42E2E256" w14:textId="77777777" w:rsidR="009F6AC8" w:rsidRPr="00A85EB0" w:rsidRDefault="009F6AC8" w:rsidP="00B558B7">
            <w:pPr>
              <w:pStyle w:val="TekstTabeli"/>
              <w:rPr>
                <w:lang w:val="en-US"/>
              </w:rPr>
            </w:pPr>
            <w:r w:rsidRPr="00A85EB0">
              <w:rPr>
                <w:lang w:val="en-US"/>
              </w:rPr>
              <w:t>(2018) Anthropology and Education Quarterly, 49 (2), pp. 201 - 209, DOI: 10.1111/aeq.12239</w:t>
            </w:r>
          </w:p>
        </w:tc>
      </w:tr>
      <w:tr w:rsidR="003509DB" w:rsidRPr="001307D7" w14:paraId="3CE83C22" w14:textId="77777777" w:rsidTr="00A85EB0">
        <w:trPr>
          <w:cantSplit/>
        </w:trPr>
        <w:tc>
          <w:tcPr>
            <w:tcW w:w="297" w:type="pct"/>
            <w:shd w:val="clear" w:color="auto" w:fill="auto"/>
            <w:vAlign w:val="center"/>
          </w:tcPr>
          <w:p w14:paraId="6AF3410D" w14:textId="77777777" w:rsidR="009F6AC8" w:rsidRPr="00A85EB0" w:rsidRDefault="009F6AC8" w:rsidP="00B558B7">
            <w:pPr>
              <w:pStyle w:val="TekstTabeli"/>
              <w:rPr>
                <w:lang w:val="en-US"/>
              </w:rPr>
            </w:pPr>
            <w:r w:rsidRPr="00A85EB0">
              <w:rPr>
                <w:lang w:val="en-US"/>
              </w:rPr>
              <w:t>202</w:t>
            </w:r>
          </w:p>
        </w:tc>
        <w:tc>
          <w:tcPr>
            <w:tcW w:w="880" w:type="pct"/>
            <w:shd w:val="clear" w:color="auto" w:fill="auto"/>
            <w:vAlign w:val="center"/>
          </w:tcPr>
          <w:p w14:paraId="11138D4E" w14:textId="77777777" w:rsidR="009F6AC8" w:rsidRPr="00A85EB0" w:rsidRDefault="009F6AC8" w:rsidP="00B558B7">
            <w:pPr>
              <w:pStyle w:val="TekstTabeli"/>
            </w:pPr>
            <w:r w:rsidRPr="00A85EB0">
              <w:t>Lei C.-U., Gonda D.E.</w:t>
            </w:r>
          </w:p>
        </w:tc>
        <w:tc>
          <w:tcPr>
            <w:tcW w:w="1771" w:type="pct"/>
            <w:shd w:val="clear" w:color="auto" w:fill="auto"/>
            <w:vAlign w:val="center"/>
          </w:tcPr>
          <w:p w14:paraId="3620AD4C" w14:textId="77777777" w:rsidR="009F6AC8" w:rsidRPr="00A85EB0" w:rsidRDefault="009F6AC8" w:rsidP="00B558B7">
            <w:pPr>
              <w:pStyle w:val="TekstTabeli"/>
              <w:rPr>
                <w:lang w:val="en-US"/>
              </w:rPr>
            </w:pPr>
            <w:r w:rsidRPr="00A85EB0">
              <w:rPr>
                <w:lang w:val="en-US"/>
              </w:rPr>
              <w:t>Sharing experiences of teaching and learning during COVID-19: Building responsive and resilient curriculum for the next normal</w:t>
            </w:r>
          </w:p>
        </w:tc>
        <w:tc>
          <w:tcPr>
            <w:tcW w:w="2052" w:type="pct"/>
            <w:shd w:val="clear" w:color="auto" w:fill="auto"/>
            <w:vAlign w:val="center"/>
          </w:tcPr>
          <w:p w14:paraId="1EA50CC9" w14:textId="77777777" w:rsidR="009F6AC8" w:rsidRPr="00A85EB0" w:rsidRDefault="009F6AC8" w:rsidP="00B558B7">
            <w:pPr>
              <w:pStyle w:val="TekstTabeli"/>
              <w:rPr>
                <w:lang w:val="en-US"/>
              </w:rPr>
            </w:pPr>
            <w:r w:rsidRPr="00A85EB0">
              <w:rPr>
                <w:lang w:val="en-US"/>
              </w:rPr>
              <w:t>(2020) Proceedings of 2020 IEEE International Conference on Teaching, Assessment, and Learning for Engineering, TALE 2020, art. no. 9368397, pp. 251 - 257, DOI: 10.1109/TALE48869.2020.9368397</w:t>
            </w:r>
          </w:p>
        </w:tc>
      </w:tr>
      <w:tr w:rsidR="003509DB" w:rsidRPr="001307D7" w14:paraId="1479D58E" w14:textId="77777777" w:rsidTr="00A85EB0">
        <w:trPr>
          <w:cantSplit/>
        </w:trPr>
        <w:tc>
          <w:tcPr>
            <w:tcW w:w="297" w:type="pct"/>
            <w:shd w:val="clear" w:color="auto" w:fill="auto"/>
            <w:vAlign w:val="center"/>
          </w:tcPr>
          <w:p w14:paraId="3457B846" w14:textId="77777777" w:rsidR="009F6AC8" w:rsidRPr="00A85EB0" w:rsidRDefault="009F6AC8" w:rsidP="00B558B7">
            <w:pPr>
              <w:pStyle w:val="TekstTabeli"/>
              <w:rPr>
                <w:lang w:val="en-US"/>
              </w:rPr>
            </w:pPr>
            <w:r w:rsidRPr="00A85EB0">
              <w:rPr>
                <w:lang w:val="en-US"/>
              </w:rPr>
              <w:lastRenderedPageBreak/>
              <w:t>203</w:t>
            </w:r>
          </w:p>
        </w:tc>
        <w:tc>
          <w:tcPr>
            <w:tcW w:w="880" w:type="pct"/>
            <w:shd w:val="clear" w:color="auto" w:fill="auto"/>
            <w:vAlign w:val="center"/>
          </w:tcPr>
          <w:p w14:paraId="244519B1" w14:textId="77777777" w:rsidR="009F6AC8" w:rsidRPr="00A85EB0" w:rsidRDefault="009F6AC8" w:rsidP="00B558B7">
            <w:pPr>
              <w:pStyle w:val="TekstTabeli"/>
              <w:rPr>
                <w:lang w:val="en-US"/>
              </w:rPr>
            </w:pPr>
            <w:r w:rsidRPr="00A85EB0">
              <w:rPr>
                <w:lang w:val="en-US"/>
              </w:rPr>
              <w:t>Dong F., Hwang Y., Hodgson N.A.</w:t>
            </w:r>
          </w:p>
        </w:tc>
        <w:tc>
          <w:tcPr>
            <w:tcW w:w="1771" w:type="pct"/>
            <w:shd w:val="clear" w:color="auto" w:fill="auto"/>
            <w:vAlign w:val="center"/>
          </w:tcPr>
          <w:p w14:paraId="09F760FD" w14:textId="77777777" w:rsidR="009F6AC8" w:rsidRPr="00A85EB0" w:rsidRDefault="009F6AC8" w:rsidP="00B558B7">
            <w:pPr>
              <w:pStyle w:val="TekstTabeli"/>
              <w:rPr>
                <w:lang w:val="en-US"/>
              </w:rPr>
            </w:pPr>
            <w:r w:rsidRPr="00A85EB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72507A89" w14:textId="77777777" w:rsidR="009F6AC8" w:rsidRPr="00A85EB0" w:rsidRDefault="009F6AC8" w:rsidP="00B558B7">
            <w:pPr>
              <w:pStyle w:val="TekstTabeli"/>
              <w:rPr>
                <w:lang w:val="en-US"/>
              </w:rPr>
            </w:pPr>
            <w:r w:rsidRPr="00A85EB0">
              <w:rPr>
                <w:lang w:val="en-US"/>
              </w:rPr>
              <w:t>(2022) Journal of American College Health, DOI: 10.1080/07448481.2022.2052076</w:t>
            </w:r>
          </w:p>
        </w:tc>
      </w:tr>
      <w:tr w:rsidR="003509DB" w:rsidRPr="001307D7" w14:paraId="7EED10EA" w14:textId="77777777" w:rsidTr="00A85EB0">
        <w:trPr>
          <w:cantSplit/>
        </w:trPr>
        <w:tc>
          <w:tcPr>
            <w:tcW w:w="297" w:type="pct"/>
            <w:shd w:val="clear" w:color="auto" w:fill="auto"/>
            <w:vAlign w:val="center"/>
          </w:tcPr>
          <w:p w14:paraId="21025EC3" w14:textId="77777777" w:rsidR="009F6AC8" w:rsidRPr="00A85EB0" w:rsidRDefault="009F6AC8" w:rsidP="00B558B7">
            <w:pPr>
              <w:pStyle w:val="TekstTabeli"/>
              <w:rPr>
                <w:lang w:val="en-US"/>
              </w:rPr>
            </w:pPr>
            <w:r w:rsidRPr="00A85EB0">
              <w:rPr>
                <w:lang w:val="en-US"/>
              </w:rPr>
              <w:t>204</w:t>
            </w:r>
          </w:p>
        </w:tc>
        <w:tc>
          <w:tcPr>
            <w:tcW w:w="880" w:type="pct"/>
            <w:shd w:val="clear" w:color="auto" w:fill="auto"/>
            <w:vAlign w:val="center"/>
          </w:tcPr>
          <w:p w14:paraId="72FA1ED3" w14:textId="77777777" w:rsidR="009F6AC8" w:rsidRPr="00A85EB0" w:rsidRDefault="009F6AC8" w:rsidP="00B558B7">
            <w:pPr>
              <w:pStyle w:val="TekstTabeli"/>
              <w:rPr>
                <w:lang w:val="en-US"/>
              </w:rPr>
            </w:pPr>
            <w:r w:rsidRPr="00A85EB0">
              <w:rPr>
                <w:lang w:val="en-US"/>
              </w:rPr>
              <w:t>Ricardo G.Q.</w:t>
            </w:r>
          </w:p>
        </w:tc>
        <w:tc>
          <w:tcPr>
            <w:tcW w:w="1771" w:type="pct"/>
            <w:shd w:val="clear" w:color="auto" w:fill="auto"/>
            <w:vAlign w:val="center"/>
          </w:tcPr>
          <w:p w14:paraId="007D8981" w14:textId="77777777" w:rsidR="009F6AC8" w:rsidRPr="00A85EB0" w:rsidRDefault="009F6AC8" w:rsidP="00B558B7">
            <w:pPr>
              <w:pStyle w:val="TekstTabeli"/>
              <w:rPr>
                <w:lang w:val="en-US"/>
              </w:rPr>
            </w:pPr>
            <w:r w:rsidRPr="00A85EB0">
              <w:rPr>
                <w:lang w:val="en-US"/>
              </w:rPr>
              <w:t>Identification of University Stakeholders</w:t>
            </w:r>
          </w:p>
        </w:tc>
        <w:tc>
          <w:tcPr>
            <w:tcW w:w="2052" w:type="pct"/>
            <w:shd w:val="clear" w:color="auto" w:fill="auto"/>
            <w:vAlign w:val="center"/>
          </w:tcPr>
          <w:p w14:paraId="6B10CF49" w14:textId="77777777" w:rsidR="009F6AC8" w:rsidRPr="00A85EB0" w:rsidRDefault="009F6AC8" w:rsidP="00B558B7">
            <w:pPr>
              <w:pStyle w:val="TekstTabeli"/>
              <w:rPr>
                <w:lang w:val="en-US"/>
              </w:rPr>
            </w:pPr>
            <w:r w:rsidRPr="00A85EB0">
              <w:rPr>
                <w:lang w:val="en-US"/>
              </w:rPr>
              <w:t>(2011) Revista de Ciencias Sociales, 17 (3), pp. 486 - 499, 0</w:t>
            </w:r>
          </w:p>
        </w:tc>
      </w:tr>
      <w:tr w:rsidR="003509DB" w:rsidRPr="001307D7" w14:paraId="49AA28C9" w14:textId="77777777" w:rsidTr="00A85EB0">
        <w:trPr>
          <w:cantSplit/>
        </w:trPr>
        <w:tc>
          <w:tcPr>
            <w:tcW w:w="297" w:type="pct"/>
            <w:shd w:val="clear" w:color="auto" w:fill="auto"/>
            <w:vAlign w:val="center"/>
          </w:tcPr>
          <w:p w14:paraId="67AECDE0" w14:textId="77777777" w:rsidR="009F6AC8" w:rsidRPr="00A85EB0" w:rsidRDefault="009F6AC8" w:rsidP="00B558B7">
            <w:pPr>
              <w:pStyle w:val="TekstTabeli"/>
              <w:rPr>
                <w:lang w:val="en-US"/>
              </w:rPr>
            </w:pPr>
            <w:r w:rsidRPr="00A85EB0">
              <w:rPr>
                <w:lang w:val="en-US"/>
              </w:rPr>
              <w:t>205</w:t>
            </w:r>
          </w:p>
        </w:tc>
        <w:tc>
          <w:tcPr>
            <w:tcW w:w="880" w:type="pct"/>
            <w:shd w:val="clear" w:color="auto" w:fill="auto"/>
            <w:vAlign w:val="center"/>
          </w:tcPr>
          <w:p w14:paraId="381D07BB" w14:textId="77777777" w:rsidR="009F6AC8" w:rsidRPr="00A85EB0" w:rsidRDefault="009F6AC8" w:rsidP="00B558B7">
            <w:pPr>
              <w:pStyle w:val="TekstTabeli"/>
              <w:rPr>
                <w:lang w:val="en-US"/>
              </w:rPr>
            </w:pPr>
            <w:r w:rsidRPr="00A85EB0">
              <w:rPr>
                <w:lang w:val="en-US"/>
              </w:rPr>
              <w:t>Angu P.E.</w:t>
            </w:r>
          </w:p>
        </w:tc>
        <w:tc>
          <w:tcPr>
            <w:tcW w:w="1771" w:type="pct"/>
            <w:shd w:val="clear" w:color="auto" w:fill="auto"/>
            <w:vAlign w:val="center"/>
          </w:tcPr>
          <w:p w14:paraId="4CBE665A" w14:textId="77777777" w:rsidR="009F6AC8" w:rsidRPr="00A85EB0" w:rsidRDefault="009F6AC8" w:rsidP="00B558B7">
            <w:pPr>
              <w:pStyle w:val="TekstTabeli"/>
              <w:rPr>
                <w:lang w:val="en-US"/>
              </w:rPr>
            </w:pPr>
            <w:r w:rsidRPr="00A85EB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3F69673B" w14:textId="77777777" w:rsidR="009F6AC8" w:rsidRPr="00A85EB0" w:rsidRDefault="009F6AC8" w:rsidP="00B558B7">
            <w:pPr>
              <w:pStyle w:val="TekstTabeli"/>
              <w:rPr>
                <w:lang w:val="en-US"/>
              </w:rPr>
            </w:pPr>
            <w:r w:rsidRPr="00A85EB0">
              <w:rPr>
                <w:lang w:val="en-US"/>
              </w:rPr>
              <w:t>(2018) International Journal of Learner Diversity and Identities, 25 (1-2), pp. 9 - 22, DOI: 10.18848/2327-0128/CGP/v25i01/9-22</w:t>
            </w:r>
          </w:p>
        </w:tc>
      </w:tr>
      <w:tr w:rsidR="003509DB" w:rsidRPr="001307D7" w14:paraId="34E52F30" w14:textId="77777777" w:rsidTr="00A85EB0">
        <w:trPr>
          <w:cantSplit/>
        </w:trPr>
        <w:tc>
          <w:tcPr>
            <w:tcW w:w="297" w:type="pct"/>
            <w:shd w:val="clear" w:color="auto" w:fill="auto"/>
            <w:vAlign w:val="center"/>
          </w:tcPr>
          <w:p w14:paraId="1FEB8582" w14:textId="77777777" w:rsidR="009F6AC8" w:rsidRPr="00A85EB0" w:rsidRDefault="009F6AC8" w:rsidP="00B558B7">
            <w:pPr>
              <w:pStyle w:val="TekstTabeli"/>
              <w:rPr>
                <w:lang w:val="en-US"/>
              </w:rPr>
            </w:pPr>
            <w:r w:rsidRPr="00A85EB0">
              <w:rPr>
                <w:lang w:val="en-US"/>
              </w:rPr>
              <w:t>206</w:t>
            </w:r>
          </w:p>
        </w:tc>
        <w:tc>
          <w:tcPr>
            <w:tcW w:w="880" w:type="pct"/>
            <w:shd w:val="clear" w:color="auto" w:fill="auto"/>
            <w:vAlign w:val="center"/>
          </w:tcPr>
          <w:p w14:paraId="296D8194" w14:textId="77777777" w:rsidR="009F6AC8" w:rsidRPr="00A85EB0" w:rsidRDefault="009F6AC8" w:rsidP="00B558B7">
            <w:pPr>
              <w:pStyle w:val="TekstTabeli"/>
              <w:rPr>
                <w:lang w:val="en-US"/>
              </w:rPr>
            </w:pPr>
            <w:r w:rsidRPr="00A85EB0">
              <w:rPr>
                <w:lang w:val="en-US"/>
              </w:rPr>
              <w:t xml:space="preserve">Maravilla J., Catiwa J., Guariño R., </w:t>
            </w:r>
            <w:r w:rsidR="00A147A1" w:rsidRPr="00A85EB0">
              <w:rPr>
                <w:lang w:val="en-US"/>
              </w:rPr>
              <w:t>i in.</w:t>
            </w:r>
          </w:p>
        </w:tc>
        <w:tc>
          <w:tcPr>
            <w:tcW w:w="1771" w:type="pct"/>
            <w:shd w:val="clear" w:color="auto" w:fill="auto"/>
            <w:vAlign w:val="center"/>
          </w:tcPr>
          <w:p w14:paraId="6910CAD4" w14:textId="77777777" w:rsidR="009F6AC8" w:rsidRPr="00A85EB0" w:rsidRDefault="009F6AC8" w:rsidP="00B558B7">
            <w:pPr>
              <w:pStyle w:val="TekstTabeli"/>
              <w:rPr>
                <w:lang w:val="en-US"/>
              </w:rPr>
            </w:pPr>
            <w:r w:rsidRPr="00A85EB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4420C78" w14:textId="77777777" w:rsidR="009F6AC8" w:rsidRPr="00A85EB0" w:rsidRDefault="009F6AC8" w:rsidP="00B558B7">
            <w:pPr>
              <w:pStyle w:val="TekstTabeli"/>
              <w:rPr>
                <w:lang w:val="en-US"/>
              </w:rPr>
            </w:pPr>
            <w:r w:rsidRPr="00A85EB0">
              <w:rPr>
                <w:lang w:val="en-US"/>
              </w:rPr>
              <w:t>(2023) The Lancet Regional Health - Western Pacific, 30, art. no. 100585, DOI: 10.1016/j.lanwpc.2022.100585</w:t>
            </w:r>
          </w:p>
        </w:tc>
      </w:tr>
      <w:tr w:rsidR="003509DB" w:rsidRPr="001307D7" w14:paraId="724E65A5" w14:textId="77777777" w:rsidTr="00A85EB0">
        <w:trPr>
          <w:cantSplit/>
        </w:trPr>
        <w:tc>
          <w:tcPr>
            <w:tcW w:w="297" w:type="pct"/>
            <w:shd w:val="clear" w:color="auto" w:fill="auto"/>
            <w:vAlign w:val="center"/>
          </w:tcPr>
          <w:p w14:paraId="575004E0" w14:textId="77777777" w:rsidR="009F6AC8" w:rsidRPr="00A85EB0" w:rsidRDefault="009F6AC8" w:rsidP="00B558B7">
            <w:pPr>
              <w:pStyle w:val="TekstTabeli"/>
              <w:rPr>
                <w:lang w:val="en-US"/>
              </w:rPr>
            </w:pPr>
            <w:r w:rsidRPr="00A85EB0">
              <w:rPr>
                <w:lang w:val="en-US"/>
              </w:rPr>
              <w:t>207</w:t>
            </w:r>
          </w:p>
        </w:tc>
        <w:tc>
          <w:tcPr>
            <w:tcW w:w="880" w:type="pct"/>
            <w:shd w:val="clear" w:color="auto" w:fill="auto"/>
            <w:vAlign w:val="center"/>
          </w:tcPr>
          <w:p w14:paraId="33D7E74F" w14:textId="77777777" w:rsidR="009F6AC8" w:rsidRPr="00A85EB0" w:rsidRDefault="009F6AC8" w:rsidP="00B558B7">
            <w:pPr>
              <w:pStyle w:val="TekstTabeli"/>
              <w:rPr>
                <w:lang w:val="en-US"/>
              </w:rPr>
            </w:pPr>
            <w:r w:rsidRPr="00A85EB0">
              <w:rPr>
                <w:lang w:val="en-US"/>
              </w:rPr>
              <w:t>Adarkwah M.A., Agyemang E.</w:t>
            </w:r>
          </w:p>
        </w:tc>
        <w:tc>
          <w:tcPr>
            <w:tcW w:w="1771" w:type="pct"/>
            <w:shd w:val="clear" w:color="auto" w:fill="auto"/>
            <w:vAlign w:val="center"/>
          </w:tcPr>
          <w:p w14:paraId="7CD184AF" w14:textId="77777777" w:rsidR="009F6AC8" w:rsidRPr="00A85EB0" w:rsidRDefault="009F6AC8" w:rsidP="00B558B7">
            <w:pPr>
              <w:pStyle w:val="TekstTabeli"/>
              <w:rPr>
                <w:lang w:val="en-US"/>
              </w:rPr>
            </w:pPr>
            <w:r w:rsidRPr="00A85EB0">
              <w:rPr>
                <w:lang w:val="en-US"/>
              </w:rPr>
              <w:t>Forgotten frontline workers in higher education: Aiding Ghana in the COVID-19 recovery process</w:t>
            </w:r>
          </w:p>
        </w:tc>
        <w:tc>
          <w:tcPr>
            <w:tcW w:w="2052" w:type="pct"/>
            <w:shd w:val="clear" w:color="auto" w:fill="auto"/>
            <w:vAlign w:val="center"/>
          </w:tcPr>
          <w:p w14:paraId="0CDC1641" w14:textId="77777777" w:rsidR="009F6AC8" w:rsidRPr="00A85EB0" w:rsidRDefault="009F6AC8" w:rsidP="00B558B7">
            <w:pPr>
              <w:pStyle w:val="TekstTabeli"/>
              <w:rPr>
                <w:lang w:val="en-US"/>
              </w:rPr>
            </w:pPr>
            <w:r w:rsidRPr="00A85EB0">
              <w:rPr>
                <w:lang w:val="en-US"/>
              </w:rPr>
              <w:t>(2022) Physics and Chemistry of the Earth, 127, art. no. 103202, DOI: 10.1016/j.pce.2022.103202</w:t>
            </w:r>
          </w:p>
        </w:tc>
      </w:tr>
      <w:tr w:rsidR="003509DB" w:rsidRPr="001307D7" w14:paraId="7FDAC315" w14:textId="77777777" w:rsidTr="00A85EB0">
        <w:trPr>
          <w:cantSplit/>
        </w:trPr>
        <w:tc>
          <w:tcPr>
            <w:tcW w:w="297" w:type="pct"/>
            <w:shd w:val="clear" w:color="auto" w:fill="auto"/>
            <w:vAlign w:val="center"/>
          </w:tcPr>
          <w:p w14:paraId="449E6753" w14:textId="77777777" w:rsidR="009F6AC8" w:rsidRPr="00A85EB0" w:rsidRDefault="009F6AC8" w:rsidP="00B558B7">
            <w:pPr>
              <w:pStyle w:val="TekstTabeli"/>
              <w:rPr>
                <w:lang w:val="en-US"/>
              </w:rPr>
            </w:pPr>
            <w:r w:rsidRPr="00A85EB0">
              <w:rPr>
                <w:lang w:val="en-US"/>
              </w:rPr>
              <w:t>208</w:t>
            </w:r>
          </w:p>
        </w:tc>
        <w:tc>
          <w:tcPr>
            <w:tcW w:w="880" w:type="pct"/>
            <w:shd w:val="clear" w:color="auto" w:fill="auto"/>
            <w:vAlign w:val="center"/>
          </w:tcPr>
          <w:p w14:paraId="0BEEA2B6" w14:textId="77777777" w:rsidR="009F6AC8" w:rsidRPr="00A85EB0" w:rsidRDefault="009F6AC8" w:rsidP="00B558B7">
            <w:pPr>
              <w:pStyle w:val="TekstTabeli"/>
            </w:pPr>
            <w:r w:rsidRPr="00A85EB0">
              <w:t>Bariu T., Chun X., Boudouaia A.</w:t>
            </w:r>
          </w:p>
        </w:tc>
        <w:tc>
          <w:tcPr>
            <w:tcW w:w="1771" w:type="pct"/>
            <w:shd w:val="clear" w:color="auto" w:fill="auto"/>
            <w:vAlign w:val="center"/>
          </w:tcPr>
          <w:p w14:paraId="5CE4E580" w14:textId="77777777" w:rsidR="009F6AC8" w:rsidRPr="00A85EB0" w:rsidRDefault="009F6AC8" w:rsidP="00B558B7">
            <w:pPr>
              <w:pStyle w:val="TekstTabeli"/>
              <w:rPr>
                <w:lang w:val="en-US"/>
              </w:rPr>
            </w:pPr>
            <w:r w:rsidRPr="00A85EB0">
              <w:rPr>
                <w:lang w:val="en-US"/>
              </w:rPr>
              <w:t>Influence of Teachers' Competencies on ICT Implementation in Kenyan Universities</w:t>
            </w:r>
          </w:p>
        </w:tc>
        <w:tc>
          <w:tcPr>
            <w:tcW w:w="2052" w:type="pct"/>
            <w:shd w:val="clear" w:color="auto" w:fill="auto"/>
            <w:vAlign w:val="center"/>
          </w:tcPr>
          <w:p w14:paraId="544540FB" w14:textId="77777777" w:rsidR="009F6AC8" w:rsidRPr="00A85EB0" w:rsidRDefault="009F6AC8" w:rsidP="00B558B7">
            <w:pPr>
              <w:pStyle w:val="TekstTabeli"/>
              <w:rPr>
                <w:lang w:val="en-US"/>
              </w:rPr>
            </w:pPr>
            <w:r w:rsidRPr="00A85EB0">
              <w:rPr>
                <w:lang w:val="en-US"/>
              </w:rPr>
              <w:t>(2022) Education Research International, 2022, art. no. 1370052, DOI: 10.1155/2022/1370052</w:t>
            </w:r>
          </w:p>
        </w:tc>
      </w:tr>
      <w:tr w:rsidR="003509DB" w:rsidRPr="001307D7" w14:paraId="50F031B3" w14:textId="77777777" w:rsidTr="00A85EB0">
        <w:trPr>
          <w:cantSplit/>
        </w:trPr>
        <w:tc>
          <w:tcPr>
            <w:tcW w:w="297" w:type="pct"/>
            <w:shd w:val="clear" w:color="auto" w:fill="auto"/>
            <w:vAlign w:val="center"/>
          </w:tcPr>
          <w:p w14:paraId="067AFE09" w14:textId="77777777" w:rsidR="009F6AC8" w:rsidRPr="00A85EB0" w:rsidRDefault="009F6AC8" w:rsidP="00B558B7">
            <w:pPr>
              <w:pStyle w:val="TekstTabeli"/>
              <w:rPr>
                <w:lang w:val="en-US"/>
              </w:rPr>
            </w:pPr>
            <w:r w:rsidRPr="00A85EB0">
              <w:rPr>
                <w:lang w:val="en-US"/>
              </w:rPr>
              <w:t>209</w:t>
            </w:r>
          </w:p>
        </w:tc>
        <w:tc>
          <w:tcPr>
            <w:tcW w:w="880" w:type="pct"/>
            <w:shd w:val="clear" w:color="auto" w:fill="auto"/>
            <w:vAlign w:val="center"/>
          </w:tcPr>
          <w:p w14:paraId="3770470F" w14:textId="77777777" w:rsidR="009F6AC8" w:rsidRPr="00A85EB0" w:rsidRDefault="009F6AC8" w:rsidP="00B558B7">
            <w:pPr>
              <w:pStyle w:val="TekstTabeli"/>
              <w:rPr>
                <w:lang w:val="en-US"/>
              </w:rPr>
            </w:pPr>
            <w:r w:rsidRPr="00A85EB0">
              <w:rPr>
                <w:lang w:val="en-US"/>
              </w:rPr>
              <w:t xml:space="preserve">Secundo G., Mele G., </w:t>
            </w:r>
            <w:r w:rsidR="00A147A1" w:rsidRPr="00A85EB0">
              <w:rPr>
                <w:lang w:val="en-US"/>
              </w:rPr>
              <w:t>i in.</w:t>
            </w:r>
          </w:p>
        </w:tc>
        <w:tc>
          <w:tcPr>
            <w:tcW w:w="1771" w:type="pct"/>
            <w:shd w:val="clear" w:color="auto" w:fill="auto"/>
            <w:vAlign w:val="center"/>
          </w:tcPr>
          <w:p w14:paraId="6962CF3B" w14:textId="77777777" w:rsidR="009F6AC8" w:rsidRPr="00A85EB0" w:rsidRDefault="009F6AC8" w:rsidP="00B558B7">
            <w:pPr>
              <w:pStyle w:val="TekstTabeli"/>
              <w:rPr>
                <w:lang w:val="en-US"/>
              </w:rPr>
            </w:pPr>
            <w:r w:rsidRPr="00A85EB0">
              <w:rPr>
                <w:lang w:val="en-US"/>
              </w:rPr>
              <w:t>University business idea incubation and stakeholders' engagement: closing the gap between theory and practice</w:t>
            </w:r>
          </w:p>
        </w:tc>
        <w:tc>
          <w:tcPr>
            <w:tcW w:w="2052" w:type="pct"/>
            <w:shd w:val="clear" w:color="auto" w:fill="auto"/>
            <w:vAlign w:val="center"/>
          </w:tcPr>
          <w:p w14:paraId="0EB500E6" w14:textId="77777777" w:rsidR="009F6AC8" w:rsidRPr="00A85EB0" w:rsidRDefault="009F6AC8" w:rsidP="00B558B7">
            <w:pPr>
              <w:pStyle w:val="TekstTabeli"/>
              <w:rPr>
                <w:lang w:val="en-US"/>
              </w:rPr>
            </w:pPr>
            <w:r w:rsidRPr="00A85EB0">
              <w:rPr>
                <w:lang w:val="en-US"/>
              </w:rPr>
              <w:t>(2023) European Journal of Innovation Management, 26 (4), pp. 1005 - 1033, DOI: 10.1108/EJIM-08-2021-0435</w:t>
            </w:r>
          </w:p>
        </w:tc>
      </w:tr>
      <w:tr w:rsidR="003509DB" w:rsidRPr="001307D7" w14:paraId="1E4AEE16" w14:textId="77777777" w:rsidTr="00A85EB0">
        <w:trPr>
          <w:cantSplit/>
        </w:trPr>
        <w:tc>
          <w:tcPr>
            <w:tcW w:w="297" w:type="pct"/>
            <w:shd w:val="clear" w:color="auto" w:fill="auto"/>
            <w:vAlign w:val="center"/>
          </w:tcPr>
          <w:p w14:paraId="29AF7812" w14:textId="77777777" w:rsidR="009F6AC8" w:rsidRPr="00A85EB0" w:rsidRDefault="009F6AC8" w:rsidP="00B558B7">
            <w:pPr>
              <w:pStyle w:val="TekstTabeli"/>
              <w:rPr>
                <w:lang w:val="en-US"/>
              </w:rPr>
            </w:pPr>
            <w:r w:rsidRPr="00A85EB0">
              <w:rPr>
                <w:lang w:val="en-US"/>
              </w:rPr>
              <w:t>210</w:t>
            </w:r>
          </w:p>
        </w:tc>
        <w:tc>
          <w:tcPr>
            <w:tcW w:w="880" w:type="pct"/>
            <w:shd w:val="clear" w:color="auto" w:fill="auto"/>
            <w:vAlign w:val="center"/>
          </w:tcPr>
          <w:p w14:paraId="4B9E0E6C" w14:textId="77777777" w:rsidR="009F6AC8" w:rsidRPr="00A85EB0" w:rsidRDefault="009F6AC8" w:rsidP="00B558B7">
            <w:pPr>
              <w:pStyle w:val="TekstTabeli"/>
              <w:rPr>
                <w:lang w:val="en-US"/>
              </w:rPr>
            </w:pPr>
            <w:r w:rsidRPr="00A85EB0">
              <w:rPr>
                <w:lang w:val="en-US"/>
              </w:rPr>
              <w:t>Machin-Mastromatteo J.D.</w:t>
            </w:r>
          </w:p>
        </w:tc>
        <w:tc>
          <w:tcPr>
            <w:tcW w:w="1771" w:type="pct"/>
            <w:shd w:val="clear" w:color="auto" w:fill="auto"/>
            <w:vAlign w:val="center"/>
          </w:tcPr>
          <w:p w14:paraId="099C34CE" w14:textId="77777777" w:rsidR="009F6AC8" w:rsidRPr="00A85EB0" w:rsidRDefault="009F6AC8" w:rsidP="00B558B7">
            <w:pPr>
              <w:pStyle w:val="TekstTabeli"/>
              <w:rPr>
                <w:lang w:val="en-US"/>
              </w:rPr>
            </w:pPr>
            <w:r w:rsidRPr="00A85EB0">
              <w:rPr>
                <w:lang w:val="en-US"/>
              </w:rPr>
              <w:t>Two years of information culture development for supporting higher education: Initiatives, teacher’s perceptions and future actions</w:t>
            </w:r>
          </w:p>
        </w:tc>
        <w:tc>
          <w:tcPr>
            <w:tcW w:w="2052" w:type="pct"/>
            <w:shd w:val="clear" w:color="auto" w:fill="auto"/>
            <w:vAlign w:val="center"/>
          </w:tcPr>
          <w:p w14:paraId="48A28812" w14:textId="77777777" w:rsidR="009F6AC8" w:rsidRPr="00A85EB0" w:rsidRDefault="009F6AC8" w:rsidP="00B558B7">
            <w:pPr>
              <w:pStyle w:val="TekstTabeli"/>
              <w:rPr>
                <w:lang w:val="en-US"/>
              </w:rPr>
            </w:pPr>
            <w:r w:rsidRPr="00A85EB0">
              <w:rPr>
                <w:lang w:val="en-US"/>
              </w:rPr>
              <w:t>(2015) Communications in Computer and Information Science, 552, pp. 517 - 526, DOI: 10.1007/978-3-319-28197-1_52</w:t>
            </w:r>
          </w:p>
        </w:tc>
      </w:tr>
      <w:tr w:rsidR="003509DB" w:rsidRPr="001307D7" w14:paraId="6D977AA9" w14:textId="77777777" w:rsidTr="00A85EB0">
        <w:trPr>
          <w:cantSplit/>
        </w:trPr>
        <w:tc>
          <w:tcPr>
            <w:tcW w:w="297" w:type="pct"/>
            <w:shd w:val="clear" w:color="auto" w:fill="auto"/>
            <w:vAlign w:val="center"/>
          </w:tcPr>
          <w:p w14:paraId="3B9C89C6" w14:textId="77777777" w:rsidR="009F6AC8" w:rsidRPr="00A85EB0" w:rsidRDefault="009F6AC8" w:rsidP="00B558B7">
            <w:pPr>
              <w:pStyle w:val="TekstTabeli"/>
              <w:rPr>
                <w:lang w:val="en-US"/>
              </w:rPr>
            </w:pPr>
            <w:r w:rsidRPr="00A85EB0">
              <w:rPr>
                <w:lang w:val="en-US"/>
              </w:rPr>
              <w:t>211</w:t>
            </w:r>
          </w:p>
        </w:tc>
        <w:tc>
          <w:tcPr>
            <w:tcW w:w="880" w:type="pct"/>
            <w:shd w:val="clear" w:color="auto" w:fill="auto"/>
            <w:vAlign w:val="center"/>
          </w:tcPr>
          <w:p w14:paraId="7F5E4B37" w14:textId="77777777" w:rsidR="009F6AC8" w:rsidRPr="00A85EB0" w:rsidRDefault="009F6AC8" w:rsidP="00B558B7">
            <w:pPr>
              <w:pStyle w:val="TekstTabeli"/>
              <w:rPr>
                <w:lang w:val="en-US"/>
              </w:rPr>
            </w:pPr>
            <w:r w:rsidRPr="00A85EB0">
              <w:rPr>
                <w:lang w:val="en-US"/>
              </w:rPr>
              <w:t>Ooi P.C., Khor J.G.</w:t>
            </w:r>
          </w:p>
        </w:tc>
        <w:tc>
          <w:tcPr>
            <w:tcW w:w="1771" w:type="pct"/>
            <w:shd w:val="clear" w:color="auto" w:fill="auto"/>
            <w:vAlign w:val="center"/>
          </w:tcPr>
          <w:p w14:paraId="5F787876" w14:textId="77777777" w:rsidR="009F6AC8" w:rsidRPr="00A85EB0" w:rsidRDefault="009F6AC8" w:rsidP="00B558B7">
            <w:pPr>
              <w:pStyle w:val="TekstTabeli"/>
              <w:rPr>
                <w:lang w:val="en-US"/>
              </w:rPr>
            </w:pPr>
            <w:r w:rsidRPr="00A85EB0">
              <w:rPr>
                <w:lang w:val="en-US"/>
              </w:rPr>
              <w:t>Exploring Perspectives on Need for Extra-Curricular Activities in Engineering Education</w:t>
            </w:r>
          </w:p>
        </w:tc>
        <w:tc>
          <w:tcPr>
            <w:tcW w:w="2052" w:type="pct"/>
            <w:shd w:val="clear" w:color="auto" w:fill="auto"/>
            <w:vAlign w:val="center"/>
          </w:tcPr>
          <w:p w14:paraId="2BB22DE5" w14:textId="77777777" w:rsidR="009F6AC8" w:rsidRPr="00A85EB0" w:rsidRDefault="009F6AC8" w:rsidP="00B558B7">
            <w:pPr>
              <w:pStyle w:val="TekstTabeli"/>
              <w:rPr>
                <w:lang w:val="en-US"/>
              </w:rPr>
            </w:pPr>
            <w:r w:rsidRPr="00A85EB0">
              <w:rPr>
                <w:lang w:val="en-US"/>
              </w:rPr>
              <w:t>(2018) Proceedings of the 2018 IEEE 10th International Conference on Engineering Education, ICEED 2018, art. no. 8626972, pp. 1 - 5, DOI: 10.1109/ICEED.2018.8626972</w:t>
            </w:r>
          </w:p>
        </w:tc>
      </w:tr>
      <w:tr w:rsidR="003509DB" w:rsidRPr="001307D7" w14:paraId="0664B563" w14:textId="77777777" w:rsidTr="00A85EB0">
        <w:trPr>
          <w:cantSplit/>
        </w:trPr>
        <w:tc>
          <w:tcPr>
            <w:tcW w:w="297" w:type="pct"/>
            <w:shd w:val="clear" w:color="auto" w:fill="auto"/>
            <w:vAlign w:val="center"/>
          </w:tcPr>
          <w:p w14:paraId="6749A8BE" w14:textId="77777777" w:rsidR="009F6AC8" w:rsidRPr="00A85EB0" w:rsidRDefault="009F6AC8" w:rsidP="00B558B7">
            <w:pPr>
              <w:pStyle w:val="TekstTabeli"/>
              <w:rPr>
                <w:lang w:val="en-US"/>
              </w:rPr>
            </w:pPr>
            <w:r w:rsidRPr="00A85EB0">
              <w:rPr>
                <w:lang w:val="en-US"/>
              </w:rPr>
              <w:t>212</w:t>
            </w:r>
          </w:p>
        </w:tc>
        <w:tc>
          <w:tcPr>
            <w:tcW w:w="880" w:type="pct"/>
            <w:shd w:val="clear" w:color="auto" w:fill="auto"/>
            <w:vAlign w:val="center"/>
          </w:tcPr>
          <w:p w14:paraId="0FDB6AE6" w14:textId="77777777" w:rsidR="009F6AC8" w:rsidRPr="00A85EB0" w:rsidRDefault="009F6AC8" w:rsidP="00B558B7">
            <w:pPr>
              <w:pStyle w:val="TekstTabeli"/>
              <w:rPr>
                <w:lang w:val="en-US"/>
              </w:rPr>
            </w:pPr>
            <w:r w:rsidRPr="00A85EB0">
              <w:rPr>
                <w:lang w:val="en-US"/>
              </w:rPr>
              <w:t>Delaine D.A., Cardoso J.R., Walther J.</w:t>
            </w:r>
          </w:p>
        </w:tc>
        <w:tc>
          <w:tcPr>
            <w:tcW w:w="1771" w:type="pct"/>
            <w:shd w:val="clear" w:color="auto" w:fill="auto"/>
            <w:vAlign w:val="center"/>
          </w:tcPr>
          <w:p w14:paraId="6FA0C647" w14:textId="77777777" w:rsidR="009F6AC8" w:rsidRPr="00A85EB0" w:rsidRDefault="009F6AC8" w:rsidP="00B558B7">
            <w:pPr>
              <w:pStyle w:val="TekstTabeli"/>
              <w:rPr>
                <w:lang w:val="en-US"/>
              </w:rPr>
            </w:pPr>
            <w:r w:rsidRPr="00A85EB0">
              <w:rPr>
                <w:lang w:val="en-US"/>
              </w:rPr>
              <w:t>An investigation of inter-stakeholder dynamics supportive of STEM, community-based learning</w:t>
            </w:r>
          </w:p>
        </w:tc>
        <w:tc>
          <w:tcPr>
            <w:tcW w:w="2052" w:type="pct"/>
            <w:shd w:val="clear" w:color="auto" w:fill="auto"/>
            <w:vAlign w:val="center"/>
          </w:tcPr>
          <w:p w14:paraId="05E39200" w14:textId="77777777" w:rsidR="009F6AC8" w:rsidRPr="00A85EB0" w:rsidRDefault="009F6AC8" w:rsidP="00B558B7">
            <w:pPr>
              <w:pStyle w:val="TekstTabeli"/>
              <w:rPr>
                <w:lang w:val="en-US"/>
              </w:rPr>
            </w:pPr>
            <w:r w:rsidRPr="00A85EB0">
              <w:rPr>
                <w:lang w:val="en-US"/>
              </w:rPr>
              <w:t>(2019) International Journal of Engineering Education, 35 (4), pp. 1094 - 1109, 0</w:t>
            </w:r>
          </w:p>
        </w:tc>
      </w:tr>
      <w:tr w:rsidR="003509DB" w:rsidRPr="001307D7" w14:paraId="7B8CBD0D" w14:textId="77777777" w:rsidTr="00A85EB0">
        <w:trPr>
          <w:cantSplit/>
        </w:trPr>
        <w:tc>
          <w:tcPr>
            <w:tcW w:w="297" w:type="pct"/>
            <w:shd w:val="clear" w:color="auto" w:fill="auto"/>
            <w:vAlign w:val="center"/>
          </w:tcPr>
          <w:p w14:paraId="608F50F5" w14:textId="77777777" w:rsidR="009F6AC8" w:rsidRPr="00A85EB0" w:rsidRDefault="009F6AC8" w:rsidP="00B558B7">
            <w:pPr>
              <w:pStyle w:val="TekstTabeli"/>
              <w:rPr>
                <w:lang w:val="en-US"/>
              </w:rPr>
            </w:pPr>
            <w:r w:rsidRPr="00A85EB0">
              <w:rPr>
                <w:lang w:val="en-US"/>
              </w:rPr>
              <w:t>213</w:t>
            </w:r>
          </w:p>
        </w:tc>
        <w:tc>
          <w:tcPr>
            <w:tcW w:w="880" w:type="pct"/>
            <w:shd w:val="clear" w:color="auto" w:fill="auto"/>
            <w:vAlign w:val="center"/>
          </w:tcPr>
          <w:p w14:paraId="7521B778" w14:textId="77777777" w:rsidR="009F6AC8" w:rsidRPr="00A85EB0" w:rsidRDefault="009F6AC8" w:rsidP="00B558B7">
            <w:pPr>
              <w:pStyle w:val="TekstTabeli"/>
              <w:rPr>
                <w:lang w:val="en-US"/>
              </w:rPr>
            </w:pPr>
            <w:r w:rsidRPr="00A85EB0">
              <w:rPr>
                <w:lang w:val="en-US"/>
              </w:rPr>
              <w:t>Nae G., Nae V.</w:t>
            </w:r>
          </w:p>
        </w:tc>
        <w:tc>
          <w:tcPr>
            <w:tcW w:w="1771" w:type="pct"/>
            <w:shd w:val="clear" w:color="auto" w:fill="auto"/>
            <w:vAlign w:val="center"/>
          </w:tcPr>
          <w:p w14:paraId="29886916" w14:textId="77777777" w:rsidR="009F6AC8" w:rsidRPr="00A85EB0" w:rsidRDefault="009F6AC8" w:rsidP="00B558B7">
            <w:pPr>
              <w:pStyle w:val="TekstTabeli"/>
              <w:rPr>
                <w:lang w:val="en-US"/>
              </w:rPr>
            </w:pPr>
            <w:r w:rsidRPr="00A85EB0">
              <w:rPr>
                <w:lang w:val="en-US"/>
              </w:rPr>
              <w:t>Building the (Higher)Education Stakeholder: The Realities of Economics in Higher Education</w:t>
            </w:r>
          </w:p>
        </w:tc>
        <w:tc>
          <w:tcPr>
            <w:tcW w:w="2052" w:type="pct"/>
            <w:shd w:val="clear" w:color="auto" w:fill="auto"/>
            <w:vAlign w:val="center"/>
          </w:tcPr>
          <w:p w14:paraId="71343972" w14:textId="77777777" w:rsidR="009F6AC8" w:rsidRPr="00A85EB0" w:rsidRDefault="009F6AC8" w:rsidP="00B558B7">
            <w:pPr>
              <w:pStyle w:val="TekstTabeli"/>
              <w:rPr>
                <w:lang w:val="en-US"/>
              </w:rPr>
            </w:pPr>
            <w:r w:rsidRPr="00A85EB0">
              <w:rPr>
                <w:lang w:val="en-US"/>
              </w:rPr>
              <w:t>(2018) Cultural Psychology of Education, 7, pp. 77 - 96, DOI: 10.1007/978-3-319-96035-7_9</w:t>
            </w:r>
          </w:p>
        </w:tc>
      </w:tr>
      <w:tr w:rsidR="003509DB" w:rsidRPr="001307D7" w14:paraId="59244227" w14:textId="77777777" w:rsidTr="00A85EB0">
        <w:trPr>
          <w:cantSplit/>
        </w:trPr>
        <w:tc>
          <w:tcPr>
            <w:tcW w:w="297" w:type="pct"/>
            <w:shd w:val="clear" w:color="auto" w:fill="auto"/>
            <w:vAlign w:val="center"/>
          </w:tcPr>
          <w:p w14:paraId="613D98A0" w14:textId="77777777" w:rsidR="009F6AC8" w:rsidRPr="00A85EB0" w:rsidRDefault="009F6AC8" w:rsidP="00B558B7">
            <w:pPr>
              <w:pStyle w:val="TekstTabeli"/>
              <w:rPr>
                <w:lang w:val="en-US"/>
              </w:rPr>
            </w:pPr>
            <w:r w:rsidRPr="00A85EB0">
              <w:rPr>
                <w:lang w:val="en-US"/>
              </w:rPr>
              <w:t>214</w:t>
            </w:r>
          </w:p>
        </w:tc>
        <w:tc>
          <w:tcPr>
            <w:tcW w:w="880" w:type="pct"/>
            <w:shd w:val="clear" w:color="auto" w:fill="auto"/>
            <w:vAlign w:val="center"/>
          </w:tcPr>
          <w:p w14:paraId="13152A8A" w14:textId="77777777" w:rsidR="009F6AC8" w:rsidRPr="00A85EB0" w:rsidRDefault="009F6AC8" w:rsidP="00B558B7">
            <w:pPr>
              <w:pStyle w:val="TekstTabeli"/>
              <w:rPr>
                <w:lang w:val="en-US"/>
              </w:rPr>
            </w:pPr>
            <w:r w:rsidRPr="00A85EB0">
              <w:rPr>
                <w:lang w:val="en-US"/>
              </w:rPr>
              <w:t xml:space="preserve">Linnes C., Ronzoni G., </w:t>
            </w:r>
            <w:r w:rsidR="00A147A1" w:rsidRPr="00A85EB0">
              <w:rPr>
                <w:lang w:val="en-GB"/>
              </w:rPr>
              <w:t>i in.</w:t>
            </w:r>
          </w:p>
        </w:tc>
        <w:tc>
          <w:tcPr>
            <w:tcW w:w="1771" w:type="pct"/>
            <w:shd w:val="clear" w:color="auto" w:fill="auto"/>
            <w:vAlign w:val="center"/>
          </w:tcPr>
          <w:p w14:paraId="2E0D9FA4" w14:textId="77777777" w:rsidR="009F6AC8" w:rsidRPr="00A85EB0" w:rsidRDefault="009F6AC8" w:rsidP="00B558B7">
            <w:pPr>
              <w:pStyle w:val="TekstTabeli"/>
              <w:rPr>
                <w:lang w:val="en-US"/>
              </w:rPr>
            </w:pPr>
            <w:r w:rsidRPr="00A85EB0">
              <w:rPr>
                <w:lang w:val="en-US"/>
              </w:rPr>
              <w:t>Emergency Remote Education and Its Impact on Higher Education: A Temporary or Permanent Shift in Instruction?</w:t>
            </w:r>
          </w:p>
        </w:tc>
        <w:tc>
          <w:tcPr>
            <w:tcW w:w="2052" w:type="pct"/>
            <w:shd w:val="clear" w:color="auto" w:fill="auto"/>
            <w:vAlign w:val="center"/>
          </w:tcPr>
          <w:p w14:paraId="5BB21032" w14:textId="77777777" w:rsidR="009F6AC8" w:rsidRPr="00A85EB0" w:rsidRDefault="009F6AC8" w:rsidP="00B558B7">
            <w:pPr>
              <w:pStyle w:val="TekstTabeli"/>
              <w:rPr>
                <w:lang w:val="en-US"/>
              </w:rPr>
            </w:pPr>
            <w:r w:rsidRPr="00A85EB0">
              <w:rPr>
                <w:lang w:val="en-US"/>
              </w:rPr>
              <w:t>(2022) Education Sciences, 12 (10), art. no. 721, DOI: 10.3390/educsci12100721</w:t>
            </w:r>
          </w:p>
        </w:tc>
      </w:tr>
      <w:tr w:rsidR="003509DB" w:rsidRPr="001307D7" w14:paraId="164CF048" w14:textId="77777777" w:rsidTr="00A85EB0">
        <w:trPr>
          <w:cantSplit/>
        </w:trPr>
        <w:tc>
          <w:tcPr>
            <w:tcW w:w="297" w:type="pct"/>
            <w:shd w:val="clear" w:color="auto" w:fill="auto"/>
            <w:vAlign w:val="center"/>
          </w:tcPr>
          <w:p w14:paraId="5F0AB2E6" w14:textId="77777777" w:rsidR="009F6AC8" w:rsidRPr="00A85EB0" w:rsidRDefault="009F6AC8" w:rsidP="00B558B7">
            <w:pPr>
              <w:pStyle w:val="TekstTabeli"/>
              <w:rPr>
                <w:lang w:val="en-US"/>
              </w:rPr>
            </w:pPr>
            <w:r w:rsidRPr="00A85EB0">
              <w:rPr>
                <w:lang w:val="en-US"/>
              </w:rPr>
              <w:t>215</w:t>
            </w:r>
          </w:p>
        </w:tc>
        <w:tc>
          <w:tcPr>
            <w:tcW w:w="880" w:type="pct"/>
            <w:shd w:val="clear" w:color="auto" w:fill="auto"/>
            <w:vAlign w:val="center"/>
          </w:tcPr>
          <w:p w14:paraId="387E0E80" w14:textId="77777777" w:rsidR="009F6AC8" w:rsidRPr="00A85EB0" w:rsidRDefault="009F6AC8" w:rsidP="00B558B7">
            <w:pPr>
              <w:pStyle w:val="TekstTabeli"/>
              <w:rPr>
                <w:lang w:val="en-US"/>
              </w:rPr>
            </w:pPr>
            <w:r w:rsidRPr="00A85EB0">
              <w:rPr>
                <w:lang w:val="en-US"/>
              </w:rPr>
              <w:t xml:space="preserve">Narenji Thani F., Mazari E., </w:t>
            </w:r>
            <w:r w:rsidR="00A147A1" w:rsidRPr="00A85EB0">
              <w:rPr>
                <w:lang w:val="en-US"/>
              </w:rPr>
              <w:t>i in.</w:t>
            </w:r>
          </w:p>
        </w:tc>
        <w:tc>
          <w:tcPr>
            <w:tcW w:w="1771" w:type="pct"/>
            <w:shd w:val="clear" w:color="auto" w:fill="auto"/>
            <w:vAlign w:val="center"/>
          </w:tcPr>
          <w:p w14:paraId="56FF2262" w14:textId="77777777" w:rsidR="009F6AC8" w:rsidRPr="00A85EB0" w:rsidRDefault="009F6AC8" w:rsidP="00B558B7">
            <w:pPr>
              <w:pStyle w:val="TekstTabeli"/>
              <w:rPr>
                <w:lang w:val="en-US"/>
              </w:rPr>
            </w:pPr>
            <w:r w:rsidRPr="00A85EB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14D6FA4C" w14:textId="77777777" w:rsidR="009F6AC8" w:rsidRPr="00A85EB0" w:rsidRDefault="009F6AC8" w:rsidP="00B558B7">
            <w:pPr>
              <w:pStyle w:val="TekstTabeli"/>
              <w:rPr>
                <w:lang w:val="en-US"/>
              </w:rPr>
            </w:pPr>
            <w:r w:rsidRPr="00A85EB0">
              <w:rPr>
                <w:lang w:val="en-US"/>
              </w:rPr>
              <w:t>(2022) Journal of Applied Research in Higher Education, 14 (2), pp. 852 - 873, DOI: 10.1108/JARHE-05-2020-0151</w:t>
            </w:r>
          </w:p>
        </w:tc>
      </w:tr>
      <w:tr w:rsidR="003509DB" w:rsidRPr="008C72E5" w14:paraId="2708FD64" w14:textId="77777777" w:rsidTr="00A85EB0">
        <w:trPr>
          <w:cantSplit/>
        </w:trPr>
        <w:tc>
          <w:tcPr>
            <w:tcW w:w="297" w:type="pct"/>
            <w:shd w:val="clear" w:color="auto" w:fill="auto"/>
            <w:vAlign w:val="center"/>
          </w:tcPr>
          <w:p w14:paraId="20AAB640" w14:textId="77777777" w:rsidR="009F6AC8" w:rsidRPr="00A85EB0" w:rsidRDefault="009F6AC8" w:rsidP="00B558B7">
            <w:pPr>
              <w:pStyle w:val="TekstTabeli"/>
              <w:rPr>
                <w:lang w:val="en-US"/>
              </w:rPr>
            </w:pPr>
            <w:r w:rsidRPr="00A85EB0">
              <w:rPr>
                <w:lang w:val="en-US"/>
              </w:rPr>
              <w:lastRenderedPageBreak/>
              <w:t>216</w:t>
            </w:r>
          </w:p>
        </w:tc>
        <w:tc>
          <w:tcPr>
            <w:tcW w:w="880" w:type="pct"/>
            <w:shd w:val="clear" w:color="auto" w:fill="auto"/>
            <w:vAlign w:val="center"/>
          </w:tcPr>
          <w:p w14:paraId="501E82A6" w14:textId="77777777" w:rsidR="009F6AC8" w:rsidRPr="00A85EB0" w:rsidRDefault="009F6AC8" w:rsidP="00B558B7">
            <w:pPr>
              <w:pStyle w:val="TekstTabeli"/>
              <w:rPr>
                <w:lang w:val="en-US"/>
              </w:rPr>
            </w:pPr>
            <w:r w:rsidRPr="00A85EB0">
              <w:rPr>
                <w:lang w:val="en-US"/>
              </w:rPr>
              <w:t>Simangunsong E.</w:t>
            </w:r>
          </w:p>
        </w:tc>
        <w:tc>
          <w:tcPr>
            <w:tcW w:w="1771" w:type="pct"/>
            <w:shd w:val="clear" w:color="auto" w:fill="auto"/>
            <w:vAlign w:val="center"/>
          </w:tcPr>
          <w:p w14:paraId="3D870C7F" w14:textId="77777777" w:rsidR="009F6AC8" w:rsidRPr="00A85EB0" w:rsidRDefault="009F6AC8" w:rsidP="00B558B7">
            <w:pPr>
              <w:pStyle w:val="TekstTabeli"/>
              <w:rPr>
                <w:lang w:val="en-US"/>
              </w:rPr>
            </w:pPr>
            <w:r w:rsidRPr="00A85EB0">
              <w:rPr>
                <w:lang w:val="en-US"/>
              </w:rPr>
              <w:t xml:space="preserve">Factors determining the quality management of higher education: A case study at a business school in Indonesia </w:t>
            </w:r>
          </w:p>
        </w:tc>
        <w:tc>
          <w:tcPr>
            <w:tcW w:w="2052" w:type="pct"/>
            <w:shd w:val="clear" w:color="auto" w:fill="auto"/>
            <w:vAlign w:val="center"/>
          </w:tcPr>
          <w:p w14:paraId="00F73716" w14:textId="77777777" w:rsidR="009F6AC8" w:rsidRPr="00A85EB0" w:rsidRDefault="009F6AC8" w:rsidP="00B558B7">
            <w:pPr>
              <w:pStyle w:val="TekstTabeli"/>
            </w:pPr>
            <w:r w:rsidRPr="00A85EB0">
              <w:t>(2019) Cakrawala Pendidikan, 38 (2), pp. 215 - 227, DOI: 10.21831/cp.v38i2.19685</w:t>
            </w:r>
          </w:p>
        </w:tc>
      </w:tr>
      <w:tr w:rsidR="003509DB" w:rsidRPr="001307D7" w14:paraId="10023E94" w14:textId="77777777" w:rsidTr="00A85EB0">
        <w:trPr>
          <w:cantSplit/>
        </w:trPr>
        <w:tc>
          <w:tcPr>
            <w:tcW w:w="297" w:type="pct"/>
            <w:shd w:val="clear" w:color="auto" w:fill="auto"/>
            <w:vAlign w:val="center"/>
          </w:tcPr>
          <w:p w14:paraId="1EEDBA3A" w14:textId="77777777" w:rsidR="009F6AC8" w:rsidRPr="00A85EB0" w:rsidRDefault="009F6AC8" w:rsidP="00B558B7">
            <w:pPr>
              <w:pStyle w:val="TekstTabeli"/>
              <w:rPr>
                <w:lang w:val="en-US"/>
              </w:rPr>
            </w:pPr>
            <w:r w:rsidRPr="00A85EB0">
              <w:rPr>
                <w:lang w:val="en-US"/>
              </w:rPr>
              <w:t>217</w:t>
            </w:r>
          </w:p>
        </w:tc>
        <w:tc>
          <w:tcPr>
            <w:tcW w:w="880" w:type="pct"/>
            <w:shd w:val="clear" w:color="auto" w:fill="auto"/>
            <w:vAlign w:val="center"/>
          </w:tcPr>
          <w:p w14:paraId="210DFA55" w14:textId="77777777" w:rsidR="009F6AC8" w:rsidRPr="00A85EB0" w:rsidRDefault="009F6AC8" w:rsidP="00B558B7">
            <w:pPr>
              <w:pStyle w:val="TekstTabeli"/>
              <w:rPr>
                <w:lang w:val="en-US"/>
              </w:rPr>
            </w:pPr>
            <w:r w:rsidRPr="00A85EB0">
              <w:rPr>
                <w:lang w:val="en-US"/>
              </w:rPr>
              <w:t xml:space="preserve">Memmini A.K., Kinnett-Hopkins D.L., </w:t>
            </w:r>
            <w:r w:rsidR="00A147A1" w:rsidRPr="00A85EB0">
              <w:rPr>
                <w:lang w:val="en-US"/>
              </w:rPr>
              <w:t>i in.</w:t>
            </w:r>
          </w:p>
        </w:tc>
        <w:tc>
          <w:tcPr>
            <w:tcW w:w="1771" w:type="pct"/>
            <w:shd w:val="clear" w:color="auto" w:fill="auto"/>
            <w:vAlign w:val="center"/>
          </w:tcPr>
          <w:p w14:paraId="30495400" w14:textId="77777777" w:rsidR="009F6AC8" w:rsidRPr="00A85EB0" w:rsidRDefault="009F6AC8" w:rsidP="00B558B7">
            <w:pPr>
              <w:pStyle w:val="TekstTabeli"/>
              <w:rPr>
                <w:lang w:val="en-US"/>
              </w:rPr>
            </w:pPr>
            <w:r w:rsidRPr="00A85EB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08286047" w14:textId="77777777" w:rsidR="009F6AC8" w:rsidRPr="00A85EB0" w:rsidRDefault="009F6AC8" w:rsidP="00B558B7">
            <w:pPr>
              <w:pStyle w:val="TekstTabeli"/>
              <w:rPr>
                <w:lang w:val="en-US"/>
              </w:rPr>
            </w:pPr>
            <w:r w:rsidRPr="00A85EB0">
              <w:rPr>
                <w:lang w:val="en-US"/>
              </w:rPr>
              <w:t>(2023) Journal of Head Trauma Rehabilitation, 38 (4), pp. 336 - 347, DOI: 10.1097/HTR.0000000000000862</w:t>
            </w:r>
          </w:p>
        </w:tc>
      </w:tr>
      <w:tr w:rsidR="003509DB" w:rsidRPr="001307D7" w14:paraId="2FFB7C35" w14:textId="77777777" w:rsidTr="00A85EB0">
        <w:trPr>
          <w:cantSplit/>
        </w:trPr>
        <w:tc>
          <w:tcPr>
            <w:tcW w:w="297" w:type="pct"/>
            <w:shd w:val="clear" w:color="auto" w:fill="auto"/>
            <w:vAlign w:val="center"/>
          </w:tcPr>
          <w:p w14:paraId="41276721" w14:textId="77777777" w:rsidR="009F6AC8" w:rsidRPr="00A85EB0" w:rsidRDefault="009F6AC8" w:rsidP="00B558B7">
            <w:pPr>
              <w:pStyle w:val="TekstTabeli"/>
              <w:rPr>
                <w:lang w:val="en-US"/>
              </w:rPr>
            </w:pPr>
            <w:r w:rsidRPr="00A85EB0">
              <w:rPr>
                <w:lang w:val="en-US"/>
              </w:rPr>
              <w:t>218</w:t>
            </w:r>
          </w:p>
        </w:tc>
        <w:tc>
          <w:tcPr>
            <w:tcW w:w="880" w:type="pct"/>
            <w:shd w:val="clear" w:color="auto" w:fill="auto"/>
            <w:vAlign w:val="center"/>
          </w:tcPr>
          <w:p w14:paraId="1FAC3764" w14:textId="77777777" w:rsidR="009F6AC8" w:rsidRPr="00A85EB0" w:rsidRDefault="009F6AC8" w:rsidP="00B558B7">
            <w:pPr>
              <w:pStyle w:val="TekstTabeli"/>
            </w:pPr>
            <w:r w:rsidRPr="00A85EB0">
              <w:t>Jha S., Jha M., O'Brien L.</w:t>
            </w:r>
          </w:p>
        </w:tc>
        <w:tc>
          <w:tcPr>
            <w:tcW w:w="1771" w:type="pct"/>
            <w:shd w:val="clear" w:color="auto" w:fill="auto"/>
            <w:vAlign w:val="center"/>
          </w:tcPr>
          <w:p w14:paraId="2CD5C3C2" w14:textId="77777777" w:rsidR="009F6AC8" w:rsidRPr="00A85EB0" w:rsidRDefault="009F6AC8" w:rsidP="00B558B7">
            <w:pPr>
              <w:pStyle w:val="TekstTabeli"/>
              <w:rPr>
                <w:lang w:val="en-US"/>
              </w:rPr>
            </w:pPr>
            <w:r w:rsidRPr="00A85EB0">
              <w:rPr>
                <w:lang w:val="en-US"/>
              </w:rPr>
              <w:t>A Step towards Big Data Architecture for Higher Education Analytics</w:t>
            </w:r>
          </w:p>
        </w:tc>
        <w:tc>
          <w:tcPr>
            <w:tcW w:w="2052" w:type="pct"/>
            <w:shd w:val="clear" w:color="auto" w:fill="auto"/>
            <w:vAlign w:val="center"/>
          </w:tcPr>
          <w:p w14:paraId="1FC3A772" w14:textId="77777777" w:rsidR="009F6AC8" w:rsidRPr="00A85EB0" w:rsidRDefault="009F6AC8" w:rsidP="00B558B7">
            <w:pPr>
              <w:pStyle w:val="TekstTabeli"/>
              <w:rPr>
                <w:lang w:val="en-US"/>
              </w:rPr>
            </w:pPr>
            <w:r w:rsidRPr="00A85EB0">
              <w:rPr>
                <w:lang w:val="en-US"/>
              </w:rPr>
              <w:t>(2018) Proceedings - 2018 5th Asia-Pacific World Congress on Computer Science and Engineering, APWC on CSE 2018, art. no. 8853675, pp. 178 - 183, DOI: 10.1109/APWConCSE.2018.00036</w:t>
            </w:r>
          </w:p>
        </w:tc>
      </w:tr>
      <w:tr w:rsidR="003509DB" w:rsidRPr="001307D7" w14:paraId="7F90B1B2" w14:textId="77777777" w:rsidTr="00A85EB0">
        <w:trPr>
          <w:cantSplit/>
        </w:trPr>
        <w:tc>
          <w:tcPr>
            <w:tcW w:w="297" w:type="pct"/>
            <w:shd w:val="clear" w:color="auto" w:fill="auto"/>
            <w:vAlign w:val="center"/>
          </w:tcPr>
          <w:p w14:paraId="5DD8D525" w14:textId="77777777" w:rsidR="009F6AC8" w:rsidRPr="00A85EB0" w:rsidRDefault="009F6AC8" w:rsidP="00B558B7">
            <w:pPr>
              <w:pStyle w:val="TekstTabeli"/>
              <w:rPr>
                <w:lang w:val="en-US"/>
              </w:rPr>
            </w:pPr>
            <w:r w:rsidRPr="00A85EB0">
              <w:rPr>
                <w:lang w:val="en-US"/>
              </w:rPr>
              <w:t>219</w:t>
            </w:r>
          </w:p>
        </w:tc>
        <w:tc>
          <w:tcPr>
            <w:tcW w:w="880" w:type="pct"/>
            <w:shd w:val="clear" w:color="auto" w:fill="auto"/>
            <w:vAlign w:val="center"/>
          </w:tcPr>
          <w:p w14:paraId="6275C8C0" w14:textId="77777777" w:rsidR="009F6AC8" w:rsidRPr="00A85EB0" w:rsidRDefault="009F6AC8" w:rsidP="00B558B7">
            <w:pPr>
              <w:pStyle w:val="TekstTabeli"/>
              <w:rPr>
                <w:lang w:val="en-US"/>
              </w:rPr>
            </w:pPr>
            <w:r w:rsidRPr="00A85EB0">
              <w:rPr>
                <w:lang w:val="en-US"/>
              </w:rPr>
              <w:t>Han S.</w:t>
            </w:r>
          </w:p>
        </w:tc>
        <w:tc>
          <w:tcPr>
            <w:tcW w:w="1771" w:type="pct"/>
            <w:shd w:val="clear" w:color="auto" w:fill="auto"/>
            <w:vAlign w:val="center"/>
          </w:tcPr>
          <w:p w14:paraId="5BA3658F" w14:textId="77777777" w:rsidR="009F6AC8" w:rsidRPr="00A85EB0" w:rsidRDefault="009F6AC8" w:rsidP="00B558B7">
            <w:pPr>
              <w:pStyle w:val="TekstTabeli"/>
              <w:rPr>
                <w:lang w:val="en-US"/>
              </w:rPr>
            </w:pPr>
            <w:r w:rsidRPr="00A85EB0">
              <w:rPr>
                <w:lang w:val="en-US"/>
              </w:rPr>
              <w:t>Experimental governance in China’s higher education: stakeholder’s interpretations, interactions and strategic actions</w:t>
            </w:r>
          </w:p>
        </w:tc>
        <w:tc>
          <w:tcPr>
            <w:tcW w:w="2052" w:type="pct"/>
            <w:shd w:val="clear" w:color="auto" w:fill="auto"/>
            <w:vAlign w:val="center"/>
          </w:tcPr>
          <w:p w14:paraId="267C09CD" w14:textId="77777777" w:rsidR="009F6AC8" w:rsidRPr="00A85EB0" w:rsidRDefault="009F6AC8" w:rsidP="00B558B7">
            <w:pPr>
              <w:pStyle w:val="TekstTabeli"/>
              <w:rPr>
                <w:lang w:val="en-US"/>
              </w:rPr>
            </w:pPr>
            <w:r w:rsidRPr="00A85EB0">
              <w:rPr>
                <w:lang w:val="en-US"/>
              </w:rPr>
              <w:t>(2022) Studies in Higher Education, 47 (1), pp. 13 - 25, DOI: 10.1080/03075079.2020.1725876</w:t>
            </w:r>
          </w:p>
        </w:tc>
      </w:tr>
      <w:tr w:rsidR="003509DB" w:rsidRPr="001307D7" w14:paraId="72B140EC" w14:textId="77777777" w:rsidTr="00A85EB0">
        <w:trPr>
          <w:cantSplit/>
        </w:trPr>
        <w:tc>
          <w:tcPr>
            <w:tcW w:w="297" w:type="pct"/>
            <w:shd w:val="clear" w:color="auto" w:fill="auto"/>
            <w:vAlign w:val="center"/>
          </w:tcPr>
          <w:p w14:paraId="6CFDEAA7" w14:textId="77777777" w:rsidR="009F6AC8" w:rsidRPr="00A85EB0" w:rsidRDefault="009F6AC8" w:rsidP="00B558B7">
            <w:pPr>
              <w:pStyle w:val="TekstTabeli"/>
              <w:rPr>
                <w:lang w:val="en-US"/>
              </w:rPr>
            </w:pPr>
            <w:r w:rsidRPr="00A85EB0">
              <w:rPr>
                <w:lang w:val="en-US"/>
              </w:rPr>
              <w:t>220</w:t>
            </w:r>
          </w:p>
        </w:tc>
        <w:tc>
          <w:tcPr>
            <w:tcW w:w="880" w:type="pct"/>
            <w:shd w:val="clear" w:color="auto" w:fill="auto"/>
            <w:vAlign w:val="center"/>
          </w:tcPr>
          <w:p w14:paraId="64200592" w14:textId="77777777" w:rsidR="009F6AC8" w:rsidRPr="00A85EB0" w:rsidRDefault="009F6AC8" w:rsidP="00B558B7">
            <w:pPr>
              <w:pStyle w:val="TekstTabeli"/>
              <w:rPr>
                <w:lang w:val="en-US"/>
              </w:rPr>
            </w:pPr>
            <w:r w:rsidRPr="00A85EB0">
              <w:rPr>
                <w:lang w:val="en-US"/>
              </w:rPr>
              <w:t xml:space="preserve">Edelman A., Taylor J., </w:t>
            </w:r>
            <w:r w:rsidR="00A147A1" w:rsidRPr="00A85EB0">
              <w:rPr>
                <w:lang w:val="en-US"/>
              </w:rPr>
              <w:t>i in.</w:t>
            </w:r>
          </w:p>
        </w:tc>
        <w:tc>
          <w:tcPr>
            <w:tcW w:w="1771" w:type="pct"/>
            <w:shd w:val="clear" w:color="auto" w:fill="auto"/>
            <w:vAlign w:val="center"/>
          </w:tcPr>
          <w:p w14:paraId="3B82AA73" w14:textId="77777777" w:rsidR="009F6AC8" w:rsidRPr="00A85EB0" w:rsidRDefault="009F6AC8" w:rsidP="00B558B7">
            <w:pPr>
              <w:pStyle w:val="TekstTabeli"/>
              <w:rPr>
                <w:lang w:val="en-US"/>
              </w:rPr>
            </w:pPr>
            <w:r w:rsidRPr="00A85EB0">
              <w:rPr>
                <w:lang w:val="en-US"/>
              </w:rPr>
              <w:t>“‘Academic’ is a dirty word”: Intended impact pathways of an emerging academic health centre in tropical regional Australia</w:t>
            </w:r>
          </w:p>
        </w:tc>
        <w:tc>
          <w:tcPr>
            <w:tcW w:w="2052" w:type="pct"/>
            <w:shd w:val="clear" w:color="auto" w:fill="auto"/>
            <w:vAlign w:val="center"/>
          </w:tcPr>
          <w:p w14:paraId="1ED1D3A6" w14:textId="77777777" w:rsidR="009F6AC8" w:rsidRPr="00A85EB0" w:rsidRDefault="009F6AC8" w:rsidP="00B558B7">
            <w:pPr>
              <w:pStyle w:val="TekstTabeli"/>
              <w:rPr>
                <w:lang w:val="en-US"/>
              </w:rPr>
            </w:pPr>
            <w:r w:rsidRPr="00A85EB0">
              <w:rPr>
                <w:lang w:val="en-US"/>
              </w:rPr>
              <w:t>(2019) International Journal of Health Planning and Management, 34 (1), pp. e661 - e678, DOI: 10.1002/hpm.2681</w:t>
            </w:r>
          </w:p>
        </w:tc>
      </w:tr>
      <w:tr w:rsidR="003509DB" w:rsidRPr="001307D7" w14:paraId="1F4BAE91" w14:textId="77777777" w:rsidTr="00A85EB0">
        <w:trPr>
          <w:cantSplit/>
        </w:trPr>
        <w:tc>
          <w:tcPr>
            <w:tcW w:w="297" w:type="pct"/>
            <w:shd w:val="clear" w:color="auto" w:fill="auto"/>
            <w:vAlign w:val="center"/>
          </w:tcPr>
          <w:p w14:paraId="151491BA" w14:textId="77777777" w:rsidR="009F6AC8" w:rsidRPr="00A85EB0" w:rsidRDefault="009F6AC8" w:rsidP="00B558B7">
            <w:pPr>
              <w:pStyle w:val="TekstTabeli"/>
              <w:rPr>
                <w:lang w:val="en-US"/>
              </w:rPr>
            </w:pPr>
            <w:r w:rsidRPr="00A85EB0">
              <w:rPr>
                <w:lang w:val="en-US"/>
              </w:rPr>
              <w:t>221</w:t>
            </w:r>
          </w:p>
        </w:tc>
        <w:tc>
          <w:tcPr>
            <w:tcW w:w="880" w:type="pct"/>
            <w:shd w:val="clear" w:color="auto" w:fill="auto"/>
            <w:vAlign w:val="center"/>
          </w:tcPr>
          <w:p w14:paraId="512746F0" w14:textId="77777777" w:rsidR="009F6AC8" w:rsidRPr="00A85EB0" w:rsidRDefault="009F6AC8" w:rsidP="00B558B7">
            <w:pPr>
              <w:pStyle w:val="TekstTabeli"/>
              <w:rPr>
                <w:lang w:val="en-US"/>
              </w:rPr>
            </w:pPr>
            <w:r w:rsidRPr="00A85EB0">
              <w:rPr>
                <w:lang w:val="en-US"/>
              </w:rPr>
              <w:t xml:space="preserve">Thomas D., Moore R., </w:t>
            </w:r>
            <w:r w:rsidR="00A147A1" w:rsidRPr="00A85EB0">
              <w:rPr>
                <w:lang w:val="en-US"/>
              </w:rPr>
              <w:t>i in.</w:t>
            </w:r>
          </w:p>
        </w:tc>
        <w:tc>
          <w:tcPr>
            <w:tcW w:w="1771" w:type="pct"/>
            <w:shd w:val="clear" w:color="auto" w:fill="auto"/>
            <w:vAlign w:val="center"/>
          </w:tcPr>
          <w:p w14:paraId="6AD95222" w14:textId="77777777" w:rsidR="009F6AC8" w:rsidRPr="00A85EB0" w:rsidRDefault="009F6AC8" w:rsidP="00B558B7">
            <w:pPr>
              <w:pStyle w:val="TekstTabeli"/>
              <w:rPr>
                <w:lang w:val="en-US"/>
              </w:rPr>
            </w:pPr>
            <w:r w:rsidRPr="00A85EB0">
              <w:rPr>
                <w:lang w:val="en-US"/>
              </w:rPr>
              <w:t>Elaborating a framework for communicating assessment aims in higher education</w:t>
            </w:r>
          </w:p>
        </w:tc>
        <w:tc>
          <w:tcPr>
            <w:tcW w:w="2052" w:type="pct"/>
            <w:shd w:val="clear" w:color="auto" w:fill="auto"/>
            <w:vAlign w:val="center"/>
          </w:tcPr>
          <w:p w14:paraId="2E30C03D" w14:textId="77777777" w:rsidR="009F6AC8" w:rsidRPr="00A85EB0" w:rsidRDefault="009F6AC8" w:rsidP="00B558B7">
            <w:pPr>
              <w:pStyle w:val="TekstTabeli"/>
              <w:rPr>
                <w:lang w:val="en-US"/>
              </w:rPr>
            </w:pPr>
            <w:r w:rsidRPr="00A85EB0">
              <w:rPr>
                <w:lang w:val="en-US"/>
              </w:rPr>
              <w:t>(2019) Assessment and Evaluation in Higher Education, 44 (4), pp. 546 - 564, DOI: 10.1080/02602938.2018.1522615</w:t>
            </w:r>
          </w:p>
        </w:tc>
      </w:tr>
      <w:tr w:rsidR="003509DB" w:rsidRPr="001307D7" w14:paraId="57B90447" w14:textId="77777777" w:rsidTr="00A85EB0">
        <w:trPr>
          <w:cantSplit/>
        </w:trPr>
        <w:tc>
          <w:tcPr>
            <w:tcW w:w="297" w:type="pct"/>
            <w:shd w:val="clear" w:color="auto" w:fill="auto"/>
            <w:vAlign w:val="center"/>
          </w:tcPr>
          <w:p w14:paraId="3574B250" w14:textId="77777777" w:rsidR="009F6AC8" w:rsidRPr="00A85EB0" w:rsidRDefault="009F6AC8" w:rsidP="00B558B7">
            <w:pPr>
              <w:pStyle w:val="TekstTabeli"/>
              <w:rPr>
                <w:lang w:val="en-US"/>
              </w:rPr>
            </w:pPr>
            <w:r w:rsidRPr="00A85EB0">
              <w:rPr>
                <w:lang w:val="en-US"/>
              </w:rPr>
              <w:t>222</w:t>
            </w:r>
          </w:p>
        </w:tc>
        <w:tc>
          <w:tcPr>
            <w:tcW w:w="880" w:type="pct"/>
            <w:shd w:val="clear" w:color="auto" w:fill="auto"/>
            <w:vAlign w:val="center"/>
          </w:tcPr>
          <w:p w14:paraId="58E98565" w14:textId="77777777" w:rsidR="009F6AC8" w:rsidRPr="00A85EB0" w:rsidRDefault="009F6AC8" w:rsidP="00B558B7">
            <w:pPr>
              <w:pStyle w:val="TekstTabeli"/>
              <w:rPr>
                <w:lang w:val="en-US"/>
              </w:rPr>
            </w:pPr>
            <w:r w:rsidRPr="00A85EB0">
              <w:rPr>
                <w:lang w:val="en-US"/>
              </w:rPr>
              <w:t>Saurbier A.</w:t>
            </w:r>
          </w:p>
        </w:tc>
        <w:tc>
          <w:tcPr>
            <w:tcW w:w="1771" w:type="pct"/>
            <w:shd w:val="clear" w:color="auto" w:fill="auto"/>
            <w:vAlign w:val="center"/>
          </w:tcPr>
          <w:p w14:paraId="11AF67D5" w14:textId="77777777" w:rsidR="009F6AC8" w:rsidRPr="00A85EB0" w:rsidRDefault="009F6AC8" w:rsidP="00B558B7">
            <w:pPr>
              <w:pStyle w:val="TekstTabeli"/>
              <w:rPr>
                <w:lang w:val="en-US"/>
              </w:rPr>
            </w:pPr>
            <w:r w:rsidRPr="00A85EB0">
              <w:rPr>
                <w:lang w:val="en-US"/>
              </w:rPr>
              <w:t>Modelling the stakeholder environment and decision process in the u.S. higher education system</w:t>
            </w:r>
          </w:p>
        </w:tc>
        <w:tc>
          <w:tcPr>
            <w:tcW w:w="2052" w:type="pct"/>
            <w:shd w:val="clear" w:color="auto" w:fill="auto"/>
            <w:vAlign w:val="center"/>
          </w:tcPr>
          <w:p w14:paraId="112F1EB0" w14:textId="77777777" w:rsidR="009F6AC8" w:rsidRPr="00A85EB0" w:rsidRDefault="009F6AC8" w:rsidP="00B558B7">
            <w:pPr>
              <w:pStyle w:val="TekstTabeli"/>
              <w:rPr>
                <w:lang w:val="en-US"/>
              </w:rPr>
            </w:pPr>
            <w:r w:rsidRPr="00A85EB0">
              <w:rPr>
                <w:lang w:val="en-US"/>
              </w:rPr>
              <w:t>(2021) Business, Management and Economics Engineering, 19 (1), pp. 131 - 149, DOI: 10.3846/bmee.2021.12629</w:t>
            </w:r>
          </w:p>
        </w:tc>
      </w:tr>
      <w:tr w:rsidR="003509DB" w:rsidRPr="001307D7" w14:paraId="39496D81" w14:textId="77777777" w:rsidTr="00A85EB0">
        <w:trPr>
          <w:cantSplit/>
        </w:trPr>
        <w:tc>
          <w:tcPr>
            <w:tcW w:w="297" w:type="pct"/>
            <w:shd w:val="clear" w:color="auto" w:fill="auto"/>
            <w:vAlign w:val="center"/>
          </w:tcPr>
          <w:p w14:paraId="6FE5F66D" w14:textId="77777777" w:rsidR="009F6AC8" w:rsidRPr="00A85EB0" w:rsidRDefault="009F6AC8" w:rsidP="00B558B7">
            <w:pPr>
              <w:pStyle w:val="TekstTabeli"/>
              <w:rPr>
                <w:lang w:val="en-US"/>
              </w:rPr>
            </w:pPr>
            <w:r w:rsidRPr="00A85EB0">
              <w:rPr>
                <w:lang w:val="en-US"/>
              </w:rPr>
              <w:t>223</w:t>
            </w:r>
          </w:p>
        </w:tc>
        <w:tc>
          <w:tcPr>
            <w:tcW w:w="880" w:type="pct"/>
            <w:shd w:val="clear" w:color="auto" w:fill="auto"/>
            <w:vAlign w:val="center"/>
          </w:tcPr>
          <w:p w14:paraId="642B9D3F" w14:textId="77777777" w:rsidR="009F6AC8" w:rsidRPr="00A85EB0" w:rsidRDefault="009F6AC8" w:rsidP="00B558B7">
            <w:pPr>
              <w:pStyle w:val="TekstTabeli"/>
              <w:rPr>
                <w:lang w:val="en-US"/>
              </w:rPr>
            </w:pPr>
            <w:r w:rsidRPr="00A85EB0">
              <w:rPr>
                <w:lang w:val="en-US"/>
              </w:rPr>
              <w:t>Menaker B.E., Barry A.E., Howell S.M.</w:t>
            </w:r>
          </w:p>
        </w:tc>
        <w:tc>
          <w:tcPr>
            <w:tcW w:w="1771" w:type="pct"/>
            <w:shd w:val="clear" w:color="auto" w:fill="auto"/>
            <w:vAlign w:val="center"/>
          </w:tcPr>
          <w:p w14:paraId="783C5838" w14:textId="77777777" w:rsidR="009F6AC8" w:rsidRPr="00A85EB0" w:rsidRDefault="009F6AC8" w:rsidP="00B558B7">
            <w:pPr>
              <w:pStyle w:val="TekstTabeli"/>
              <w:rPr>
                <w:lang w:val="en-US"/>
              </w:rPr>
            </w:pPr>
            <w:r w:rsidRPr="00A85EB0">
              <w:rPr>
                <w:lang w:val="en-US"/>
              </w:rPr>
              <w:t>Identifying the Influence of Opponent Ranking and Game Characteristics on Alcohol-Related Stadium Ejections</w:t>
            </w:r>
          </w:p>
        </w:tc>
        <w:tc>
          <w:tcPr>
            <w:tcW w:w="2052" w:type="pct"/>
            <w:shd w:val="clear" w:color="auto" w:fill="auto"/>
            <w:vAlign w:val="center"/>
          </w:tcPr>
          <w:p w14:paraId="3E11507C" w14:textId="77777777" w:rsidR="009F6AC8" w:rsidRPr="00A85EB0" w:rsidRDefault="009F6AC8" w:rsidP="00B558B7">
            <w:pPr>
              <w:pStyle w:val="TekstTabeli"/>
              <w:rPr>
                <w:lang w:val="en-US"/>
              </w:rPr>
            </w:pPr>
            <w:r w:rsidRPr="00A85EB0">
              <w:rPr>
                <w:lang w:val="en-US"/>
              </w:rPr>
              <w:t>(2018) Journal of Primary Prevention, 39 (2), pp. 117 - 128, DOI: 10.1007/s10935-018-0504-0</w:t>
            </w:r>
          </w:p>
        </w:tc>
      </w:tr>
      <w:tr w:rsidR="003509DB" w:rsidRPr="001307D7" w14:paraId="24327EDD" w14:textId="77777777" w:rsidTr="00A85EB0">
        <w:trPr>
          <w:cantSplit/>
        </w:trPr>
        <w:tc>
          <w:tcPr>
            <w:tcW w:w="297" w:type="pct"/>
            <w:shd w:val="clear" w:color="auto" w:fill="auto"/>
            <w:vAlign w:val="center"/>
          </w:tcPr>
          <w:p w14:paraId="50FABA24" w14:textId="77777777" w:rsidR="009F6AC8" w:rsidRPr="00A85EB0" w:rsidRDefault="009F6AC8" w:rsidP="00B558B7">
            <w:pPr>
              <w:pStyle w:val="TekstTabeli"/>
              <w:rPr>
                <w:lang w:val="en-US"/>
              </w:rPr>
            </w:pPr>
            <w:r w:rsidRPr="00A85EB0">
              <w:rPr>
                <w:lang w:val="en-US"/>
              </w:rPr>
              <w:t>224</w:t>
            </w:r>
          </w:p>
        </w:tc>
        <w:tc>
          <w:tcPr>
            <w:tcW w:w="880" w:type="pct"/>
            <w:shd w:val="clear" w:color="auto" w:fill="auto"/>
            <w:vAlign w:val="center"/>
          </w:tcPr>
          <w:p w14:paraId="3DC3CD79" w14:textId="77777777" w:rsidR="009F6AC8" w:rsidRPr="00A85EB0" w:rsidRDefault="009F6AC8" w:rsidP="00B558B7">
            <w:pPr>
              <w:pStyle w:val="TekstTabeli"/>
              <w:rPr>
                <w:lang w:val="en-US"/>
              </w:rPr>
            </w:pPr>
            <w:r w:rsidRPr="00A85EB0">
              <w:rPr>
                <w:lang w:val="en-US"/>
              </w:rPr>
              <w:t>Oleksiyenko A., Shchepetylnykova I., Furiv U.</w:t>
            </w:r>
          </w:p>
        </w:tc>
        <w:tc>
          <w:tcPr>
            <w:tcW w:w="1771" w:type="pct"/>
            <w:shd w:val="clear" w:color="auto" w:fill="auto"/>
            <w:vAlign w:val="center"/>
          </w:tcPr>
          <w:p w14:paraId="1BAE5EFF" w14:textId="77777777" w:rsidR="009F6AC8" w:rsidRPr="00A85EB0" w:rsidRDefault="009F6AC8" w:rsidP="00B558B7">
            <w:pPr>
              <w:pStyle w:val="TekstTabeli"/>
              <w:rPr>
                <w:lang w:val="en-US"/>
              </w:rPr>
            </w:pPr>
            <w:r w:rsidRPr="00A85EB0">
              <w:rPr>
                <w:lang w:val="en-US"/>
              </w:rPr>
              <w:t>Internationalization of higher education in tumultuous times: transformative powers and problems in embattled Ukraine</w:t>
            </w:r>
          </w:p>
        </w:tc>
        <w:tc>
          <w:tcPr>
            <w:tcW w:w="2052" w:type="pct"/>
            <w:shd w:val="clear" w:color="auto" w:fill="auto"/>
            <w:vAlign w:val="center"/>
          </w:tcPr>
          <w:p w14:paraId="0B7F0D6B" w14:textId="77777777" w:rsidR="009F6AC8" w:rsidRPr="00A85EB0" w:rsidRDefault="009F6AC8" w:rsidP="00B558B7">
            <w:pPr>
              <w:pStyle w:val="TekstTabeli"/>
              <w:rPr>
                <w:lang w:val="en-US"/>
              </w:rPr>
            </w:pPr>
            <w:r w:rsidRPr="00A85EB0">
              <w:rPr>
                <w:lang w:val="en-US"/>
              </w:rPr>
              <w:t>(2023) Higher Education Research and Development, 42 (5), pp. 1103 - 1118, DOI: 10.1080/07294360.2023.2193727</w:t>
            </w:r>
          </w:p>
        </w:tc>
      </w:tr>
      <w:tr w:rsidR="003509DB" w:rsidRPr="001307D7" w14:paraId="3479310F" w14:textId="77777777" w:rsidTr="00A85EB0">
        <w:trPr>
          <w:cantSplit/>
        </w:trPr>
        <w:tc>
          <w:tcPr>
            <w:tcW w:w="297" w:type="pct"/>
            <w:shd w:val="clear" w:color="auto" w:fill="auto"/>
            <w:vAlign w:val="center"/>
          </w:tcPr>
          <w:p w14:paraId="4039B894" w14:textId="77777777" w:rsidR="009F6AC8" w:rsidRPr="00A85EB0" w:rsidRDefault="009F6AC8" w:rsidP="00B558B7">
            <w:pPr>
              <w:pStyle w:val="TekstTabeli"/>
              <w:rPr>
                <w:lang w:val="en-US"/>
              </w:rPr>
            </w:pPr>
            <w:r w:rsidRPr="00A85EB0">
              <w:rPr>
                <w:lang w:val="en-US"/>
              </w:rPr>
              <w:t>225</w:t>
            </w:r>
          </w:p>
        </w:tc>
        <w:tc>
          <w:tcPr>
            <w:tcW w:w="880" w:type="pct"/>
            <w:shd w:val="clear" w:color="auto" w:fill="auto"/>
            <w:vAlign w:val="center"/>
          </w:tcPr>
          <w:p w14:paraId="016AECDF" w14:textId="77777777" w:rsidR="009F6AC8" w:rsidRPr="00A85EB0" w:rsidRDefault="009F6AC8" w:rsidP="00B558B7">
            <w:pPr>
              <w:pStyle w:val="TekstTabeli"/>
              <w:rPr>
                <w:lang w:val="en-US"/>
              </w:rPr>
            </w:pPr>
            <w:r w:rsidRPr="00A85EB0">
              <w:rPr>
                <w:lang w:val="en-US"/>
              </w:rPr>
              <w:t>Zhuang T., Zhou H.</w:t>
            </w:r>
          </w:p>
        </w:tc>
        <w:tc>
          <w:tcPr>
            <w:tcW w:w="1771" w:type="pct"/>
            <w:shd w:val="clear" w:color="auto" w:fill="auto"/>
            <w:vAlign w:val="center"/>
          </w:tcPr>
          <w:p w14:paraId="7E0DD816" w14:textId="77777777" w:rsidR="009F6AC8" w:rsidRPr="00A85EB0" w:rsidRDefault="009F6AC8" w:rsidP="00B558B7">
            <w:pPr>
              <w:pStyle w:val="TekstTabeli"/>
              <w:rPr>
                <w:lang w:val="en-US"/>
              </w:rPr>
            </w:pPr>
            <w:r w:rsidRPr="00A85EB0">
              <w:rPr>
                <w:lang w:val="en-US"/>
              </w:rPr>
              <w:t>Developing a synergistic approach to engineering education: China’s national policies on university–industry educational collaboration</w:t>
            </w:r>
          </w:p>
        </w:tc>
        <w:tc>
          <w:tcPr>
            <w:tcW w:w="2052" w:type="pct"/>
            <w:shd w:val="clear" w:color="auto" w:fill="auto"/>
            <w:vAlign w:val="center"/>
          </w:tcPr>
          <w:p w14:paraId="7427C338" w14:textId="77777777" w:rsidR="009F6AC8" w:rsidRPr="00A85EB0" w:rsidRDefault="009F6AC8" w:rsidP="00B558B7">
            <w:pPr>
              <w:pStyle w:val="TekstTabeli"/>
              <w:rPr>
                <w:lang w:val="en-US"/>
              </w:rPr>
            </w:pPr>
            <w:r w:rsidRPr="00A85EB0">
              <w:rPr>
                <w:lang w:val="en-US"/>
              </w:rPr>
              <w:t>(2023) Asia Pacific Education Review, 24 (1), pp. 145 - 165, DOI: 10.1007/s12564-022-09743-y</w:t>
            </w:r>
          </w:p>
        </w:tc>
      </w:tr>
      <w:tr w:rsidR="003509DB" w:rsidRPr="001307D7" w14:paraId="6D2F2614" w14:textId="77777777" w:rsidTr="00A85EB0">
        <w:trPr>
          <w:cantSplit/>
        </w:trPr>
        <w:tc>
          <w:tcPr>
            <w:tcW w:w="297" w:type="pct"/>
            <w:shd w:val="clear" w:color="auto" w:fill="auto"/>
            <w:vAlign w:val="center"/>
          </w:tcPr>
          <w:p w14:paraId="285BCDB7" w14:textId="77777777" w:rsidR="009F6AC8" w:rsidRPr="00A85EB0" w:rsidRDefault="009F6AC8" w:rsidP="00B558B7">
            <w:pPr>
              <w:pStyle w:val="TekstTabeli"/>
              <w:rPr>
                <w:lang w:val="en-US"/>
              </w:rPr>
            </w:pPr>
            <w:r w:rsidRPr="00A85EB0">
              <w:rPr>
                <w:lang w:val="en-US"/>
              </w:rPr>
              <w:t>226</w:t>
            </w:r>
          </w:p>
        </w:tc>
        <w:tc>
          <w:tcPr>
            <w:tcW w:w="880" w:type="pct"/>
            <w:shd w:val="clear" w:color="auto" w:fill="auto"/>
            <w:vAlign w:val="center"/>
          </w:tcPr>
          <w:p w14:paraId="64EFA0F9" w14:textId="77777777" w:rsidR="009F6AC8" w:rsidRPr="00A85EB0" w:rsidRDefault="009F6AC8" w:rsidP="00B558B7">
            <w:pPr>
              <w:pStyle w:val="TekstTabeli"/>
              <w:rPr>
                <w:lang w:val="en-US"/>
              </w:rPr>
            </w:pPr>
            <w:r w:rsidRPr="00A85EB0">
              <w:rPr>
                <w:lang w:val="en-US"/>
              </w:rPr>
              <w:t>Shenderova S.</w:t>
            </w:r>
          </w:p>
        </w:tc>
        <w:tc>
          <w:tcPr>
            <w:tcW w:w="1771" w:type="pct"/>
            <w:shd w:val="clear" w:color="auto" w:fill="auto"/>
            <w:vAlign w:val="center"/>
          </w:tcPr>
          <w:p w14:paraId="57FF52D6" w14:textId="77777777" w:rsidR="009F6AC8" w:rsidRPr="00A85EB0" w:rsidRDefault="009F6AC8" w:rsidP="00B558B7">
            <w:pPr>
              <w:pStyle w:val="TekstTabeli"/>
              <w:rPr>
                <w:lang w:val="en-US"/>
              </w:rPr>
            </w:pPr>
            <w:r w:rsidRPr="00A85EB0">
              <w:rPr>
                <w:lang w:val="en-US"/>
              </w:rPr>
              <w:t>Permanent uncertainty as normality? Finnish-Russian double degrees in the post-Crimea world</w:t>
            </w:r>
          </w:p>
        </w:tc>
        <w:tc>
          <w:tcPr>
            <w:tcW w:w="2052" w:type="pct"/>
            <w:shd w:val="clear" w:color="auto" w:fill="auto"/>
            <w:vAlign w:val="center"/>
          </w:tcPr>
          <w:p w14:paraId="7919C889" w14:textId="77777777" w:rsidR="009F6AC8" w:rsidRPr="00A85EB0" w:rsidRDefault="009F6AC8" w:rsidP="00B558B7">
            <w:pPr>
              <w:pStyle w:val="TekstTabeli"/>
              <w:rPr>
                <w:lang w:val="en-US"/>
              </w:rPr>
            </w:pPr>
            <w:r w:rsidRPr="00A85EB0">
              <w:rPr>
                <w:lang w:val="en-US"/>
              </w:rPr>
              <w:t>(2018) Journal of Higher Education Policy and Management, 40 (6), pp. 611 - 628, DOI: 10.1080/1360080X.2018.1529134</w:t>
            </w:r>
          </w:p>
        </w:tc>
      </w:tr>
      <w:tr w:rsidR="003509DB" w:rsidRPr="008C72E5" w14:paraId="22B6E273" w14:textId="77777777" w:rsidTr="00A85EB0">
        <w:trPr>
          <w:cantSplit/>
        </w:trPr>
        <w:tc>
          <w:tcPr>
            <w:tcW w:w="297" w:type="pct"/>
            <w:shd w:val="clear" w:color="auto" w:fill="auto"/>
            <w:vAlign w:val="center"/>
          </w:tcPr>
          <w:p w14:paraId="44D4C646" w14:textId="77777777" w:rsidR="009F6AC8" w:rsidRPr="00A85EB0" w:rsidRDefault="009F6AC8" w:rsidP="00B558B7">
            <w:pPr>
              <w:pStyle w:val="TekstTabeli"/>
              <w:rPr>
                <w:lang w:val="en-US"/>
              </w:rPr>
            </w:pPr>
            <w:r w:rsidRPr="00A85EB0">
              <w:rPr>
                <w:lang w:val="en-US"/>
              </w:rPr>
              <w:t>227</w:t>
            </w:r>
          </w:p>
        </w:tc>
        <w:tc>
          <w:tcPr>
            <w:tcW w:w="880" w:type="pct"/>
            <w:shd w:val="clear" w:color="auto" w:fill="auto"/>
            <w:vAlign w:val="center"/>
          </w:tcPr>
          <w:p w14:paraId="31C752C2" w14:textId="77777777" w:rsidR="009F6AC8" w:rsidRPr="00A85EB0" w:rsidRDefault="009F6AC8" w:rsidP="00B558B7">
            <w:pPr>
              <w:pStyle w:val="TekstTabeli"/>
              <w:rPr>
                <w:lang w:val="en-US"/>
              </w:rPr>
            </w:pPr>
            <w:r w:rsidRPr="00A85EB0">
              <w:rPr>
                <w:lang w:val="en-US"/>
              </w:rPr>
              <w:t>Farnell T., Kovač V.</w:t>
            </w:r>
          </w:p>
        </w:tc>
        <w:tc>
          <w:tcPr>
            <w:tcW w:w="1771" w:type="pct"/>
            <w:shd w:val="clear" w:color="auto" w:fill="auto"/>
            <w:vAlign w:val="center"/>
          </w:tcPr>
          <w:p w14:paraId="46BEA276" w14:textId="77777777" w:rsidR="009F6AC8" w:rsidRPr="00A85EB0" w:rsidRDefault="009F6AC8" w:rsidP="00B558B7">
            <w:pPr>
              <w:pStyle w:val="TekstTabeli"/>
              <w:rPr>
                <w:lang w:val="en-US"/>
              </w:rPr>
            </w:pPr>
            <w:r w:rsidRPr="00A85EB0">
              <w:rPr>
                <w:lang w:val="en-US"/>
              </w:rPr>
              <w:t xml:space="preserve">Removing inequities in higher education: Towards a Croatian policy for widening participation </w:t>
            </w:r>
          </w:p>
        </w:tc>
        <w:tc>
          <w:tcPr>
            <w:tcW w:w="2052" w:type="pct"/>
            <w:shd w:val="clear" w:color="auto" w:fill="auto"/>
            <w:vAlign w:val="center"/>
          </w:tcPr>
          <w:p w14:paraId="1A6B555F" w14:textId="77777777" w:rsidR="009F6AC8" w:rsidRPr="00A85EB0" w:rsidRDefault="009F6AC8" w:rsidP="00B558B7">
            <w:pPr>
              <w:pStyle w:val="TekstTabeli"/>
            </w:pPr>
            <w:r w:rsidRPr="00A85EB0">
              <w:t>(2010) Revija Za Socijalnu Politiku, 17 (2), pp. 257 - 275, DOI: 10.3935/rsp.v17i2.916</w:t>
            </w:r>
          </w:p>
        </w:tc>
      </w:tr>
      <w:tr w:rsidR="003509DB" w:rsidRPr="001307D7" w14:paraId="701E206D" w14:textId="77777777" w:rsidTr="00A85EB0">
        <w:trPr>
          <w:cantSplit/>
        </w:trPr>
        <w:tc>
          <w:tcPr>
            <w:tcW w:w="297" w:type="pct"/>
            <w:shd w:val="clear" w:color="auto" w:fill="auto"/>
            <w:vAlign w:val="center"/>
          </w:tcPr>
          <w:p w14:paraId="5D1A0D73" w14:textId="77777777" w:rsidR="009F6AC8" w:rsidRPr="00A85EB0" w:rsidRDefault="009F6AC8" w:rsidP="00B558B7">
            <w:pPr>
              <w:pStyle w:val="TekstTabeli"/>
              <w:rPr>
                <w:lang w:val="en-US"/>
              </w:rPr>
            </w:pPr>
            <w:r w:rsidRPr="00A85EB0">
              <w:rPr>
                <w:lang w:val="en-US"/>
              </w:rPr>
              <w:t>228</w:t>
            </w:r>
          </w:p>
        </w:tc>
        <w:tc>
          <w:tcPr>
            <w:tcW w:w="880" w:type="pct"/>
            <w:shd w:val="clear" w:color="auto" w:fill="auto"/>
            <w:vAlign w:val="center"/>
          </w:tcPr>
          <w:p w14:paraId="4B82CD0B" w14:textId="77777777" w:rsidR="009F6AC8" w:rsidRPr="00A85EB0" w:rsidRDefault="009F6AC8" w:rsidP="00B558B7">
            <w:pPr>
              <w:pStyle w:val="TekstTabeli"/>
              <w:rPr>
                <w:lang w:val="en-US"/>
              </w:rPr>
            </w:pPr>
            <w:r w:rsidRPr="00A85EB0">
              <w:rPr>
                <w:lang w:val="en-US"/>
              </w:rPr>
              <w:t>Pangarso A., Setyorini R.</w:t>
            </w:r>
          </w:p>
        </w:tc>
        <w:tc>
          <w:tcPr>
            <w:tcW w:w="1771" w:type="pct"/>
            <w:shd w:val="clear" w:color="auto" w:fill="auto"/>
            <w:vAlign w:val="center"/>
          </w:tcPr>
          <w:p w14:paraId="7400F7C9" w14:textId="77777777" w:rsidR="009F6AC8" w:rsidRPr="00A85EB0" w:rsidRDefault="009F6AC8" w:rsidP="00B558B7">
            <w:pPr>
              <w:pStyle w:val="TekstTabeli"/>
              <w:rPr>
                <w:lang w:val="en-US"/>
              </w:rPr>
            </w:pPr>
            <w:r w:rsidRPr="00A85EB0">
              <w:rPr>
                <w:lang w:val="en-US"/>
              </w:rPr>
              <w:t>The drivers of E-learning satisfaction during the early COVID-19 pandemic: empirical evidence from an indonesian private university</w:t>
            </w:r>
          </w:p>
        </w:tc>
        <w:tc>
          <w:tcPr>
            <w:tcW w:w="2052" w:type="pct"/>
            <w:shd w:val="clear" w:color="auto" w:fill="auto"/>
            <w:vAlign w:val="center"/>
          </w:tcPr>
          <w:p w14:paraId="642EBD39" w14:textId="77777777" w:rsidR="009F6AC8" w:rsidRPr="00A85EB0" w:rsidRDefault="009F6AC8" w:rsidP="00B558B7">
            <w:pPr>
              <w:pStyle w:val="TekstTabeli"/>
              <w:rPr>
                <w:lang w:val="en-US"/>
              </w:rPr>
            </w:pPr>
            <w:r w:rsidRPr="00A85EB0">
              <w:rPr>
                <w:lang w:val="en-US"/>
              </w:rPr>
              <w:t>(2023) Cogent Education, 10 (1), art. no. 2149226, DOI: 10.1080/2331186X.2022.2149226</w:t>
            </w:r>
          </w:p>
        </w:tc>
      </w:tr>
      <w:tr w:rsidR="003509DB" w:rsidRPr="001307D7" w14:paraId="47918C42" w14:textId="77777777" w:rsidTr="00A85EB0">
        <w:trPr>
          <w:cantSplit/>
        </w:trPr>
        <w:tc>
          <w:tcPr>
            <w:tcW w:w="297" w:type="pct"/>
            <w:shd w:val="clear" w:color="auto" w:fill="auto"/>
            <w:vAlign w:val="center"/>
          </w:tcPr>
          <w:p w14:paraId="4ECEE4F1" w14:textId="77777777" w:rsidR="009F6AC8" w:rsidRPr="00A85EB0" w:rsidRDefault="009F6AC8" w:rsidP="00B558B7">
            <w:pPr>
              <w:pStyle w:val="TekstTabeli"/>
              <w:rPr>
                <w:lang w:val="en-US"/>
              </w:rPr>
            </w:pPr>
            <w:r w:rsidRPr="00A85EB0">
              <w:rPr>
                <w:lang w:val="en-US"/>
              </w:rPr>
              <w:lastRenderedPageBreak/>
              <w:t>229</w:t>
            </w:r>
          </w:p>
        </w:tc>
        <w:tc>
          <w:tcPr>
            <w:tcW w:w="880" w:type="pct"/>
            <w:shd w:val="clear" w:color="auto" w:fill="auto"/>
            <w:vAlign w:val="center"/>
          </w:tcPr>
          <w:p w14:paraId="7231C864" w14:textId="77777777" w:rsidR="009F6AC8" w:rsidRPr="00A85EB0" w:rsidRDefault="009F6AC8" w:rsidP="00B558B7">
            <w:pPr>
              <w:pStyle w:val="TekstTabeli"/>
              <w:rPr>
                <w:lang w:val="en-US"/>
              </w:rPr>
            </w:pPr>
            <w:r w:rsidRPr="00A85EB0">
              <w:rPr>
                <w:lang w:val="en-US"/>
              </w:rPr>
              <w:t>Godonoga A., Sporn B.</w:t>
            </w:r>
          </w:p>
        </w:tc>
        <w:tc>
          <w:tcPr>
            <w:tcW w:w="1771" w:type="pct"/>
            <w:shd w:val="clear" w:color="auto" w:fill="auto"/>
            <w:vAlign w:val="center"/>
          </w:tcPr>
          <w:p w14:paraId="7AE1922B" w14:textId="77777777" w:rsidR="009F6AC8" w:rsidRPr="00A85EB0" w:rsidRDefault="009F6AC8" w:rsidP="00B558B7">
            <w:pPr>
              <w:pStyle w:val="TekstTabeli"/>
              <w:rPr>
                <w:lang w:val="en-US"/>
              </w:rPr>
            </w:pPr>
            <w:r w:rsidRPr="00A85EB0">
              <w:rPr>
                <w:lang w:val="en-US"/>
              </w:rPr>
              <w:t>The conceptualisation of socially responsible universities in higher education research: a systematic literature review</w:t>
            </w:r>
          </w:p>
        </w:tc>
        <w:tc>
          <w:tcPr>
            <w:tcW w:w="2052" w:type="pct"/>
            <w:shd w:val="clear" w:color="auto" w:fill="auto"/>
            <w:vAlign w:val="center"/>
          </w:tcPr>
          <w:p w14:paraId="3AB186EA" w14:textId="77777777" w:rsidR="009F6AC8" w:rsidRPr="00A85EB0" w:rsidRDefault="009F6AC8" w:rsidP="00B558B7">
            <w:pPr>
              <w:pStyle w:val="TekstTabeli"/>
              <w:rPr>
                <w:lang w:val="en-US"/>
              </w:rPr>
            </w:pPr>
            <w:r w:rsidRPr="00A85EB0">
              <w:rPr>
                <w:lang w:val="en-US"/>
              </w:rPr>
              <w:t>(2023) Studies in Higher Education, 48 (3), pp. 445 - 459, DOI: 10.1080/03075079.2022.2145462</w:t>
            </w:r>
          </w:p>
        </w:tc>
      </w:tr>
      <w:tr w:rsidR="003509DB" w:rsidRPr="001307D7" w14:paraId="04C7E9B2" w14:textId="77777777" w:rsidTr="00A85EB0">
        <w:trPr>
          <w:cantSplit/>
        </w:trPr>
        <w:tc>
          <w:tcPr>
            <w:tcW w:w="297" w:type="pct"/>
            <w:shd w:val="clear" w:color="auto" w:fill="auto"/>
            <w:vAlign w:val="center"/>
          </w:tcPr>
          <w:p w14:paraId="35BEA43B" w14:textId="77777777" w:rsidR="009F6AC8" w:rsidRPr="00A85EB0" w:rsidRDefault="009F6AC8" w:rsidP="00B558B7">
            <w:pPr>
              <w:pStyle w:val="TekstTabeli"/>
              <w:rPr>
                <w:lang w:val="en-US"/>
              </w:rPr>
            </w:pPr>
            <w:r w:rsidRPr="00A85EB0">
              <w:rPr>
                <w:lang w:val="en-US"/>
              </w:rPr>
              <w:t>230</w:t>
            </w:r>
          </w:p>
        </w:tc>
        <w:tc>
          <w:tcPr>
            <w:tcW w:w="880" w:type="pct"/>
            <w:shd w:val="clear" w:color="auto" w:fill="auto"/>
            <w:vAlign w:val="center"/>
          </w:tcPr>
          <w:p w14:paraId="6DAF469E" w14:textId="77777777" w:rsidR="009F6AC8" w:rsidRPr="00A85EB0" w:rsidRDefault="009F6AC8" w:rsidP="00B558B7">
            <w:pPr>
              <w:pStyle w:val="TekstTabeli"/>
              <w:rPr>
                <w:lang w:val="en-US"/>
              </w:rPr>
            </w:pPr>
            <w:r w:rsidRPr="00A85EB0">
              <w:rPr>
                <w:lang w:val="en-US"/>
              </w:rPr>
              <w:t xml:space="preserve">Bulmann U.B.U., Bornhöft S.B.S., </w:t>
            </w:r>
            <w:r w:rsidR="00A147A1" w:rsidRPr="00A85EB0">
              <w:rPr>
                <w:lang w:val="en-US"/>
              </w:rPr>
              <w:t>i in.</w:t>
            </w:r>
          </w:p>
        </w:tc>
        <w:tc>
          <w:tcPr>
            <w:tcW w:w="1771" w:type="pct"/>
            <w:shd w:val="clear" w:color="auto" w:fill="auto"/>
            <w:vAlign w:val="center"/>
          </w:tcPr>
          <w:p w14:paraId="78351DC5" w14:textId="77777777" w:rsidR="009F6AC8" w:rsidRPr="00A85EB0" w:rsidRDefault="009F6AC8" w:rsidP="00B558B7">
            <w:pPr>
              <w:pStyle w:val="TekstTabeli"/>
              <w:rPr>
                <w:lang w:val="en-US"/>
              </w:rPr>
            </w:pPr>
            <w:r w:rsidRPr="00A85EB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8C410DE" w14:textId="77777777" w:rsidR="009F6AC8" w:rsidRPr="00A85EB0" w:rsidRDefault="009F6AC8" w:rsidP="00B558B7">
            <w:pPr>
              <w:pStyle w:val="TekstTabeli"/>
              <w:rPr>
                <w:lang w:val="en-US"/>
              </w:rPr>
            </w:pPr>
            <w:r w:rsidRPr="00A85EB0">
              <w:rPr>
                <w:lang w:val="en-US"/>
              </w:rPr>
              <w:t>(2019) Proceedings of the 46th SEFI Annual Conference 2018: Creativity, Innovation and Entrepreneurship for Engineering Education Excellence, pp. 97 - 105, 0</w:t>
            </w:r>
          </w:p>
        </w:tc>
      </w:tr>
      <w:tr w:rsidR="003509DB" w:rsidRPr="001307D7" w14:paraId="59FCDC2E" w14:textId="77777777" w:rsidTr="00A85EB0">
        <w:trPr>
          <w:cantSplit/>
        </w:trPr>
        <w:tc>
          <w:tcPr>
            <w:tcW w:w="297" w:type="pct"/>
            <w:shd w:val="clear" w:color="auto" w:fill="auto"/>
            <w:vAlign w:val="center"/>
          </w:tcPr>
          <w:p w14:paraId="045D0B5D" w14:textId="77777777" w:rsidR="009F6AC8" w:rsidRPr="00A85EB0" w:rsidRDefault="009F6AC8" w:rsidP="00B558B7">
            <w:pPr>
              <w:pStyle w:val="TekstTabeli"/>
              <w:rPr>
                <w:lang w:val="en-US"/>
              </w:rPr>
            </w:pPr>
            <w:r w:rsidRPr="00A85EB0">
              <w:rPr>
                <w:lang w:val="en-US"/>
              </w:rPr>
              <w:t>231</w:t>
            </w:r>
          </w:p>
        </w:tc>
        <w:tc>
          <w:tcPr>
            <w:tcW w:w="880" w:type="pct"/>
            <w:shd w:val="clear" w:color="auto" w:fill="auto"/>
            <w:vAlign w:val="center"/>
          </w:tcPr>
          <w:p w14:paraId="00899D05" w14:textId="77777777" w:rsidR="009F6AC8" w:rsidRPr="00A85EB0" w:rsidRDefault="009F6AC8" w:rsidP="00B558B7">
            <w:pPr>
              <w:pStyle w:val="TekstTabeli"/>
              <w:rPr>
                <w:lang w:val="en-US"/>
              </w:rPr>
            </w:pPr>
            <w:r w:rsidRPr="00A85EB0">
              <w:rPr>
                <w:lang w:val="en-US"/>
              </w:rPr>
              <w:t>Leon R.A., Vega B.E.</w:t>
            </w:r>
          </w:p>
        </w:tc>
        <w:tc>
          <w:tcPr>
            <w:tcW w:w="1771" w:type="pct"/>
            <w:shd w:val="clear" w:color="auto" w:fill="auto"/>
            <w:vAlign w:val="center"/>
          </w:tcPr>
          <w:p w14:paraId="3A597F11" w14:textId="77777777" w:rsidR="009F6AC8" w:rsidRPr="00A85EB0" w:rsidRDefault="009F6AC8" w:rsidP="00B558B7">
            <w:pPr>
              <w:pStyle w:val="TekstTabeli"/>
              <w:rPr>
                <w:lang w:val="en-US"/>
              </w:rPr>
            </w:pPr>
            <w:r w:rsidRPr="00A85EB0">
              <w:rPr>
                <w:lang w:val="en-US"/>
              </w:rPr>
              <w:t>Perceptions of State-Regulated Reform: Desire, Dedication, and Uncertainty in Policy Implementation</w:t>
            </w:r>
          </w:p>
        </w:tc>
        <w:tc>
          <w:tcPr>
            <w:tcW w:w="2052" w:type="pct"/>
            <w:shd w:val="clear" w:color="auto" w:fill="auto"/>
            <w:vAlign w:val="center"/>
          </w:tcPr>
          <w:p w14:paraId="166C7623" w14:textId="77777777" w:rsidR="009F6AC8" w:rsidRPr="00A85EB0" w:rsidRDefault="009F6AC8" w:rsidP="00B558B7">
            <w:pPr>
              <w:pStyle w:val="TekstTabeli"/>
              <w:rPr>
                <w:lang w:val="en-US"/>
              </w:rPr>
            </w:pPr>
            <w:r w:rsidRPr="00A85EB0">
              <w:rPr>
                <w:lang w:val="en-US"/>
              </w:rPr>
              <w:t>(2021) Higher Education Policy, 34 (3), pp. 622 - 642, DOI: 10.1057/s41307-019-00154-0</w:t>
            </w:r>
          </w:p>
        </w:tc>
      </w:tr>
      <w:tr w:rsidR="003509DB" w:rsidRPr="001307D7" w14:paraId="07847F67" w14:textId="77777777" w:rsidTr="00A85EB0">
        <w:trPr>
          <w:cantSplit/>
        </w:trPr>
        <w:tc>
          <w:tcPr>
            <w:tcW w:w="297" w:type="pct"/>
            <w:shd w:val="clear" w:color="auto" w:fill="auto"/>
            <w:vAlign w:val="center"/>
          </w:tcPr>
          <w:p w14:paraId="5497A4C8" w14:textId="77777777" w:rsidR="009F6AC8" w:rsidRPr="00A85EB0" w:rsidRDefault="009F6AC8" w:rsidP="00B558B7">
            <w:pPr>
              <w:pStyle w:val="TekstTabeli"/>
              <w:rPr>
                <w:lang w:val="en-US"/>
              </w:rPr>
            </w:pPr>
            <w:r w:rsidRPr="00A85EB0">
              <w:rPr>
                <w:lang w:val="en-US"/>
              </w:rPr>
              <w:t>232</w:t>
            </w:r>
          </w:p>
        </w:tc>
        <w:tc>
          <w:tcPr>
            <w:tcW w:w="880" w:type="pct"/>
            <w:shd w:val="clear" w:color="auto" w:fill="auto"/>
            <w:vAlign w:val="center"/>
          </w:tcPr>
          <w:p w14:paraId="58995EDA" w14:textId="77777777" w:rsidR="009F6AC8" w:rsidRPr="00A85EB0" w:rsidRDefault="009F6AC8" w:rsidP="00B558B7">
            <w:pPr>
              <w:pStyle w:val="TekstTabeli"/>
              <w:rPr>
                <w:lang w:val="en-US"/>
              </w:rPr>
            </w:pPr>
            <w:r w:rsidRPr="00A85EB0">
              <w:rPr>
                <w:lang w:val="en-US"/>
              </w:rPr>
              <w:t>Córcoles Y.R., Lizano M.M.</w:t>
            </w:r>
          </w:p>
        </w:tc>
        <w:tc>
          <w:tcPr>
            <w:tcW w:w="1771" w:type="pct"/>
            <w:shd w:val="clear" w:color="auto" w:fill="auto"/>
            <w:vAlign w:val="center"/>
          </w:tcPr>
          <w:p w14:paraId="0ED8B501" w14:textId="77777777" w:rsidR="009F6AC8" w:rsidRPr="00A85EB0" w:rsidRDefault="009F6AC8" w:rsidP="00B558B7">
            <w:pPr>
              <w:pStyle w:val="TekstTabeli"/>
              <w:rPr>
                <w:lang w:val="en-US"/>
              </w:rPr>
            </w:pPr>
            <w:r w:rsidRPr="00A85EB0">
              <w:rPr>
                <w:lang w:val="en-US"/>
              </w:rPr>
              <w:t xml:space="preserve">Characterization of Spanish Universities behavior in relation to the disclosure of intangibles </w:t>
            </w:r>
          </w:p>
        </w:tc>
        <w:tc>
          <w:tcPr>
            <w:tcW w:w="2052" w:type="pct"/>
            <w:shd w:val="clear" w:color="auto" w:fill="auto"/>
            <w:vAlign w:val="center"/>
          </w:tcPr>
          <w:p w14:paraId="2AA498BE" w14:textId="77777777" w:rsidR="009F6AC8" w:rsidRPr="00A85EB0" w:rsidRDefault="009F6AC8" w:rsidP="00B558B7">
            <w:pPr>
              <w:pStyle w:val="TekstTabeli"/>
              <w:rPr>
                <w:lang w:val="en-US"/>
              </w:rPr>
            </w:pPr>
            <w:r w:rsidRPr="00A85EB0">
              <w:rPr>
                <w:lang w:val="en-US"/>
              </w:rPr>
              <w:t>(2013) Revista de Estudios Regionales, (97), pp. 15 - 49, 0</w:t>
            </w:r>
          </w:p>
        </w:tc>
      </w:tr>
      <w:tr w:rsidR="003509DB" w:rsidRPr="001307D7" w14:paraId="64DC0F07" w14:textId="77777777" w:rsidTr="00A85EB0">
        <w:trPr>
          <w:cantSplit/>
        </w:trPr>
        <w:tc>
          <w:tcPr>
            <w:tcW w:w="297" w:type="pct"/>
            <w:shd w:val="clear" w:color="auto" w:fill="auto"/>
            <w:vAlign w:val="center"/>
          </w:tcPr>
          <w:p w14:paraId="011845BF" w14:textId="77777777" w:rsidR="009F6AC8" w:rsidRPr="00A85EB0" w:rsidRDefault="009F6AC8" w:rsidP="00B558B7">
            <w:pPr>
              <w:pStyle w:val="TekstTabeli"/>
              <w:rPr>
                <w:lang w:val="en-US"/>
              </w:rPr>
            </w:pPr>
            <w:r w:rsidRPr="00A85EB0">
              <w:rPr>
                <w:lang w:val="en-US"/>
              </w:rPr>
              <w:t>233</w:t>
            </w:r>
          </w:p>
        </w:tc>
        <w:tc>
          <w:tcPr>
            <w:tcW w:w="880" w:type="pct"/>
            <w:shd w:val="clear" w:color="auto" w:fill="auto"/>
            <w:vAlign w:val="center"/>
          </w:tcPr>
          <w:p w14:paraId="1B387420" w14:textId="77777777" w:rsidR="009F6AC8" w:rsidRPr="00A85EB0" w:rsidRDefault="009F6AC8" w:rsidP="00B558B7">
            <w:pPr>
              <w:pStyle w:val="TekstTabeli"/>
              <w:rPr>
                <w:lang w:val="en-US"/>
              </w:rPr>
            </w:pPr>
            <w:r w:rsidRPr="00A85EB0">
              <w:rPr>
                <w:lang w:val="en-US"/>
              </w:rPr>
              <w:t>Chakraborty A., Singh M.P., Roy M.</w:t>
            </w:r>
          </w:p>
        </w:tc>
        <w:tc>
          <w:tcPr>
            <w:tcW w:w="1771" w:type="pct"/>
            <w:shd w:val="clear" w:color="auto" w:fill="auto"/>
            <w:vAlign w:val="center"/>
          </w:tcPr>
          <w:p w14:paraId="5FCBAAE5" w14:textId="77777777" w:rsidR="009F6AC8" w:rsidRPr="00A85EB0" w:rsidRDefault="009F6AC8" w:rsidP="00B558B7">
            <w:pPr>
              <w:pStyle w:val="TekstTabeli"/>
              <w:rPr>
                <w:lang w:val="en-US"/>
              </w:rPr>
            </w:pPr>
            <w:r w:rsidRPr="00A85EB0">
              <w:rPr>
                <w:lang w:val="en-US"/>
              </w:rPr>
              <w:t>Engaging stakeholders in the process of sustainability integration in higher education institutions: A systematic review</w:t>
            </w:r>
          </w:p>
        </w:tc>
        <w:tc>
          <w:tcPr>
            <w:tcW w:w="2052" w:type="pct"/>
            <w:shd w:val="clear" w:color="auto" w:fill="auto"/>
            <w:vAlign w:val="center"/>
          </w:tcPr>
          <w:p w14:paraId="2367EC2C" w14:textId="77777777" w:rsidR="009F6AC8" w:rsidRPr="00A85EB0" w:rsidRDefault="009F6AC8" w:rsidP="00B558B7">
            <w:pPr>
              <w:pStyle w:val="TekstTabeli"/>
              <w:rPr>
                <w:lang w:val="en-US"/>
              </w:rPr>
            </w:pPr>
            <w:r w:rsidRPr="00A85EB0">
              <w:rPr>
                <w:lang w:val="en-US"/>
              </w:rPr>
              <w:t>(2019) International Journal of Sustainable Development, 22 (3-4), pp. 186 - 220, DOI: 10.1504/IJSD.2019.105330</w:t>
            </w:r>
          </w:p>
        </w:tc>
      </w:tr>
      <w:tr w:rsidR="003509DB" w:rsidRPr="001307D7" w14:paraId="6B15EACC" w14:textId="77777777" w:rsidTr="00A85EB0">
        <w:trPr>
          <w:cantSplit/>
        </w:trPr>
        <w:tc>
          <w:tcPr>
            <w:tcW w:w="297" w:type="pct"/>
            <w:shd w:val="clear" w:color="auto" w:fill="auto"/>
            <w:vAlign w:val="center"/>
          </w:tcPr>
          <w:p w14:paraId="69395E7A" w14:textId="77777777" w:rsidR="009F6AC8" w:rsidRPr="00A85EB0" w:rsidRDefault="009F6AC8" w:rsidP="00B558B7">
            <w:pPr>
              <w:pStyle w:val="TekstTabeli"/>
              <w:rPr>
                <w:lang w:val="en-US"/>
              </w:rPr>
            </w:pPr>
            <w:r w:rsidRPr="00A85EB0">
              <w:rPr>
                <w:lang w:val="en-US"/>
              </w:rPr>
              <w:t>234</w:t>
            </w:r>
          </w:p>
        </w:tc>
        <w:tc>
          <w:tcPr>
            <w:tcW w:w="880" w:type="pct"/>
            <w:shd w:val="clear" w:color="auto" w:fill="auto"/>
            <w:vAlign w:val="center"/>
          </w:tcPr>
          <w:p w14:paraId="58EA4D7A" w14:textId="77777777" w:rsidR="009F6AC8" w:rsidRPr="00A85EB0" w:rsidRDefault="009F6AC8" w:rsidP="00B558B7">
            <w:pPr>
              <w:pStyle w:val="TekstTabeli"/>
              <w:rPr>
                <w:lang w:val="en-US"/>
              </w:rPr>
            </w:pPr>
            <w:r w:rsidRPr="00A85EB0">
              <w:rPr>
                <w:lang w:val="en-US"/>
              </w:rPr>
              <w:t>Ćukušić M., Garača Z., Jadrić M.</w:t>
            </w:r>
          </w:p>
        </w:tc>
        <w:tc>
          <w:tcPr>
            <w:tcW w:w="1771" w:type="pct"/>
            <w:shd w:val="clear" w:color="auto" w:fill="auto"/>
            <w:vAlign w:val="center"/>
          </w:tcPr>
          <w:p w14:paraId="2FAB3563" w14:textId="77777777" w:rsidR="009F6AC8" w:rsidRPr="00A85EB0" w:rsidRDefault="009F6AC8" w:rsidP="00B558B7">
            <w:pPr>
              <w:pStyle w:val="TekstTabeli"/>
              <w:rPr>
                <w:lang w:val="en-US"/>
              </w:rPr>
            </w:pPr>
            <w:r w:rsidRPr="00A85EB0">
              <w:rPr>
                <w:lang w:val="en-US"/>
              </w:rPr>
              <w:t>Determinants and performance indicators of higher education institutions in Croatia</w:t>
            </w:r>
          </w:p>
        </w:tc>
        <w:tc>
          <w:tcPr>
            <w:tcW w:w="2052" w:type="pct"/>
            <w:shd w:val="clear" w:color="auto" w:fill="auto"/>
            <w:vAlign w:val="center"/>
          </w:tcPr>
          <w:p w14:paraId="562BD84D" w14:textId="77777777" w:rsidR="009F6AC8" w:rsidRPr="00A85EB0" w:rsidRDefault="009F6AC8" w:rsidP="00B558B7">
            <w:pPr>
              <w:pStyle w:val="TekstTabeli"/>
              <w:rPr>
                <w:lang w:val="en-US"/>
              </w:rPr>
            </w:pPr>
            <w:r w:rsidRPr="00A85EB0">
              <w:rPr>
                <w:lang w:val="en-US"/>
              </w:rPr>
              <w:t>(2014) Drustvena Istrazivanja, 23 (2), pp. 233 - 257, DOI: 10.5559/di.23.2.02</w:t>
            </w:r>
          </w:p>
        </w:tc>
      </w:tr>
      <w:tr w:rsidR="003509DB" w:rsidRPr="008C72E5" w14:paraId="5BE21A43" w14:textId="77777777" w:rsidTr="00A85EB0">
        <w:trPr>
          <w:cantSplit/>
        </w:trPr>
        <w:tc>
          <w:tcPr>
            <w:tcW w:w="297" w:type="pct"/>
            <w:shd w:val="clear" w:color="auto" w:fill="auto"/>
            <w:vAlign w:val="center"/>
          </w:tcPr>
          <w:p w14:paraId="42DD725F" w14:textId="77777777" w:rsidR="009F6AC8" w:rsidRPr="00A85EB0" w:rsidRDefault="009F6AC8" w:rsidP="00B558B7">
            <w:pPr>
              <w:pStyle w:val="TekstTabeli"/>
              <w:rPr>
                <w:lang w:val="en-US"/>
              </w:rPr>
            </w:pPr>
            <w:r w:rsidRPr="00A85EB0">
              <w:rPr>
                <w:lang w:val="en-US"/>
              </w:rPr>
              <w:t>235</w:t>
            </w:r>
          </w:p>
        </w:tc>
        <w:tc>
          <w:tcPr>
            <w:tcW w:w="880" w:type="pct"/>
            <w:shd w:val="clear" w:color="auto" w:fill="auto"/>
            <w:vAlign w:val="center"/>
          </w:tcPr>
          <w:p w14:paraId="44796D78" w14:textId="77777777" w:rsidR="009F6AC8" w:rsidRPr="00A85EB0" w:rsidRDefault="009F6AC8" w:rsidP="00B558B7">
            <w:pPr>
              <w:pStyle w:val="TekstTabeli"/>
              <w:rPr>
                <w:lang w:val="en-US"/>
              </w:rPr>
            </w:pPr>
            <w:r w:rsidRPr="00A85EB0">
              <w:rPr>
                <w:lang w:val="en-US"/>
              </w:rPr>
              <w:t xml:space="preserve">Baradaran Ghahfarokhi M., Mohaghar A., </w:t>
            </w:r>
            <w:r w:rsidR="00A147A1" w:rsidRPr="00A85EB0">
              <w:rPr>
                <w:lang w:val="en-US"/>
              </w:rPr>
              <w:t>i in.</w:t>
            </w:r>
          </w:p>
        </w:tc>
        <w:tc>
          <w:tcPr>
            <w:tcW w:w="1771" w:type="pct"/>
            <w:shd w:val="clear" w:color="auto" w:fill="auto"/>
            <w:vAlign w:val="center"/>
          </w:tcPr>
          <w:p w14:paraId="01696EF6" w14:textId="77777777" w:rsidR="009F6AC8" w:rsidRPr="00A85EB0" w:rsidRDefault="009F6AC8" w:rsidP="00B558B7">
            <w:pPr>
              <w:pStyle w:val="TekstTabeli"/>
              <w:rPr>
                <w:lang w:val="en-US"/>
              </w:rPr>
            </w:pPr>
            <w:r w:rsidRPr="00A85EB0">
              <w:rPr>
                <w:lang w:val="en-US"/>
              </w:rPr>
              <w:t>The futures of the University of Tehran using causal layered analysis</w:t>
            </w:r>
          </w:p>
        </w:tc>
        <w:tc>
          <w:tcPr>
            <w:tcW w:w="2052" w:type="pct"/>
            <w:shd w:val="clear" w:color="auto" w:fill="auto"/>
            <w:vAlign w:val="center"/>
          </w:tcPr>
          <w:p w14:paraId="44D28917" w14:textId="77777777" w:rsidR="009F6AC8" w:rsidRPr="00A85EB0" w:rsidRDefault="009F6AC8" w:rsidP="00B558B7">
            <w:pPr>
              <w:pStyle w:val="TekstTabeli"/>
              <w:rPr>
                <w:lang w:val="en-US"/>
              </w:rPr>
            </w:pPr>
            <w:r w:rsidRPr="00A85EB0">
              <w:rPr>
                <w:lang w:val="en-US"/>
              </w:rPr>
              <w:t>(2018) Foresight, 20 (4), pp. 393 - 415, DOI: 10.1108/FS-01-2018-0001</w:t>
            </w:r>
          </w:p>
        </w:tc>
      </w:tr>
      <w:tr w:rsidR="003509DB" w:rsidRPr="001307D7" w14:paraId="02B8EF6F" w14:textId="77777777" w:rsidTr="00A85EB0">
        <w:trPr>
          <w:cantSplit/>
        </w:trPr>
        <w:tc>
          <w:tcPr>
            <w:tcW w:w="297" w:type="pct"/>
            <w:shd w:val="clear" w:color="auto" w:fill="auto"/>
            <w:vAlign w:val="center"/>
          </w:tcPr>
          <w:p w14:paraId="0C1658A8" w14:textId="77777777" w:rsidR="009F6AC8" w:rsidRPr="00A85EB0" w:rsidRDefault="009F6AC8" w:rsidP="00B558B7">
            <w:pPr>
              <w:pStyle w:val="TekstTabeli"/>
              <w:rPr>
                <w:lang w:val="en-US"/>
              </w:rPr>
            </w:pPr>
            <w:r w:rsidRPr="00A85EB0">
              <w:rPr>
                <w:lang w:val="en-US"/>
              </w:rPr>
              <w:t>236</w:t>
            </w:r>
          </w:p>
        </w:tc>
        <w:tc>
          <w:tcPr>
            <w:tcW w:w="880" w:type="pct"/>
            <w:shd w:val="clear" w:color="auto" w:fill="auto"/>
            <w:vAlign w:val="center"/>
          </w:tcPr>
          <w:p w14:paraId="5053D01D" w14:textId="77777777" w:rsidR="009F6AC8" w:rsidRPr="00A85EB0" w:rsidRDefault="009F6AC8" w:rsidP="00B558B7">
            <w:pPr>
              <w:pStyle w:val="TekstTabeli"/>
              <w:rPr>
                <w:lang w:val="en-US"/>
              </w:rPr>
            </w:pPr>
            <w:r w:rsidRPr="00A85EB0">
              <w:rPr>
                <w:lang w:val="en-US"/>
              </w:rPr>
              <w:t>Toledo A.</w:t>
            </w:r>
          </w:p>
        </w:tc>
        <w:tc>
          <w:tcPr>
            <w:tcW w:w="1771" w:type="pct"/>
            <w:shd w:val="clear" w:color="auto" w:fill="auto"/>
            <w:vAlign w:val="center"/>
          </w:tcPr>
          <w:p w14:paraId="3A63D362" w14:textId="77777777" w:rsidR="009F6AC8" w:rsidRPr="00A85EB0" w:rsidRDefault="009F6AC8" w:rsidP="00B558B7">
            <w:pPr>
              <w:pStyle w:val="TekstTabeli"/>
              <w:rPr>
                <w:lang w:val="en-US"/>
              </w:rPr>
            </w:pPr>
            <w:r w:rsidRPr="00A85EB0">
              <w:rPr>
                <w:lang w:val="en-US"/>
              </w:rPr>
              <w:t xml:space="preserve">Open access and OER in </w:t>
            </w:r>
            <w:r w:rsidR="00E61495" w:rsidRPr="00A85EB0">
              <w:rPr>
                <w:lang w:val="en-US"/>
              </w:rPr>
              <w:t>Latin America</w:t>
            </w:r>
            <w:r w:rsidRPr="00A85EB0">
              <w:rPr>
                <w:lang w:val="en-US"/>
              </w:rPr>
              <w:t xml:space="preserve">: A survey of the policy landscape in </w:t>
            </w:r>
            <w:r w:rsidR="00E61495" w:rsidRPr="00A85EB0">
              <w:rPr>
                <w:lang w:val="en-US"/>
              </w:rPr>
              <w:t>Chile</w:t>
            </w:r>
            <w:r w:rsidRPr="00A85EB0">
              <w:rPr>
                <w:lang w:val="en-US"/>
              </w:rPr>
              <w:t xml:space="preserve">, </w:t>
            </w:r>
            <w:r w:rsidR="00E61495" w:rsidRPr="00A85EB0">
              <w:rPr>
                <w:lang w:val="en-US"/>
              </w:rPr>
              <w:t xml:space="preserve">Colombia </w:t>
            </w:r>
            <w:r w:rsidRPr="00A85EB0">
              <w:rPr>
                <w:lang w:val="en-US"/>
              </w:rPr>
              <w:t xml:space="preserve">and </w:t>
            </w:r>
            <w:r w:rsidR="00E61495" w:rsidRPr="00A85EB0">
              <w:rPr>
                <w:lang w:val="en-US"/>
              </w:rPr>
              <w:t>Uruguay</w:t>
            </w:r>
          </w:p>
        </w:tc>
        <w:tc>
          <w:tcPr>
            <w:tcW w:w="2052" w:type="pct"/>
            <w:shd w:val="clear" w:color="auto" w:fill="auto"/>
            <w:vAlign w:val="center"/>
          </w:tcPr>
          <w:p w14:paraId="22B13131" w14:textId="77777777" w:rsidR="009F6AC8" w:rsidRPr="00A85EB0" w:rsidRDefault="009F6AC8" w:rsidP="00B558B7">
            <w:pPr>
              <w:pStyle w:val="TekstTabeli"/>
              <w:rPr>
                <w:lang w:val="en-US"/>
              </w:rPr>
            </w:pPr>
            <w:r w:rsidRPr="00A85EB0">
              <w:rPr>
                <w:lang w:val="en-US"/>
              </w:rPr>
              <w:t>(2017) Adoption and Impact of OER in the Global South, pp. 121 - 141, DOI: 10.5281/zenodo.1005330</w:t>
            </w:r>
          </w:p>
        </w:tc>
      </w:tr>
      <w:tr w:rsidR="003509DB" w:rsidRPr="001307D7" w14:paraId="3CA83012" w14:textId="77777777" w:rsidTr="00A85EB0">
        <w:trPr>
          <w:cantSplit/>
        </w:trPr>
        <w:tc>
          <w:tcPr>
            <w:tcW w:w="297" w:type="pct"/>
            <w:shd w:val="clear" w:color="auto" w:fill="auto"/>
            <w:vAlign w:val="center"/>
          </w:tcPr>
          <w:p w14:paraId="0BC62582" w14:textId="77777777" w:rsidR="009F6AC8" w:rsidRPr="00A85EB0" w:rsidRDefault="009F6AC8" w:rsidP="00B558B7">
            <w:pPr>
              <w:pStyle w:val="TekstTabeli"/>
              <w:rPr>
                <w:lang w:val="en-US"/>
              </w:rPr>
            </w:pPr>
            <w:r w:rsidRPr="00A85EB0">
              <w:rPr>
                <w:lang w:val="en-US"/>
              </w:rPr>
              <w:t>237</w:t>
            </w:r>
          </w:p>
        </w:tc>
        <w:tc>
          <w:tcPr>
            <w:tcW w:w="880" w:type="pct"/>
            <w:shd w:val="clear" w:color="auto" w:fill="auto"/>
            <w:vAlign w:val="center"/>
          </w:tcPr>
          <w:p w14:paraId="4B9997D6" w14:textId="77777777" w:rsidR="009F6AC8" w:rsidRPr="00A85EB0" w:rsidRDefault="009F6AC8" w:rsidP="00B558B7">
            <w:pPr>
              <w:pStyle w:val="TekstTabeli"/>
              <w:rPr>
                <w:lang w:val="en-US"/>
              </w:rPr>
            </w:pPr>
            <w:r w:rsidRPr="00A85EB0">
              <w:rPr>
                <w:lang w:val="en-US"/>
              </w:rPr>
              <w:t>Huang P.B., Yang C.-C., Inderawati M.M.W., Sukwadi R.</w:t>
            </w:r>
          </w:p>
        </w:tc>
        <w:tc>
          <w:tcPr>
            <w:tcW w:w="1771" w:type="pct"/>
            <w:shd w:val="clear" w:color="auto" w:fill="auto"/>
            <w:vAlign w:val="center"/>
          </w:tcPr>
          <w:p w14:paraId="5E62D2A2" w14:textId="77777777" w:rsidR="009F6AC8" w:rsidRPr="00A85EB0" w:rsidRDefault="009F6AC8" w:rsidP="00B558B7">
            <w:pPr>
              <w:pStyle w:val="TekstTabeli"/>
              <w:rPr>
                <w:lang w:val="en-US"/>
              </w:rPr>
            </w:pPr>
            <w:r w:rsidRPr="00A85EB0">
              <w:rPr>
                <w:lang w:val="en-US"/>
              </w:rPr>
              <w:t>Using Modified Delphi Study to Develop Instrument for ESG Implementation: A Case Study at an Indonesian Higher Education Institution</w:t>
            </w:r>
          </w:p>
        </w:tc>
        <w:tc>
          <w:tcPr>
            <w:tcW w:w="2052" w:type="pct"/>
            <w:shd w:val="clear" w:color="auto" w:fill="auto"/>
            <w:vAlign w:val="center"/>
          </w:tcPr>
          <w:p w14:paraId="103782F8" w14:textId="77777777" w:rsidR="009F6AC8" w:rsidRPr="00A85EB0" w:rsidRDefault="009F6AC8" w:rsidP="00B558B7">
            <w:pPr>
              <w:pStyle w:val="TekstTabeli"/>
              <w:rPr>
                <w:lang w:val="en-US"/>
              </w:rPr>
            </w:pPr>
            <w:r w:rsidRPr="00A85EB0">
              <w:rPr>
                <w:lang w:val="en-US"/>
              </w:rPr>
              <w:t>(2022) Sustainability (Switzerland), 14 (19), art. no. 12623, DOI: 10.3390/su141912623</w:t>
            </w:r>
          </w:p>
        </w:tc>
      </w:tr>
      <w:tr w:rsidR="003509DB" w:rsidRPr="001307D7" w14:paraId="08247594" w14:textId="77777777" w:rsidTr="00A85EB0">
        <w:trPr>
          <w:cantSplit/>
        </w:trPr>
        <w:tc>
          <w:tcPr>
            <w:tcW w:w="297" w:type="pct"/>
            <w:shd w:val="clear" w:color="auto" w:fill="auto"/>
            <w:vAlign w:val="center"/>
          </w:tcPr>
          <w:p w14:paraId="1B49036D" w14:textId="77777777" w:rsidR="009F6AC8" w:rsidRPr="00A85EB0" w:rsidRDefault="009F6AC8" w:rsidP="00B558B7">
            <w:pPr>
              <w:pStyle w:val="TekstTabeli"/>
              <w:rPr>
                <w:lang w:val="en-US"/>
              </w:rPr>
            </w:pPr>
            <w:r w:rsidRPr="00A85EB0">
              <w:rPr>
                <w:lang w:val="en-US"/>
              </w:rPr>
              <w:t>238</w:t>
            </w:r>
          </w:p>
        </w:tc>
        <w:tc>
          <w:tcPr>
            <w:tcW w:w="880" w:type="pct"/>
            <w:shd w:val="clear" w:color="auto" w:fill="auto"/>
            <w:vAlign w:val="center"/>
          </w:tcPr>
          <w:p w14:paraId="5B151AC1" w14:textId="77777777" w:rsidR="009F6AC8" w:rsidRPr="00A85EB0" w:rsidRDefault="009F6AC8" w:rsidP="00B558B7">
            <w:pPr>
              <w:pStyle w:val="TekstTabeli"/>
              <w:rPr>
                <w:lang w:val="en-US"/>
              </w:rPr>
            </w:pPr>
            <w:r w:rsidRPr="00A85EB0">
              <w:rPr>
                <w:lang w:val="en-US"/>
              </w:rPr>
              <w:t>Garrett S.D., Williams M.S., Carr A.M.</w:t>
            </w:r>
          </w:p>
        </w:tc>
        <w:tc>
          <w:tcPr>
            <w:tcW w:w="1771" w:type="pct"/>
            <w:shd w:val="clear" w:color="auto" w:fill="auto"/>
            <w:vAlign w:val="center"/>
          </w:tcPr>
          <w:p w14:paraId="53B033C1" w14:textId="77777777" w:rsidR="009F6AC8" w:rsidRPr="00A85EB0" w:rsidRDefault="009F6AC8" w:rsidP="00B558B7">
            <w:pPr>
              <w:pStyle w:val="TekstTabeli"/>
              <w:rPr>
                <w:lang w:val="en-US"/>
              </w:rPr>
            </w:pPr>
            <w:r w:rsidRPr="00A85EB0">
              <w:rPr>
                <w:lang w:val="en-US"/>
              </w:rPr>
              <w:t>Finding Their Way: Exploring the Experiences of Tenured Black Women Faculty</w:t>
            </w:r>
          </w:p>
        </w:tc>
        <w:tc>
          <w:tcPr>
            <w:tcW w:w="2052" w:type="pct"/>
            <w:shd w:val="clear" w:color="auto" w:fill="auto"/>
            <w:vAlign w:val="center"/>
          </w:tcPr>
          <w:p w14:paraId="29BE648E" w14:textId="77777777" w:rsidR="009F6AC8" w:rsidRPr="00A85EB0" w:rsidRDefault="009F6AC8" w:rsidP="00B558B7">
            <w:pPr>
              <w:pStyle w:val="TekstTabeli"/>
              <w:rPr>
                <w:lang w:val="en-US"/>
              </w:rPr>
            </w:pPr>
            <w:r w:rsidRPr="00A85EB0">
              <w:rPr>
                <w:lang w:val="en-US"/>
              </w:rPr>
              <w:t>(2022) Journal of Diversity in Higher Education, DOI: 10.1037/dhe0000213</w:t>
            </w:r>
          </w:p>
        </w:tc>
      </w:tr>
      <w:tr w:rsidR="003509DB" w:rsidRPr="001307D7" w14:paraId="2981A69F" w14:textId="77777777" w:rsidTr="00A85EB0">
        <w:trPr>
          <w:cantSplit/>
        </w:trPr>
        <w:tc>
          <w:tcPr>
            <w:tcW w:w="297" w:type="pct"/>
            <w:shd w:val="clear" w:color="auto" w:fill="auto"/>
            <w:vAlign w:val="center"/>
          </w:tcPr>
          <w:p w14:paraId="79BF6802" w14:textId="77777777" w:rsidR="009F6AC8" w:rsidRPr="00A85EB0" w:rsidRDefault="009F6AC8" w:rsidP="00B558B7">
            <w:pPr>
              <w:pStyle w:val="TekstTabeli"/>
              <w:rPr>
                <w:lang w:val="en-US"/>
              </w:rPr>
            </w:pPr>
            <w:r w:rsidRPr="00A85EB0">
              <w:rPr>
                <w:lang w:val="en-US"/>
              </w:rPr>
              <w:t>239</w:t>
            </w:r>
          </w:p>
        </w:tc>
        <w:tc>
          <w:tcPr>
            <w:tcW w:w="880" w:type="pct"/>
            <w:shd w:val="clear" w:color="auto" w:fill="auto"/>
            <w:vAlign w:val="center"/>
          </w:tcPr>
          <w:p w14:paraId="3F060C3D" w14:textId="77777777" w:rsidR="009F6AC8" w:rsidRPr="00A85EB0" w:rsidRDefault="009F6AC8" w:rsidP="00B558B7">
            <w:pPr>
              <w:pStyle w:val="TekstTabeli"/>
              <w:rPr>
                <w:lang w:val="en-US"/>
              </w:rPr>
            </w:pPr>
            <w:r w:rsidRPr="00A85EB0">
              <w:rPr>
                <w:lang w:val="en-US"/>
              </w:rPr>
              <w:t>Jackman P.C., Sanderson R., Jacobs L.</w:t>
            </w:r>
          </w:p>
        </w:tc>
        <w:tc>
          <w:tcPr>
            <w:tcW w:w="1771" w:type="pct"/>
            <w:shd w:val="clear" w:color="auto" w:fill="auto"/>
            <w:vAlign w:val="center"/>
          </w:tcPr>
          <w:p w14:paraId="66104F35" w14:textId="77777777" w:rsidR="009F6AC8" w:rsidRPr="00A85EB0" w:rsidRDefault="009F6AC8" w:rsidP="00B558B7">
            <w:pPr>
              <w:pStyle w:val="TekstTabeli"/>
              <w:rPr>
                <w:lang w:val="en-US"/>
              </w:rPr>
            </w:pPr>
            <w:r w:rsidRPr="00A85EB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1ABB964C" w14:textId="77777777" w:rsidR="009F6AC8" w:rsidRPr="00A85EB0" w:rsidRDefault="009F6AC8" w:rsidP="00B558B7">
            <w:pPr>
              <w:pStyle w:val="TekstTabeli"/>
              <w:rPr>
                <w:lang w:val="en-US"/>
              </w:rPr>
            </w:pPr>
            <w:r w:rsidRPr="00A85EB0">
              <w:rPr>
                <w:lang w:val="en-US"/>
              </w:rPr>
              <w:t>(2023) European Journal of Higher Education, 13 (1), pp. 62 - 79, DOI: 10.1080/21568235.2021.1992293</w:t>
            </w:r>
          </w:p>
        </w:tc>
      </w:tr>
      <w:tr w:rsidR="003509DB" w:rsidRPr="001307D7" w14:paraId="7A82B45E" w14:textId="77777777" w:rsidTr="00A85EB0">
        <w:trPr>
          <w:cantSplit/>
        </w:trPr>
        <w:tc>
          <w:tcPr>
            <w:tcW w:w="297" w:type="pct"/>
            <w:shd w:val="clear" w:color="auto" w:fill="auto"/>
            <w:vAlign w:val="center"/>
          </w:tcPr>
          <w:p w14:paraId="6DE1E066" w14:textId="77777777" w:rsidR="009F6AC8" w:rsidRPr="00A85EB0" w:rsidRDefault="009F6AC8" w:rsidP="00B558B7">
            <w:pPr>
              <w:pStyle w:val="TekstTabeli"/>
              <w:rPr>
                <w:lang w:val="en-US"/>
              </w:rPr>
            </w:pPr>
            <w:r w:rsidRPr="00A85EB0">
              <w:rPr>
                <w:lang w:val="en-US"/>
              </w:rPr>
              <w:t>240</w:t>
            </w:r>
          </w:p>
        </w:tc>
        <w:tc>
          <w:tcPr>
            <w:tcW w:w="880" w:type="pct"/>
            <w:shd w:val="clear" w:color="auto" w:fill="auto"/>
            <w:vAlign w:val="center"/>
          </w:tcPr>
          <w:p w14:paraId="0D6AA391" w14:textId="77777777" w:rsidR="009F6AC8" w:rsidRPr="00A85EB0" w:rsidRDefault="009F6AC8" w:rsidP="00B558B7">
            <w:pPr>
              <w:pStyle w:val="TekstTabeli"/>
              <w:rPr>
                <w:lang w:val="en-US"/>
              </w:rPr>
            </w:pPr>
            <w:r w:rsidRPr="00A85EB0">
              <w:rPr>
                <w:lang w:val="en-US"/>
              </w:rPr>
              <w:t>Cronin G.M., Barnett J.L., Edge M.K., Hemsworth P.H.</w:t>
            </w:r>
          </w:p>
        </w:tc>
        <w:tc>
          <w:tcPr>
            <w:tcW w:w="1771" w:type="pct"/>
            <w:shd w:val="clear" w:color="auto" w:fill="auto"/>
            <w:vAlign w:val="center"/>
          </w:tcPr>
          <w:p w14:paraId="4F11A48D" w14:textId="77777777" w:rsidR="009F6AC8" w:rsidRPr="00A85EB0" w:rsidRDefault="009F6AC8" w:rsidP="00B558B7">
            <w:pPr>
              <w:pStyle w:val="TekstTabeli"/>
              <w:rPr>
                <w:lang w:val="en-US"/>
              </w:rPr>
            </w:pPr>
            <w:r w:rsidRPr="00A85EB0">
              <w:rPr>
                <w:lang w:val="en-US"/>
              </w:rPr>
              <w:t>Identifying animal welfare issues for sheep in Australia</w:t>
            </w:r>
          </w:p>
        </w:tc>
        <w:tc>
          <w:tcPr>
            <w:tcW w:w="2052" w:type="pct"/>
            <w:shd w:val="clear" w:color="auto" w:fill="auto"/>
            <w:vAlign w:val="center"/>
          </w:tcPr>
          <w:p w14:paraId="72E29BDF" w14:textId="77777777" w:rsidR="009F6AC8" w:rsidRPr="00A85EB0" w:rsidRDefault="009F6AC8" w:rsidP="00B558B7">
            <w:pPr>
              <w:pStyle w:val="TekstTabeli"/>
              <w:rPr>
                <w:lang w:val="en-US"/>
              </w:rPr>
            </w:pPr>
            <w:r w:rsidRPr="00A85EB0">
              <w:rPr>
                <w:lang w:val="en-US"/>
              </w:rPr>
              <w:t>(2002) International Journal of Sheep and Wool Science, 50 (4), pp. 534 - 540, 0</w:t>
            </w:r>
          </w:p>
        </w:tc>
      </w:tr>
      <w:tr w:rsidR="003509DB" w:rsidRPr="001307D7" w14:paraId="4FBEDAF6" w14:textId="77777777" w:rsidTr="00A85EB0">
        <w:trPr>
          <w:cantSplit/>
        </w:trPr>
        <w:tc>
          <w:tcPr>
            <w:tcW w:w="297" w:type="pct"/>
            <w:shd w:val="clear" w:color="auto" w:fill="auto"/>
            <w:vAlign w:val="center"/>
          </w:tcPr>
          <w:p w14:paraId="034E6BD2" w14:textId="77777777" w:rsidR="009F6AC8" w:rsidRPr="00A85EB0" w:rsidRDefault="009F6AC8" w:rsidP="00B558B7">
            <w:pPr>
              <w:pStyle w:val="TekstTabeli"/>
              <w:rPr>
                <w:lang w:val="en-US"/>
              </w:rPr>
            </w:pPr>
            <w:r w:rsidRPr="00A85EB0">
              <w:rPr>
                <w:lang w:val="en-US"/>
              </w:rPr>
              <w:t>241</w:t>
            </w:r>
          </w:p>
        </w:tc>
        <w:tc>
          <w:tcPr>
            <w:tcW w:w="880" w:type="pct"/>
            <w:shd w:val="clear" w:color="auto" w:fill="auto"/>
            <w:vAlign w:val="center"/>
          </w:tcPr>
          <w:p w14:paraId="728AF987" w14:textId="77777777" w:rsidR="009F6AC8" w:rsidRPr="00A85EB0" w:rsidRDefault="009F6AC8" w:rsidP="00B558B7">
            <w:pPr>
              <w:pStyle w:val="TekstTabeli"/>
              <w:rPr>
                <w:lang w:val="en-US"/>
              </w:rPr>
            </w:pPr>
            <w:r w:rsidRPr="00A85EB0">
              <w:rPr>
                <w:lang w:val="en-US"/>
              </w:rPr>
              <w:t>Benneworth P., Dauncey H.</w:t>
            </w:r>
          </w:p>
        </w:tc>
        <w:tc>
          <w:tcPr>
            <w:tcW w:w="1771" w:type="pct"/>
            <w:shd w:val="clear" w:color="auto" w:fill="auto"/>
            <w:vAlign w:val="center"/>
          </w:tcPr>
          <w:p w14:paraId="5893B09F" w14:textId="77777777" w:rsidR="009F6AC8" w:rsidRPr="00A85EB0" w:rsidRDefault="009F6AC8" w:rsidP="00B558B7">
            <w:pPr>
              <w:pStyle w:val="TekstTabeli"/>
              <w:rPr>
                <w:lang w:val="en-US"/>
              </w:rPr>
            </w:pPr>
            <w:r w:rsidRPr="00A85EB0">
              <w:rPr>
                <w:lang w:val="en-US"/>
              </w:rPr>
              <w:t>Cultural policy, creative clusters and the complexity of higher education: notes from the case of Enjmin in Angoulême, France</w:t>
            </w:r>
          </w:p>
        </w:tc>
        <w:tc>
          <w:tcPr>
            <w:tcW w:w="2052" w:type="pct"/>
            <w:shd w:val="clear" w:color="auto" w:fill="auto"/>
            <w:vAlign w:val="center"/>
          </w:tcPr>
          <w:p w14:paraId="34EBA8FE" w14:textId="77777777" w:rsidR="009F6AC8" w:rsidRPr="00A85EB0" w:rsidRDefault="009F6AC8" w:rsidP="00B558B7">
            <w:pPr>
              <w:pStyle w:val="TekstTabeli"/>
              <w:rPr>
                <w:lang w:val="en-US"/>
              </w:rPr>
            </w:pPr>
            <w:r w:rsidRPr="00A85EB0">
              <w:rPr>
                <w:lang w:val="en-US"/>
              </w:rPr>
              <w:t>(2016) International Journal of Cultural Policy, 22 (1), pp. 80 - 99, DOI: 10.1080/10286632.2015.1101083</w:t>
            </w:r>
          </w:p>
        </w:tc>
      </w:tr>
      <w:tr w:rsidR="003509DB" w:rsidRPr="008C72E5" w14:paraId="7436A3C3" w14:textId="77777777" w:rsidTr="00A85EB0">
        <w:trPr>
          <w:cantSplit/>
        </w:trPr>
        <w:tc>
          <w:tcPr>
            <w:tcW w:w="297" w:type="pct"/>
            <w:shd w:val="clear" w:color="auto" w:fill="auto"/>
            <w:vAlign w:val="center"/>
          </w:tcPr>
          <w:p w14:paraId="67E2DC2B" w14:textId="77777777" w:rsidR="009F6AC8" w:rsidRPr="00A85EB0" w:rsidRDefault="009F6AC8" w:rsidP="00B558B7">
            <w:pPr>
              <w:pStyle w:val="TekstTabeli"/>
              <w:rPr>
                <w:lang w:val="en-US"/>
              </w:rPr>
            </w:pPr>
            <w:r w:rsidRPr="00A85EB0">
              <w:rPr>
                <w:lang w:val="en-US"/>
              </w:rPr>
              <w:lastRenderedPageBreak/>
              <w:t>242</w:t>
            </w:r>
          </w:p>
        </w:tc>
        <w:tc>
          <w:tcPr>
            <w:tcW w:w="880" w:type="pct"/>
            <w:shd w:val="clear" w:color="auto" w:fill="auto"/>
            <w:vAlign w:val="center"/>
          </w:tcPr>
          <w:p w14:paraId="05253E6F" w14:textId="77777777" w:rsidR="009F6AC8" w:rsidRPr="00A85EB0" w:rsidRDefault="009F6AC8" w:rsidP="00B558B7">
            <w:pPr>
              <w:pStyle w:val="TekstTabeli"/>
              <w:rPr>
                <w:lang w:val="en-US"/>
              </w:rPr>
            </w:pPr>
            <w:r w:rsidRPr="00A85EB0">
              <w:rPr>
                <w:lang w:val="en-US"/>
              </w:rPr>
              <w:t>Pashkov M.V., Pashkova V.M.</w:t>
            </w:r>
          </w:p>
        </w:tc>
        <w:tc>
          <w:tcPr>
            <w:tcW w:w="1771" w:type="pct"/>
            <w:shd w:val="clear" w:color="auto" w:fill="auto"/>
            <w:vAlign w:val="center"/>
          </w:tcPr>
          <w:p w14:paraId="00D8CF84" w14:textId="77777777" w:rsidR="009F6AC8" w:rsidRPr="00A85EB0" w:rsidRDefault="009F6AC8" w:rsidP="00B558B7">
            <w:pPr>
              <w:pStyle w:val="TekstTabeli"/>
              <w:rPr>
                <w:lang w:val="en-US"/>
              </w:rPr>
            </w:pPr>
            <w:r w:rsidRPr="00A85EB0">
              <w:rPr>
                <w:lang w:val="en-US"/>
              </w:rPr>
              <w:t>Problems and Risks of Digitalization in Higher Education</w:t>
            </w:r>
          </w:p>
        </w:tc>
        <w:tc>
          <w:tcPr>
            <w:tcW w:w="2052" w:type="pct"/>
            <w:shd w:val="clear" w:color="auto" w:fill="auto"/>
            <w:vAlign w:val="center"/>
          </w:tcPr>
          <w:p w14:paraId="189DAE5B" w14:textId="77777777" w:rsidR="009F6AC8" w:rsidRPr="00A85EB0" w:rsidRDefault="009F6AC8" w:rsidP="00B558B7">
            <w:pPr>
              <w:pStyle w:val="TekstTabeli"/>
            </w:pPr>
            <w:r w:rsidRPr="00A85EB0">
              <w:t>(2022) Vysshee Obrazovanie v Rossii, 31 (3), pp. 40 - 53, DOI: 10.31992/0869-3617-2022-31-22-3-40-57</w:t>
            </w:r>
          </w:p>
        </w:tc>
      </w:tr>
      <w:tr w:rsidR="003509DB" w:rsidRPr="001307D7" w14:paraId="266445D7" w14:textId="77777777" w:rsidTr="00A85EB0">
        <w:trPr>
          <w:cantSplit/>
        </w:trPr>
        <w:tc>
          <w:tcPr>
            <w:tcW w:w="297" w:type="pct"/>
            <w:shd w:val="clear" w:color="auto" w:fill="auto"/>
            <w:vAlign w:val="center"/>
          </w:tcPr>
          <w:p w14:paraId="6F3558D9" w14:textId="77777777" w:rsidR="009F6AC8" w:rsidRPr="00A85EB0" w:rsidRDefault="009F6AC8" w:rsidP="00B558B7">
            <w:pPr>
              <w:pStyle w:val="TekstTabeli"/>
              <w:rPr>
                <w:lang w:val="en-US"/>
              </w:rPr>
            </w:pPr>
            <w:r w:rsidRPr="00A85EB0">
              <w:rPr>
                <w:lang w:val="en-US"/>
              </w:rPr>
              <w:t>243</w:t>
            </w:r>
          </w:p>
        </w:tc>
        <w:tc>
          <w:tcPr>
            <w:tcW w:w="880" w:type="pct"/>
            <w:shd w:val="clear" w:color="auto" w:fill="auto"/>
            <w:vAlign w:val="center"/>
          </w:tcPr>
          <w:p w14:paraId="6C9E7FBB" w14:textId="77777777" w:rsidR="009F6AC8" w:rsidRPr="00A85EB0" w:rsidRDefault="009F6AC8" w:rsidP="00B558B7">
            <w:pPr>
              <w:pStyle w:val="TekstTabeli"/>
              <w:rPr>
                <w:lang w:val="en-US"/>
              </w:rPr>
            </w:pPr>
            <w:r w:rsidRPr="00A85EB0">
              <w:rPr>
                <w:lang w:val="en-US"/>
              </w:rPr>
              <w:t>Teixeira P.</w:t>
            </w:r>
          </w:p>
        </w:tc>
        <w:tc>
          <w:tcPr>
            <w:tcW w:w="1771" w:type="pct"/>
            <w:shd w:val="clear" w:color="auto" w:fill="auto"/>
            <w:vAlign w:val="center"/>
          </w:tcPr>
          <w:p w14:paraId="17970F5D" w14:textId="77777777" w:rsidR="009F6AC8" w:rsidRPr="00A85EB0" w:rsidRDefault="009F6AC8" w:rsidP="00B558B7">
            <w:pPr>
              <w:pStyle w:val="TekstTabeli"/>
              <w:rPr>
                <w:lang w:val="en-US"/>
              </w:rPr>
            </w:pPr>
            <w:r w:rsidRPr="00A85EB0">
              <w:rPr>
                <w:lang w:val="en-US"/>
              </w:rPr>
              <w:t>Two continents divided by the same trends? reflections about marketization, competition, and inequality in European higher education</w:t>
            </w:r>
          </w:p>
        </w:tc>
        <w:tc>
          <w:tcPr>
            <w:tcW w:w="2052" w:type="pct"/>
            <w:shd w:val="clear" w:color="auto" w:fill="auto"/>
            <w:vAlign w:val="center"/>
          </w:tcPr>
          <w:p w14:paraId="193521F4" w14:textId="77777777" w:rsidR="009F6AC8" w:rsidRPr="00A85EB0" w:rsidRDefault="009F6AC8" w:rsidP="00B558B7">
            <w:pPr>
              <w:pStyle w:val="TekstTabeli"/>
              <w:rPr>
                <w:lang w:val="en-US"/>
              </w:rPr>
            </w:pPr>
            <w:r w:rsidRPr="00A85EB0">
              <w:rPr>
                <w:lang w:val="en-US"/>
              </w:rPr>
              <w:t>(2016) Research in the Sociology of Organizations, 46, pp. 489 - 508, DOI: 10.1108/S0733-558X20160000046016</w:t>
            </w:r>
          </w:p>
        </w:tc>
      </w:tr>
      <w:tr w:rsidR="003509DB" w:rsidRPr="001307D7" w14:paraId="398CBCE2" w14:textId="77777777" w:rsidTr="00A85EB0">
        <w:trPr>
          <w:cantSplit/>
        </w:trPr>
        <w:tc>
          <w:tcPr>
            <w:tcW w:w="297" w:type="pct"/>
            <w:shd w:val="clear" w:color="auto" w:fill="auto"/>
            <w:vAlign w:val="center"/>
          </w:tcPr>
          <w:p w14:paraId="6FD8056C" w14:textId="77777777" w:rsidR="009F6AC8" w:rsidRPr="00A85EB0" w:rsidRDefault="009F6AC8" w:rsidP="00B558B7">
            <w:pPr>
              <w:pStyle w:val="TekstTabeli"/>
              <w:rPr>
                <w:lang w:val="en-US"/>
              </w:rPr>
            </w:pPr>
            <w:r w:rsidRPr="00A85EB0">
              <w:rPr>
                <w:lang w:val="en-US"/>
              </w:rPr>
              <w:t>244</w:t>
            </w:r>
          </w:p>
        </w:tc>
        <w:tc>
          <w:tcPr>
            <w:tcW w:w="880" w:type="pct"/>
            <w:shd w:val="clear" w:color="auto" w:fill="auto"/>
            <w:vAlign w:val="center"/>
          </w:tcPr>
          <w:p w14:paraId="4D54E28A" w14:textId="77777777" w:rsidR="009F6AC8" w:rsidRPr="00A85EB0" w:rsidRDefault="009F6AC8" w:rsidP="00B558B7">
            <w:pPr>
              <w:pStyle w:val="TekstTabeli"/>
              <w:rPr>
                <w:lang w:val="en-US"/>
              </w:rPr>
            </w:pPr>
            <w:r w:rsidRPr="00A85EB0">
              <w:rPr>
                <w:lang w:val="en-US"/>
              </w:rPr>
              <w:t xml:space="preserve">Thompson H.G., Whitaker K.M., </w:t>
            </w:r>
            <w:r w:rsidR="00A147A1" w:rsidRPr="00A85EB0">
              <w:rPr>
                <w:lang w:val="en-US"/>
              </w:rPr>
              <w:t>i in.</w:t>
            </w:r>
          </w:p>
        </w:tc>
        <w:tc>
          <w:tcPr>
            <w:tcW w:w="1771" w:type="pct"/>
            <w:shd w:val="clear" w:color="auto" w:fill="auto"/>
            <w:vAlign w:val="center"/>
          </w:tcPr>
          <w:p w14:paraId="4C83ADF6" w14:textId="77777777" w:rsidR="009F6AC8" w:rsidRPr="00A85EB0" w:rsidRDefault="009F6AC8" w:rsidP="00B558B7">
            <w:pPr>
              <w:pStyle w:val="TekstTabeli"/>
              <w:rPr>
                <w:lang w:val="en-US"/>
              </w:rPr>
            </w:pPr>
            <w:r w:rsidRPr="00A85EB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72B58A6F" w14:textId="77777777" w:rsidR="009F6AC8" w:rsidRPr="00A85EB0" w:rsidRDefault="009F6AC8" w:rsidP="00B558B7">
            <w:pPr>
              <w:pStyle w:val="TekstTabeli"/>
              <w:rPr>
                <w:lang w:val="en-US"/>
              </w:rPr>
            </w:pPr>
            <w:r w:rsidRPr="00A85EB0">
              <w:rPr>
                <w:lang w:val="en-US"/>
              </w:rPr>
              <w:t>(2023) Journal of American College Health, 71 (2), pp. 403 - 410, DOI: 10.1080/07448481.2021.1891920</w:t>
            </w:r>
          </w:p>
        </w:tc>
      </w:tr>
      <w:tr w:rsidR="003509DB" w:rsidRPr="001307D7" w14:paraId="0DA538E7" w14:textId="77777777" w:rsidTr="00A85EB0">
        <w:trPr>
          <w:cantSplit/>
        </w:trPr>
        <w:tc>
          <w:tcPr>
            <w:tcW w:w="297" w:type="pct"/>
            <w:shd w:val="clear" w:color="auto" w:fill="auto"/>
            <w:vAlign w:val="center"/>
          </w:tcPr>
          <w:p w14:paraId="67370DFB" w14:textId="77777777" w:rsidR="009F6AC8" w:rsidRPr="00A85EB0" w:rsidRDefault="009F6AC8" w:rsidP="00B558B7">
            <w:pPr>
              <w:pStyle w:val="TekstTabeli"/>
              <w:rPr>
                <w:lang w:val="en-US"/>
              </w:rPr>
            </w:pPr>
            <w:r w:rsidRPr="00A85EB0">
              <w:rPr>
                <w:lang w:val="en-US"/>
              </w:rPr>
              <w:t>245</w:t>
            </w:r>
          </w:p>
        </w:tc>
        <w:tc>
          <w:tcPr>
            <w:tcW w:w="880" w:type="pct"/>
            <w:shd w:val="clear" w:color="auto" w:fill="auto"/>
            <w:vAlign w:val="center"/>
          </w:tcPr>
          <w:p w14:paraId="462034E5" w14:textId="77777777" w:rsidR="009F6AC8" w:rsidRPr="00A85EB0" w:rsidRDefault="009F6AC8" w:rsidP="00B558B7">
            <w:pPr>
              <w:pStyle w:val="TekstTabeli"/>
              <w:rPr>
                <w:lang w:val="en-US"/>
              </w:rPr>
            </w:pPr>
            <w:r w:rsidRPr="00A85EB0">
              <w:rPr>
                <w:lang w:val="en-US"/>
              </w:rPr>
              <w:t>A. Gattamorta K., Salerno J.P., Roman Laporte R.</w:t>
            </w:r>
          </w:p>
        </w:tc>
        <w:tc>
          <w:tcPr>
            <w:tcW w:w="1771" w:type="pct"/>
            <w:shd w:val="clear" w:color="auto" w:fill="auto"/>
            <w:vAlign w:val="center"/>
          </w:tcPr>
          <w:p w14:paraId="5C99FF72" w14:textId="77777777" w:rsidR="009F6AC8" w:rsidRPr="00A85EB0" w:rsidRDefault="009F6AC8" w:rsidP="00B558B7">
            <w:pPr>
              <w:pStyle w:val="TekstTabeli"/>
              <w:rPr>
                <w:lang w:val="en-US"/>
              </w:rPr>
            </w:pPr>
            <w:r w:rsidRPr="00A85EB0">
              <w:rPr>
                <w:lang w:val="en-US"/>
              </w:rPr>
              <w:t>Family Rejection during COVID-19: Effects on Sexual and Gender Minority Stress and Mental Health among LGBTQ University Students</w:t>
            </w:r>
          </w:p>
        </w:tc>
        <w:tc>
          <w:tcPr>
            <w:tcW w:w="2052" w:type="pct"/>
            <w:shd w:val="clear" w:color="auto" w:fill="auto"/>
            <w:vAlign w:val="center"/>
          </w:tcPr>
          <w:p w14:paraId="1AE9927B" w14:textId="77777777" w:rsidR="009F6AC8" w:rsidRPr="00A85EB0" w:rsidRDefault="009F6AC8" w:rsidP="00B558B7">
            <w:pPr>
              <w:pStyle w:val="TekstTabeli"/>
              <w:rPr>
                <w:lang w:val="en-US"/>
              </w:rPr>
            </w:pPr>
            <w:r w:rsidRPr="00A85EB0">
              <w:rPr>
                <w:lang w:val="en-US"/>
              </w:rPr>
              <w:t>(2022) LGBTQ+ Family: An Interdisciplinary Journal, 18 (4), pp. 305 - 318, DOI: 10.1080/27703371.2022.2083041</w:t>
            </w:r>
          </w:p>
        </w:tc>
      </w:tr>
      <w:tr w:rsidR="003509DB" w:rsidRPr="001307D7" w14:paraId="4C8020CC" w14:textId="77777777" w:rsidTr="00A85EB0">
        <w:trPr>
          <w:cantSplit/>
        </w:trPr>
        <w:tc>
          <w:tcPr>
            <w:tcW w:w="297" w:type="pct"/>
            <w:shd w:val="clear" w:color="auto" w:fill="auto"/>
            <w:vAlign w:val="center"/>
          </w:tcPr>
          <w:p w14:paraId="16849C95" w14:textId="77777777" w:rsidR="009F6AC8" w:rsidRPr="00A85EB0" w:rsidRDefault="009F6AC8" w:rsidP="00B558B7">
            <w:pPr>
              <w:pStyle w:val="TekstTabeli"/>
              <w:rPr>
                <w:lang w:val="en-US"/>
              </w:rPr>
            </w:pPr>
            <w:r w:rsidRPr="00A85EB0">
              <w:rPr>
                <w:lang w:val="en-US"/>
              </w:rPr>
              <w:t>246</w:t>
            </w:r>
          </w:p>
        </w:tc>
        <w:tc>
          <w:tcPr>
            <w:tcW w:w="880" w:type="pct"/>
            <w:shd w:val="clear" w:color="auto" w:fill="auto"/>
            <w:vAlign w:val="center"/>
          </w:tcPr>
          <w:p w14:paraId="7877CF7A" w14:textId="77777777" w:rsidR="009F6AC8" w:rsidRPr="00A85EB0" w:rsidRDefault="009F6AC8" w:rsidP="00B558B7">
            <w:pPr>
              <w:pStyle w:val="TekstTabeli"/>
              <w:rPr>
                <w:lang w:val="en-US"/>
              </w:rPr>
            </w:pPr>
            <w:r w:rsidRPr="00A85EB0">
              <w:rPr>
                <w:lang w:val="en-US"/>
              </w:rPr>
              <w:t>Tahsildar N.</w:t>
            </w:r>
          </w:p>
        </w:tc>
        <w:tc>
          <w:tcPr>
            <w:tcW w:w="1771" w:type="pct"/>
            <w:shd w:val="clear" w:color="auto" w:fill="auto"/>
            <w:vAlign w:val="center"/>
          </w:tcPr>
          <w:p w14:paraId="275F62E0" w14:textId="77777777" w:rsidR="009F6AC8" w:rsidRPr="00A85EB0" w:rsidRDefault="009F6AC8" w:rsidP="00B558B7">
            <w:pPr>
              <w:pStyle w:val="TekstTabeli"/>
              <w:rPr>
                <w:lang w:val="en-US"/>
              </w:rPr>
            </w:pPr>
            <w:r w:rsidRPr="00A85EB0">
              <w:rPr>
                <w:lang w:val="en-US"/>
              </w:rPr>
              <w:t>Dean leadership efficacy and the faculty teaching and research efficacy: a case study at Herat University, Afghanistan</w:t>
            </w:r>
          </w:p>
        </w:tc>
        <w:tc>
          <w:tcPr>
            <w:tcW w:w="2052" w:type="pct"/>
            <w:shd w:val="clear" w:color="auto" w:fill="auto"/>
            <w:vAlign w:val="center"/>
          </w:tcPr>
          <w:p w14:paraId="1160E00E" w14:textId="77777777" w:rsidR="009F6AC8" w:rsidRPr="00A85EB0" w:rsidRDefault="009F6AC8" w:rsidP="00B558B7">
            <w:pPr>
              <w:pStyle w:val="TekstTabeli"/>
              <w:rPr>
                <w:lang w:val="en-US"/>
              </w:rPr>
            </w:pPr>
            <w:r w:rsidRPr="00A85EB0">
              <w:rPr>
                <w:lang w:val="en-US"/>
              </w:rPr>
              <w:t>(2021) International Journal of Leadership in Education, DOI: 10.1080/13603124.2021.1926546</w:t>
            </w:r>
          </w:p>
        </w:tc>
      </w:tr>
      <w:tr w:rsidR="003509DB" w:rsidRPr="008C72E5" w14:paraId="43EACDF4" w14:textId="77777777" w:rsidTr="00A85EB0">
        <w:trPr>
          <w:cantSplit/>
        </w:trPr>
        <w:tc>
          <w:tcPr>
            <w:tcW w:w="297" w:type="pct"/>
            <w:shd w:val="clear" w:color="auto" w:fill="auto"/>
            <w:vAlign w:val="center"/>
          </w:tcPr>
          <w:p w14:paraId="6A771649" w14:textId="77777777" w:rsidR="009F6AC8" w:rsidRPr="00A85EB0" w:rsidRDefault="009F6AC8" w:rsidP="00B558B7">
            <w:pPr>
              <w:pStyle w:val="TekstTabeli"/>
              <w:rPr>
                <w:lang w:val="en-US"/>
              </w:rPr>
            </w:pPr>
            <w:r w:rsidRPr="00A85EB0">
              <w:rPr>
                <w:lang w:val="en-US"/>
              </w:rPr>
              <w:t>247</w:t>
            </w:r>
          </w:p>
        </w:tc>
        <w:tc>
          <w:tcPr>
            <w:tcW w:w="880" w:type="pct"/>
            <w:shd w:val="clear" w:color="auto" w:fill="auto"/>
            <w:vAlign w:val="center"/>
          </w:tcPr>
          <w:p w14:paraId="759EE919" w14:textId="77777777" w:rsidR="009F6AC8" w:rsidRPr="00A85EB0" w:rsidRDefault="009F6AC8" w:rsidP="00B558B7">
            <w:pPr>
              <w:pStyle w:val="TekstTabeli"/>
              <w:rPr>
                <w:lang w:val="en-US"/>
              </w:rPr>
            </w:pPr>
            <w:r w:rsidRPr="00A85EB0">
              <w:rPr>
                <w:lang w:val="en-US"/>
              </w:rPr>
              <w:t xml:space="preserve">Pendall R., Prochaska N., </w:t>
            </w:r>
            <w:r w:rsidR="00A147A1" w:rsidRPr="00A85EB0">
              <w:rPr>
                <w:lang w:val="en-US"/>
              </w:rPr>
              <w:t>i in.</w:t>
            </w:r>
          </w:p>
        </w:tc>
        <w:tc>
          <w:tcPr>
            <w:tcW w:w="1771" w:type="pct"/>
            <w:shd w:val="clear" w:color="auto" w:fill="auto"/>
            <w:vAlign w:val="center"/>
          </w:tcPr>
          <w:p w14:paraId="6C616A93" w14:textId="77777777" w:rsidR="009F6AC8" w:rsidRPr="00A85EB0" w:rsidRDefault="009F6AC8" w:rsidP="00B558B7">
            <w:pPr>
              <w:pStyle w:val="TekstTabeli"/>
              <w:rPr>
                <w:lang w:val="en-US"/>
              </w:rPr>
            </w:pPr>
            <w:r w:rsidRPr="00A85EB0">
              <w:rPr>
                <w:lang w:val="en-US"/>
              </w:rPr>
              <w:t>A New Skyline for Champaign: An Urban Dormitory Transformed</w:t>
            </w:r>
          </w:p>
        </w:tc>
        <w:tc>
          <w:tcPr>
            <w:tcW w:w="2052" w:type="pct"/>
            <w:shd w:val="clear" w:color="auto" w:fill="auto"/>
            <w:vAlign w:val="center"/>
          </w:tcPr>
          <w:p w14:paraId="70428B66" w14:textId="77777777" w:rsidR="009F6AC8" w:rsidRPr="00A85EB0" w:rsidRDefault="009F6AC8" w:rsidP="00B558B7">
            <w:pPr>
              <w:pStyle w:val="TekstTabeli"/>
              <w:rPr>
                <w:lang w:val="en-US"/>
              </w:rPr>
            </w:pPr>
            <w:r w:rsidRPr="00A85EB0">
              <w:rPr>
                <w:lang w:val="en-US"/>
              </w:rPr>
              <w:t>(2022) Housing Policy Debate, DOI: 10.1080/10511482.2022.2124532</w:t>
            </w:r>
          </w:p>
        </w:tc>
      </w:tr>
      <w:tr w:rsidR="003509DB" w:rsidRPr="001307D7" w14:paraId="0CA3663D" w14:textId="77777777" w:rsidTr="00A85EB0">
        <w:trPr>
          <w:cantSplit/>
        </w:trPr>
        <w:tc>
          <w:tcPr>
            <w:tcW w:w="297" w:type="pct"/>
            <w:shd w:val="clear" w:color="auto" w:fill="auto"/>
            <w:vAlign w:val="center"/>
          </w:tcPr>
          <w:p w14:paraId="21EBD3E6" w14:textId="77777777" w:rsidR="009F6AC8" w:rsidRPr="00A85EB0" w:rsidRDefault="009F6AC8" w:rsidP="00B558B7">
            <w:pPr>
              <w:pStyle w:val="TekstTabeli"/>
              <w:rPr>
                <w:lang w:val="en-US"/>
              </w:rPr>
            </w:pPr>
            <w:r w:rsidRPr="00A85EB0">
              <w:rPr>
                <w:lang w:val="en-US"/>
              </w:rPr>
              <w:t>248</w:t>
            </w:r>
          </w:p>
        </w:tc>
        <w:tc>
          <w:tcPr>
            <w:tcW w:w="880" w:type="pct"/>
            <w:shd w:val="clear" w:color="auto" w:fill="auto"/>
            <w:vAlign w:val="center"/>
          </w:tcPr>
          <w:p w14:paraId="6F2CD241" w14:textId="77777777" w:rsidR="009F6AC8" w:rsidRPr="00A85EB0" w:rsidRDefault="009F6AC8" w:rsidP="00B558B7">
            <w:pPr>
              <w:pStyle w:val="TekstTabeli"/>
              <w:rPr>
                <w:lang w:val="en-US"/>
              </w:rPr>
            </w:pPr>
            <w:r w:rsidRPr="00A85EB0">
              <w:rPr>
                <w:lang w:val="en-US"/>
              </w:rPr>
              <w:t>Scruggs R., Broglia E., Barkham M., Duncan C.</w:t>
            </w:r>
          </w:p>
        </w:tc>
        <w:tc>
          <w:tcPr>
            <w:tcW w:w="1771" w:type="pct"/>
            <w:shd w:val="clear" w:color="auto" w:fill="auto"/>
            <w:vAlign w:val="center"/>
          </w:tcPr>
          <w:p w14:paraId="258AEE31" w14:textId="77777777" w:rsidR="009F6AC8" w:rsidRPr="00A85EB0" w:rsidRDefault="009F6AC8" w:rsidP="00B558B7">
            <w:pPr>
              <w:pStyle w:val="TekstTabeli"/>
              <w:rPr>
                <w:lang w:val="en-US"/>
              </w:rPr>
            </w:pPr>
            <w:r w:rsidRPr="00A85EB0">
              <w:rPr>
                <w:lang w:val="en-US"/>
              </w:rPr>
              <w:t>The impact of psychological distress and university counselling on academic outcomes: Analysis of a routine practice-based dataset</w:t>
            </w:r>
          </w:p>
        </w:tc>
        <w:tc>
          <w:tcPr>
            <w:tcW w:w="2052" w:type="pct"/>
            <w:shd w:val="clear" w:color="auto" w:fill="auto"/>
            <w:vAlign w:val="center"/>
          </w:tcPr>
          <w:p w14:paraId="5DE09AE7" w14:textId="77777777" w:rsidR="009F6AC8" w:rsidRPr="00A85EB0" w:rsidRDefault="009F6AC8" w:rsidP="00B558B7">
            <w:pPr>
              <w:pStyle w:val="TekstTabeli"/>
              <w:rPr>
                <w:lang w:val="en-US"/>
              </w:rPr>
            </w:pPr>
            <w:r w:rsidRPr="00A85EB0">
              <w:rPr>
                <w:lang w:val="en-US"/>
              </w:rPr>
              <w:t>(2023) Counselling and Psychotherapy Research, 23 (3), pp. 781 - 789, DOI: 10.1002/capr.12640</w:t>
            </w:r>
          </w:p>
        </w:tc>
      </w:tr>
      <w:tr w:rsidR="003509DB" w:rsidRPr="001307D7" w14:paraId="47F1E0C9" w14:textId="77777777" w:rsidTr="00A85EB0">
        <w:trPr>
          <w:cantSplit/>
        </w:trPr>
        <w:tc>
          <w:tcPr>
            <w:tcW w:w="297" w:type="pct"/>
            <w:shd w:val="clear" w:color="auto" w:fill="auto"/>
            <w:vAlign w:val="center"/>
          </w:tcPr>
          <w:p w14:paraId="7395EF39" w14:textId="77777777" w:rsidR="009F6AC8" w:rsidRPr="00A85EB0" w:rsidRDefault="009F6AC8" w:rsidP="00B558B7">
            <w:pPr>
              <w:pStyle w:val="TekstTabeli"/>
              <w:rPr>
                <w:lang w:val="en-US"/>
              </w:rPr>
            </w:pPr>
            <w:r w:rsidRPr="00A85EB0">
              <w:rPr>
                <w:lang w:val="en-US"/>
              </w:rPr>
              <w:t>249</w:t>
            </w:r>
          </w:p>
        </w:tc>
        <w:tc>
          <w:tcPr>
            <w:tcW w:w="880" w:type="pct"/>
            <w:shd w:val="clear" w:color="auto" w:fill="auto"/>
            <w:vAlign w:val="center"/>
          </w:tcPr>
          <w:p w14:paraId="5A075F55" w14:textId="77777777" w:rsidR="009F6AC8" w:rsidRPr="00A85EB0" w:rsidRDefault="009F6AC8" w:rsidP="00B558B7">
            <w:pPr>
              <w:pStyle w:val="TekstTabeli"/>
              <w:rPr>
                <w:lang w:val="en-US"/>
              </w:rPr>
            </w:pPr>
            <w:r w:rsidRPr="00A85EB0">
              <w:rPr>
                <w:lang w:val="en-US"/>
              </w:rPr>
              <w:t>Vitchenko O.</w:t>
            </w:r>
          </w:p>
        </w:tc>
        <w:tc>
          <w:tcPr>
            <w:tcW w:w="1771" w:type="pct"/>
            <w:shd w:val="clear" w:color="auto" w:fill="auto"/>
            <w:vAlign w:val="center"/>
          </w:tcPr>
          <w:p w14:paraId="67E12302" w14:textId="77777777" w:rsidR="009F6AC8" w:rsidRPr="00A85EB0" w:rsidRDefault="009F6AC8" w:rsidP="00B558B7">
            <w:pPr>
              <w:pStyle w:val="TekstTabeli"/>
              <w:rPr>
                <w:lang w:val="en-US"/>
              </w:rPr>
            </w:pPr>
            <w:r w:rsidRPr="00A85EB0">
              <w:rPr>
                <w:lang w:val="en-US"/>
              </w:rPr>
              <w:t>Introducing CLIL in Kazakhstan: Researching beliefs and perceptions of university stakeholders</w:t>
            </w:r>
          </w:p>
        </w:tc>
        <w:tc>
          <w:tcPr>
            <w:tcW w:w="2052" w:type="pct"/>
            <w:shd w:val="clear" w:color="auto" w:fill="auto"/>
            <w:vAlign w:val="center"/>
          </w:tcPr>
          <w:p w14:paraId="4308E97B" w14:textId="77777777" w:rsidR="009F6AC8" w:rsidRPr="00A85EB0" w:rsidRDefault="009F6AC8" w:rsidP="00B558B7">
            <w:pPr>
              <w:pStyle w:val="TekstTabeli"/>
              <w:rPr>
                <w:lang w:val="en-US"/>
              </w:rPr>
            </w:pPr>
            <w:r w:rsidRPr="00A85EB0">
              <w:rPr>
                <w:lang w:val="en-US"/>
              </w:rPr>
              <w:t>(2017) Electronic Journal of Foreign Language Teaching, 14 (1), pp. 102 - 116, 0</w:t>
            </w:r>
          </w:p>
        </w:tc>
      </w:tr>
      <w:tr w:rsidR="003509DB" w:rsidRPr="001307D7" w14:paraId="05EED3F8" w14:textId="77777777" w:rsidTr="00A85EB0">
        <w:trPr>
          <w:cantSplit/>
        </w:trPr>
        <w:tc>
          <w:tcPr>
            <w:tcW w:w="297" w:type="pct"/>
            <w:shd w:val="clear" w:color="auto" w:fill="auto"/>
            <w:vAlign w:val="center"/>
          </w:tcPr>
          <w:p w14:paraId="25495557" w14:textId="77777777" w:rsidR="009F6AC8" w:rsidRPr="00A85EB0" w:rsidRDefault="009F6AC8" w:rsidP="00B558B7">
            <w:pPr>
              <w:pStyle w:val="TekstTabeli"/>
              <w:rPr>
                <w:lang w:val="en-US"/>
              </w:rPr>
            </w:pPr>
            <w:r w:rsidRPr="00A85EB0">
              <w:rPr>
                <w:lang w:val="en-US"/>
              </w:rPr>
              <w:t>250</w:t>
            </w:r>
          </w:p>
        </w:tc>
        <w:tc>
          <w:tcPr>
            <w:tcW w:w="880" w:type="pct"/>
            <w:shd w:val="clear" w:color="auto" w:fill="auto"/>
            <w:vAlign w:val="center"/>
          </w:tcPr>
          <w:p w14:paraId="095BA7AD" w14:textId="77777777" w:rsidR="009F6AC8" w:rsidRPr="00A85EB0" w:rsidRDefault="009F6AC8" w:rsidP="00B558B7">
            <w:pPr>
              <w:pStyle w:val="TekstTabeli"/>
            </w:pPr>
            <w:r w:rsidRPr="00A85EB0">
              <w:t>Prasad S., Bhat R.S.</w:t>
            </w:r>
          </w:p>
        </w:tc>
        <w:tc>
          <w:tcPr>
            <w:tcW w:w="1771" w:type="pct"/>
            <w:shd w:val="clear" w:color="auto" w:fill="auto"/>
            <w:vAlign w:val="center"/>
          </w:tcPr>
          <w:p w14:paraId="1C3C4CC0" w14:textId="77777777" w:rsidR="009F6AC8" w:rsidRPr="00A85EB0" w:rsidRDefault="009F6AC8" w:rsidP="00B558B7">
            <w:pPr>
              <w:pStyle w:val="TekstTabeli"/>
              <w:rPr>
                <w:lang w:val="en-US"/>
              </w:rPr>
            </w:pPr>
            <w:r w:rsidRPr="00A85EB0">
              <w:rPr>
                <w:lang w:val="en-US"/>
              </w:rPr>
              <w:t>India industry-university collaboration - A novel approach combining technology, innovation, and entrepreneurship</w:t>
            </w:r>
          </w:p>
        </w:tc>
        <w:tc>
          <w:tcPr>
            <w:tcW w:w="2052" w:type="pct"/>
            <w:shd w:val="clear" w:color="auto" w:fill="auto"/>
            <w:vAlign w:val="center"/>
          </w:tcPr>
          <w:p w14:paraId="50591E5E" w14:textId="77777777" w:rsidR="009F6AC8" w:rsidRPr="00A85EB0" w:rsidRDefault="009F6AC8" w:rsidP="00B558B7">
            <w:pPr>
              <w:pStyle w:val="TekstTabeli"/>
              <w:rPr>
                <w:lang w:val="en-US"/>
              </w:rPr>
            </w:pPr>
            <w:r w:rsidRPr="00A85EB0">
              <w:rPr>
                <w:lang w:val="en-US"/>
              </w:rPr>
              <w:t>(2021) IEEE Global Engineering Education Conference, EDUCON, 2021-April, art. no. 9454090, pp. 373 - 380, DOI: 10.1109/EDUCON46332.2021.9454090</w:t>
            </w:r>
          </w:p>
        </w:tc>
      </w:tr>
      <w:tr w:rsidR="003509DB" w:rsidRPr="001307D7" w14:paraId="4CCACDC1" w14:textId="77777777" w:rsidTr="00A85EB0">
        <w:trPr>
          <w:cantSplit/>
        </w:trPr>
        <w:tc>
          <w:tcPr>
            <w:tcW w:w="297" w:type="pct"/>
            <w:shd w:val="clear" w:color="auto" w:fill="auto"/>
            <w:vAlign w:val="center"/>
          </w:tcPr>
          <w:p w14:paraId="36468013" w14:textId="77777777" w:rsidR="009F6AC8" w:rsidRPr="00A85EB0" w:rsidRDefault="009F6AC8" w:rsidP="00B558B7">
            <w:pPr>
              <w:pStyle w:val="TekstTabeli"/>
              <w:rPr>
                <w:lang w:val="en-US"/>
              </w:rPr>
            </w:pPr>
            <w:r w:rsidRPr="00A85EB0">
              <w:rPr>
                <w:lang w:val="en-US"/>
              </w:rPr>
              <w:t>251</w:t>
            </w:r>
          </w:p>
        </w:tc>
        <w:tc>
          <w:tcPr>
            <w:tcW w:w="880" w:type="pct"/>
            <w:shd w:val="clear" w:color="auto" w:fill="auto"/>
            <w:vAlign w:val="center"/>
          </w:tcPr>
          <w:p w14:paraId="49AC2E78" w14:textId="77777777" w:rsidR="009F6AC8" w:rsidRPr="00A85EB0" w:rsidRDefault="009F6AC8" w:rsidP="00B558B7">
            <w:pPr>
              <w:pStyle w:val="TekstTabeli"/>
              <w:rPr>
                <w:lang w:val="en-US"/>
              </w:rPr>
            </w:pPr>
            <w:r w:rsidRPr="00A85EB0">
              <w:rPr>
                <w:lang w:val="en-US"/>
              </w:rPr>
              <w:t>Donawa A.M.</w:t>
            </w:r>
          </w:p>
        </w:tc>
        <w:tc>
          <w:tcPr>
            <w:tcW w:w="1771" w:type="pct"/>
            <w:shd w:val="clear" w:color="auto" w:fill="auto"/>
            <w:vAlign w:val="center"/>
          </w:tcPr>
          <w:p w14:paraId="6D7F9C10" w14:textId="77777777" w:rsidR="009F6AC8" w:rsidRPr="00A85EB0" w:rsidRDefault="009F6AC8" w:rsidP="00B558B7">
            <w:pPr>
              <w:pStyle w:val="TekstTabeli"/>
              <w:rPr>
                <w:lang w:val="en-US"/>
              </w:rPr>
            </w:pPr>
            <w:r w:rsidRPr="00A85EB0">
              <w:rPr>
                <w:lang w:val="en-US"/>
              </w:rPr>
              <w:t>The impact of critical thinking instruction on minority engineering students at a public urban higher education institution</w:t>
            </w:r>
          </w:p>
        </w:tc>
        <w:tc>
          <w:tcPr>
            <w:tcW w:w="2052" w:type="pct"/>
            <w:shd w:val="clear" w:color="auto" w:fill="auto"/>
            <w:vAlign w:val="center"/>
          </w:tcPr>
          <w:p w14:paraId="53931649" w14:textId="77777777" w:rsidR="009F6AC8" w:rsidRPr="00A85EB0" w:rsidRDefault="009F6AC8" w:rsidP="00B558B7">
            <w:pPr>
              <w:pStyle w:val="TekstTabeli"/>
              <w:rPr>
                <w:lang w:val="en-US"/>
              </w:rPr>
            </w:pPr>
            <w:r w:rsidRPr="00A85EB0">
              <w:rPr>
                <w:lang w:val="en-US"/>
              </w:rPr>
              <w:t>(2011) ASEE Annual Conference and Exposition, Conference Proceedings, 0</w:t>
            </w:r>
          </w:p>
        </w:tc>
      </w:tr>
      <w:tr w:rsidR="003509DB" w:rsidRPr="001307D7" w14:paraId="4785D371" w14:textId="77777777" w:rsidTr="00A85EB0">
        <w:trPr>
          <w:cantSplit/>
        </w:trPr>
        <w:tc>
          <w:tcPr>
            <w:tcW w:w="297" w:type="pct"/>
            <w:shd w:val="clear" w:color="auto" w:fill="auto"/>
            <w:vAlign w:val="center"/>
          </w:tcPr>
          <w:p w14:paraId="1B4439C9" w14:textId="77777777" w:rsidR="009F6AC8" w:rsidRPr="00A85EB0" w:rsidRDefault="009F6AC8" w:rsidP="00B558B7">
            <w:pPr>
              <w:pStyle w:val="TekstTabeli"/>
              <w:rPr>
                <w:lang w:val="en-US"/>
              </w:rPr>
            </w:pPr>
            <w:r w:rsidRPr="00A85EB0">
              <w:rPr>
                <w:lang w:val="en-US"/>
              </w:rPr>
              <w:t>252</w:t>
            </w:r>
          </w:p>
        </w:tc>
        <w:tc>
          <w:tcPr>
            <w:tcW w:w="880" w:type="pct"/>
            <w:shd w:val="clear" w:color="auto" w:fill="auto"/>
            <w:vAlign w:val="center"/>
          </w:tcPr>
          <w:p w14:paraId="2369913D" w14:textId="77777777" w:rsidR="009F6AC8" w:rsidRPr="00A85EB0" w:rsidRDefault="009F6AC8" w:rsidP="00B558B7">
            <w:pPr>
              <w:pStyle w:val="TekstTabeli"/>
              <w:rPr>
                <w:lang w:val="en-US"/>
              </w:rPr>
            </w:pPr>
            <w:r w:rsidRPr="00A85EB0">
              <w:rPr>
                <w:lang w:val="en-US"/>
              </w:rPr>
              <w:t>Dostilio L.D.</w:t>
            </w:r>
          </w:p>
        </w:tc>
        <w:tc>
          <w:tcPr>
            <w:tcW w:w="1771" w:type="pct"/>
            <w:shd w:val="clear" w:color="auto" w:fill="auto"/>
            <w:vAlign w:val="center"/>
          </w:tcPr>
          <w:p w14:paraId="23F59400" w14:textId="77777777" w:rsidR="009F6AC8" w:rsidRPr="00A85EB0" w:rsidRDefault="009F6AC8" w:rsidP="00B558B7">
            <w:pPr>
              <w:pStyle w:val="TekstTabeli"/>
              <w:rPr>
                <w:lang w:val="en-US"/>
              </w:rPr>
            </w:pPr>
            <w:r w:rsidRPr="00A85EB0">
              <w:rPr>
                <w:lang w:val="en-US"/>
              </w:rPr>
              <w:t>The professionalization of community engagement: Associations and professional staff</w:t>
            </w:r>
          </w:p>
        </w:tc>
        <w:tc>
          <w:tcPr>
            <w:tcW w:w="2052" w:type="pct"/>
            <w:shd w:val="clear" w:color="auto" w:fill="auto"/>
            <w:vAlign w:val="center"/>
          </w:tcPr>
          <w:p w14:paraId="1F3B7861" w14:textId="77777777" w:rsidR="009F6AC8" w:rsidRPr="00A85EB0" w:rsidRDefault="009F6AC8" w:rsidP="00B558B7">
            <w:pPr>
              <w:pStyle w:val="TekstTabeli"/>
              <w:rPr>
                <w:lang w:val="en-US"/>
              </w:rPr>
            </w:pPr>
            <w:r w:rsidRPr="00A85EB0">
              <w:rPr>
                <w:lang w:val="en-US"/>
              </w:rPr>
              <w:t>(2017) The Cambridge Handbook of Service Learning and Community Engagement, pp. 370 - 384, DOI: 10.1017/9781316650011.036</w:t>
            </w:r>
          </w:p>
        </w:tc>
      </w:tr>
      <w:tr w:rsidR="003509DB" w:rsidRPr="001307D7" w14:paraId="190FD52A" w14:textId="77777777" w:rsidTr="00A85EB0">
        <w:trPr>
          <w:cantSplit/>
        </w:trPr>
        <w:tc>
          <w:tcPr>
            <w:tcW w:w="297" w:type="pct"/>
            <w:shd w:val="clear" w:color="auto" w:fill="auto"/>
            <w:vAlign w:val="center"/>
          </w:tcPr>
          <w:p w14:paraId="740D6459" w14:textId="77777777" w:rsidR="009F6AC8" w:rsidRPr="00A85EB0" w:rsidRDefault="009F6AC8" w:rsidP="00B558B7">
            <w:pPr>
              <w:pStyle w:val="TekstTabeli"/>
              <w:rPr>
                <w:lang w:val="en-US"/>
              </w:rPr>
            </w:pPr>
            <w:r w:rsidRPr="00A85EB0">
              <w:rPr>
                <w:lang w:val="en-US"/>
              </w:rPr>
              <w:t>253</w:t>
            </w:r>
          </w:p>
        </w:tc>
        <w:tc>
          <w:tcPr>
            <w:tcW w:w="880" w:type="pct"/>
            <w:shd w:val="clear" w:color="auto" w:fill="auto"/>
            <w:vAlign w:val="center"/>
          </w:tcPr>
          <w:p w14:paraId="40CFA36B" w14:textId="77777777" w:rsidR="009F6AC8" w:rsidRPr="00A85EB0" w:rsidRDefault="009F6AC8" w:rsidP="00B558B7">
            <w:pPr>
              <w:pStyle w:val="TekstTabeli"/>
              <w:rPr>
                <w:lang w:val="en-US"/>
              </w:rPr>
            </w:pPr>
            <w:r w:rsidRPr="00A85EB0">
              <w:rPr>
                <w:lang w:val="en-US"/>
              </w:rPr>
              <w:t xml:space="preserve">Jing F., Chakpitak N., Goldsmith P., </w:t>
            </w:r>
            <w:r w:rsidR="00A147A1" w:rsidRPr="00A85EB0">
              <w:rPr>
                <w:lang w:val="en-US"/>
              </w:rPr>
              <w:t>i in.</w:t>
            </w:r>
          </w:p>
        </w:tc>
        <w:tc>
          <w:tcPr>
            <w:tcW w:w="1771" w:type="pct"/>
            <w:shd w:val="clear" w:color="auto" w:fill="auto"/>
            <w:vAlign w:val="center"/>
          </w:tcPr>
          <w:p w14:paraId="78BD07B9" w14:textId="77777777" w:rsidR="009F6AC8" w:rsidRPr="00A85EB0" w:rsidRDefault="009F6AC8" w:rsidP="00B558B7">
            <w:pPr>
              <w:pStyle w:val="TekstTabeli"/>
              <w:rPr>
                <w:lang w:val="en-US"/>
              </w:rPr>
            </w:pPr>
            <w:r w:rsidRPr="00A85EB0">
              <w:rPr>
                <w:lang w:val="en-US"/>
              </w:rPr>
              <w:t>Creating a knowledge supply chain for e-tourism curriculum design: Integrating knowledge management and supply chain management</w:t>
            </w:r>
          </w:p>
        </w:tc>
        <w:tc>
          <w:tcPr>
            <w:tcW w:w="2052" w:type="pct"/>
            <w:shd w:val="clear" w:color="auto" w:fill="auto"/>
            <w:vAlign w:val="center"/>
          </w:tcPr>
          <w:p w14:paraId="06DE4BD5" w14:textId="77777777" w:rsidR="009F6AC8" w:rsidRPr="00A85EB0" w:rsidRDefault="009F6AC8" w:rsidP="00B558B7">
            <w:pPr>
              <w:pStyle w:val="TekstTabeli"/>
              <w:rPr>
                <w:lang w:val="en-US"/>
              </w:rPr>
            </w:pPr>
            <w:r w:rsidRPr="00A85EB0">
              <w:rPr>
                <w:lang w:val="en-US"/>
              </w:rPr>
              <w:t>(2012) International Journal of Knowledge Management, 8 (4), pp. 71 - 94, DOI: 10.4018/jkm.2012100104</w:t>
            </w:r>
          </w:p>
        </w:tc>
      </w:tr>
      <w:tr w:rsidR="003509DB" w:rsidRPr="001307D7" w14:paraId="4F7CDB9A" w14:textId="77777777" w:rsidTr="00A85EB0">
        <w:trPr>
          <w:cantSplit/>
        </w:trPr>
        <w:tc>
          <w:tcPr>
            <w:tcW w:w="297" w:type="pct"/>
            <w:shd w:val="clear" w:color="auto" w:fill="auto"/>
            <w:vAlign w:val="center"/>
          </w:tcPr>
          <w:p w14:paraId="0F717B3C" w14:textId="77777777" w:rsidR="009F6AC8" w:rsidRPr="00A85EB0" w:rsidRDefault="009F6AC8" w:rsidP="00B558B7">
            <w:pPr>
              <w:pStyle w:val="TekstTabeli"/>
              <w:rPr>
                <w:lang w:val="en-US"/>
              </w:rPr>
            </w:pPr>
            <w:r w:rsidRPr="00A85EB0">
              <w:rPr>
                <w:lang w:val="en-US"/>
              </w:rPr>
              <w:t>254</w:t>
            </w:r>
          </w:p>
        </w:tc>
        <w:tc>
          <w:tcPr>
            <w:tcW w:w="880" w:type="pct"/>
            <w:shd w:val="clear" w:color="auto" w:fill="auto"/>
            <w:vAlign w:val="center"/>
          </w:tcPr>
          <w:p w14:paraId="0F917182" w14:textId="77777777" w:rsidR="009F6AC8" w:rsidRPr="00A85EB0" w:rsidRDefault="009F6AC8" w:rsidP="00B558B7">
            <w:pPr>
              <w:pStyle w:val="TekstTabeli"/>
              <w:rPr>
                <w:lang w:val="en-US"/>
              </w:rPr>
            </w:pPr>
            <w:r w:rsidRPr="00A85EB0">
              <w:rPr>
                <w:lang w:val="en-US"/>
              </w:rPr>
              <w:t>Alabi A.O.</w:t>
            </w:r>
          </w:p>
        </w:tc>
        <w:tc>
          <w:tcPr>
            <w:tcW w:w="1771" w:type="pct"/>
            <w:shd w:val="clear" w:color="auto" w:fill="auto"/>
            <w:vAlign w:val="center"/>
          </w:tcPr>
          <w:p w14:paraId="59BC515B" w14:textId="77777777" w:rsidR="009F6AC8" w:rsidRPr="00A85EB0" w:rsidRDefault="009F6AC8" w:rsidP="00B558B7">
            <w:pPr>
              <w:pStyle w:val="TekstTabeli"/>
              <w:rPr>
                <w:lang w:val="en-US"/>
              </w:rPr>
            </w:pPr>
            <w:r w:rsidRPr="00A85EB0">
              <w:rPr>
                <w:lang w:val="en-US"/>
              </w:rPr>
              <w:t>Bridging the Great Divide: Librarian-faculty Collaboration in Selected Higher Institutions in Lagos State Nigeria</w:t>
            </w:r>
          </w:p>
        </w:tc>
        <w:tc>
          <w:tcPr>
            <w:tcW w:w="2052" w:type="pct"/>
            <w:shd w:val="clear" w:color="auto" w:fill="auto"/>
            <w:vAlign w:val="center"/>
          </w:tcPr>
          <w:p w14:paraId="2889F4B0" w14:textId="77777777" w:rsidR="009F6AC8" w:rsidRPr="00A85EB0" w:rsidRDefault="009F6AC8" w:rsidP="00B558B7">
            <w:pPr>
              <w:pStyle w:val="TekstTabeli"/>
              <w:rPr>
                <w:lang w:val="en-US"/>
              </w:rPr>
            </w:pPr>
            <w:r w:rsidRPr="00A85EB0">
              <w:rPr>
                <w:lang w:val="en-US"/>
              </w:rPr>
              <w:t>(2018) Journal of Academic Librarianship, 44 (4), pp. 459 - 467, DOI: 10.1016/j.acalib.2018.05.004</w:t>
            </w:r>
          </w:p>
        </w:tc>
      </w:tr>
      <w:tr w:rsidR="003509DB" w:rsidRPr="001307D7" w14:paraId="377FD5F3" w14:textId="77777777" w:rsidTr="00A85EB0">
        <w:trPr>
          <w:cantSplit/>
        </w:trPr>
        <w:tc>
          <w:tcPr>
            <w:tcW w:w="297" w:type="pct"/>
            <w:shd w:val="clear" w:color="auto" w:fill="auto"/>
            <w:vAlign w:val="center"/>
          </w:tcPr>
          <w:p w14:paraId="040190B8" w14:textId="77777777" w:rsidR="009F6AC8" w:rsidRPr="00A85EB0" w:rsidRDefault="009F6AC8" w:rsidP="00B558B7">
            <w:pPr>
              <w:pStyle w:val="TekstTabeli"/>
              <w:rPr>
                <w:lang w:val="en-US"/>
              </w:rPr>
            </w:pPr>
            <w:r w:rsidRPr="00A85EB0">
              <w:rPr>
                <w:lang w:val="en-US"/>
              </w:rPr>
              <w:t>255</w:t>
            </w:r>
          </w:p>
        </w:tc>
        <w:tc>
          <w:tcPr>
            <w:tcW w:w="880" w:type="pct"/>
            <w:shd w:val="clear" w:color="auto" w:fill="auto"/>
            <w:vAlign w:val="center"/>
          </w:tcPr>
          <w:p w14:paraId="4B199A4A" w14:textId="77777777" w:rsidR="009F6AC8" w:rsidRPr="00A85EB0" w:rsidRDefault="009F6AC8" w:rsidP="00B558B7">
            <w:pPr>
              <w:pStyle w:val="TekstTabeli"/>
              <w:rPr>
                <w:lang w:val="en-US"/>
              </w:rPr>
            </w:pPr>
            <w:r w:rsidRPr="00A85EB0">
              <w:rPr>
                <w:lang w:val="en-US"/>
              </w:rPr>
              <w:t>Vickers E., Morris R.</w:t>
            </w:r>
          </w:p>
        </w:tc>
        <w:tc>
          <w:tcPr>
            <w:tcW w:w="1771" w:type="pct"/>
            <w:shd w:val="clear" w:color="auto" w:fill="auto"/>
            <w:vAlign w:val="center"/>
          </w:tcPr>
          <w:p w14:paraId="3040F29C" w14:textId="77777777" w:rsidR="009F6AC8" w:rsidRPr="00A85EB0" w:rsidRDefault="009F6AC8" w:rsidP="00B558B7">
            <w:pPr>
              <w:pStyle w:val="TekstTabeli"/>
              <w:rPr>
                <w:lang w:val="en-US"/>
              </w:rPr>
            </w:pPr>
            <w:r w:rsidRPr="00A85EB0">
              <w:rPr>
                <w:lang w:val="en-US"/>
              </w:rPr>
              <w:t>Pathway decisions during the student-athlete transition out of university in the United Kingdom</w:t>
            </w:r>
          </w:p>
        </w:tc>
        <w:tc>
          <w:tcPr>
            <w:tcW w:w="2052" w:type="pct"/>
            <w:shd w:val="clear" w:color="auto" w:fill="auto"/>
            <w:vAlign w:val="center"/>
          </w:tcPr>
          <w:p w14:paraId="46A80976" w14:textId="77777777" w:rsidR="009F6AC8" w:rsidRPr="00A85EB0" w:rsidRDefault="009F6AC8" w:rsidP="00B558B7">
            <w:pPr>
              <w:pStyle w:val="TekstTabeli"/>
              <w:rPr>
                <w:lang w:val="en-US"/>
              </w:rPr>
            </w:pPr>
            <w:r w:rsidRPr="00A85EB0">
              <w:rPr>
                <w:lang w:val="en-US"/>
              </w:rPr>
              <w:t>(2022) Journal of Applied Sport Psychology, 34 (4), pp. 803 - 824, DOI: 10.1080/10413200.2021.1884918</w:t>
            </w:r>
          </w:p>
        </w:tc>
      </w:tr>
      <w:tr w:rsidR="003509DB" w:rsidRPr="001307D7" w14:paraId="7BB51147" w14:textId="77777777" w:rsidTr="00A85EB0">
        <w:trPr>
          <w:cantSplit/>
        </w:trPr>
        <w:tc>
          <w:tcPr>
            <w:tcW w:w="297" w:type="pct"/>
            <w:shd w:val="clear" w:color="auto" w:fill="auto"/>
            <w:vAlign w:val="center"/>
          </w:tcPr>
          <w:p w14:paraId="3E3F9C33" w14:textId="77777777" w:rsidR="009F6AC8" w:rsidRPr="00A85EB0" w:rsidRDefault="009F6AC8" w:rsidP="00B558B7">
            <w:pPr>
              <w:pStyle w:val="TekstTabeli"/>
              <w:rPr>
                <w:lang w:val="en-US"/>
              </w:rPr>
            </w:pPr>
            <w:r w:rsidRPr="00A85EB0">
              <w:rPr>
                <w:lang w:val="en-US"/>
              </w:rPr>
              <w:lastRenderedPageBreak/>
              <w:t>256</w:t>
            </w:r>
          </w:p>
        </w:tc>
        <w:tc>
          <w:tcPr>
            <w:tcW w:w="880" w:type="pct"/>
            <w:shd w:val="clear" w:color="auto" w:fill="auto"/>
            <w:vAlign w:val="center"/>
          </w:tcPr>
          <w:p w14:paraId="295830F6" w14:textId="77777777" w:rsidR="009F6AC8" w:rsidRPr="00A85EB0" w:rsidRDefault="009F6AC8" w:rsidP="00B558B7">
            <w:pPr>
              <w:pStyle w:val="TekstTabeli"/>
              <w:rPr>
                <w:lang w:val="en-US"/>
              </w:rPr>
            </w:pPr>
            <w:r w:rsidRPr="00A85EB0">
              <w:rPr>
                <w:lang w:val="en-US"/>
              </w:rPr>
              <w:t>Lowe K., Ehrenfeucht R.</w:t>
            </w:r>
          </w:p>
        </w:tc>
        <w:tc>
          <w:tcPr>
            <w:tcW w:w="1771" w:type="pct"/>
            <w:shd w:val="clear" w:color="auto" w:fill="auto"/>
            <w:vAlign w:val="center"/>
          </w:tcPr>
          <w:p w14:paraId="375B1E71" w14:textId="77777777" w:rsidR="009F6AC8" w:rsidRPr="00A85EB0" w:rsidRDefault="009F6AC8" w:rsidP="00B558B7">
            <w:pPr>
              <w:pStyle w:val="TekstTabeli"/>
              <w:rPr>
                <w:lang w:val="en-US"/>
              </w:rPr>
            </w:pPr>
            <w:r w:rsidRPr="00A85EB0">
              <w:rPr>
                <w:lang w:val="en-US"/>
              </w:rPr>
              <w:t>Derailed Values: Planning Education, External Funding, and Environmental Justice in New Orleans Rail Planning</w:t>
            </w:r>
          </w:p>
        </w:tc>
        <w:tc>
          <w:tcPr>
            <w:tcW w:w="2052" w:type="pct"/>
            <w:shd w:val="clear" w:color="auto" w:fill="auto"/>
            <w:vAlign w:val="center"/>
          </w:tcPr>
          <w:p w14:paraId="3DAB9D0F" w14:textId="77777777" w:rsidR="009F6AC8" w:rsidRPr="00A85EB0" w:rsidRDefault="009F6AC8" w:rsidP="00B558B7">
            <w:pPr>
              <w:pStyle w:val="TekstTabeli"/>
              <w:rPr>
                <w:lang w:val="en-US"/>
              </w:rPr>
            </w:pPr>
            <w:r w:rsidRPr="00A85EB0">
              <w:rPr>
                <w:lang w:val="en-US"/>
              </w:rPr>
              <w:t>(2018) Journal of Planning Education and Research, 38 (4), pp. 477 - 489, DOI: 10.1177/0739456X17712810</w:t>
            </w:r>
          </w:p>
        </w:tc>
      </w:tr>
      <w:tr w:rsidR="003509DB" w:rsidRPr="001307D7" w14:paraId="406F51B7" w14:textId="77777777" w:rsidTr="00A85EB0">
        <w:trPr>
          <w:cantSplit/>
        </w:trPr>
        <w:tc>
          <w:tcPr>
            <w:tcW w:w="297" w:type="pct"/>
            <w:shd w:val="clear" w:color="auto" w:fill="auto"/>
            <w:vAlign w:val="center"/>
          </w:tcPr>
          <w:p w14:paraId="6C64BFE9" w14:textId="77777777" w:rsidR="009F6AC8" w:rsidRPr="00A85EB0" w:rsidRDefault="009F6AC8" w:rsidP="00B558B7">
            <w:pPr>
              <w:pStyle w:val="TekstTabeli"/>
              <w:rPr>
                <w:lang w:val="en-US"/>
              </w:rPr>
            </w:pPr>
            <w:r w:rsidRPr="00A85EB0">
              <w:rPr>
                <w:lang w:val="en-US"/>
              </w:rPr>
              <w:t>257</w:t>
            </w:r>
          </w:p>
        </w:tc>
        <w:tc>
          <w:tcPr>
            <w:tcW w:w="880" w:type="pct"/>
            <w:shd w:val="clear" w:color="auto" w:fill="auto"/>
            <w:vAlign w:val="center"/>
          </w:tcPr>
          <w:p w14:paraId="702335DE" w14:textId="77777777" w:rsidR="009F6AC8" w:rsidRPr="00A85EB0" w:rsidRDefault="009F6AC8" w:rsidP="00B558B7">
            <w:pPr>
              <w:pStyle w:val="TekstTabeli"/>
              <w:rPr>
                <w:lang w:val="en-US"/>
              </w:rPr>
            </w:pPr>
            <w:r w:rsidRPr="00A85EB0">
              <w:rPr>
                <w:lang w:val="en-US"/>
              </w:rPr>
              <w:t>Barkas L.A., Armstrong P.-A.</w:t>
            </w:r>
          </w:p>
        </w:tc>
        <w:tc>
          <w:tcPr>
            <w:tcW w:w="1771" w:type="pct"/>
            <w:shd w:val="clear" w:color="auto" w:fill="auto"/>
            <w:vAlign w:val="center"/>
          </w:tcPr>
          <w:p w14:paraId="11D678F7" w14:textId="77777777" w:rsidR="009F6AC8" w:rsidRPr="00A85EB0" w:rsidRDefault="009F6AC8" w:rsidP="00B558B7">
            <w:pPr>
              <w:pStyle w:val="TekstTabeli"/>
              <w:rPr>
                <w:lang w:val="en-US"/>
              </w:rPr>
            </w:pPr>
            <w:r w:rsidRPr="00A85EB0">
              <w:rPr>
                <w:lang w:val="en-US"/>
              </w:rPr>
              <w:t>The price of knowledge and the wisdom of innocence: A difficult journey through the employability discourse in higher education</w:t>
            </w:r>
          </w:p>
        </w:tc>
        <w:tc>
          <w:tcPr>
            <w:tcW w:w="2052" w:type="pct"/>
            <w:shd w:val="clear" w:color="auto" w:fill="auto"/>
            <w:vAlign w:val="center"/>
          </w:tcPr>
          <w:p w14:paraId="6BEB642F" w14:textId="77777777" w:rsidR="009F6AC8" w:rsidRPr="00A85EB0" w:rsidRDefault="009F6AC8" w:rsidP="00B558B7">
            <w:pPr>
              <w:pStyle w:val="TekstTabeli"/>
              <w:rPr>
                <w:lang w:val="en-US"/>
              </w:rPr>
            </w:pPr>
            <w:r w:rsidRPr="00A85EB0">
              <w:rPr>
                <w:lang w:val="en-US"/>
              </w:rPr>
              <w:t>(2022) Industry and Higher Education, 36 (1), pp. 51 - 62, DOI: 10.1177/09504222211016293</w:t>
            </w:r>
          </w:p>
        </w:tc>
      </w:tr>
      <w:tr w:rsidR="003509DB" w:rsidRPr="001307D7" w14:paraId="74A5AE68" w14:textId="77777777" w:rsidTr="00A85EB0">
        <w:trPr>
          <w:cantSplit/>
        </w:trPr>
        <w:tc>
          <w:tcPr>
            <w:tcW w:w="297" w:type="pct"/>
            <w:shd w:val="clear" w:color="auto" w:fill="auto"/>
            <w:vAlign w:val="center"/>
          </w:tcPr>
          <w:p w14:paraId="099EB007" w14:textId="77777777" w:rsidR="009F6AC8" w:rsidRPr="00A85EB0" w:rsidRDefault="009F6AC8" w:rsidP="00B558B7">
            <w:pPr>
              <w:pStyle w:val="TekstTabeli"/>
              <w:rPr>
                <w:lang w:val="en-US"/>
              </w:rPr>
            </w:pPr>
            <w:r w:rsidRPr="00A85EB0">
              <w:rPr>
                <w:lang w:val="en-US"/>
              </w:rPr>
              <w:t>258</w:t>
            </w:r>
          </w:p>
        </w:tc>
        <w:tc>
          <w:tcPr>
            <w:tcW w:w="880" w:type="pct"/>
            <w:shd w:val="clear" w:color="auto" w:fill="auto"/>
            <w:vAlign w:val="center"/>
          </w:tcPr>
          <w:p w14:paraId="27D3A827" w14:textId="77777777" w:rsidR="009F6AC8" w:rsidRPr="00A85EB0" w:rsidRDefault="009F6AC8" w:rsidP="00B558B7">
            <w:pPr>
              <w:pStyle w:val="TekstTabeli"/>
              <w:rPr>
                <w:lang w:val="en-US"/>
              </w:rPr>
            </w:pPr>
            <w:r w:rsidRPr="00A85EB0">
              <w:rPr>
                <w:lang w:val="en-US"/>
              </w:rPr>
              <w:t>Xing D., Bolden B.</w:t>
            </w:r>
          </w:p>
        </w:tc>
        <w:tc>
          <w:tcPr>
            <w:tcW w:w="1771" w:type="pct"/>
            <w:shd w:val="clear" w:color="auto" w:fill="auto"/>
            <w:vAlign w:val="center"/>
          </w:tcPr>
          <w:p w14:paraId="7DE6AF10" w14:textId="77777777" w:rsidR="009F6AC8" w:rsidRPr="00A85EB0" w:rsidRDefault="009F6AC8" w:rsidP="00B558B7">
            <w:pPr>
              <w:pStyle w:val="TekstTabeli"/>
              <w:rPr>
                <w:lang w:val="en-US"/>
              </w:rPr>
            </w:pPr>
            <w:r w:rsidRPr="00A85EB0">
              <w:rPr>
                <w:lang w:val="en-US"/>
              </w:rPr>
              <w:t>Learning at half capacity: The academic acculturation reality experienced by Chinese international students</w:t>
            </w:r>
          </w:p>
        </w:tc>
        <w:tc>
          <w:tcPr>
            <w:tcW w:w="2052" w:type="pct"/>
            <w:shd w:val="clear" w:color="auto" w:fill="auto"/>
            <w:vAlign w:val="center"/>
          </w:tcPr>
          <w:p w14:paraId="15D70348" w14:textId="77777777" w:rsidR="009F6AC8" w:rsidRPr="00A85EB0" w:rsidRDefault="009F6AC8" w:rsidP="00B558B7">
            <w:pPr>
              <w:pStyle w:val="TekstTabeli"/>
              <w:rPr>
                <w:lang w:val="en-US"/>
              </w:rPr>
            </w:pPr>
            <w:r w:rsidRPr="00A85EB0">
              <w:rPr>
                <w:lang w:val="en-US"/>
              </w:rPr>
              <w:t>(2020) Multidisciplinary Perspectives on International Student Experience in Canadian Higher Education, pp. 41 - 61, DOI: 10.4018/978-1-7998-5030-4.ch003</w:t>
            </w:r>
          </w:p>
        </w:tc>
      </w:tr>
      <w:tr w:rsidR="003509DB" w:rsidRPr="001307D7" w14:paraId="6BEC0F33" w14:textId="77777777" w:rsidTr="00A85EB0">
        <w:trPr>
          <w:cantSplit/>
        </w:trPr>
        <w:tc>
          <w:tcPr>
            <w:tcW w:w="297" w:type="pct"/>
            <w:shd w:val="clear" w:color="auto" w:fill="auto"/>
            <w:vAlign w:val="center"/>
          </w:tcPr>
          <w:p w14:paraId="1320B00A" w14:textId="77777777" w:rsidR="009F6AC8" w:rsidRPr="00A85EB0" w:rsidRDefault="009F6AC8" w:rsidP="00B558B7">
            <w:pPr>
              <w:pStyle w:val="TekstTabeli"/>
              <w:rPr>
                <w:lang w:val="en-US"/>
              </w:rPr>
            </w:pPr>
            <w:r w:rsidRPr="00A85EB0">
              <w:rPr>
                <w:lang w:val="en-US"/>
              </w:rPr>
              <w:t>259</w:t>
            </w:r>
          </w:p>
        </w:tc>
        <w:tc>
          <w:tcPr>
            <w:tcW w:w="880" w:type="pct"/>
            <w:shd w:val="clear" w:color="auto" w:fill="auto"/>
            <w:vAlign w:val="center"/>
          </w:tcPr>
          <w:p w14:paraId="680E249B" w14:textId="77777777" w:rsidR="009F6AC8" w:rsidRPr="00A85EB0" w:rsidRDefault="009F6AC8" w:rsidP="00B558B7">
            <w:pPr>
              <w:pStyle w:val="TekstTabeli"/>
              <w:rPr>
                <w:lang w:val="en-US"/>
              </w:rPr>
            </w:pPr>
            <w:r w:rsidRPr="00A85EB0">
              <w:rPr>
                <w:lang w:val="en-US"/>
              </w:rPr>
              <w:t>Tetřevová L., Sabolová V.</w:t>
            </w:r>
          </w:p>
        </w:tc>
        <w:tc>
          <w:tcPr>
            <w:tcW w:w="1771" w:type="pct"/>
            <w:shd w:val="clear" w:color="auto" w:fill="auto"/>
            <w:vAlign w:val="center"/>
          </w:tcPr>
          <w:p w14:paraId="019F3843" w14:textId="77777777" w:rsidR="009F6AC8" w:rsidRPr="00A85EB0" w:rsidRDefault="009F6AC8" w:rsidP="00B558B7">
            <w:pPr>
              <w:pStyle w:val="TekstTabeli"/>
              <w:rPr>
                <w:lang w:val="en-US"/>
              </w:rPr>
            </w:pPr>
            <w:r w:rsidRPr="00A85EB0">
              <w:rPr>
                <w:lang w:val="en-US"/>
              </w:rPr>
              <w:t>University stakeholder management</w:t>
            </w:r>
          </w:p>
        </w:tc>
        <w:tc>
          <w:tcPr>
            <w:tcW w:w="2052" w:type="pct"/>
            <w:shd w:val="clear" w:color="auto" w:fill="auto"/>
            <w:vAlign w:val="center"/>
          </w:tcPr>
          <w:p w14:paraId="543E0FAC" w14:textId="77777777" w:rsidR="009F6AC8" w:rsidRPr="00A85EB0" w:rsidRDefault="009F6AC8" w:rsidP="00B558B7">
            <w:pPr>
              <w:pStyle w:val="TekstTabeli"/>
              <w:rPr>
                <w:lang w:val="en-US"/>
              </w:rPr>
            </w:pPr>
            <w:r w:rsidRPr="00A85EB0">
              <w:rPr>
                <w:lang w:val="en-US"/>
              </w:rPr>
              <w:t>(2010) International Conference on Engineering Education and International Conference on Education and Educational Technologies - Proceedings, pp. 141 - 145, 0</w:t>
            </w:r>
          </w:p>
        </w:tc>
      </w:tr>
      <w:tr w:rsidR="003509DB" w:rsidRPr="001307D7" w14:paraId="42AD2472" w14:textId="77777777" w:rsidTr="00A85EB0">
        <w:trPr>
          <w:cantSplit/>
        </w:trPr>
        <w:tc>
          <w:tcPr>
            <w:tcW w:w="297" w:type="pct"/>
            <w:shd w:val="clear" w:color="auto" w:fill="auto"/>
            <w:vAlign w:val="center"/>
          </w:tcPr>
          <w:p w14:paraId="5A101B66" w14:textId="77777777" w:rsidR="009F6AC8" w:rsidRPr="00A85EB0" w:rsidRDefault="009F6AC8" w:rsidP="00B558B7">
            <w:pPr>
              <w:pStyle w:val="TekstTabeli"/>
              <w:rPr>
                <w:lang w:val="en-US"/>
              </w:rPr>
            </w:pPr>
            <w:r w:rsidRPr="00A85EB0">
              <w:rPr>
                <w:lang w:val="en-US"/>
              </w:rPr>
              <w:t>260</w:t>
            </w:r>
          </w:p>
        </w:tc>
        <w:tc>
          <w:tcPr>
            <w:tcW w:w="880" w:type="pct"/>
            <w:shd w:val="clear" w:color="auto" w:fill="auto"/>
            <w:vAlign w:val="center"/>
          </w:tcPr>
          <w:p w14:paraId="36F80C45" w14:textId="77777777" w:rsidR="009F6AC8" w:rsidRPr="00A85EB0" w:rsidRDefault="009F6AC8" w:rsidP="00B558B7">
            <w:pPr>
              <w:pStyle w:val="TekstTabeli"/>
              <w:rPr>
                <w:lang w:val="en-US"/>
              </w:rPr>
            </w:pPr>
            <w:r w:rsidRPr="00A85EB0">
              <w:rPr>
                <w:lang w:val="en-US"/>
              </w:rPr>
              <w:t>Kabir M.R.</w:t>
            </w:r>
          </w:p>
        </w:tc>
        <w:tc>
          <w:tcPr>
            <w:tcW w:w="1771" w:type="pct"/>
            <w:shd w:val="clear" w:color="auto" w:fill="auto"/>
            <w:vAlign w:val="center"/>
          </w:tcPr>
          <w:p w14:paraId="64FB8257" w14:textId="77777777" w:rsidR="009F6AC8" w:rsidRPr="00A85EB0" w:rsidRDefault="009F6AC8" w:rsidP="00B558B7">
            <w:pPr>
              <w:pStyle w:val="TekstTabeli"/>
              <w:rPr>
                <w:lang w:val="en-US"/>
              </w:rPr>
            </w:pPr>
            <w:r w:rsidRPr="00A85EB0">
              <w:rPr>
                <w:lang w:val="en-US"/>
              </w:rPr>
              <w:t xml:space="preserve">Impact of faculty and student readiness on virtual learning adoption amid Covid-19 </w:t>
            </w:r>
          </w:p>
        </w:tc>
        <w:tc>
          <w:tcPr>
            <w:tcW w:w="2052" w:type="pct"/>
            <w:shd w:val="clear" w:color="auto" w:fill="auto"/>
            <w:vAlign w:val="center"/>
          </w:tcPr>
          <w:p w14:paraId="1FC42431" w14:textId="77777777" w:rsidR="009F6AC8" w:rsidRPr="00A85EB0" w:rsidRDefault="009F6AC8" w:rsidP="00B558B7">
            <w:pPr>
              <w:pStyle w:val="TekstTabeli"/>
              <w:rPr>
                <w:lang w:val="en-US"/>
              </w:rPr>
            </w:pPr>
            <w:r w:rsidRPr="00A85EB0">
              <w:rPr>
                <w:lang w:val="en-US"/>
              </w:rPr>
              <w:t>(2020) Revista Internacional de Educacion para la Justicia Social, 9 (3), pp. 387 - 414, DOI: 10.15366/RIEJS2020.9.3.021</w:t>
            </w:r>
          </w:p>
        </w:tc>
      </w:tr>
      <w:tr w:rsidR="003509DB" w:rsidRPr="001307D7" w14:paraId="076EF627" w14:textId="77777777" w:rsidTr="00A85EB0">
        <w:trPr>
          <w:cantSplit/>
        </w:trPr>
        <w:tc>
          <w:tcPr>
            <w:tcW w:w="297" w:type="pct"/>
            <w:shd w:val="clear" w:color="auto" w:fill="auto"/>
            <w:vAlign w:val="center"/>
          </w:tcPr>
          <w:p w14:paraId="075C0F8C" w14:textId="77777777" w:rsidR="009F6AC8" w:rsidRPr="00A85EB0" w:rsidRDefault="009F6AC8" w:rsidP="00B558B7">
            <w:pPr>
              <w:pStyle w:val="TekstTabeli"/>
              <w:rPr>
                <w:lang w:val="en-US"/>
              </w:rPr>
            </w:pPr>
            <w:r w:rsidRPr="00A85EB0">
              <w:rPr>
                <w:lang w:val="en-US"/>
              </w:rPr>
              <w:t>261</w:t>
            </w:r>
          </w:p>
        </w:tc>
        <w:tc>
          <w:tcPr>
            <w:tcW w:w="880" w:type="pct"/>
            <w:shd w:val="clear" w:color="auto" w:fill="auto"/>
            <w:vAlign w:val="center"/>
          </w:tcPr>
          <w:p w14:paraId="71CD1113" w14:textId="77777777" w:rsidR="009F6AC8" w:rsidRPr="00A85EB0" w:rsidRDefault="009F6AC8" w:rsidP="00B558B7">
            <w:pPr>
              <w:pStyle w:val="TekstTabeli"/>
              <w:rPr>
                <w:lang w:val="en-US"/>
              </w:rPr>
            </w:pPr>
            <w:r w:rsidRPr="00A85EB0">
              <w:rPr>
                <w:lang w:val="en-US"/>
              </w:rPr>
              <w:t>Pevnaya M.V., Shuklina E.A.</w:t>
            </w:r>
          </w:p>
        </w:tc>
        <w:tc>
          <w:tcPr>
            <w:tcW w:w="1771" w:type="pct"/>
            <w:shd w:val="clear" w:color="auto" w:fill="auto"/>
            <w:vAlign w:val="center"/>
          </w:tcPr>
          <w:p w14:paraId="6314EDFA" w14:textId="77777777" w:rsidR="009F6AC8" w:rsidRPr="00A85EB0" w:rsidRDefault="009F6AC8" w:rsidP="00B558B7">
            <w:pPr>
              <w:pStyle w:val="TekstTabeli"/>
              <w:rPr>
                <w:lang w:val="en-US"/>
              </w:rPr>
            </w:pPr>
            <w:r w:rsidRPr="00A85EB0">
              <w:rPr>
                <w:lang w:val="en-US"/>
              </w:rPr>
              <w:t>Institutional traps of Russia's higher education nonlinear development</w:t>
            </w:r>
          </w:p>
        </w:tc>
        <w:tc>
          <w:tcPr>
            <w:tcW w:w="2052" w:type="pct"/>
            <w:shd w:val="clear" w:color="auto" w:fill="auto"/>
            <w:vAlign w:val="center"/>
          </w:tcPr>
          <w:p w14:paraId="34FA7533" w14:textId="77777777" w:rsidR="009F6AC8" w:rsidRPr="00A85EB0" w:rsidRDefault="009F6AC8" w:rsidP="00B558B7">
            <w:pPr>
              <w:pStyle w:val="TekstTabeli"/>
              <w:rPr>
                <w:lang w:val="en-US"/>
              </w:rPr>
            </w:pPr>
            <w:r w:rsidRPr="00A85EB0">
              <w:rPr>
                <w:lang w:val="en-US"/>
              </w:rPr>
              <w:t>(2018) Integration of Education, 22 (1), pp. 77 - 90, DOI: 10.15507/1991-9468.090.022.201801.077-090</w:t>
            </w:r>
          </w:p>
        </w:tc>
      </w:tr>
      <w:tr w:rsidR="003509DB" w:rsidRPr="001307D7" w14:paraId="696C217B" w14:textId="77777777" w:rsidTr="00A85EB0">
        <w:trPr>
          <w:cantSplit/>
        </w:trPr>
        <w:tc>
          <w:tcPr>
            <w:tcW w:w="297" w:type="pct"/>
            <w:shd w:val="clear" w:color="auto" w:fill="auto"/>
            <w:vAlign w:val="center"/>
          </w:tcPr>
          <w:p w14:paraId="46E5FABA" w14:textId="77777777" w:rsidR="009F6AC8" w:rsidRPr="00A85EB0" w:rsidRDefault="009F6AC8" w:rsidP="00B558B7">
            <w:pPr>
              <w:pStyle w:val="TekstTabeli"/>
              <w:rPr>
                <w:lang w:val="en-US"/>
              </w:rPr>
            </w:pPr>
            <w:r w:rsidRPr="00A85EB0">
              <w:rPr>
                <w:lang w:val="en-US"/>
              </w:rPr>
              <w:t>262</w:t>
            </w:r>
          </w:p>
        </w:tc>
        <w:tc>
          <w:tcPr>
            <w:tcW w:w="880" w:type="pct"/>
            <w:shd w:val="clear" w:color="auto" w:fill="auto"/>
            <w:vAlign w:val="center"/>
          </w:tcPr>
          <w:p w14:paraId="7FD09320" w14:textId="77777777" w:rsidR="009F6AC8" w:rsidRPr="00A85EB0" w:rsidRDefault="009F6AC8" w:rsidP="00B558B7">
            <w:pPr>
              <w:pStyle w:val="TekstTabeli"/>
              <w:rPr>
                <w:lang w:val="en-US"/>
              </w:rPr>
            </w:pPr>
            <w:r w:rsidRPr="00A85EB0">
              <w:rPr>
                <w:lang w:val="en-US"/>
              </w:rPr>
              <w:t>Yusuf F.A.</w:t>
            </w:r>
          </w:p>
        </w:tc>
        <w:tc>
          <w:tcPr>
            <w:tcW w:w="1771" w:type="pct"/>
            <w:shd w:val="clear" w:color="auto" w:fill="auto"/>
            <w:vAlign w:val="center"/>
          </w:tcPr>
          <w:p w14:paraId="7FA91F7E" w14:textId="77777777" w:rsidR="009F6AC8" w:rsidRPr="00A85EB0" w:rsidRDefault="009F6AC8" w:rsidP="00B558B7">
            <w:pPr>
              <w:pStyle w:val="TekstTabeli"/>
              <w:rPr>
                <w:lang w:val="en-US"/>
              </w:rPr>
            </w:pPr>
            <w:r w:rsidRPr="00A85EB0">
              <w:rPr>
                <w:lang w:val="en-US"/>
              </w:rPr>
              <w:t xml:space="preserve">The independent campus program for higher education in </w:t>
            </w:r>
            <w:r w:rsidR="00E61495" w:rsidRPr="00A85EB0">
              <w:rPr>
                <w:lang w:val="en-US"/>
              </w:rPr>
              <w:t>Indonesia</w:t>
            </w:r>
            <w:r w:rsidRPr="00A85EB0">
              <w:rPr>
                <w:lang w:val="en-US"/>
              </w:rPr>
              <w:t>: The role of government support and the readiness of institutions, lecturers and students</w:t>
            </w:r>
          </w:p>
        </w:tc>
        <w:tc>
          <w:tcPr>
            <w:tcW w:w="2052" w:type="pct"/>
            <w:shd w:val="clear" w:color="auto" w:fill="auto"/>
            <w:vAlign w:val="center"/>
          </w:tcPr>
          <w:p w14:paraId="162A2222" w14:textId="77777777" w:rsidR="009F6AC8" w:rsidRPr="00A85EB0" w:rsidRDefault="009F6AC8" w:rsidP="00B558B7">
            <w:pPr>
              <w:pStyle w:val="TekstTabeli"/>
              <w:rPr>
                <w:lang w:val="en-US"/>
              </w:rPr>
            </w:pPr>
            <w:r w:rsidRPr="00A85EB0">
              <w:rPr>
                <w:lang w:val="en-US"/>
              </w:rPr>
              <w:t>(2021) Journal of Social Studies Education Research, 12 (2), pp. 280 - 304, 0</w:t>
            </w:r>
          </w:p>
        </w:tc>
      </w:tr>
      <w:tr w:rsidR="003509DB" w:rsidRPr="001307D7" w14:paraId="7375EB96" w14:textId="77777777" w:rsidTr="00A85EB0">
        <w:trPr>
          <w:cantSplit/>
        </w:trPr>
        <w:tc>
          <w:tcPr>
            <w:tcW w:w="297" w:type="pct"/>
            <w:shd w:val="clear" w:color="auto" w:fill="auto"/>
            <w:vAlign w:val="center"/>
          </w:tcPr>
          <w:p w14:paraId="744D4F2F" w14:textId="77777777" w:rsidR="009F6AC8" w:rsidRPr="00A85EB0" w:rsidRDefault="009F6AC8" w:rsidP="00B558B7">
            <w:pPr>
              <w:pStyle w:val="TekstTabeli"/>
              <w:rPr>
                <w:lang w:val="en-US"/>
              </w:rPr>
            </w:pPr>
            <w:r w:rsidRPr="00A85EB0">
              <w:rPr>
                <w:lang w:val="en-US"/>
              </w:rPr>
              <w:t>263</w:t>
            </w:r>
          </w:p>
        </w:tc>
        <w:tc>
          <w:tcPr>
            <w:tcW w:w="880" w:type="pct"/>
            <w:shd w:val="clear" w:color="auto" w:fill="auto"/>
            <w:vAlign w:val="center"/>
          </w:tcPr>
          <w:p w14:paraId="54E3C6AB" w14:textId="77777777" w:rsidR="009F6AC8" w:rsidRPr="00A85EB0" w:rsidRDefault="009F6AC8" w:rsidP="00B558B7">
            <w:pPr>
              <w:pStyle w:val="TekstTabeli"/>
              <w:rPr>
                <w:lang w:val="en-US"/>
              </w:rPr>
            </w:pPr>
            <w:r w:rsidRPr="00A85EB0">
              <w:rPr>
                <w:lang w:val="en-US"/>
              </w:rPr>
              <w:t>Vargas V.R., Paucar-Caceres A., Haley D.</w:t>
            </w:r>
          </w:p>
        </w:tc>
        <w:tc>
          <w:tcPr>
            <w:tcW w:w="1771" w:type="pct"/>
            <w:shd w:val="clear" w:color="auto" w:fill="auto"/>
            <w:vAlign w:val="center"/>
          </w:tcPr>
          <w:p w14:paraId="41496D0E" w14:textId="77777777" w:rsidR="009F6AC8" w:rsidRPr="00A85EB0" w:rsidRDefault="009F6AC8" w:rsidP="00B558B7">
            <w:pPr>
              <w:pStyle w:val="TekstTabeli"/>
              <w:rPr>
                <w:lang w:val="en-US"/>
              </w:rPr>
            </w:pPr>
            <w:r w:rsidRPr="00A85EB0">
              <w:rPr>
                <w:lang w:val="en-US"/>
              </w:rPr>
              <w:t>The role of higher education stakeholder networks for sustainable development: A systems perspective</w:t>
            </w:r>
          </w:p>
        </w:tc>
        <w:tc>
          <w:tcPr>
            <w:tcW w:w="2052" w:type="pct"/>
            <w:shd w:val="clear" w:color="auto" w:fill="auto"/>
            <w:vAlign w:val="center"/>
          </w:tcPr>
          <w:p w14:paraId="38E9913F" w14:textId="77777777" w:rsidR="009F6AC8" w:rsidRPr="00A85EB0" w:rsidRDefault="009F6AC8" w:rsidP="00B558B7">
            <w:pPr>
              <w:pStyle w:val="TekstTabeli"/>
              <w:rPr>
                <w:lang w:val="en-US"/>
              </w:rPr>
            </w:pPr>
            <w:r w:rsidRPr="00A85EB0">
              <w:rPr>
                <w:lang w:val="en-US"/>
              </w:rPr>
              <w:t>(2021) World Sustainability Series, pp. 123 - 139, DOI: 10.1007/978-3-030-63399-8_9</w:t>
            </w:r>
          </w:p>
        </w:tc>
      </w:tr>
      <w:tr w:rsidR="003509DB" w:rsidRPr="001307D7" w14:paraId="2D348D5C" w14:textId="77777777" w:rsidTr="00A85EB0">
        <w:trPr>
          <w:cantSplit/>
        </w:trPr>
        <w:tc>
          <w:tcPr>
            <w:tcW w:w="297" w:type="pct"/>
            <w:shd w:val="clear" w:color="auto" w:fill="auto"/>
            <w:vAlign w:val="center"/>
          </w:tcPr>
          <w:p w14:paraId="0DDBC132" w14:textId="77777777" w:rsidR="009F6AC8" w:rsidRPr="00A85EB0" w:rsidRDefault="009F6AC8" w:rsidP="00B558B7">
            <w:pPr>
              <w:pStyle w:val="TekstTabeli"/>
              <w:rPr>
                <w:lang w:val="en-US"/>
              </w:rPr>
            </w:pPr>
            <w:r w:rsidRPr="00A85EB0">
              <w:rPr>
                <w:lang w:val="en-US"/>
              </w:rPr>
              <w:t>264</w:t>
            </w:r>
          </w:p>
        </w:tc>
        <w:tc>
          <w:tcPr>
            <w:tcW w:w="880" w:type="pct"/>
            <w:shd w:val="clear" w:color="auto" w:fill="auto"/>
            <w:vAlign w:val="center"/>
          </w:tcPr>
          <w:p w14:paraId="428F5DA0" w14:textId="77777777" w:rsidR="009F6AC8" w:rsidRPr="00A85EB0" w:rsidRDefault="009F6AC8" w:rsidP="00B558B7">
            <w:pPr>
              <w:pStyle w:val="TekstTabeli"/>
              <w:rPr>
                <w:lang w:val="en-US"/>
              </w:rPr>
            </w:pPr>
            <w:r w:rsidRPr="00A85EB0">
              <w:rPr>
                <w:lang w:val="en-US"/>
              </w:rPr>
              <w:t xml:space="preserve">Verhoef L., Graamans L., Gioutsos D., </w:t>
            </w:r>
            <w:r w:rsidR="00A147A1" w:rsidRPr="00A85EB0">
              <w:rPr>
                <w:lang w:val="en-US"/>
              </w:rPr>
              <w:t>i in.</w:t>
            </w:r>
          </w:p>
        </w:tc>
        <w:tc>
          <w:tcPr>
            <w:tcW w:w="1771" w:type="pct"/>
            <w:shd w:val="clear" w:color="auto" w:fill="auto"/>
            <w:vAlign w:val="center"/>
          </w:tcPr>
          <w:p w14:paraId="1107A163" w14:textId="77777777" w:rsidR="009F6AC8" w:rsidRPr="00A85EB0" w:rsidRDefault="009F6AC8" w:rsidP="00B558B7">
            <w:pPr>
              <w:pStyle w:val="TekstTabeli"/>
              <w:rPr>
                <w:lang w:val="en-US"/>
              </w:rPr>
            </w:pPr>
            <w:r w:rsidRPr="00A85EB0">
              <w:rPr>
                <w:lang w:val="en-US"/>
              </w:rPr>
              <w:t>Showhow: A flexible, structured approach to commit university stakeholders to sustainable development</w:t>
            </w:r>
          </w:p>
        </w:tc>
        <w:tc>
          <w:tcPr>
            <w:tcW w:w="2052" w:type="pct"/>
            <w:shd w:val="clear" w:color="auto" w:fill="auto"/>
            <w:vAlign w:val="center"/>
          </w:tcPr>
          <w:p w14:paraId="6CC719C5" w14:textId="77777777" w:rsidR="009F6AC8" w:rsidRPr="00A85EB0" w:rsidRDefault="009F6AC8" w:rsidP="00B558B7">
            <w:pPr>
              <w:pStyle w:val="TekstTabeli"/>
              <w:rPr>
                <w:lang w:val="en-US"/>
              </w:rPr>
            </w:pPr>
            <w:r w:rsidRPr="00A85EB0">
              <w:rPr>
                <w:lang w:val="en-US"/>
              </w:rPr>
              <w:t>(2017) World Sustainability Series, pp. 491 - 508, DOI: 10.1007/978-3-319-47877-7_33</w:t>
            </w:r>
          </w:p>
        </w:tc>
      </w:tr>
      <w:tr w:rsidR="003509DB" w:rsidRPr="001307D7" w14:paraId="701D2121" w14:textId="77777777" w:rsidTr="00A85EB0">
        <w:trPr>
          <w:cantSplit/>
        </w:trPr>
        <w:tc>
          <w:tcPr>
            <w:tcW w:w="297" w:type="pct"/>
            <w:shd w:val="clear" w:color="auto" w:fill="auto"/>
            <w:vAlign w:val="center"/>
          </w:tcPr>
          <w:p w14:paraId="541FC063" w14:textId="77777777" w:rsidR="009F6AC8" w:rsidRPr="00A85EB0" w:rsidRDefault="009F6AC8" w:rsidP="00B558B7">
            <w:pPr>
              <w:pStyle w:val="TekstTabeli"/>
              <w:rPr>
                <w:lang w:val="en-US"/>
              </w:rPr>
            </w:pPr>
            <w:r w:rsidRPr="00A85EB0">
              <w:rPr>
                <w:lang w:val="en-US"/>
              </w:rPr>
              <w:t>265</w:t>
            </w:r>
          </w:p>
        </w:tc>
        <w:tc>
          <w:tcPr>
            <w:tcW w:w="880" w:type="pct"/>
            <w:shd w:val="clear" w:color="auto" w:fill="auto"/>
            <w:vAlign w:val="center"/>
          </w:tcPr>
          <w:p w14:paraId="6124781F" w14:textId="77777777" w:rsidR="009F6AC8" w:rsidRPr="00A85EB0" w:rsidRDefault="009F6AC8" w:rsidP="00B558B7">
            <w:pPr>
              <w:pStyle w:val="TekstTabeli"/>
              <w:rPr>
                <w:lang w:val="en-US"/>
              </w:rPr>
            </w:pPr>
            <w:r w:rsidRPr="00A85EB0">
              <w:rPr>
                <w:lang w:val="en-US"/>
              </w:rPr>
              <w:t xml:space="preserve">Schüller D., Chlebovský V., </w:t>
            </w:r>
            <w:r w:rsidR="00A147A1" w:rsidRPr="00A85EB0">
              <w:rPr>
                <w:lang w:val="en-US"/>
              </w:rPr>
              <w:t>i in.</w:t>
            </w:r>
          </w:p>
        </w:tc>
        <w:tc>
          <w:tcPr>
            <w:tcW w:w="1771" w:type="pct"/>
            <w:shd w:val="clear" w:color="auto" w:fill="auto"/>
            <w:vAlign w:val="center"/>
          </w:tcPr>
          <w:p w14:paraId="4F211527" w14:textId="77777777" w:rsidR="009F6AC8" w:rsidRPr="00A85EB0" w:rsidRDefault="009F6AC8" w:rsidP="00B558B7">
            <w:pPr>
              <w:pStyle w:val="TekstTabeli"/>
              <w:rPr>
                <w:lang w:val="en-US"/>
              </w:rPr>
            </w:pPr>
            <w:r w:rsidRPr="00A85EB0">
              <w:rPr>
                <w:lang w:val="en-US"/>
              </w:rPr>
              <w:t>The conceptual scheme for managing university stakeholders' satisfaction</w:t>
            </w:r>
          </w:p>
        </w:tc>
        <w:tc>
          <w:tcPr>
            <w:tcW w:w="2052" w:type="pct"/>
            <w:shd w:val="clear" w:color="auto" w:fill="auto"/>
            <w:vAlign w:val="center"/>
          </w:tcPr>
          <w:p w14:paraId="4335557B" w14:textId="77777777" w:rsidR="009F6AC8" w:rsidRPr="00A85EB0" w:rsidRDefault="009F6AC8" w:rsidP="00B558B7">
            <w:pPr>
              <w:pStyle w:val="TekstTabeli"/>
              <w:rPr>
                <w:lang w:val="en-US"/>
              </w:rPr>
            </w:pPr>
            <w:r w:rsidRPr="00A85EB0">
              <w:rPr>
                <w:lang w:val="en-US"/>
              </w:rPr>
              <w:t>(2014) Acta Universitatis Agriculturae et Silviculturae Mendelianae Brunensis, 62 (4), pp. 719 - 727, DOI: 10.11118/actaun201462040719</w:t>
            </w:r>
          </w:p>
        </w:tc>
      </w:tr>
      <w:tr w:rsidR="003509DB" w:rsidRPr="001307D7" w14:paraId="2BC928F2" w14:textId="77777777" w:rsidTr="00A85EB0">
        <w:trPr>
          <w:cantSplit/>
        </w:trPr>
        <w:tc>
          <w:tcPr>
            <w:tcW w:w="297" w:type="pct"/>
            <w:shd w:val="clear" w:color="auto" w:fill="auto"/>
            <w:vAlign w:val="center"/>
          </w:tcPr>
          <w:p w14:paraId="288CD9D6" w14:textId="77777777" w:rsidR="009F6AC8" w:rsidRPr="00A85EB0" w:rsidRDefault="009F6AC8" w:rsidP="00B558B7">
            <w:pPr>
              <w:pStyle w:val="TekstTabeli"/>
              <w:rPr>
                <w:lang w:val="en-US"/>
              </w:rPr>
            </w:pPr>
            <w:r w:rsidRPr="00A85EB0">
              <w:rPr>
                <w:lang w:val="en-US"/>
              </w:rPr>
              <w:t>266</w:t>
            </w:r>
          </w:p>
        </w:tc>
        <w:tc>
          <w:tcPr>
            <w:tcW w:w="880" w:type="pct"/>
            <w:shd w:val="clear" w:color="auto" w:fill="auto"/>
            <w:vAlign w:val="center"/>
          </w:tcPr>
          <w:p w14:paraId="3E8DC17B" w14:textId="77777777" w:rsidR="009F6AC8" w:rsidRPr="00A85EB0" w:rsidRDefault="009F6AC8" w:rsidP="00B558B7">
            <w:pPr>
              <w:pStyle w:val="TekstTabeli"/>
              <w:rPr>
                <w:lang w:val="en-US"/>
              </w:rPr>
            </w:pPr>
            <w:r w:rsidRPr="00A85EB0">
              <w:rPr>
                <w:lang w:val="en-US"/>
              </w:rPr>
              <w:t>Addas A., Maghrabi A.</w:t>
            </w:r>
          </w:p>
        </w:tc>
        <w:tc>
          <w:tcPr>
            <w:tcW w:w="1771" w:type="pct"/>
            <w:shd w:val="clear" w:color="auto" w:fill="auto"/>
            <w:vAlign w:val="center"/>
          </w:tcPr>
          <w:p w14:paraId="5F44643F" w14:textId="77777777" w:rsidR="009F6AC8" w:rsidRPr="00A85EB0" w:rsidRDefault="009F6AC8" w:rsidP="00B558B7">
            <w:pPr>
              <w:pStyle w:val="TekstTabeli"/>
              <w:rPr>
                <w:lang w:val="en-US"/>
              </w:rPr>
            </w:pPr>
            <w:r w:rsidRPr="00A85EB0">
              <w:rPr>
                <w:lang w:val="en-US"/>
              </w:rPr>
              <w:t>Social evaluation of public open space services and their impact on well-being: A micro-scale assessment from a Coastal University</w:t>
            </w:r>
          </w:p>
        </w:tc>
        <w:tc>
          <w:tcPr>
            <w:tcW w:w="2052" w:type="pct"/>
            <w:shd w:val="clear" w:color="auto" w:fill="auto"/>
            <w:vAlign w:val="center"/>
          </w:tcPr>
          <w:p w14:paraId="5DC6B98C" w14:textId="77777777" w:rsidR="009F6AC8" w:rsidRPr="00A85EB0" w:rsidRDefault="009F6AC8" w:rsidP="00B558B7">
            <w:pPr>
              <w:pStyle w:val="TekstTabeli"/>
              <w:rPr>
                <w:lang w:val="en-US"/>
              </w:rPr>
            </w:pPr>
            <w:r w:rsidRPr="00A85EB0">
              <w:rPr>
                <w:lang w:val="en-US"/>
              </w:rPr>
              <w:t>(2021) Sustainability (Switzerland), 13 (8), art. no. 4372, DOI: 10.3390/su13084372</w:t>
            </w:r>
          </w:p>
        </w:tc>
      </w:tr>
      <w:tr w:rsidR="003509DB" w:rsidRPr="001307D7" w14:paraId="02D93F95" w14:textId="77777777" w:rsidTr="00A85EB0">
        <w:trPr>
          <w:cantSplit/>
        </w:trPr>
        <w:tc>
          <w:tcPr>
            <w:tcW w:w="297" w:type="pct"/>
            <w:shd w:val="clear" w:color="auto" w:fill="auto"/>
            <w:vAlign w:val="center"/>
          </w:tcPr>
          <w:p w14:paraId="5F3493C5" w14:textId="77777777" w:rsidR="009F6AC8" w:rsidRPr="00A85EB0" w:rsidRDefault="009F6AC8" w:rsidP="00B558B7">
            <w:pPr>
              <w:pStyle w:val="TekstTabeli"/>
              <w:rPr>
                <w:lang w:val="en-US"/>
              </w:rPr>
            </w:pPr>
            <w:r w:rsidRPr="00A85EB0">
              <w:rPr>
                <w:lang w:val="en-US"/>
              </w:rPr>
              <w:t>267</w:t>
            </w:r>
          </w:p>
        </w:tc>
        <w:tc>
          <w:tcPr>
            <w:tcW w:w="880" w:type="pct"/>
            <w:shd w:val="clear" w:color="auto" w:fill="auto"/>
            <w:vAlign w:val="center"/>
          </w:tcPr>
          <w:p w14:paraId="7F15CDD2" w14:textId="77777777" w:rsidR="009F6AC8" w:rsidRPr="00A85EB0" w:rsidRDefault="009F6AC8" w:rsidP="00B558B7">
            <w:pPr>
              <w:pStyle w:val="TekstTabeli"/>
              <w:rPr>
                <w:lang w:val="en-US"/>
              </w:rPr>
            </w:pPr>
            <w:r w:rsidRPr="00A85EB0">
              <w:rPr>
                <w:lang w:val="en-US"/>
              </w:rPr>
              <w:t>Cook E.J.</w:t>
            </w:r>
          </w:p>
        </w:tc>
        <w:tc>
          <w:tcPr>
            <w:tcW w:w="1771" w:type="pct"/>
            <w:shd w:val="clear" w:color="auto" w:fill="auto"/>
            <w:vAlign w:val="center"/>
          </w:tcPr>
          <w:p w14:paraId="0285E8A7" w14:textId="77777777" w:rsidR="009F6AC8" w:rsidRPr="00A85EB0" w:rsidRDefault="009F6AC8" w:rsidP="00B558B7">
            <w:pPr>
              <w:pStyle w:val="TekstTabeli"/>
              <w:rPr>
                <w:lang w:val="en-US"/>
              </w:rPr>
            </w:pPr>
            <w:r w:rsidRPr="00A85EB0">
              <w:rPr>
                <w:lang w:val="en-US"/>
              </w:rPr>
              <w:t>Evaluation of work-integrated learning: A realist synthesis and toolkit to enhance university evaluative practices</w:t>
            </w:r>
          </w:p>
        </w:tc>
        <w:tc>
          <w:tcPr>
            <w:tcW w:w="2052" w:type="pct"/>
            <w:shd w:val="clear" w:color="auto" w:fill="auto"/>
            <w:vAlign w:val="center"/>
          </w:tcPr>
          <w:p w14:paraId="663B0FC7" w14:textId="77777777" w:rsidR="009F6AC8" w:rsidRPr="00A85EB0" w:rsidRDefault="009F6AC8" w:rsidP="00B558B7">
            <w:pPr>
              <w:pStyle w:val="TekstTabeli"/>
              <w:rPr>
                <w:lang w:val="en-US"/>
              </w:rPr>
            </w:pPr>
            <w:r w:rsidRPr="00A85EB0">
              <w:rPr>
                <w:lang w:val="en-US"/>
              </w:rPr>
              <w:t>(2021) International Journal of Work-Integrated Learning, 22 (3), pp. 213 - 239, 0</w:t>
            </w:r>
          </w:p>
        </w:tc>
      </w:tr>
      <w:tr w:rsidR="003509DB" w:rsidRPr="001307D7" w14:paraId="64A12CAF" w14:textId="77777777" w:rsidTr="00A85EB0">
        <w:trPr>
          <w:cantSplit/>
        </w:trPr>
        <w:tc>
          <w:tcPr>
            <w:tcW w:w="297" w:type="pct"/>
            <w:shd w:val="clear" w:color="auto" w:fill="auto"/>
            <w:vAlign w:val="center"/>
          </w:tcPr>
          <w:p w14:paraId="6368EC07" w14:textId="77777777" w:rsidR="009F6AC8" w:rsidRPr="00A85EB0" w:rsidRDefault="009F6AC8" w:rsidP="00B558B7">
            <w:pPr>
              <w:pStyle w:val="TekstTabeli"/>
              <w:rPr>
                <w:lang w:val="en-US"/>
              </w:rPr>
            </w:pPr>
            <w:r w:rsidRPr="00A85EB0">
              <w:rPr>
                <w:lang w:val="en-US"/>
              </w:rPr>
              <w:t>268</w:t>
            </w:r>
          </w:p>
        </w:tc>
        <w:tc>
          <w:tcPr>
            <w:tcW w:w="880" w:type="pct"/>
            <w:shd w:val="clear" w:color="auto" w:fill="auto"/>
            <w:vAlign w:val="center"/>
          </w:tcPr>
          <w:p w14:paraId="4B33AB86" w14:textId="77777777" w:rsidR="009F6AC8" w:rsidRPr="00A85EB0" w:rsidRDefault="009F6AC8" w:rsidP="00B558B7">
            <w:pPr>
              <w:pStyle w:val="TekstTabeli"/>
              <w:rPr>
                <w:lang w:val="en-US"/>
              </w:rPr>
            </w:pPr>
            <w:r w:rsidRPr="00A85EB0">
              <w:rPr>
                <w:lang w:val="en-US"/>
              </w:rPr>
              <w:t>Nguyen T.D., Shirahada K., Kosaka M.</w:t>
            </w:r>
          </w:p>
        </w:tc>
        <w:tc>
          <w:tcPr>
            <w:tcW w:w="1771" w:type="pct"/>
            <w:shd w:val="clear" w:color="auto" w:fill="auto"/>
            <w:vAlign w:val="center"/>
          </w:tcPr>
          <w:p w14:paraId="18482280" w14:textId="77777777" w:rsidR="009F6AC8" w:rsidRPr="00A85EB0" w:rsidRDefault="009F6AC8" w:rsidP="00B558B7">
            <w:pPr>
              <w:pStyle w:val="TekstTabeli"/>
              <w:rPr>
                <w:lang w:val="en-US"/>
              </w:rPr>
            </w:pPr>
            <w:r w:rsidRPr="00A85EB0">
              <w:rPr>
                <w:lang w:val="en-US"/>
              </w:rPr>
              <w:t>A consideration on university branding based on SDL (Service Dominant Logic): The lens of stakeholders' value co-creation</w:t>
            </w:r>
          </w:p>
        </w:tc>
        <w:tc>
          <w:tcPr>
            <w:tcW w:w="2052" w:type="pct"/>
            <w:shd w:val="clear" w:color="auto" w:fill="auto"/>
            <w:vAlign w:val="center"/>
          </w:tcPr>
          <w:p w14:paraId="226054C7" w14:textId="77777777" w:rsidR="009F6AC8" w:rsidRPr="00A85EB0" w:rsidRDefault="009F6AC8" w:rsidP="00B558B7">
            <w:pPr>
              <w:pStyle w:val="TekstTabeli"/>
              <w:rPr>
                <w:lang w:val="en-US"/>
              </w:rPr>
            </w:pPr>
            <w:r w:rsidRPr="00A85EB0">
              <w:rPr>
                <w:lang w:val="en-US"/>
              </w:rPr>
              <w:t>(2012) 2012 9th International Conference on Service Systems and Service Management - Proceedings of ICSSSM'12, art. no. 6252346, pp. 779 - 784, DOI: 10.1109/ICSSSM.2012.6252346</w:t>
            </w:r>
          </w:p>
        </w:tc>
      </w:tr>
      <w:tr w:rsidR="003509DB" w:rsidRPr="001307D7" w14:paraId="3CAA76C9" w14:textId="77777777" w:rsidTr="00A85EB0">
        <w:trPr>
          <w:cantSplit/>
        </w:trPr>
        <w:tc>
          <w:tcPr>
            <w:tcW w:w="297" w:type="pct"/>
            <w:shd w:val="clear" w:color="auto" w:fill="auto"/>
            <w:vAlign w:val="center"/>
          </w:tcPr>
          <w:p w14:paraId="163C1FFA" w14:textId="77777777" w:rsidR="009F6AC8" w:rsidRPr="00A85EB0" w:rsidRDefault="009F6AC8" w:rsidP="00B558B7">
            <w:pPr>
              <w:pStyle w:val="TekstTabeli"/>
              <w:rPr>
                <w:lang w:val="en-US"/>
              </w:rPr>
            </w:pPr>
            <w:r w:rsidRPr="00A85EB0">
              <w:rPr>
                <w:lang w:val="en-US"/>
              </w:rPr>
              <w:lastRenderedPageBreak/>
              <w:t>269</w:t>
            </w:r>
          </w:p>
        </w:tc>
        <w:tc>
          <w:tcPr>
            <w:tcW w:w="880" w:type="pct"/>
            <w:shd w:val="clear" w:color="auto" w:fill="auto"/>
            <w:vAlign w:val="center"/>
          </w:tcPr>
          <w:p w14:paraId="1BA36A9A" w14:textId="77777777" w:rsidR="009F6AC8" w:rsidRPr="00A85EB0" w:rsidRDefault="009F6AC8" w:rsidP="00B558B7">
            <w:pPr>
              <w:pStyle w:val="TekstTabeli"/>
              <w:rPr>
                <w:lang w:val="en-US"/>
              </w:rPr>
            </w:pPr>
            <w:r w:rsidRPr="00A85EB0">
              <w:rPr>
                <w:lang w:val="en-US"/>
              </w:rPr>
              <w:t>Cavenett S.</w:t>
            </w:r>
          </w:p>
        </w:tc>
        <w:tc>
          <w:tcPr>
            <w:tcW w:w="1771" w:type="pct"/>
            <w:shd w:val="clear" w:color="auto" w:fill="auto"/>
            <w:vAlign w:val="center"/>
          </w:tcPr>
          <w:p w14:paraId="673D52EF" w14:textId="77777777" w:rsidR="009F6AC8" w:rsidRPr="00A85EB0" w:rsidRDefault="009F6AC8" w:rsidP="00B558B7">
            <w:pPr>
              <w:pStyle w:val="TekstTabeli"/>
              <w:rPr>
                <w:lang w:val="en-US"/>
              </w:rPr>
            </w:pPr>
            <w:r w:rsidRPr="00A85EB0">
              <w:rPr>
                <w:lang w:val="en-US"/>
              </w:rPr>
              <w:t>Authentically enhancing the learning and development environment</w:t>
            </w:r>
          </w:p>
        </w:tc>
        <w:tc>
          <w:tcPr>
            <w:tcW w:w="2052" w:type="pct"/>
            <w:shd w:val="clear" w:color="auto" w:fill="auto"/>
            <w:vAlign w:val="center"/>
          </w:tcPr>
          <w:p w14:paraId="36A3957C" w14:textId="77777777" w:rsidR="009F6AC8" w:rsidRPr="00A85EB0" w:rsidRDefault="009F6AC8" w:rsidP="00B558B7">
            <w:pPr>
              <w:pStyle w:val="TekstTabeli"/>
              <w:rPr>
                <w:lang w:val="en-US"/>
              </w:rPr>
            </w:pPr>
            <w:r w:rsidRPr="00A85EB0">
              <w:rPr>
                <w:lang w:val="en-US"/>
              </w:rPr>
              <w:t>(2017) Australasian Journal of Engineering Education, 22 (1), pp. 39 - 53, DOI: 10.1080/22054952.2017.1372031</w:t>
            </w:r>
          </w:p>
        </w:tc>
      </w:tr>
      <w:tr w:rsidR="003509DB" w:rsidRPr="001307D7" w14:paraId="56F32448" w14:textId="77777777" w:rsidTr="00A85EB0">
        <w:trPr>
          <w:cantSplit/>
        </w:trPr>
        <w:tc>
          <w:tcPr>
            <w:tcW w:w="297" w:type="pct"/>
            <w:shd w:val="clear" w:color="auto" w:fill="auto"/>
            <w:vAlign w:val="center"/>
          </w:tcPr>
          <w:p w14:paraId="729BD475" w14:textId="77777777" w:rsidR="009F6AC8" w:rsidRPr="00A85EB0" w:rsidRDefault="009F6AC8" w:rsidP="00B558B7">
            <w:pPr>
              <w:pStyle w:val="TekstTabeli"/>
              <w:rPr>
                <w:lang w:val="en-US"/>
              </w:rPr>
            </w:pPr>
            <w:r w:rsidRPr="00A85EB0">
              <w:rPr>
                <w:lang w:val="en-US"/>
              </w:rPr>
              <w:t>270</w:t>
            </w:r>
          </w:p>
        </w:tc>
        <w:tc>
          <w:tcPr>
            <w:tcW w:w="880" w:type="pct"/>
            <w:shd w:val="clear" w:color="auto" w:fill="auto"/>
            <w:vAlign w:val="center"/>
          </w:tcPr>
          <w:p w14:paraId="5F328BBB" w14:textId="77777777" w:rsidR="009F6AC8" w:rsidRPr="00A85EB0" w:rsidRDefault="009F6AC8" w:rsidP="00B558B7">
            <w:pPr>
              <w:pStyle w:val="TekstTabeli"/>
              <w:rPr>
                <w:lang w:val="en-US"/>
              </w:rPr>
            </w:pPr>
            <w:r w:rsidRPr="00A85EB0">
              <w:rPr>
                <w:lang w:val="en-US"/>
              </w:rPr>
              <w:t>Parsons L.M., Reitenga A.L.</w:t>
            </w:r>
          </w:p>
        </w:tc>
        <w:tc>
          <w:tcPr>
            <w:tcW w:w="1771" w:type="pct"/>
            <w:shd w:val="clear" w:color="auto" w:fill="auto"/>
            <w:vAlign w:val="center"/>
          </w:tcPr>
          <w:p w14:paraId="31276F42" w14:textId="77777777" w:rsidR="009F6AC8" w:rsidRPr="00A85EB0" w:rsidRDefault="009F6AC8" w:rsidP="00B558B7">
            <w:pPr>
              <w:pStyle w:val="TekstTabeli"/>
              <w:rPr>
                <w:lang w:val="en-US"/>
              </w:rPr>
            </w:pPr>
            <w:r w:rsidRPr="00A85EB0">
              <w:rPr>
                <w:lang w:val="en-US"/>
              </w:rPr>
              <w:t>College and university president pay and future performance</w:t>
            </w:r>
          </w:p>
        </w:tc>
        <w:tc>
          <w:tcPr>
            <w:tcW w:w="2052" w:type="pct"/>
            <w:shd w:val="clear" w:color="auto" w:fill="auto"/>
            <w:vAlign w:val="center"/>
          </w:tcPr>
          <w:p w14:paraId="50E40726" w14:textId="77777777" w:rsidR="009F6AC8" w:rsidRPr="00A85EB0" w:rsidRDefault="009F6AC8" w:rsidP="00B558B7">
            <w:pPr>
              <w:pStyle w:val="TekstTabeli"/>
              <w:rPr>
                <w:lang w:val="en-US"/>
              </w:rPr>
            </w:pPr>
            <w:r w:rsidRPr="00A85EB0">
              <w:rPr>
                <w:lang w:val="en-US"/>
              </w:rPr>
              <w:t>(2014) Accounting Horizons, 28 (1), pp. 125 - 142, DOI: 10.2308/acch-50660</w:t>
            </w:r>
          </w:p>
        </w:tc>
      </w:tr>
      <w:tr w:rsidR="003509DB" w:rsidRPr="001307D7" w14:paraId="22E2A8BC" w14:textId="77777777" w:rsidTr="00A85EB0">
        <w:trPr>
          <w:cantSplit/>
        </w:trPr>
        <w:tc>
          <w:tcPr>
            <w:tcW w:w="297" w:type="pct"/>
            <w:shd w:val="clear" w:color="auto" w:fill="auto"/>
            <w:vAlign w:val="center"/>
          </w:tcPr>
          <w:p w14:paraId="48C3B213" w14:textId="77777777" w:rsidR="009F6AC8" w:rsidRPr="00A85EB0" w:rsidRDefault="009F6AC8" w:rsidP="00B558B7">
            <w:pPr>
              <w:pStyle w:val="TekstTabeli"/>
              <w:rPr>
                <w:lang w:val="en-US"/>
              </w:rPr>
            </w:pPr>
            <w:r w:rsidRPr="00A85EB0">
              <w:rPr>
                <w:lang w:val="en-US"/>
              </w:rPr>
              <w:t>271</w:t>
            </w:r>
          </w:p>
        </w:tc>
        <w:tc>
          <w:tcPr>
            <w:tcW w:w="880" w:type="pct"/>
            <w:shd w:val="clear" w:color="auto" w:fill="auto"/>
            <w:vAlign w:val="center"/>
          </w:tcPr>
          <w:p w14:paraId="16936D87" w14:textId="77777777" w:rsidR="009F6AC8" w:rsidRPr="00A85EB0" w:rsidRDefault="009F6AC8" w:rsidP="00B558B7">
            <w:pPr>
              <w:pStyle w:val="TekstTabeli"/>
              <w:rPr>
                <w:lang w:val="en-US"/>
              </w:rPr>
            </w:pPr>
            <w:r w:rsidRPr="00A85EB0">
              <w:rPr>
                <w:lang w:val="en-US"/>
              </w:rPr>
              <w:t>Kefalaki M.</w:t>
            </w:r>
          </w:p>
        </w:tc>
        <w:tc>
          <w:tcPr>
            <w:tcW w:w="1771" w:type="pct"/>
            <w:shd w:val="clear" w:color="auto" w:fill="auto"/>
            <w:vAlign w:val="center"/>
          </w:tcPr>
          <w:p w14:paraId="30DD99BA" w14:textId="77777777" w:rsidR="009F6AC8" w:rsidRPr="00A85EB0" w:rsidRDefault="009F6AC8" w:rsidP="00B558B7">
            <w:pPr>
              <w:pStyle w:val="TekstTabeli"/>
              <w:rPr>
                <w:lang w:val="en-US"/>
              </w:rPr>
            </w:pPr>
            <w:r w:rsidRPr="00A85EB0">
              <w:rPr>
                <w:lang w:val="en-US"/>
              </w:rPr>
              <w:t>Communicating through music: a tool for students’ inspirational development</w:t>
            </w:r>
          </w:p>
        </w:tc>
        <w:tc>
          <w:tcPr>
            <w:tcW w:w="2052" w:type="pct"/>
            <w:shd w:val="clear" w:color="auto" w:fill="auto"/>
            <w:vAlign w:val="center"/>
          </w:tcPr>
          <w:p w14:paraId="405F4B90" w14:textId="77777777" w:rsidR="009F6AC8" w:rsidRPr="00A85EB0" w:rsidRDefault="009F6AC8" w:rsidP="00B558B7">
            <w:pPr>
              <w:pStyle w:val="TekstTabeli"/>
              <w:rPr>
                <w:lang w:val="en-US"/>
              </w:rPr>
            </w:pPr>
            <w:r w:rsidRPr="00A85EB0">
              <w:rPr>
                <w:lang w:val="en-US"/>
              </w:rPr>
              <w:t>(2021) Journal of Applied Learning and Teaching, 4 (2), pp. 135 - 141, DOI: 10.37074/jalt.2021.4.2.18</w:t>
            </w:r>
          </w:p>
        </w:tc>
      </w:tr>
      <w:tr w:rsidR="003509DB" w:rsidRPr="001307D7" w14:paraId="64DC4E69" w14:textId="77777777" w:rsidTr="00A85EB0">
        <w:trPr>
          <w:cantSplit/>
        </w:trPr>
        <w:tc>
          <w:tcPr>
            <w:tcW w:w="297" w:type="pct"/>
            <w:shd w:val="clear" w:color="auto" w:fill="auto"/>
            <w:vAlign w:val="center"/>
          </w:tcPr>
          <w:p w14:paraId="6C6FEA78" w14:textId="77777777" w:rsidR="009F6AC8" w:rsidRPr="00A85EB0" w:rsidRDefault="009F6AC8" w:rsidP="00B558B7">
            <w:pPr>
              <w:pStyle w:val="TekstTabeli"/>
              <w:rPr>
                <w:lang w:val="en-US"/>
              </w:rPr>
            </w:pPr>
            <w:r w:rsidRPr="00A85EB0">
              <w:rPr>
                <w:lang w:val="en-US"/>
              </w:rPr>
              <w:t>272</w:t>
            </w:r>
          </w:p>
        </w:tc>
        <w:tc>
          <w:tcPr>
            <w:tcW w:w="880" w:type="pct"/>
            <w:shd w:val="clear" w:color="auto" w:fill="auto"/>
            <w:vAlign w:val="center"/>
          </w:tcPr>
          <w:p w14:paraId="1C82E3F3" w14:textId="77777777" w:rsidR="009F6AC8" w:rsidRPr="00A85EB0" w:rsidRDefault="009F6AC8" w:rsidP="00B558B7">
            <w:pPr>
              <w:pStyle w:val="TekstTabeli"/>
              <w:rPr>
                <w:lang w:val="en-US"/>
              </w:rPr>
            </w:pPr>
            <w:r w:rsidRPr="00A85EB0">
              <w:rPr>
                <w:lang w:val="en-US"/>
              </w:rPr>
              <w:t>Li K.C., Ye C.J., Wong B.T.-M.</w:t>
            </w:r>
          </w:p>
        </w:tc>
        <w:tc>
          <w:tcPr>
            <w:tcW w:w="1771" w:type="pct"/>
            <w:shd w:val="clear" w:color="auto" w:fill="auto"/>
            <w:vAlign w:val="center"/>
          </w:tcPr>
          <w:p w14:paraId="646F998C" w14:textId="77777777" w:rsidR="009F6AC8" w:rsidRPr="00A85EB0" w:rsidRDefault="009F6AC8" w:rsidP="00B558B7">
            <w:pPr>
              <w:pStyle w:val="TekstTabeli"/>
              <w:rPr>
                <w:lang w:val="en-US"/>
              </w:rPr>
            </w:pPr>
            <w:r w:rsidRPr="00A85EB0">
              <w:rPr>
                <w:lang w:val="en-US"/>
              </w:rPr>
              <w:t>Status of learning analytics in Asia: Perspectives of higher education stakeholders</w:t>
            </w:r>
          </w:p>
        </w:tc>
        <w:tc>
          <w:tcPr>
            <w:tcW w:w="2052" w:type="pct"/>
            <w:shd w:val="clear" w:color="auto" w:fill="auto"/>
            <w:vAlign w:val="center"/>
          </w:tcPr>
          <w:p w14:paraId="28627983" w14:textId="77777777" w:rsidR="009F6AC8" w:rsidRPr="00A85EB0" w:rsidRDefault="009F6AC8" w:rsidP="00B558B7">
            <w:pPr>
              <w:pStyle w:val="TekstTabeli"/>
              <w:rPr>
                <w:lang w:val="en-US"/>
              </w:rPr>
            </w:pPr>
            <w:r w:rsidRPr="00A85EB0">
              <w:rPr>
                <w:lang w:val="en-US"/>
              </w:rPr>
              <w:t>(2018) Communications in Computer and Information Science, 843, pp. 267 - 275, DOI: 10.1007/978-981-13-0008-0_25</w:t>
            </w:r>
          </w:p>
        </w:tc>
      </w:tr>
      <w:tr w:rsidR="003509DB" w:rsidRPr="001307D7" w14:paraId="01B0955C" w14:textId="77777777" w:rsidTr="00A85EB0">
        <w:trPr>
          <w:cantSplit/>
        </w:trPr>
        <w:tc>
          <w:tcPr>
            <w:tcW w:w="297" w:type="pct"/>
            <w:shd w:val="clear" w:color="auto" w:fill="auto"/>
            <w:vAlign w:val="center"/>
          </w:tcPr>
          <w:p w14:paraId="72B8F858" w14:textId="77777777" w:rsidR="009F6AC8" w:rsidRPr="00A85EB0" w:rsidRDefault="009F6AC8" w:rsidP="00B558B7">
            <w:pPr>
              <w:pStyle w:val="TekstTabeli"/>
              <w:rPr>
                <w:lang w:val="en-US"/>
              </w:rPr>
            </w:pPr>
            <w:r w:rsidRPr="00A85EB0">
              <w:rPr>
                <w:lang w:val="en-US"/>
              </w:rPr>
              <w:t>273</w:t>
            </w:r>
          </w:p>
        </w:tc>
        <w:tc>
          <w:tcPr>
            <w:tcW w:w="880" w:type="pct"/>
            <w:shd w:val="clear" w:color="auto" w:fill="auto"/>
            <w:vAlign w:val="center"/>
          </w:tcPr>
          <w:p w14:paraId="3D1C3EE1" w14:textId="77777777" w:rsidR="009F6AC8" w:rsidRPr="00A85EB0" w:rsidRDefault="009F6AC8" w:rsidP="00B558B7">
            <w:pPr>
              <w:pStyle w:val="TekstTabeli"/>
              <w:rPr>
                <w:lang w:val="en-US"/>
              </w:rPr>
            </w:pPr>
            <w:r w:rsidRPr="00A85EB0">
              <w:rPr>
                <w:lang w:val="en-US"/>
              </w:rPr>
              <w:t>Stokes S.Y., Miller D.</w:t>
            </w:r>
          </w:p>
        </w:tc>
        <w:tc>
          <w:tcPr>
            <w:tcW w:w="1771" w:type="pct"/>
            <w:shd w:val="clear" w:color="auto" w:fill="auto"/>
            <w:vAlign w:val="center"/>
          </w:tcPr>
          <w:p w14:paraId="7FA521C4" w14:textId="77777777" w:rsidR="009F6AC8" w:rsidRPr="00A85EB0" w:rsidRDefault="009F6AC8" w:rsidP="00B558B7">
            <w:pPr>
              <w:pStyle w:val="TekstTabeli"/>
              <w:rPr>
                <w:lang w:val="en-US"/>
              </w:rPr>
            </w:pPr>
            <w:r w:rsidRPr="00A85EB0">
              <w:rPr>
                <w:lang w:val="en-US"/>
              </w:rPr>
              <w:t>Remembering “the black bruins</w:t>
            </w:r>
            <w:r w:rsidR="00E61495" w:rsidRPr="00A85EB0">
              <w:rPr>
                <w:rFonts w:ascii="Tahoma" w:hAnsi="Tahoma" w:cs="Tahoma"/>
                <w:lang w:val="en-US"/>
              </w:rPr>
              <w:t>”</w:t>
            </w:r>
            <w:r w:rsidRPr="00A85EB0">
              <w:rPr>
                <w:lang w:val="en-US"/>
              </w:rPr>
              <w:t xml:space="preserve">? a case study of supporting student activists at </w:t>
            </w:r>
            <w:r w:rsidR="00E61495" w:rsidRPr="00A85EB0">
              <w:rPr>
                <w:lang w:val="en-US"/>
              </w:rPr>
              <w:t>UCLA</w:t>
            </w:r>
          </w:p>
        </w:tc>
        <w:tc>
          <w:tcPr>
            <w:tcW w:w="2052" w:type="pct"/>
            <w:shd w:val="clear" w:color="auto" w:fill="auto"/>
            <w:vAlign w:val="center"/>
          </w:tcPr>
          <w:p w14:paraId="7D0D48D9" w14:textId="77777777" w:rsidR="009F6AC8" w:rsidRPr="00A85EB0" w:rsidRDefault="009F6AC8" w:rsidP="00B558B7">
            <w:pPr>
              <w:pStyle w:val="TekstTabeli"/>
              <w:rPr>
                <w:lang w:val="en-US"/>
              </w:rPr>
            </w:pPr>
            <w:r w:rsidRPr="00A85EB0">
              <w:rPr>
                <w:lang w:val="en-US"/>
              </w:rPr>
              <w:t>(2019) Student Activism, Politics, and Campus Climate in Higher Education, pp. 143 - 163, DOI: 10.4324/9780429449178-9</w:t>
            </w:r>
          </w:p>
        </w:tc>
      </w:tr>
      <w:tr w:rsidR="003509DB" w:rsidRPr="001307D7" w14:paraId="673A6998" w14:textId="77777777" w:rsidTr="00A85EB0">
        <w:trPr>
          <w:cantSplit/>
        </w:trPr>
        <w:tc>
          <w:tcPr>
            <w:tcW w:w="297" w:type="pct"/>
            <w:shd w:val="clear" w:color="auto" w:fill="auto"/>
            <w:vAlign w:val="center"/>
          </w:tcPr>
          <w:p w14:paraId="6E5EACE1" w14:textId="77777777" w:rsidR="009F6AC8" w:rsidRPr="00A85EB0" w:rsidRDefault="009F6AC8" w:rsidP="00B558B7">
            <w:pPr>
              <w:pStyle w:val="TekstTabeli"/>
              <w:rPr>
                <w:lang w:val="en-US"/>
              </w:rPr>
            </w:pPr>
            <w:r w:rsidRPr="00A85EB0">
              <w:rPr>
                <w:lang w:val="en-US"/>
              </w:rPr>
              <w:t>274</w:t>
            </w:r>
          </w:p>
        </w:tc>
        <w:tc>
          <w:tcPr>
            <w:tcW w:w="880" w:type="pct"/>
            <w:shd w:val="clear" w:color="auto" w:fill="auto"/>
            <w:vAlign w:val="center"/>
          </w:tcPr>
          <w:p w14:paraId="411B385D" w14:textId="77777777" w:rsidR="009F6AC8" w:rsidRPr="00A85EB0" w:rsidRDefault="009F6AC8" w:rsidP="00B558B7">
            <w:pPr>
              <w:pStyle w:val="TekstTabeli"/>
              <w:rPr>
                <w:lang w:val="en-US"/>
              </w:rPr>
            </w:pPr>
            <w:r w:rsidRPr="00A85EB0">
              <w:rPr>
                <w:lang w:val="en-US"/>
              </w:rPr>
              <w:t>Schmitt C.T., Palm S.</w:t>
            </w:r>
          </w:p>
        </w:tc>
        <w:tc>
          <w:tcPr>
            <w:tcW w:w="1771" w:type="pct"/>
            <w:shd w:val="clear" w:color="auto" w:fill="auto"/>
            <w:vAlign w:val="center"/>
          </w:tcPr>
          <w:p w14:paraId="4C4E25AB" w14:textId="77777777" w:rsidR="009F6AC8" w:rsidRPr="00A85EB0" w:rsidRDefault="009F6AC8" w:rsidP="00B558B7">
            <w:pPr>
              <w:pStyle w:val="TekstTabeli"/>
              <w:rPr>
                <w:lang w:val="en-US"/>
              </w:rPr>
            </w:pPr>
            <w:r w:rsidRPr="00A85EB0">
              <w:rPr>
                <w:lang w:val="en-US"/>
              </w:rPr>
              <w:t>Sustainability at German Universities: The University of Hamburg as a Case Study for Sustainability-Oriented Organizational Development</w:t>
            </w:r>
          </w:p>
        </w:tc>
        <w:tc>
          <w:tcPr>
            <w:tcW w:w="2052" w:type="pct"/>
            <w:shd w:val="clear" w:color="auto" w:fill="auto"/>
            <w:vAlign w:val="center"/>
          </w:tcPr>
          <w:p w14:paraId="6D0801D0" w14:textId="77777777" w:rsidR="009F6AC8" w:rsidRPr="00A85EB0" w:rsidRDefault="009F6AC8" w:rsidP="00B558B7">
            <w:pPr>
              <w:pStyle w:val="TekstTabeli"/>
              <w:rPr>
                <w:lang w:val="en-US"/>
              </w:rPr>
            </w:pPr>
            <w:r w:rsidRPr="00A85EB0">
              <w:rPr>
                <w:lang w:val="en-US"/>
              </w:rPr>
              <w:t>(2018) World Sustainability Series, pp. 629 - 645, DOI: 10.1007/978-3-319-63007-6_39</w:t>
            </w:r>
          </w:p>
        </w:tc>
      </w:tr>
      <w:tr w:rsidR="003509DB" w:rsidRPr="001307D7" w14:paraId="04A8A0C0" w14:textId="77777777" w:rsidTr="00A85EB0">
        <w:trPr>
          <w:cantSplit/>
        </w:trPr>
        <w:tc>
          <w:tcPr>
            <w:tcW w:w="297" w:type="pct"/>
            <w:shd w:val="clear" w:color="auto" w:fill="auto"/>
            <w:vAlign w:val="center"/>
          </w:tcPr>
          <w:p w14:paraId="46F1CEC0" w14:textId="77777777" w:rsidR="009F6AC8" w:rsidRPr="00A85EB0" w:rsidRDefault="009F6AC8" w:rsidP="00B558B7">
            <w:pPr>
              <w:pStyle w:val="TekstTabeli"/>
              <w:rPr>
                <w:lang w:val="en-US"/>
              </w:rPr>
            </w:pPr>
            <w:r w:rsidRPr="00A85EB0">
              <w:rPr>
                <w:lang w:val="en-US"/>
              </w:rPr>
              <w:t>275</w:t>
            </w:r>
          </w:p>
        </w:tc>
        <w:tc>
          <w:tcPr>
            <w:tcW w:w="880" w:type="pct"/>
            <w:shd w:val="clear" w:color="auto" w:fill="auto"/>
            <w:vAlign w:val="center"/>
          </w:tcPr>
          <w:p w14:paraId="4595701F" w14:textId="77777777" w:rsidR="009F6AC8" w:rsidRPr="00A85EB0" w:rsidRDefault="009F6AC8" w:rsidP="00B558B7">
            <w:pPr>
              <w:pStyle w:val="TekstTabeli"/>
              <w:rPr>
                <w:lang w:val="en-US"/>
              </w:rPr>
            </w:pPr>
            <w:r w:rsidRPr="00A85EB0">
              <w:rPr>
                <w:lang w:val="en-US"/>
              </w:rPr>
              <w:t xml:space="preserve">Peconcillo L.B., Jr., Peteros E.D., </w:t>
            </w:r>
            <w:r w:rsidR="00A147A1" w:rsidRPr="00A85EB0">
              <w:rPr>
                <w:lang w:val="en-US"/>
              </w:rPr>
              <w:t>i in.</w:t>
            </w:r>
          </w:p>
        </w:tc>
        <w:tc>
          <w:tcPr>
            <w:tcW w:w="1771" w:type="pct"/>
            <w:shd w:val="clear" w:color="auto" w:fill="auto"/>
            <w:vAlign w:val="center"/>
          </w:tcPr>
          <w:p w14:paraId="10FB1CF9" w14:textId="77777777" w:rsidR="009F6AC8" w:rsidRPr="00A85EB0" w:rsidRDefault="009F6AC8" w:rsidP="00B558B7">
            <w:pPr>
              <w:pStyle w:val="TekstTabeli"/>
              <w:rPr>
                <w:lang w:val="en-US"/>
              </w:rPr>
            </w:pPr>
            <w:r w:rsidRPr="00A85EB0">
              <w:rPr>
                <w:lang w:val="en-US"/>
              </w:rPr>
              <w:t>Structuring determinants to level up students performance</w:t>
            </w:r>
          </w:p>
        </w:tc>
        <w:tc>
          <w:tcPr>
            <w:tcW w:w="2052" w:type="pct"/>
            <w:shd w:val="clear" w:color="auto" w:fill="auto"/>
            <w:vAlign w:val="center"/>
          </w:tcPr>
          <w:p w14:paraId="0C93296B" w14:textId="77777777" w:rsidR="009F6AC8" w:rsidRPr="00A85EB0" w:rsidRDefault="009F6AC8" w:rsidP="00B558B7">
            <w:pPr>
              <w:pStyle w:val="TekstTabeli"/>
              <w:rPr>
                <w:lang w:val="en-US"/>
              </w:rPr>
            </w:pPr>
            <w:r w:rsidRPr="00A85EB0">
              <w:rPr>
                <w:lang w:val="en-US"/>
              </w:rPr>
              <w:t>(2020) International Journal of Education and Practice, 8 (4), pp. 638 - 651, DOI: 10.18488/journal.61.2020.84.638.651</w:t>
            </w:r>
          </w:p>
        </w:tc>
      </w:tr>
      <w:tr w:rsidR="003509DB" w:rsidRPr="008C72E5" w14:paraId="04429927" w14:textId="77777777" w:rsidTr="00A85EB0">
        <w:trPr>
          <w:cantSplit/>
        </w:trPr>
        <w:tc>
          <w:tcPr>
            <w:tcW w:w="297" w:type="pct"/>
            <w:shd w:val="clear" w:color="auto" w:fill="auto"/>
            <w:vAlign w:val="center"/>
          </w:tcPr>
          <w:p w14:paraId="542BA60A" w14:textId="77777777" w:rsidR="009F6AC8" w:rsidRPr="00A85EB0" w:rsidRDefault="009F6AC8" w:rsidP="00B558B7">
            <w:pPr>
              <w:pStyle w:val="TekstTabeli"/>
              <w:rPr>
                <w:lang w:val="en-US"/>
              </w:rPr>
            </w:pPr>
            <w:r w:rsidRPr="00A85EB0">
              <w:rPr>
                <w:lang w:val="en-US"/>
              </w:rPr>
              <w:t>276</w:t>
            </w:r>
          </w:p>
        </w:tc>
        <w:tc>
          <w:tcPr>
            <w:tcW w:w="880" w:type="pct"/>
            <w:shd w:val="clear" w:color="auto" w:fill="auto"/>
            <w:vAlign w:val="center"/>
          </w:tcPr>
          <w:p w14:paraId="298DA1A1" w14:textId="77777777" w:rsidR="009F6AC8" w:rsidRPr="00A85EB0" w:rsidRDefault="009F6AC8" w:rsidP="00B558B7">
            <w:pPr>
              <w:pStyle w:val="TekstTabeli"/>
              <w:rPr>
                <w:lang w:val="en-US"/>
              </w:rPr>
            </w:pPr>
            <w:r w:rsidRPr="00A85EB0">
              <w:rPr>
                <w:lang w:val="en-US"/>
              </w:rPr>
              <w:t>Izaguirre E.R., Montiel D.O.</w:t>
            </w:r>
          </w:p>
        </w:tc>
        <w:tc>
          <w:tcPr>
            <w:tcW w:w="1771" w:type="pct"/>
            <w:shd w:val="clear" w:color="auto" w:fill="auto"/>
            <w:vAlign w:val="center"/>
          </w:tcPr>
          <w:p w14:paraId="397E68B8" w14:textId="77777777" w:rsidR="009F6AC8" w:rsidRPr="00A85EB0" w:rsidRDefault="009F6AC8" w:rsidP="00B558B7">
            <w:pPr>
              <w:pStyle w:val="TekstTabeli"/>
              <w:rPr>
                <w:lang w:val="en-US"/>
              </w:rPr>
            </w:pPr>
            <w:r w:rsidRPr="00A85EB0">
              <w:rPr>
                <w:lang w:val="en-US"/>
              </w:rPr>
              <w:t>Roaming the Campus: University Stakeholders’ Perceptions of, and Interactions with, Campus Cats and Dogs</w:t>
            </w:r>
          </w:p>
        </w:tc>
        <w:tc>
          <w:tcPr>
            <w:tcW w:w="2052" w:type="pct"/>
            <w:shd w:val="clear" w:color="auto" w:fill="auto"/>
            <w:vAlign w:val="center"/>
          </w:tcPr>
          <w:p w14:paraId="41841C68" w14:textId="77777777" w:rsidR="009F6AC8" w:rsidRPr="00A85EB0" w:rsidRDefault="009F6AC8" w:rsidP="00B558B7">
            <w:pPr>
              <w:pStyle w:val="TekstTabeli"/>
              <w:rPr>
                <w:lang w:val="en-US"/>
              </w:rPr>
            </w:pPr>
            <w:r w:rsidRPr="00A85EB0">
              <w:rPr>
                <w:lang w:val="en-US"/>
              </w:rPr>
              <w:t>(2021) Anthrozoos, 34 (3), pp. 423 - 439, DOI: 10.1080/08927936.2021.1898213</w:t>
            </w:r>
          </w:p>
        </w:tc>
      </w:tr>
      <w:tr w:rsidR="003509DB" w:rsidRPr="001307D7" w14:paraId="09322B4C" w14:textId="77777777" w:rsidTr="00A85EB0">
        <w:trPr>
          <w:cantSplit/>
        </w:trPr>
        <w:tc>
          <w:tcPr>
            <w:tcW w:w="297" w:type="pct"/>
            <w:shd w:val="clear" w:color="auto" w:fill="auto"/>
            <w:vAlign w:val="center"/>
          </w:tcPr>
          <w:p w14:paraId="09FA18B4" w14:textId="77777777" w:rsidR="009F6AC8" w:rsidRPr="00A85EB0" w:rsidRDefault="009F6AC8" w:rsidP="00B558B7">
            <w:pPr>
              <w:pStyle w:val="TekstTabeli"/>
              <w:rPr>
                <w:lang w:val="en-US"/>
              </w:rPr>
            </w:pPr>
            <w:r w:rsidRPr="00A85EB0">
              <w:rPr>
                <w:lang w:val="en-US"/>
              </w:rPr>
              <w:t>277</w:t>
            </w:r>
          </w:p>
        </w:tc>
        <w:tc>
          <w:tcPr>
            <w:tcW w:w="880" w:type="pct"/>
            <w:shd w:val="clear" w:color="auto" w:fill="auto"/>
            <w:vAlign w:val="center"/>
          </w:tcPr>
          <w:p w14:paraId="5A927952" w14:textId="77777777" w:rsidR="009F6AC8" w:rsidRPr="00A85EB0" w:rsidRDefault="009F6AC8" w:rsidP="00B558B7">
            <w:pPr>
              <w:pStyle w:val="TekstTabeli"/>
              <w:rPr>
                <w:lang w:val="en-US"/>
              </w:rPr>
            </w:pPr>
            <w:r w:rsidRPr="00A85EB0">
              <w:rPr>
                <w:lang w:val="en-US"/>
              </w:rPr>
              <w:t>Rungfamai K.</w:t>
            </w:r>
          </w:p>
        </w:tc>
        <w:tc>
          <w:tcPr>
            <w:tcW w:w="1771" w:type="pct"/>
            <w:shd w:val="clear" w:color="auto" w:fill="auto"/>
            <w:vAlign w:val="center"/>
          </w:tcPr>
          <w:p w14:paraId="40452704" w14:textId="77777777" w:rsidR="009F6AC8" w:rsidRPr="00A85EB0" w:rsidRDefault="009F6AC8" w:rsidP="00B558B7">
            <w:pPr>
              <w:pStyle w:val="TekstTabeli"/>
              <w:rPr>
                <w:lang w:val="en-US"/>
              </w:rPr>
            </w:pPr>
            <w:r w:rsidRPr="00A85EB0">
              <w:rPr>
                <w:lang w:val="en-US"/>
              </w:rPr>
              <w:t>Governance of National Research University in Southeast Asia: the case of Chiang Mai University in Thailand</w:t>
            </w:r>
          </w:p>
        </w:tc>
        <w:tc>
          <w:tcPr>
            <w:tcW w:w="2052" w:type="pct"/>
            <w:shd w:val="clear" w:color="auto" w:fill="auto"/>
            <w:vAlign w:val="center"/>
          </w:tcPr>
          <w:p w14:paraId="37F69155" w14:textId="77777777" w:rsidR="009F6AC8" w:rsidRPr="00A85EB0" w:rsidRDefault="009F6AC8" w:rsidP="00B558B7">
            <w:pPr>
              <w:pStyle w:val="TekstTabeli"/>
              <w:rPr>
                <w:lang w:val="en-US"/>
              </w:rPr>
            </w:pPr>
            <w:r w:rsidRPr="00A85EB0">
              <w:rPr>
                <w:lang w:val="en-US"/>
              </w:rPr>
              <w:t>(2018) Studies in Higher Education, 43 (7), pp. 1268 - 1278, DOI: 10.1080/03075079.2016.1250072</w:t>
            </w:r>
          </w:p>
        </w:tc>
      </w:tr>
      <w:tr w:rsidR="003509DB" w:rsidRPr="008C72E5" w14:paraId="577692D9" w14:textId="77777777" w:rsidTr="00A85EB0">
        <w:trPr>
          <w:cantSplit/>
        </w:trPr>
        <w:tc>
          <w:tcPr>
            <w:tcW w:w="297" w:type="pct"/>
            <w:shd w:val="clear" w:color="auto" w:fill="auto"/>
            <w:vAlign w:val="center"/>
          </w:tcPr>
          <w:p w14:paraId="64B3A5AD" w14:textId="77777777" w:rsidR="009F6AC8" w:rsidRPr="00A85EB0" w:rsidRDefault="009F6AC8" w:rsidP="00B558B7">
            <w:pPr>
              <w:pStyle w:val="TekstTabeli"/>
              <w:rPr>
                <w:lang w:val="en-US"/>
              </w:rPr>
            </w:pPr>
            <w:r w:rsidRPr="00A85EB0">
              <w:rPr>
                <w:lang w:val="en-US"/>
              </w:rPr>
              <w:t>278</w:t>
            </w:r>
          </w:p>
        </w:tc>
        <w:tc>
          <w:tcPr>
            <w:tcW w:w="880" w:type="pct"/>
            <w:shd w:val="clear" w:color="auto" w:fill="auto"/>
            <w:vAlign w:val="center"/>
          </w:tcPr>
          <w:p w14:paraId="5AE7B7FC" w14:textId="77777777" w:rsidR="009F6AC8" w:rsidRPr="00A85EB0" w:rsidRDefault="009F6AC8" w:rsidP="00B558B7">
            <w:pPr>
              <w:pStyle w:val="TekstTabeli"/>
            </w:pPr>
            <w:r w:rsidRPr="00A85EB0">
              <w:t xml:space="preserve">Miquelajauregui Y., Bojórquez-Tapia L.A., </w:t>
            </w:r>
            <w:r w:rsidR="00A147A1" w:rsidRPr="00A85EB0">
              <w:t>i in.</w:t>
            </w:r>
          </w:p>
        </w:tc>
        <w:tc>
          <w:tcPr>
            <w:tcW w:w="1771" w:type="pct"/>
            <w:shd w:val="clear" w:color="auto" w:fill="auto"/>
            <w:vAlign w:val="center"/>
          </w:tcPr>
          <w:p w14:paraId="068A2C19" w14:textId="77777777" w:rsidR="009F6AC8" w:rsidRPr="00A85EB0" w:rsidRDefault="009F6AC8" w:rsidP="00B558B7">
            <w:pPr>
              <w:pStyle w:val="TekstTabeli"/>
              <w:rPr>
                <w:lang w:val="en-US"/>
              </w:rPr>
            </w:pPr>
            <w:r w:rsidRPr="00A85EB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7DCA5D9F" w14:textId="77777777" w:rsidR="009F6AC8" w:rsidRPr="00A85EB0" w:rsidRDefault="009F6AC8" w:rsidP="00B558B7">
            <w:pPr>
              <w:pStyle w:val="TekstTabeli"/>
              <w:rPr>
                <w:lang w:val="en-US"/>
              </w:rPr>
            </w:pPr>
            <w:r w:rsidRPr="00A85EB0">
              <w:rPr>
                <w:lang w:val="en-US"/>
              </w:rPr>
              <w:t>(2022) Climate Policy, 22 (5), pp. 637 - 651, DOI: 10.1080/14693062.2021.1985422</w:t>
            </w:r>
          </w:p>
        </w:tc>
      </w:tr>
      <w:tr w:rsidR="003509DB" w:rsidRPr="001307D7" w14:paraId="06F2353D" w14:textId="77777777" w:rsidTr="00A85EB0">
        <w:trPr>
          <w:cantSplit/>
        </w:trPr>
        <w:tc>
          <w:tcPr>
            <w:tcW w:w="297" w:type="pct"/>
            <w:shd w:val="clear" w:color="auto" w:fill="auto"/>
            <w:vAlign w:val="center"/>
          </w:tcPr>
          <w:p w14:paraId="7AEC72DC" w14:textId="77777777" w:rsidR="009F6AC8" w:rsidRPr="00A85EB0" w:rsidRDefault="009F6AC8" w:rsidP="00B558B7">
            <w:pPr>
              <w:pStyle w:val="TekstTabeli"/>
              <w:rPr>
                <w:lang w:val="en-US"/>
              </w:rPr>
            </w:pPr>
            <w:r w:rsidRPr="00A85EB0">
              <w:rPr>
                <w:lang w:val="en-US"/>
              </w:rPr>
              <w:t>279</w:t>
            </w:r>
          </w:p>
        </w:tc>
        <w:tc>
          <w:tcPr>
            <w:tcW w:w="880" w:type="pct"/>
            <w:shd w:val="clear" w:color="auto" w:fill="auto"/>
            <w:vAlign w:val="center"/>
          </w:tcPr>
          <w:p w14:paraId="5BFF4E91" w14:textId="77777777" w:rsidR="009F6AC8" w:rsidRPr="00A85EB0" w:rsidRDefault="009F6AC8" w:rsidP="00B558B7">
            <w:pPr>
              <w:pStyle w:val="TekstTabeli"/>
              <w:rPr>
                <w:lang w:val="en-US"/>
              </w:rPr>
            </w:pPr>
            <w:r w:rsidRPr="00A85EB0">
              <w:rPr>
                <w:lang w:val="en-US"/>
              </w:rPr>
              <w:t xml:space="preserve">Quillinan B., McEvoy E., </w:t>
            </w:r>
            <w:r w:rsidR="00A147A1" w:rsidRPr="00A85EB0">
              <w:rPr>
                <w:lang w:val="en-US"/>
              </w:rPr>
              <w:t>i in.</w:t>
            </w:r>
          </w:p>
        </w:tc>
        <w:tc>
          <w:tcPr>
            <w:tcW w:w="1771" w:type="pct"/>
            <w:shd w:val="clear" w:color="auto" w:fill="auto"/>
            <w:vAlign w:val="center"/>
          </w:tcPr>
          <w:p w14:paraId="6C75F933" w14:textId="77777777" w:rsidR="009F6AC8" w:rsidRPr="00A85EB0" w:rsidRDefault="009F6AC8" w:rsidP="00B558B7">
            <w:pPr>
              <w:pStyle w:val="TekstTabeli"/>
              <w:rPr>
                <w:lang w:val="en-US"/>
              </w:rPr>
            </w:pPr>
            <w:r w:rsidRPr="00A85EB0">
              <w:rPr>
                <w:lang w:val="en-US"/>
              </w:rPr>
              <w:t>Lessons learned from a community engagement initiative within Irish higher education</w:t>
            </w:r>
          </w:p>
        </w:tc>
        <w:tc>
          <w:tcPr>
            <w:tcW w:w="2052" w:type="pct"/>
            <w:shd w:val="clear" w:color="auto" w:fill="auto"/>
            <w:vAlign w:val="center"/>
          </w:tcPr>
          <w:p w14:paraId="04E60248" w14:textId="77777777" w:rsidR="009F6AC8" w:rsidRPr="00A85EB0" w:rsidRDefault="009F6AC8" w:rsidP="00B558B7">
            <w:pPr>
              <w:pStyle w:val="TekstTabeli"/>
              <w:rPr>
                <w:lang w:val="en-US"/>
              </w:rPr>
            </w:pPr>
            <w:r w:rsidRPr="00A85EB0">
              <w:rPr>
                <w:lang w:val="en-US"/>
              </w:rPr>
              <w:t>(2018) Irish Educational Studies, 37 (1), pp. 113 - 126, DOI: 10.1080/03323315.2018.1438913</w:t>
            </w:r>
          </w:p>
        </w:tc>
      </w:tr>
      <w:tr w:rsidR="003509DB" w:rsidRPr="001307D7" w14:paraId="11C81F5D" w14:textId="77777777" w:rsidTr="00A85EB0">
        <w:trPr>
          <w:cantSplit/>
        </w:trPr>
        <w:tc>
          <w:tcPr>
            <w:tcW w:w="297" w:type="pct"/>
            <w:shd w:val="clear" w:color="auto" w:fill="auto"/>
            <w:vAlign w:val="center"/>
          </w:tcPr>
          <w:p w14:paraId="14F117AA" w14:textId="77777777" w:rsidR="009F6AC8" w:rsidRPr="00A85EB0" w:rsidRDefault="009F6AC8" w:rsidP="00B558B7">
            <w:pPr>
              <w:pStyle w:val="TekstTabeli"/>
              <w:rPr>
                <w:lang w:val="en-US"/>
              </w:rPr>
            </w:pPr>
            <w:r w:rsidRPr="00A85EB0">
              <w:rPr>
                <w:lang w:val="en-US"/>
              </w:rPr>
              <w:t>280</w:t>
            </w:r>
          </w:p>
        </w:tc>
        <w:tc>
          <w:tcPr>
            <w:tcW w:w="880" w:type="pct"/>
            <w:shd w:val="clear" w:color="auto" w:fill="auto"/>
            <w:vAlign w:val="center"/>
          </w:tcPr>
          <w:p w14:paraId="00259892" w14:textId="77777777" w:rsidR="009F6AC8" w:rsidRPr="00A85EB0" w:rsidRDefault="009F6AC8" w:rsidP="00B558B7">
            <w:pPr>
              <w:pStyle w:val="TekstTabeli"/>
              <w:rPr>
                <w:lang w:val="en-US"/>
              </w:rPr>
            </w:pPr>
            <w:r w:rsidRPr="00A85EB0">
              <w:rPr>
                <w:lang w:val="en-US"/>
              </w:rPr>
              <w:t>Almudallal A.W., Muktar S.N., Bakri N.</w:t>
            </w:r>
          </w:p>
        </w:tc>
        <w:tc>
          <w:tcPr>
            <w:tcW w:w="1771" w:type="pct"/>
            <w:shd w:val="clear" w:color="auto" w:fill="auto"/>
            <w:vAlign w:val="center"/>
          </w:tcPr>
          <w:p w14:paraId="3D5ADB47" w14:textId="77777777" w:rsidR="009F6AC8" w:rsidRPr="00A85EB0" w:rsidRDefault="009F6AC8" w:rsidP="00B558B7">
            <w:pPr>
              <w:pStyle w:val="TekstTabeli"/>
              <w:rPr>
                <w:lang w:val="en-US"/>
              </w:rPr>
            </w:pPr>
            <w:r w:rsidRPr="00A85EB0">
              <w:rPr>
                <w:lang w:val="en-US"/>
              </w:rPr>
              <w:t>Knowledge management in the Palestinian higher education: A research agenda</w:t>
            </w:r>
          </w:p>
        </w:tc>
        <w:tc>
          <w:tcPr>
            <w:tcW w:w="2052" w:type="pct"/>
            <w:shd w:val="clear" w:color="auto" w:fill="auto"/>
            <w:vAlign w:val="center"/>
          </w:tcPr>
          <w:p w14:paraId="619AFC26" w14:textId="77777777" w:rsidR="009F6AC8" w:rsidRPr="00A85EB0" w:rsidRDefault="009F6AC8" w:rsidP="00B558B7">
            <w:pPr>
              <w:pStyle w:val="TekstTabeli"/>
              <w:rPr>
                <w:lang w:val="en-US"/>
              </w:rPr>
            </w:pPr>
            <w:r w:rsidRPr="00A85EB0">
              <w:rPr>
                <w:lang w:val="en-US"/>
              </w:rPr>
              <w:t>(2016) International Review of Management and Marketing, 6 (4), pp. 91 - 100, 0</w:t>
            </w:r>
          </w:p>
        </w:tc>
      </w:tr>
      <w:tr w:rsidR="003509DB" w:rsidRPr="001307D7" w14:paraId="5D41F01F" w14:textId="77777777" w:rsidTr="00A85EB0">
        <w:trPr>
          <w:cantSplit/>
        </w:trPr>
        <w:tc>
          <w:tcPr>
            <w:tcW w:w="297" w:type="pct"/>
            <w:shd w:val="clear" w:color="auto" w:fill="auto"/>
            <w:vAlign w:val="center"/>
          </w:tcPr>
          <w:p w14:paraId="4567F94B" w14:textId="77777777" w:rsidR="009F6AC8" w:rsidRPr="00A85EB0" w:rsidRDefault="009F6AC8" w:rsidP="00B558B7">
            <w:pPr>
              <w:pStyle w:val="TekstTabeli"/>
              <w:rPr>
                <w:lang w:val="en-US"/>
              </w:rPr>
            </w:pPr>
            <w:r w:rsidRPr="00A85EB0">
              <w:rPr>
                <w:lang w:val="en-US"/>
              </w:rPr>
              <w:t>281</w:t>
            </w:r>
          </w:p>
        </w:tc>
        <w:tc>
          <w:tcPr>
            <w:tcW w:w="880" w:type="pct"/>
            <w:shd w:val="clear" w:color="auto" w:fill="auto"/>
            <w:vAlign w:val="center"/>
          </w:tcPr>
          <w:p w14:paraId="40D3892A" w14:textId="77777777" w:rsidR="009F6AC8" w:rsidRPr="00A85EB0" w:rsidRDefault="009F6AC8" w:rsidP="00B558B7">
            <w:pPr>
              <w:pStyle w:val="TekstTabeli"/>
              <w:rPr>
                <w:lang w:val="en-US"/>
              </w:rPr>
            </w:pPr>
            <w:r w:rsidRPr="00A85EB0">
              <w:rPr>
                <w:lang w:val="en-US"/>
              </w:rPr>
              <w:t xml:space="preserve">Alshurafat H., Al-Msiedeen J.M., </w:t>
            </w:r>
            <w:r w:rsidR="00A147A1" w:rsidRPr="00A85EB0">
              <w:rPr>
                <w:lang w:val="en-US"/>
              </w:rPr>
              <w:t>i in.</w:t>
            </w:r>
          </w:p>
        </w:tc>
        <w:tc>
          <w:tcPr>
            <w:tcW w:w="1771" w:type="pct"/>
            <w:shd w:val="clear" w:color="auto" w:fill="auto"/>
            <w:vAlign w:val="center"/>
          </w:tcPr>
          <w:p w14:paraId="0E41DEB6" w14:textId="77777777" w:rsidR="009F6AC8" w:rsidRPr="00A85EB0" w:rsidRDefault="009F6AC8" w:rsidP="00B558B7">
            <w:pPr>
              <w:pStyle w:val="TekstTabeli"/>
              <w:rPr>
                <w:lang w:val="en-US"/>
              </w:rPr>
            </w:pPr>
            <w:r w:rsidRPr="00A85EB0">
              <w:rPr>
                <w:lang w:val="en-US"/>
              </w:rPr>
              <w:t>Forensic Accounting Education Within the Australian Universities</w:t>
            </w:r>
          </w:p>
        </w:tc>
        <w:tc>
          <w:tcPr>
            <w:tcW w:w="2052" w:type="pct"/>
            <w:shd w:val="clear" w:color="auto" w:fill="auto"/>
            <w:vAlign w:val="center"/>
          </w:tcPr>
          <w:p w14:paraId="1009A66A" w14:textId="77777777" w:rsidR="009F6AC8" w:rsidRPr="00A85EB0" w:rsidRDefault="009F6AC8" w:rsidP="00B558B7">
            <w:pPr>
              <w:pStyle w:val="TekstTabeli"/>
              <w:rPr>
                <w:lang w:val="en-US"/>
              </w:rPr>
            </w:pPr>
            <w:r w:rsidRPr="00A85EB0">
              <w:rPr>
                <w:lang w:val="en-US"/>
              </w:rPr>
              <w:t>(2023) Lecture Notes in Networks and Systems, 495 LNNS, pp. 679 - 690, DOI: 10.1007/978-3-031-08954-1_58</w:t>
            </w:r>
          </w:p>
        </w:tc>
      </w:tr>
      <w:tr w:rsidR="003509DB" w:rsidRPr="001307D7" w14:paraId="58C777C2" w14:textId="77777777" w:rsidTr="00A85EB0">
        <w:trPr>
          <w:cantSplit/>
        </w:trPr>
        <w:tc>
          <w:tcPr>
            <w:tcW w:w="297" w:type="pct"/>
            <w:shd w:val="clear" w:color="auto" w:fill="auto"/>
            <w:vAlign w:val="center"/>
          </w:tcPr>
          <w:p w14:paraId="45A5B745" w14:textId="77777777" w:rsidR="009F6AC8" w:rsidRPr="00A85EB0" w:rsidRDefault="009F6AC8" w:rsidP="00B558B7">
            <w:pPr>
              <w:pStyle w:val="TekstTabeli"/>
              <w:rPr>
                <w:lang w:val="en-US"/>
              </w:rPr>
            </w:pPr>
            <w:r w:rsidRPr="00A85EB0">
              <w:rPr>
                <w:lang w:val="en-US"/>
              </w:rPr>
              <w:t>282</w:t>
            </w:r>
          </w:p>
        </w:tc>
        <w:tc>
          <w:tcPr>
            <w:tcW w:w="880" w:type="pct"/>
            <w:shd w:val="clear" w:color="auto" w:fill="auto"/>
            <w:vAlign w:val="center"/>
          </w:tcPr>
          <w:p w14:paraId="01749C06" w14:textId="77777777" w:rsidR="009F6AC8" w:rsidRPr="00A85EB0" w:rsidRDefault="009F6AC8" w:rsidP="00B558B7">
            <w:pPr>
              <w:pStyle w:val="TekstTabeli"/>
              <w:rPr>
                <w:lang w:val="en-US"/>
              </w:rPr>
            </w:pPr>
            <w:r w:rsidRPr="00A85EB0">
              <w:rPr>
                <w:lang w:val="en-US"/>
              </w:rPr>
              <w:t>Willems J., Bateman D.</w:t>
            </w:r>
          </w:p>
        </w:tc>
        <w:tc>
          <w:tcPr>
            <w:tcW w:w="1771" w:type="pct"/>
            <w:shd w:val="clear" w:color="auto" w:fill="auto"/>
            <w:vAlign w:val="center"/>
          </w:tcPr>
          <w:p w14:paraId="7192505E" w14:textId="77777777" w:rsidR="009F6AC8" w:rsidRPr="00A85EB0" w:rsidRDefault="009F6AC8" w:rsidP="00B558B7">
            <w:pPr>
              <w:pStyle w:val="TekstTabeli"/>
              <w:rPr>
                <w:lang w:val="en-US"/>
              </w:rPr>
            </w:pPr>
            <w:r w:rsidRPr="00A85EB0">
              <w:rPr>
                <w:lang w:val="en-US"/>
              </w:rPr>
              <w:t>The potentials and pitfalls of social networking sites such as facebook in higher education contexts</w:t>
            </w:r>
          </w:p>
        </w:tc>
        <w:tc>
          <w:tcPr>
            <w:tcW w:w="2052" w:type="pct"/>
            <w:shd w:val="clear" w:color="auto" w:fill="auto"/>
            <w:vAlign w:val="center"/>
          </w:tcPr>
          <w:p w14:paraId="15221D37" w14:textId="77777777" w:rsidR="009F6AC8" w:rsidRPr="00A85EB0" w:rsidRDefault="009F6AC8" w:rsidP="00B558B7">
            <w:pPr>
              <w:pStyle w:val="TekstTabeli"/>
              <w:rPr>
                <w:lang w:val="en-US"/>
              </w:rPr>
            </w:pPr>
            <w:r w:rsidRPr="00A85EB0">
              <w:rPr>
                <w:lang w:val="en-US"/>
              </w:rPr>
              <w:t>(2011) ASCILITE 2011 - The Australasian Society for Computers in Learning in Tertiary Education, pp. 1322 - 1324, 0</w:t>
            </w:r>
          </w:p>
        </w:tc>
      </w:tr>
      <w:tr w:rsidR="003509DB" w:rsidRPr="001307D7" w14:paraId="3C642073" w14:textId="77777777" w:rsidTr="00A85EB0">
        <w:trPr>
          <w:cantSplit/>
        </w:trPr>
        <w:tc>
          <w:tcPr>
            <w:tcW w:w="297" w:type="pct"/>
            <w:shd w:val="clear" w:color="auto" w:fill="auto"/>
            <w:vAlign w:val="center"/>
          </w:tcPr>
          <w:p w14:paraId="774A30D4" w14:textId="77777777" w:rsidR="009F6AC8" w:rsidRPr="00A85EB0" w:rsidRDefault="009F6AC8" w:rsidP="00B558B7">
            <w:pPr>
              <w:pStyle w:val="TekstTabeli"/>
              <w:rPr>
                <w:lang w:val="en-US"/>
              </w:rPr>
            </w:pPr>
            <w:r w:rsidRPr="00A85EB0">
              <w:rPr>
                <w:lang w:val="en-US"/>
              </w:rPr>
              <w:t>283</w:t>
            </w:r>
          </w:p>
        </w:tc>
        <w:tc>
          <w:tcPr>
            <w:tcW w:w="880" w:type="pct"/>
            <w:shd w:val="clear" w:color="auto" w:fill="auto"/>
            <w:vAlign w:val="center"/>
          </w:tcPr>
          <w:p w14:paraId="74402FAC" w14:textId="77777777" w:rsidR="009F6AC8" w:rsidRPr="00A85EB0" w:rsidRDefault="009F6AC8" w:rsidP="00B558B7">
            <w:pPr>
              <w:pStyle w:val="TekstTabeli"/>
              <w:rPr>
                <w:lang w:val="en-US"/>
              </w:rPr>
            </w:pPr>
            <w:r w:rsidRPr="00A85EB0">
              <w:rPr>
                <w:lang w:val="en-US"/>
              </w:rPr>
              <w:t>Nouman N., Umer A.</w:t>
            </w:r>
          </w:p>
        </w:tc>
        <w:tc>
          <w:tcPr>
            <w:tcW w:w="1771" w:type="pct"/>
            <w:shd w:val="clear" w:color="auto" w:fill="auto"/>
            <w:vAlign w:val="center"/>
          </w:tcPr>
          <w:p w14:paraId="5D71C0A9" w14:textId="77777777" w:rsidR="009F6AC8" w:rsidRPr="00A85EB0" w:rsidRDefault="009F6AC8" w:rsidP="00B558B7">
            <w:pPr>
              <w:pStyle w:val="TekstTabeli"/>
              <w:rPr>
                <w:lang w:val="en-US"/>
              </w:rPr>
            </w:pPr>
            <w:r w:rsidRPr="00A85EB0">
              <w:rPr>
                <w:lang w:val="en-US"/>
              </w:rPr>
              <w:t>Web Navigation and Usability Analysis of Educational Websites in Pakistan</w:t>
            </w:r>
          </w:p>
        </w:tc>
        <w:tc>
          <w:tcPr>
            <w:tcW w:w="2052" w:type="pct"/>
            <w:shd w:val="clear" w:color="auto" w:fill="auto"/>
            <w:vAlign w:val="center"/>
          </w:tcPr>
          <w:p w14:paraId="6FF8F1E0" w14:textId="77777777" w:rsidR="009F6AC8" w:rsidRPr="00A85EB0" w:rsidRDefault="009F6AC8" w:rsidP="00B558B7">
            <w:pPr>
              <w:pStyle w:val="TekstTabeli"/>
              <w:rPr>
                <w:lang w:val="en-US"/>
              </w:rPr>
            </w:pPr>
            <w:r w:rsidRPr="00A85EB0">
              <w:rPr>
                <w:lang w:val="en-US"/>
              </w:rPr>
              <w:t>(2019) Proceedings - 2019 7th International Conference on Digital Information Processing and Communications, ICDIPC 2019, art. no. 8723704, pp. 57 - 62, DOI: 10.1109/ICDIPC.2019.8723704</w:t>
            </w:r>
          </w:p>
        </w:tc>
      </w:tr>
      <w:tr w:rsidR="003509DB" w:rsidRPr="001307D7" w14:paraId="3B157CAF" w14:textId="77777777" w:rsidTr="00A85EB0">
        <w:trPr>
          <w:cantSplit/>
        </w:trPr>
        <w:tc>
          <w:tcPr>
            <w:tcW w:w="297" w:type="pct"/>
            <w:shd w:val="clear" w:color="auto" w:fill="auto"/>
            <w:vAlign w:val="center"/>
          </w:tcPr>
          <w:p w14:paraId="683DC234" w14:textId="77777777" w:rsidR="009F6AC8" w:rsidRPr="00A85EB0" w:rsidRDefault="009F6AC8" w:rsidP="00B558B7">
            <w:pPr>
              <w:pStyle w:val="TekstTabeli"/>
              <w:rPr>
                <w:lang w:val="en-US"/>
              </w:rPr>
            </w:pPr>
            <w:r w:rsidRPr="00A85EB0">
              <w:rPr>
                <w:lang w:val="en-US"/>
              </w:rPr>
              <w:lastRenderedPageBreak/>
              <w:t>284</w:t>
            </w:r>
          </w:p>
        </w:tc>
        <w:tc>
          <w:tcPr>
            <w:tcW w:w="880" w:type="pct"/>
            <w:shd w:val="clear" w:color="auto" w:fill="auto"/>
            <w:vAlign w:val="center"/>
          </w:tcPr>
          <w:p w14:paraId="24502A58" w14:textId="77777777" w:rsidR="009F6AC8" w:rsidRPr="00A85EB0" w:rsidRDefault="009F6AC8" w:rsidP="00B558B7">
            <w:pPr>
              <w:pStyle w:val="TekstTabeli"/>
              <w:rPr>
                <w:lang w:val="en-US"/>
              </w:rPr>
            </w:pPr>
            <w:r w:rsidRPr="00A85EB0">
              <w:rPr>
                <w:lang w:val="en-US"/>
              </w:rPr>
              <w:t xml:space="preserve">Osman O., Mey S.S.C., </w:t>
            </w:r>
            <w:r w:rsidR="00A147A1" w:rsidRPr="00A85EB0">
              <w:rPr>
                <w:lang w:val="en-US"/>
              </w:rPr>
              <w:t>i in.</w:t>
            </w:r>
          </w:p>
        </w:tc>
        <w:tc>
          <w:tcPr>
            <w:tcW w:w="1771" w:type="pct"/>
            <w:shd w:val="clear" w:color="auto" w:fill="auto"/>
            <w:vAlign w:val="center"/>
          </w:tcPr>
          <w:p w14:paraId="32754990" w14:textId="77777777" w:rsidR="009F6AC8" w:rsidRPr="00A85EB0" w:rsidRDefault="009F6AC8" w:rsidP="00B558B7">
            <w:pPr>
              <w:pStyle w:val="TekstTabeli"/>
              <w:rPr>
                <w:lang w:val="en-US"/>
              </w:rPr>
            </w:pPr>
            <w:r w:rsidRPr="00A85EB0">
              <w:rPr>
                <w:lang w:val="en-US"/>
              </w:rPr>
              <w:t>The role of solution-oriented knowledge transfer programme and networking in charting a new course in university-stakeholder engagement</w:t>
            </w:r>
          </w:p>
        </w:tc>
        <w:tc>
          <w:tcPr>
            <w:tcW w:w="2052" w:type="pct"/>
            <w:shd w:val="clear" w:color="auto" w:fill="auto"/>
            <w:vAlign w:val="center"/>
          </w:tcPr>
          <w:p w14:paraId="5893D9C0" w14:textId="77777777" w:rsidR="009F6AC8" w:rsidRPr="00A85EB0" w:rsidRDefault="009F6AC8" w:rsidP="00B558B7">
            <w:pPr>
              <w:pStyle w:val="TekstTabeli"/>
              <w:rPr>
                <w:lang w:val="en-US"/>
              </w:rPr>
            </w:pPr>
            <w:r w:rsidRPr="00A85EB0">
              <w:rPr>
                <w:lang w:val="en-US"/>
              </w:rPr>
              <w:t>(2016) World Sustainability Series, pp. 243 - 262, DOI: 10.1007/978-3-319-26734-0_16</w:t>
            </w:r>
          </w:p>
        </w:tc>
      </w:tr>
      <w:tr w:rsidR="003509DB" w:rsidRPr="008C72E5" w14:paraId="729E02B1" w14:textId="77777777" w:rsidTr="00A85EB0">
        <w:trPr>
          <w:cantSplit/>
        </w:trPr>
        <w:tc>
          <w:tcPr>
            <w:tcW w:w="297" w:type="pct"/>
            <w:shd w:val="clear" w:color="auto" w:fill="auto"/>
            <w:vAlign w:val="center"/>
          </w:tcPr>
          <w:p w14:paraId="425D088F" w14:textId="77777777" w:rsidR="009F6AC8" w:rsidRPr="00A85EB0" w:rsidRDefault="009F6AC8" w:rsidP="00B558B7">
            <w:pPr>
              <w:pStyle w:val="TekstTabeli"/>
              <w:rPr>
                <w:lang w:val="en-US"/>
              </w:rPr>
            </w:pPr>
            <w:r w:rsidRPr="00A85EB0">
              <w:rPr>
                <w:lang w:val="en-US"/>
              </w:rPr>
              <w:t>285</w:t>
            </w:r>
          </w:p>
        </w:tc>
        <w:tc>
          <w:tcPr>
            <w:tcW w:w="880" w:type="pct"/>
            <w:shd w:val="clear" w:color="auto" w:fill="auto"/>
            <w:vAlign w:val="center"/>
          </w:tcPr>
          <w:p w14:paraId="061E3EA1" w14:textId="77777777" w:rsidR="009F6AC8" w:rsidRPr="00A85EB0" w:rsidRDefault="009F6AC8" w:rsidP="00B558B7">
            <w:pPr>
              <w:pStyle w:val="TekstTabeli"/>
              <w:rPr>
                <w:lang w:val="en-US"/>
              </w:rPr>
            </w:pPr>
            <w:r w:rsidRPr="00A85EB0">
              <w:rPr>
                <w:lang w:val="en-US"/>
              </w:rPr>
              <w:t>Siddiki S., Goel S.</w:t>
            </w:r>
          </w:p>
        </w:tc>
        <w:tc>
          <w:tcPr>
            <w:tcW w:w="1771" w:type="pct"/>
            <w:shd w:val="clear" w:color="auto" w:fill="auto"/>
            <w:vAlign w:val="center"/>
          </w:tcPr>
          <w:p w14:paraId="51555073" w14:textId="77777777" w:rsidR="009F6AC8" w:rsidRPr="00A85EB0" w:rsidRDefault="009F6AC8" w:rsidP="00B558B7">
            <w:pPr>
              <w:pStyle w:val="TekstTabeli"/>
              <w:rPr>
                <w:lang w:val="en-US"/>
              </w:rPr>
            </w:pPr>
            <w:r w:rsidRPr="00A85EB0">
              <w:rPr>
                <w:lang w:val="en-US"/>
              </w:rPr>
              <w:t>A stakeholder analysis of U.S. marine aquaculture partnerships</w:t>
            </w:r>
          </w:p>
        </w:tc>
        <w:tc>
          <w:tcPr>
            <w:tcW w:w="2052" w:type="pct"/>
            <w:shd w:val="clear" w:color="auto" w:fill="auto"/>
            <w:vAlign w:val="center"/>
          </w:tcPr>
          <w:p w14:paraId="50FC1AD3" w14:textId="77777777" w:rsidR="009F6AC8" w:rsidRPr="00A85EB0" w:rsidRDefault="009F6AC8" w:rsidP="00B558B7">
            <w:pPr>
              <w:pStyle w:val="TekstTabeli"/>
              <w:rPr>
                <w:lang w:val="en-US"/>
              </w:rPr>
            </w:pPr>
            <w:r w:rsidRPr="00A85EB0">
              <w:rPr>
                <w:lang w:val="en-US"/>
              </w:rPr>
              <w:t>(2015) Marine Policy, 57, pp. 93 - 102, DOI: 10.1016/j.marpol.2015.03.006</w:t>
            </w:r>
          </w:p>
        </w:tc>
      </w:tr>
      <w:tr w:rsidR="003509DB" w:rsidRPr="001307D7" w14:paraId="2DB94EA3" w14:textId="77777777" w:rsidTr="00A85EB0">
        <w:trPr>
          <w:cantSplit/>
        </w:trPr>
        <w:tc>
          <w:tcPr>
            <w:tcW w:w="297" w:type="pct"/>
            <w:shd w:val="clear" w:color="auto" w:fill="auto"/>
            <w:vAlign w:val="center"/>
          </w:tcPr>
          <w:p w14:paraId="32DA2BAD" w14:textId="77777777" w:rsidR="009F6AC8" w:rsidRPr="00A85EB0" w:rsidRDefault="009F6AC8" w:rsidP="00B558B7">
            <w:pPr>
              <w:pStyle w:val="TekstTabeli"/>
              <w:rPr>
                <w:lang w:val="en-US"/>
              </w:rPr>
            </w:pPr>
            <w:r w:rsidRPr="00A85EB0">
              <w:rPr>
                <w:lang w:val="en-US"/>
              </w:rPr>
              <w:t>286</w:t>
            </w:r>
          </w:p>
        </w:tc>
        <w:tc>
          <w:tcPr>
            <w:tcW w:w="880" w:type="pct"/>
            <w:shd w:val="clear" w:color="auto" w:fill="auto"/>
            <w:vAlign w:val="center"/>
          </w:tcPr>
          <w:p w14:paraId="76CA4A8F" w14:textId="77777777" w:rsidR="009F6AC8" w:rsidRPr="00A85EB0" w:rsidRDefault="009F6AC8" w:rsidP="00B558B7">
            <w:pPr>
              <w:pStyle w:val="TekstTabeli"/>
              <w:rPr>
                <w:lang w:val="en-US"/>
              </w:rPr>
            </w:pPr>
            <w:r w:rsidRPr="00A85EB0">
              <w:rPr>
                <w:lang w:val="en-US"/>
              </w:rPr>
              <w:t>Wells R.S.</w:t>
            </w:r>
          </w:p>
        </w:tc>
        <w:tc>
          <w:tcPr>
            <w:tcW w:w="1771" w:type="pct"/>
            <w:shd w:val="clear" w:color="auto" w:fill="auto"/>
            <w:vAlign w:val="center"/>
          </w:tcPr>
          <w:p w14:paraId="499B516D" w14:textId="77777777" w:rsidR="009F6AC8" w:rsidRPr="00A85EB0" w:rsidRDefault="009F6AC8" w:rsidP="00B558B7">
            <w:pPr>
              <w:pStyle w:val="TekstTabeli"/>
              <w:rPr>
                <w:lang w:val="en-US"/>
              </w:rPr>
            </w:pPr>
            <w:r w:rsidRPr="00A85EB0">
              <w:rPr>
                <w:lang w:val="en-US"/>
              </w:rPr>
              <w:t>Learning From COVID-19: Unchanging Inequality and Ideology in Higher Education</w:t>
            </w:r>
          </w:p>
        </w:tc>
        <w:tc>
          <w:tcPr>
            <w:tcW w:w="2052" w:type="pct"/>
            <w:shd w:val="clear" w:color="auto" w:fill="auto"/>
            <w:vAlign w:val="center"/>
          </w:tcPr>
          <w:p w14:paraId="668F97A4" w14:textId="77777777" w:rsidR="009F6AC8" w:rsidRPr="00A85EB0" w:rsidRDefault="009F6AC8" w:rsidP="00B558B7">
            <w:pPr>
              <w:pStyle w:val="TekstTabeli"/>
              <w:rPr>
                <w:lang w:val="en-US"/>
              </w:rPr>
            </w:pPr>
            <w:r w:rsidRPr="00A85EB0">
              <w:rPr>
                <w:lang w:val="en-US"/>
              </w:rPr>
              <w:t>(2023) American Behavioral Scientist, 67 (13), pp. 1655 - 1664, DOI: 10.1177/00027642221118278</w:t>
            </w:r>
          </w:p>
        </w:tc>
      </w:tr>
      <w:tr w:rsidR="003509DB" w:rsidRPr="001307D7" w14:paraId="1FF4454D" w14:textId="77777777" w:rsidTr="00A85EB0">
        <w:trPr>
          <w:cantSplit/>
        </w:trPr>
        <w:tc>
          <w:tcPr>
            <w:tcW w:w="297" w:type="pct"/>
            <w:shd w:val="clear" w:color="auto" w:fill="auto"/>
            <w:vAlign w:val="center"/>
          </w:tcPr>
          <w:p w14:paraId="390A97CF" w14:textId="77777777" w:rsidR="009F6AC8" w:rsidRPr="00A85EB0" w:rsidRDefault="009F6AC8" w:rsidP="00B558B7">
            <w:pPr>
              <w:pStyle w:val="TekstTabeli"/>
              <w:rPr>
                <w:lang w:val="en-US"/>
              </w:rPr>
            </w:pPr>
            <w:r w:rsidRPr="00A85EB0">
              <w:rPr>
                <w:lang w:val="en-US"/>
              </w:rPr>
              <w:t>287</w:t>
            </w:r>
          </w:p>
        </w:tc>
        <w:tc>
          <w:tcPr>
            <w:tcW w:w="880" w:type="pct"/>
            <w:shd w:val="clear" w:color="auto" w:fill="auto"/>
            <w:vAlign w:val="center"/>
          </w:tcPr>
          <w:p w14:paraId="666EBCCF" w14:textId="77777777" w:rsidR="009F6AC8" w:rsidRPr="00A85EB0" w:rsidRDefault="009F6AC8" w:rsidP="00B558B7">
            <w:pPr>
              <w:pStyle w:val="TekstTabeli"/>
              <w:rPr>
                <w:lang w:val="en-US"/>
              </w:rPr>
            </w:pPr>
            <w:r w:rsidRPr="00A85EB0">
              <w:rPr>
                <w:lang w:val="en-US"/>
              </w:rPr>
              <w:t xml:space="preserve">Moreno-Carmona C., </w:t>
            </w:r>
            <w:r w:rsidR="00A147A1" w:rsidRPr="00A85EB0">
              <w:rPr>
                <w:lang w:val="en-US"/>
              </w:rPr>
              <w:t>i in.</w:t>
            </w:r>
          </w:p>
        </w:tc>
        <w:tc>
          <w:tcPr>
            <w:tcW w:w="1771" w:type="pct"/>
            <w:shd w:val="clear" w:color="auto" w:fill="auto"/>
            <w:vAlign w:val="center"/>
          </w:tcPr>
          <w:p w14:paraId="414E3E85" w14:textId="77777777" w:rsidR="009F6AC8" w:rsidRPr="00A85EB0" w:rsidRDefault="00A147A1" w:rsidP="00B558B7">
            <w:pPr>
              <w:pStyle w:val="TekstTabeli"/>
              <w:rPr>
                <w:lang w:val="en-US"/>
              </w:rPr>
            </w:pPr>
            <w:r w:rsidRPr="00A85EB0">
              <w:rPr>
                <w:lang w:val="en-US"/>
              </w:rPr>
              <w:t>Are university management teams strategic stakeholders within higher education institutions? A clinical study</w:t>
            </w:r>
          </w:p>
        </w:tc>
        <w:tc>
          <w:tcPr>
            <w:tcW w:w="2052" w:type="pct"/>
            <w:shd w:val="clear" w:color="auto" w:fill="auto"/>
            <w:vAlign w:val="center"/>
          </w:tcPr>
          <w:p w14:paraId="71C14EAD" w14:textId="77777777" w:rsidR="009F6AC8" w:rsidRPr="00A85EB0" w:rsidRDefault="009F6AC8" w:rsidP="00B558B7">
            <w:pPr>
              <w:pStyle w:val="TekstTabeli"/>
              <w:rPr>
                <w:lang w:val="en-US"/>
              </w:rPr>
            </w:pPr>
            <w:r w:rsidRPr="00A85EB0">
              <w:rPr>
                <w:lang w:val="en-US"/>
              </w:rPr>
              <w:t>(2022) Economics and Sociology, 15 (1), pp. 141 - 159, DOI: 10.14254/2071-789X.2022/15-1/9</w:t>
            </w:r>
          </w:p>
        </w:tc>
      </w:tr>
      <w:tr w:rsidR="003509DB" w:rsidRPr="001307D7" w14:paraId="3631228C" w14:textId="77777777" w:rsidTr="00A85EB0">
        <w:trPr>
          <w:cantSplit/>
        </w:trPr>
        <w:tc>
          <w:tcPr>
            <w:tcW w:w="297" w:type="pct"/>
            <w:shd w:val="clear" w:color="auto" w:fill="auto"/>
            <w:vAlign w:val="center"/>
          </w:tcPr>
          <w:p w14:paraId="79135796" w14:textId="77777777" w:rsidR="009F6AC8" w:rsidRPr="00A85EB0" w:rsidRDefault="009F6AC8" w:rsidP="00B558B7">
            <w:pPr>
              <w:pStyle w:val="TekstTabeli"/>
              <w:rPr>
                <w:lang w:val="en-US"/>
              </w:rPr>
            </w:pPr>
            <w:r w:rsidRPr="00A85EB0">
              <w:rPr>
                <w:lang w:val="en-US"/>
              </w:rPr>
              <w:t>288</w:t>
            </w:r>
          </w:p>
        </w:tc>
        <w:tc>
          <w:tcPr>
            <w:tcW w:w="880" w:type="pct"/>
            <w:shd w:val="clear" w:color="auto" w:fill="auto"/>
            <w:vAlign w:val="center"/>
          </w:tcPr>
          <w:p w14:paraId="761413AB" w14:textId="77777777" w:rsidR="009F6AC8" w:rsidRPr="00A85EB0" w:rsidRDefault="009F6AC8" w:rsidP="00B558B7">
            <w:pPr>
              <w:pStyle w:val="TekstTabeli"/>
              <w:rPr>
                <w:lang w:val="en-US"/>
              </w:rPr>
            </w:pPr>
            <w:r w:rsidRPr="00A85EB0">
              <w:rPr>
                <w:lang w:val="en-US"/>
              </w:rPr>
              <w:t xml:space="preserve">Cherian J., Jacob J., </w:t>
            </w:r>
            <w:r w:rsidR="00A147A1" w:rsidRPr="00A85EB0">
              <w:rPr>
                <w:lang w:val="en-US"/>
              </w:rPr>
              <w:t>i in.</w:t>
            </w:r>
          </w:p>
        </w:tc>
        <w:tc>
          <w:tcPr>
            <w:tcW w:w="1771" w:type="pct"/>
            <w:shd w:val="clear" w:color="auto" w:fill="auto"/>
            <w:vAlign w:val="center"/>
          </w:tcPr>
          <w:p w14:paraId="7B4382D3" w14:textId="77777777" w:rsidR="009F6AC8" w:rsidRPr="00A85EB0" w:rsidRDefault="009F6AC8" w:rsidP="00B558B7">
            <w:pPr>
              <w:pStyle w:val="TekstTabeli"/>
              <w:rPr>
                <w:lang w:val="en-US"/>
              </w:rPr>
            </w:pPr>
            <w:r w:rsidRPr="00A85EB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7FED4A8" w14:textId="77777777" w:rsidR="009F6AC8" w:rsidRPr="00A85EB0" w:rsidRDefault="009F6AC8" w:rsidP="00B558B7">
            <w:pPr>
              <w:pStyle w:val="TekstTabeli"/>
              <w:rPr>
                <w:lang w:val="en-US"/>
              </w:rPr>
            </w:pPr>
            <w:r w:rsidRPr="00A85EB0">
              <w:rPr>
                <w:lang w:val="en-US"/>
              </w:rPr>
              <w:t>(2020) Journal of Open Innovation: Technology, Market, and Complexity, 6 (4), art. no. 199, pp. 1 - 17, DOI: 10.3390/joitmc6040199</w:t>
            </w:r>
          </w:p>
        </w:tc>
      </w:tr>
      <w:tr w:rsidR="003509DB" w:rsidRPr="008C72E5" w14:paraId="6D8B5FE3" w14:textId="77777777" w:rsidTr="00A85EB0">
        <w:trPr>
          <w:cantSplit/>
        </w:trPr>
        <w:tc>
          <w:tcPr>
            <w:tcW w:w="297" w:type="pct"/>
            <w:shd w:val="clear" w:color="auto" w:fill="auto"/>
            <w:vAlign w:val="center"/>
          </w:tcPr>
          <w:p w14:paraId="160735D2" w14:textId="77777777" w:rsidR="009F6AC8" w:rsidRPr="00A85EB0" w:rsidRDefault="009F6AC8" w:rsidP="00B558B7">
            <w:pPr>
              <w:pStyle w:val="TekstTabeli"/>
              <w:rPr>
                <w:lang w:val="en-US"/>
              </w:rPr>
            </w:pPr>
            <w:r w:rsidRPr="00A85EB0">
              <w:rPr>
                <w:lang w:val="en-US"/>
              </w:rPr>
              <w:t>289</w:t>
            </w:r>
          </w:p>
        </w:tc>
        <w:tc>
          <w:tcPr>
            <w:tcW w:w="880" w:type="pct"/>
            <w:shd w:val="clear" w:color="auto" w:fill="auto"/>
            <w:vAlign w:val="center"/>
          </w:tcPr>
          <w:p w14:paraId="2DA86E6A" w14:textId="77777777" w:rsidR="009F6AC8" w:rsidRPr="00A85EB0" w:rsidRDefault="009F6AC8" w:rsidP="00B558B7">
            <w:pPr>
              <w:pStyle w:val="TekstTabeli"/>
              <w:rPr>
                <w:lang w:val="en-US"/>
              </w:rPr>
            </w:pPr>
            <w:r w:rsidRPr="00A85EB0">
              <w:rPr>
                <w:lang w:val="en-US"/>
              </w:rPr>
              <w:t>Buwule R.S., Ponelis S.R.</w:t>
            </w:r>
          </w:p>
        </w:tc>
        <w:tc>
          <w:tcPr>
            <w:tcW w:w="1771" w:type="pct"/>
            <w:shd w:val="clear" w:color="auto" w:fill="auto"/>
            <w:vAlign w:val="center"/>
          </w:tcPr>
          <w:p w14:paraId="31A0AA08" w14:textId="77777777" w:rsidR="009F6AC8" w:rsidRPr="00A85EB0" w:rsidRDefault="009F6AC8" w:rsidP="00B558B7">
            <w:pPr>
              <w:pStyle w:val="TekstTabeli"/>
              <w:rPr>
                <w:lang w:val="en-US"/>
              </w:rPr>
            </w:pPr>
            <w:r w:rsidRPr="00A85EB0">
              <w:rPr>
                <w:lang w:val="en-US"/>
              </w:rPr>
              <w:t>Perspectives on university library automation and national development in Uganda</w:t>
            </w:r>
          </w:p>
        </w:tc>
        <w:tc>
          <w:tcPr>
            <w:tcW w:w="2052" w:type="pct"/>
            <w:shd w:val="clear" w:color="auto" w:fill="auto"/>
            <w:vAlign w:val="center"/>
          </w:tcPr>
          <w:p w14:paraId="7BA7C05B" w14:textId="77777777" w:rsidR="009F6AC8" w:rsidRPr="00A85EB0" w:rsidRDefault="009F6AC8" w:rsidP="00B558B7">
            <w:pPr>
              <w:pStyle w:val="TekstTabeli"/>
              <w:rPr>
                <w:lang w:val="en-US"/>
              </w:rPr>
            </w:pPr>
            <w:r w:rsidRPr="00A85EB0">
              <w:rPr>
                <w:lang w:val="en-US"/>
              </w:rPr>
              <w:t>(2017) IFLA Journal, 43 (3), pp. 256 - 265, DOI: 10.1177/0340035217710539</w:t>
            </w:r>
          </w:p>
        </w:tc>
      </w:tr>
      <w:tr w:rsidR="003509DB" w:rsidRPr="001307D7" w14:paraId="756A4A2E" w14:textId="77777777" w:rsidTr="00A85EB0">
        <w:trPr>
          <w:cantSplit/>
        </w:trPr>
        <w:tc>
          <w:tcPr>
            <w:tcW w:w="297" w:type="pct"/>
            <w:shd w:val="clear" w:color="auto" w:fill="auto"/>
            <w:vAlign w:val="center"/>
          </w:tcPr>
          <w:p w14:paraId="16EA78FC" w14:textId="77777777" w:rsidR="009F6AC8" w:rsidRPr="00A85EB0" w:rsidRDefault="009F6AC8" w:rsidP="00B558B7">
            <w:pPr>
              <w:pStyle w:val="TekstTabeli"/>
              <w:rPr>
                <w:lang w:val="en-US"/>
              </w:rPr>
            </w:pPr>
            <w:r w:rsidRPr="00A85EB0">
              <w:rPr>
                <w:lang w:val="en-US"/>
              </w:rPr>
              <w:t>290</w:t>
            </w:r>
          </w:p>
        </w:tc>
        <w:tc>
          <w:tcPr>
            <w:tcW w:w="880" w:type="pct"/>
            <w:shd w:val="clear" w:color="auto" w:fill="auto"/>
            <w:vAlign w:val="center"/>
          </w:tcPr>
          <w:p w14:paraId="3C301637" w14:textId="77777777" w:rsidR="009F6AC8" w:rsidRPr="00A85EB0" w:rsidRDefault="009F6AC8" w:rsidP="00B558B7">
            <w:pPr>
              <w:pStyle w:val="TekstTabeli"/>
              <w:rPr>
                <w:lang w:val="en-US"/>
              </w:rPr>
            </w:pPr>
            <w:r w:rsidRPr="00A85EB0">
              <w:rPr>
                <w:lang w:val="en-US"/>
              </w:rPr>
              <w:t>Darabi F., Saunders M.N.K., Clark M.</w:t>
            </w:r>
          </w:p>
        </w:tc>
        <w:tc>
          <w:tcPr>
            <w:tcW w:w="1771" w:type="pct"/>
            <w:shd w:val="clear" w:color="auto" w:fill="auto"/>
            <w:vAlign w:val="center"/>
          </w:tcPr>
          <w:p w14:paraId="1BD11E70" w14:textId="77777777" w:rsidR="009F6AC8" w:rsidRPr="00A85EB0" w:rsidRDefault="009F6AC8" w:rsidP="00B558B7">
            <w:pPr>
              <w:pStyle w:val="TekstTabeli"/>
              <w:rPr>
                <w:lang w:val="en-US"/>
              </w:rPr>
            </w:pPr>
            <w:r w:rsidRPr="00A85EB0">
              <w:rPr>
                <w:lang w:val="en-US"/>
              </w:rPr>
              <w:t>Trust initiation and development in SME-university collaborations: implications for enabling engaged scholarship</w:t>
            </w:r>
          </w:p>
        </w:tc>
        <w:tc>
          <w:tcPr>
            <w:tcW w:w="2052" w:type="pct"/>
            <w:shd w:val="clear" w:color="auto" w:fill="auto"/>
            <w:vAlign w:val="center"/>
          </w:tcPr>
          <w:p w14:paraId="40897C17" w14:textId="77777777" w:rsidR="009F6AC8" w:rsidRPr="00A85EB0" w:rsidRDefault="009F6AC8" w:rsidP="00B558B7">
            <w:pPr>
              <w:pStyle w:val="TekstTabeli"/>
              <w:rPr>
                <w:lang w:val="en-US"/>
              </w:rPr>
            </w:pPr>
            <w:r w:rsidRPr="00A85EB0">
              <w:rPr>
                <w:lang w:val="en-US"/>
              </w:rPr>
              <w:t>(2020) European Journal of Training and Development, 45 (4-5), pp. 320 - 345, DOI: 10.1108/EJTD-04-2020-0068</w:t>
            </w:r>
          </w:p>
        </w:tc>
      </w:tr>
      <w:tr w:rsidR="003509DB" w:rsidRPr="001307D7" w14:paraId="6E29C3FD" w14:textId="77777777" w:rsidTr="00A85EB0">
        <w:trPr>
          <w:cantSplit/>
        </w:trPr>
        <w:tc>
          <w:tcPr>
            <w:tcW w:w="297" w:type="pct"/>
            <w:shd w:val="clear" w:color="auto" w:fill="auto"/>
            <w:vAlign w:val="center"/>
          </w:tcPr>
          <w:p w14:paraId="09ACC006" w14:textId="77777777" w:rsidR="009F6AC8" w:rsidRPr="00A85EB0" w:rsidRDefault="009F6AC8" w:rsidP="00B558B7">
            <w:pPr>
              <w:pStyle w:val="TekstTabeli"/>
              <w:rPr>
                <w:lang w:val="en-US"/>
              </w:rPr>
            </w:pPr>
            <w:r w:rsidRPr="00A85EB0">
              <w:rPr>
                <w:lang w:val="en-US"/>
              </w:rPr>
              <w:t>291</w:t>
            </w:r>
          </w:p>
        </w:tc>
        <w:tc>
          <w:tcPr>
            <w:tcW w:w="880" w:type="pct"/>
            <w:shd w:val="clear" w:color="auto" w:fill="auto"/>
            <w:vAlign w:val="center"/>
          </w:tcPr>
          <w:p w14:paraId="434F5CA7" w14:textId="77777777" w:rsidR="009F6AC8" w:rsidRPr="00A85EB0" w:rsidRDefault="009F6AC8" w:rsidP="00B558B7">
            <w:pPr>
              <w:pStyle w:val="TekstTabeli"/>
              <w:rPr>
                <w:lang w:val="en-US"/>
              </w:rPr>
            </w:pPr>
            <w:r w:rsidRPr="00A85EB0">
              <w:rPr>
                <w:lang w:val="en-US"/>
              </w:rPr>
              <w:t xml:space="preserve">Hailat K.Q., Alshreef A.A., </w:t>
            </w:r>
            <w:r w:rsidR="00A147A1" w:rsidRPr="00A85EB0">
              <w:rPr>
                <w:lang w:val="en-US"/>
              </w:rPr>
              <w:t>i in.</w:t>
            </w:r>
          </w:p>
        </w:tc>
        <w:tc>
          <w:tcPr>
            <w:tcW w:w="1771" w:type="pct"/>
            <w:shd w:val="clear" w:color="auto" w:fill="auto"/>
            <w:vAlign w:val="center"/>
          </w:tcPr>
          <w:p w14:paraId="56A24E87" w14:textId="77777777" w:rsidR="009F6AC8" w:rsidRPr="00A85EB0" w:rsidRDefault="009F6AC8" w:rsidP="00B558B7">
            <w:pPr>
              <w:pStyle w:val="TekstTabeli"/>
              <w:rPr>
                <w:lang w:val="en-US"/>
              </w:rPr>
            </w:pPr>
            <w:r w:rsidRPr="00A85EB0">
              <w:rPr>
                <w:lang w:val="en-US"/>
              </w:rPr>
              <w:t>Stakeholder approach and the impact of brand image within higher education in the Middle East: Student and staff perspective</w:t>
            </w:r>
          </w:p>
        </w:tc>
        <w:tc>
          <w:tcPr>
            <w:tcW w:w="2052" w:type="pct"/>
            <w:shd w:val="clear" w:color="auto" w:fill="auto"/>
            <w:vAlign w:val="center"/>
          </w:tcPr>
          <w:p w14:paraId="2BAB8568" w14:textId="77777777" w:rsidR="009F6AC8" w:rsidRPr="00A85EB0" w:rsidRDefault="009F6AC8" w:rsidP="00B558B7">
            <w:pPr>
              <w:pStyle w:val="TekstTabeli"/>
              <w:rPr>
                <w:lang w:val="en-US"/>
              </w:rPr>
            </w:pPr>
            <w:r w:rsidRPr="00A85EB0">
              <w:rPr>
                <w:lang w:val="en-US"/>
              </w:rPr>
              <w:t>(2021) Journal of Public Affairs, 21 (1), art. no. e1941, DOI: 10.1002/pa.1941</w:t>
            </w:r>
          </w:p>
        </w:tc>
      </w:tr>
      <w:tr w:rsidR="003509DB" w:rsidRPr="001307D7" w14:paraId="0BD01F33" w14:textId="77777777" w:rsidTr="00A85EB0">
        <w:trPr>
          <w:cantSplit/>
        </w:trPr>
        <w:tc>
          <w:tcPr>
            <w:tcW w:w="297" w:type="pct"/>
            <w:shd w:val="clear" w:color="auto" w:fill="auto"/>
            <w:vAlign w:val="center"/>
          </w:tcPr>
          <w:p w14:paraId="5350BF9D" w14:textId="77777777" w:rsidR="009F6AC8" w:rsidRPr="00A85EB0" w:rsidRDefault="009F6AC8" w:rsidP="00B558B7">
            <w:pPr>
              <w:pStyle w:val="TekstTabeli"/>
              <w:rPr>
                <w:lang w:val="en-US"/>
              </w:rPr>
            </w:pPr>
            <w:r w:rsidRPr="00A85EB0">
              <w:rPr>
                <w:lang w:val="en-US"/>
              </w:rPr>
              <w:t>292</w:t>
            </w:r>
          </w:p>
        </w:tc>
        <w:tc>
          <w:tcPr>
            <w:tcW w:w="880" w:type="pct"/>
            <w:shd w:val="clear" w:color="auto" w:fill="auto"/>
            <w:vAlign w:val="center"/>
          </w:tcPr>
          <w:p w14:paraId="5BD3C9DE" w14:textId="77777777" w:rsidR="009F6AC8" w:rsidRPr="00A85EB0" w:rsidRDefault="009F6AC8" w:rsidP="00B558B7">
            <w:pPr>
              <w:pStyle w:val="TekstTabeli"/>
              <w:rPr>
                <w:lang w:val="en-US"/>
              </w:rPr>
            </w:pPr>
            <w:r w:rsidRPr="00A85EB0">
              <w:rPr>
                <w:lang w:val="en-US"/>
              </w:rPr>
              <w:t>Geryk M.</w:t>
            </w:r>
          </w:p>
        </w:tc>
        <w:tc>
          <w:tcPr>
            <w:tcW w:w="1771" w:type="pct"/>
            <w:shd w:val="clear" w:color="auto" w:fill="auto"/>
            <w:vAlign w:val="center"/>
          </w:tcPr>
          <w:p w14:paraId="66F42FB3" w14:textId="77777777" w:rsidR="009F6AC8" w:rsidRPr="00A85EB0" w:rsidRDefault="009F6AC8" w:rsidP="00B558B7">
            <w:pPr>
              <w:pStyle w:val="TekstTabeli"/>
              <w:rPr>
                <w:lang w:val="en-US"/>
              </w:rPr>
            </w:pPr>
            <w:r w:rsidRPr="00A85EB0">
              <w:rPr>
                <w:lang w:val="en-US"/>
              </w:rPr>
              <w:t>The New Trends in Research on Social Responsibility of the University</w:t>
            </w:r>
          </w:p>
        </w:tc>
        <w:tc>
          <w:tcPr>
            <w:tcW w:w="2052" w:type="pct"/>
            <w:shd w:val="clear" w:color="auto" w:fill="auto"/>
            <w:vAlign w:val="center"/>
          </w:tcPr>
          <w:p w14:paraId="40D6CF01" w14:textId="77777777" w:rsidR="009F6AC8" w:rsidRPr="00A85EB0" w:rsidRDefault="009F6AC8" w:rsidP="00B558B7">
            <w:pPr>
              <w:pStyle w:val="TekstTabeli"/>
              <w:rPr>
                <w:lang w:val="en-US"/>
              </w:rPr>
            </w:pPr>
            <w:r w:rsidRPr="00A85EB0">
              <w:rPr>
                <w:lang w:val="en-US"/>
              </w:rPr>
              <w:t>(2020) Advances in Intelligent Systems and Computing, 961, pp. 304 - 312, DOI: 10.1007/978-3-030-20154-8_28</w:t>
            </w:r>
          </w:p>
        </w:tc>
      </w:tr>
      <w:tr w:rsidR="003509DB" w:rsidRPr="001307D7" w14:paraId="3165C420" w14:textId="77777777" w:rsidTr="00A85EB0">
        <w:trPr>
          <w:cantSplit/>
        </w:trPr>
        <w:tc>
          <w:tcPr>
            <w:tcW w:w="297" w:type="pct"/>
            <w:shd w:val="clear" w:color="auto" w:fill="auto"/>
            <w:vAlign w:val="center"/>
          </w:tcPr>
          <w:p w14:paraId="4A49A618" w14:textId="77777777" w:rsidR="009F6AC8" w:rsidRPr="00A85EB0" w:rsidRDefault="009F6AC8" w:rsidP="00B558B7">
            <w:pPr>
              <w:pStyle w:val="TekstTabeli"/>
              <w:rPr>
                <w:lang w:val="en-US"/>
              </w:rPr>
            </w:pPr>
            <w:r w:rsidRPr="00A85EB0">
              <w:rPr>
                <w:lang w:val="en-US"/>
              </w:rPr>
              <w:t>293</w:t>
            </w:r>
          </w:p>
        </w:tc>
        <w:tc>
          <w:tcPr>
            <w:tcW w:w="880" w:type="pct"/>
            <w:shd w:val="clear" w:color="auto" w:fill="auto"/>
            <w:vAlign w:val="center"/>
          </w:tcPr>
          <w:p w14:paraId="0675B3E6" w14:textId="77777777" w:rsidR="009F6AC8" w:rsidRPr="00A85EB0" w:rsidRDefault="009F6AC8" w:rsidP="00B558B7">
            <w:pPr>
              <w:pStyle w:val="TekstTabeli"/>
              <w:rPr>
                <w:lang w:val="en-US"/>
              </w:rPr>
            </w:pPr>
            <w:r w:rsidRPr="00A85EB0">
              <w:rPr>
                <w:lang w:val="en-US"/>
              </w:rPr>
              <w:t>Pavlin S.</w:t>
            </w:r>
          </w:p>
        </w:tc>
        <w:tc>
          <w:tcPr>
            <w:tcW w:w="1771" w:type="pct"/>
            <w:shd w:val="clear" w:color="auto" w:fill="auto"/>
            <w:vAlign w:val="center"/>
          </w:tcPr>
          <w:p w14:paraId="6C83357A" w14:textId="77777777" w:rsidR="009F6AC8" w:rsidRPr="00A85EB0" w:rsidRDefault="009F6AC8" w:rsidP="00B558B7">
            <w:pPr>
              <w:pStyle w:val="TekstTabeli"/>
              <w:rPr>
                <w:lang w:val="en-US"/>
              </w:rPr>
            </w:pPr>
            <w:r w:rsidRPr="00A85EB0">
              <w:rPr>
                <w:lang w:val="en-US"/>
              </w:rPr>
              <w:t>Time to reconsider the strategic role of system(s) for monitoring higher education graduates’ careers?</w:t>
            </w:r>
          </w:p>
        </w:tc>
        <w:tc>
          <w:tcPr>
            <w:tcW w:w="2052" w:type="pct"/>
            <w:shd w:val="clear" w:color="auto" w:fill="auto"/>
            <w:vAlign w:val="center"/>
          </w:tcPr>
          <w:p w14:paraId="00A768A2" w14:textId="77777777" w:rsidR="009F6AC8" w:rsidRPr="00A85EB0" w:rsidRDefault="009F6AC8" w:rsidP="00B558B7">
            <w:pPr>
              <w:pStyle w:val="TekstTabeli"/>
              <w:rPr>
                <w:lang w:val="en-US"/>
              </w:rPr>
            </w:pPr>
            <w:r w:rsidRPr="00A85EB0">
              <w:rPr>
                <w:lang w:val="en-US"/>
              </w:rPr>
              <w:t>(2019) European Journal of Education, 54 (2), pp. 261 - 272, DOI: 10.1111/ejed.12313</w:t>
            </w:r>
          </w:p>
        </w:tc>
      </w:tr>
      <w:tr w:rsidR="003509DB" w:rsidRPr="001307D7" w14:paraId="403579B7" w14:textId="77777777" w:rsidTr="00A85EB0">
        <w:trPr>
          <w:cantSplit/>
        </w:trPr>
        <w:tc>
          <w:tcPr>
            <w:tcW w:w="297" w:type="pct"/>
            <w:shd w:val="clear" w:color="auto" w:fill="auto"/>
            <w:vAlign w:val="center"/>
          </w:tcPr>
          <w:p w14:paraId="2821DF16" w14:textId="77777777" w:rsidR="009F6AC8" w:rsidRPr="00A85EB0" w:rsidRDefault="009F6AC8" w:rsidP="00B558B7">
            <w:pPr>
              <w:pStyle w:val="TekstTabeli"/>
              <w:rPr>
                <w:lang w:val="en-US"/>
              </w:rPr>
            </w:pPr>
            <w:r w:rsidRPr="00A85EB0">
              <w:rPr>
                <w:lang w:val="en-US"/>
              </w:rPr>
              <w:t>294</w:t>
            </w:r>
          </w:p>
        </w:tc>
        <w:tc>
          <w:tcPr>
            <w:tcW w:w="880" w:type="pct"/>
            <w:shd w:val="clear" w:color="auto" w:fill="auto"/>
            <w:vAlign w:val="center"/>
          </w:tcPr>
          <w:p w14:paraId="36781DB5" w14:textId="77777777" w:rsidR="009F6AC8" w:rsidRPr="00A85EB0" w:rsidRDefault="009F6AC8" w:rsidP="00B558B7">
            <w:pPr>
              <w:pStyle w:val="TekstTabeli"/>
              <w:rPr>
                <w:lang w:val="en-US"/>
              </w:rPr>
            </w:pPr>
            <w:r w:rsidRPr="00A85EB0">
              <w:rPr>
                <w:lang w:val="en-US"/>
              </w:rPr>
              <w:t>Johnson M.</w:t>
            </w:r>
          </w:p>
        </w:tc>
        <w:tc>
          <w:tcPr>
            <w:tcW w:w="1771" w:type="pct"/>
            <w:shd w:val="clear" w:color="auto" w:fill="auto"/>
            <w:vAlign w:val="center"/>
          </w:tcPr>
          <w:p w14:paraId="39186842" w14:textId="77777777" w:rsidR="009F6AC8" w:rsidRPr="00A85EB0" w:rsidRDefault="009F6AC8" w:rsidP="00B558B7">
            <w:pPr>
              <w:pStyle w:val="TekstTabeli"/>
              <w:rPr>
                <w:lang w:val="en-US"/>
              </w:rPr>
            </w:pPr>
            <w:r w:rsidRPr="00A85EB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7864704F" w14:textId="77777777" w:rsidR="009F6AC8" w:rsidRPr="00A85EB0" w:rsidRDefault="009F6AC8" w:rsidP="00B558B7">
            <w:pPr>
              <w:pStyle w:val="TekstTabeli"/>
              <w:rPr>
                <w:lang w:val="en-US"/>
              </w:rPr>
            </w:pPr>
            <w:r w:rsidRPr="00A85EB0">
              <w:rPr>
                <w:lang w:val="en-US"/>
              </w:rPr>
              <w:t>(2021) International Journal of Management Education, 19 (3), art. no. 100508, DOI: 10.1016/j.ijme.2021.100508</w:t>
            </w:r>
          </w:p>
        </w:tc>
      </w:tr>
      <w:tr w:rsidR="003509DB" w:rsidRPr="001307D7" w14:paraId="365054B2" w14:textId="77777777" w:rsidTr="00A85EB0">
        <w:trPr>
          <w:cantSplit/>
        </w:trPr>
        <w:tc>
          <w:tcPr>
            <w:tcW w:w="297" w:type="pct"/>
            <w:shd w:val="clear" w:color="auto" w:fill="auto"/>
            <w:vAlign w:val="center"/>
          </w:tcPr>
          <w:p w14:paraId="5E8B346D" w14:textId="77777777" w:rsidR="009F6AC8" w:rsidRPr="00A85EB0" w:rsidRDefault="009F6AC8" w:rsidP="00B558B7">
            <w:pPr>
              <w:pStyle w:val="TekstTabeli"/>
              <w:rPr>
                <w:lang w:val="en-US"/>
              </w:rPr>
            </w:pPr>
            <w:r w:rsidRPr="00A85EB0">
              <w:rPr>
                <w:lang w:val="en-US"/>
              </w:rPr>
              <w:t>295</w:t>
            </w:r>
          </w:p>
        </w:tc>
        <w:tc>
          <w:tcPr>
            <w:tcW w:w="880" w:type="pct"/>
            <w:shd w:val="clear" w:color="auto" w:fill="auto"/>
            <w:vAlign w:val="center"/>
          </w:tcPr>
          <w:p w14:paraId="1D67165C" w14:textId="77777777" w:rsidR="009F6AC8" w:rsidRPr="00A85EB0" w:rsidRDefault="009F6AC8" w:rsidP="00B558B7">
            <w:pPr>
              <w:pStyle w:val="TekstTabeli"/>
              <w:rPr>
                <w:lang w:val="en-US"/>
              </w:rPr>
            </w:pPr>
            <w:r w:rsidRPr="00A85EB0">
              <w:rPr>
                <w:lang w:val="en-US"/>
              </w:rPr>
              <w:t>Dobbins M., Horváthová B., Labanino R.P.</w:t>
            </w:r>
          </w:p>
        </w:tc>
        <w:tc>
          <w:tcPr>
            <w:tcW w:w="1771" w:type="pct"/>
            <w:shd w:val="clear" w:color="auto" w:fill="auto"/>
            <w:vAlign w:val="center"/>
          </w:tcPr>
          <w:p w14:paraId="16D19C52" w14:textId="77777777" w:rsidR="009F6AC8" w:rsidRPr="00A85EB0" w:rsidRDefault="009F6AC8" w:rsidP="00B558B7">
            <w:pPr>
              <w:pStyle w:val="TekstTabeli"/>
              <w:rPr>
                <w:lang w:val="en-US"/>
              </w:rPr>
            </w:pPr>
            <w:r w:rsidRPr="00A85EB0">
              <w:rPr>
                <w:lang w:val="en-US"/>
              </w:rPr>
              <w:t>Exploring interest intermediation in Central and Eastern Europe: is higher education different?</w:t>
            </w:r>
          </w:p>
        </w:tc>
        <w:tc>
          <w:tcPr>
            <w:tcW w:w="2052" w:type="pct"/>
            <w:shd w:val="clear" w:color="auto" w:fill="auto"/>
            <w:vAlign w:val="center"/>
          </w:tcPr>
          <w:p w14:paraId="0266A18D" w14:textId="77777777" w:rsidR="009F6AC8" w:rsidRPr="00A85EB0" w:rsidRDefault="009F6AC8" w:rsidP="00B558B7">
            <w:pPr>
              <w:pStyle w:val="TekstTabeli"/>
              <w:rPr>
                <w:lang w:val="en-US"/>
              </w:rPr>
            </w:pPr>
            <w:r w:rsidRPr="00A85EB0">
              <w:rPr>
                <w:lang w:val="en-US"/>
              </w:rPr>
              <w:t>(2021) Interest Groups and Advocacy, 10 (4), pp. 399 - 429, DOI: 10.1057/s41309-021-00136-x</w:t>
            </w:r>
          </w:p>
        </w:tc>
      </w:tr>
      <w:tr w:rsidR="003509DB" w:rsidRPr="001307D7" w14:paraId="60E28E18" w14:textId="77777777" w:rsidTr="00A85EB0">
        <w:trPr>
          <w:cantSplit/>
        </w:trPr>
        <w:tc>
          <w:tcPr>
            <w:tcW w:w="297" w:type="pct"/>
            <w:shd w:val="clear" w:color="auto" w:fill="auto"/>
            <w:vAlign w:val="center"/>
          </w:tcPr>
          <w:p w14:paraId="42CE0C87" w14:textId="77777777" w:rsidR="009F6AC8" w:rsidRPr="00A85EB0" w:rsidRDefault="009F6AC8" w:rsidP="00B558B7">
            <w:pPr>
              <w:pStyle w:val="TekstTabeli"/>
              <w:rPr>
                <w:lang w:val="en-US"/>
              </w:rPr>
            </w:pPr>
            <w:r w:rsidRPr="00A85EB0">
              <w:rPr>
                <w:lang w:val="en-US"/>
              </w:rPr>
              <w:t>296</w:t>
            </w:r>
          </w:p>
        </w:tc>
        <w:tc>
          <w:tcPr>
            <w:tcW w:w="880" w:type="pct"/>
            <w:shd w:val="clear" w:color="auto" w:fill="auto"/>
            <w:vAlign w:val="center"/>
          </w:tcPr>
          <w:p w14:paraId="75C37C0B" w14:textId="77777777" w:rsidR="009F6AC8" w:rsidRPr="00A85EB0" w:rsidRDefault="009F6AC8" w:rsidP="00B558B7">
            <w:pPr>
              <w:pStyle w:val="TekstTabeli"/>
              <w:rPr>
                <w:lang w:val="en-US"/>
              </w:rPr>
            </w:pPr>
            <w:r w:rsidRPr="00A85EB0">
              <w:rPr>
                <w:lang w:val="en-US"/>
              </w:rPr>
              <w:t>Nicholas J.M., Handley M.H.</w:t>
            </w:r>
          </w:p>
        </w:tc>
        <w:tc>
          <w:tcPr>
            <w:tcW w:w="1771" w:type="pct"/>
            <w:shd w:val="clear" w:color="auto" w:fill="auto"/>
            <w:vAlign w:val="center"/>
          </w:tcPr>
          <w:p w14:paraId="677AAC80" w14:textId="77777777" w:rsidR="009F6AC8" w:rsidRPr="00A85EB0" w:rsidRDefault="009F6AC8" w:rsidP="00B558B7">
            <w:pPr>
              <w:pStyle w:val="TekstTabeli"/>
              <w:rPr>
                <w:lang w:val="en-US"/>
              </w:rPr>
            </w:pPr>
            <w:r w:rsidRPr="00A85EB0">
              <w:rPr>
                <w:lang w:val="en-US"/>
              </w:rPr>
              <w:t>Employability development in business undergraduates: A qualitative inquiry of recruiter perceptions</w:t>
            </w:r>
          </w:p>
        </w:tc>
        <w:tc>
          <w:tcPr>
            <w:tcW w:w="2052" w:type="pct"/>
            <w:shd w:val="clear" w:color="auto" w:fill="auto"/>
            <w:vAlign w:val="center"/>
          </w:tcPr>
          <w:p w14:paraId="6838AA1A" w14:textId="77777777" w:rsidR="009F6AC8" w:rsidRPr="00A85EB0" w:rsidRDefault="009F6AC8" w:rsidP="00B558B7">
            <w:pPr>
              <w:pStyle w:val="TekstTabeli"/>
              <w:rPr>
                <w:lang w:val="en-US"/>
              </w:rPr>
            </w:pPr>
            <w:r w:rsidRPr="00A85EB0">
              <w:rPr>
                <w:lang w:val="en-US"/>
              </w:rPr>
              <w:t>(2020) Journal of Education for Business, 95 (2), pp. 67 - 72, DOI: 10.1080/08832323.2019.1604483</w:t>
            </w:r>
          </w:p>
        </w:tc>
      </w:tr>
      <w:tr w:rsidR="003509DB" w:rsidRPr="001307D7" w14:paraId="2AEBF297" w14:textId="77777777" w:rsidTr="00A85EB0">
        <w:trPr>
          <w:cantSplit/>
        </w:trPr>
        <w:tc>
          <w:tcPr>
            <w:tcW w:w="297" w:type="pct"/>
            <w:shd w:val="clear" w:color="auto" w:fill="auto"/>
            <w:vAlign w:val="center"/>
          </w:tcPr>
          <w:p w14:paraId="6E722913" w14:textId="77777777" w:rsidR="009F6AC8" w:rsidRPr="00A85EB0" w:rsidRDefault="009F6AC8" w:rsidP="00B558B7">
            <w:pPr>
              <w:pStyle w:val="TekstTabeli"/>
              <w:rPr>
                <w:lang w:val="en-US"/>
              </w:rPr>
            </w:pPr>
            <w:r w:rsidRPr="00A85EB0">
              <w:rPr>
                <w:lang w:val="en-US"/>
              </w:rPr>
              <w:t>297</w:t>
            </w:r>
          </w:p>
        </w:tc>
        <w:tc>
          <w:tcPr>
            <w:tcW w:w="880" w:type="pct"/>
            <w:shd w:val="clear" w:color="auto" w:fill="auto"/>
            <w:vAlign w:val="center"/>
          </w:tcPr>
          <w:p w14:paraId="2C9EAF7F" w14:textId="77777777" w:rsidR="009F6AC8" w:rsidRPr="00A85EB0" w:rsidRDefault="009F6AC8" w:rsidP="00B558B7">
            <w:pPr>
              <w:pStyle w:val="TekstTabeli"/>
              <w:rPr>
                <w:lang w:val="en-US"/>
              </w:rPr>
            </w:pPr>
            <w:r w:rsidRPr="00A85EB0">
              <w:rPr>
                <w:lang w:val="en-US"/>
              </w:rPr>
              <w:t>Makhubu N., Budree A.</w:t>
            </w:r>
          </w:p>
        </w:tc>
        <w:tc>
          <w:tcPr>
            <w:tcW w:w="1771" w:type="pct"/>
            <w:shd w:val="clear" w:color="auto" w:fill="auto"/>
            <w:vAlign w:val="center"/>
          </w:tcPr>
          <w:p w14:paraId="5EBF5CB3" w14:textId="77777777" w:rsidR="009F6AC8" w:rsidRPr="00A85EB0" w:rsidRDefault="009F6AC8" w:rsidP="00B558B7">
            <w:pPr>
              <w:pStyle w:val="TekstTabeli"/>
              <w:rPr>
                <w:lang w:val="en-US"/>
              </w:rPr>
            </w:pPr>
            <w:r w:rsidRPr="00A85EB0">
              <w:rPr>
                <w:lang w:val="en-US"/>
              </w:rPr>
              <w:t>The Effectiveness of Twitter as a Tertiary Education Stakeholder Communication Tool: A Case of #FeesMustFall in South Africa</w:t>
            </w:r>
          </w:p>
        </w:tc>
        <w:tc>
          <w:tcPr>
            <w:tcW w:w="2052" w:type="pct"/>
            <w:shd w:val="clear" w:color="auto" w:fill="auto"/>
            <w:vAlign w:val="center"/>
          </w:tcPr>
          <w:p w14:paraId="6E541664" w14:textId="77777777" w:rsidR="009F6AC8" w:rsidRPr="00A85EB0" w:rsidRDefault="009F6AC8" w:rsidP="00B558B7">
            <w:pPr>
              <w:pStyle w:val="TekstTabeli"/>
              <w:rPr>
                <w:lang w:val="en-US"/>
              </w:rPr>
            </w:pPr>
            <w:r w:rsidRPr="00A85EB0">
              <w:rPr>
                <w:lang w:val="en-US"/>
              </w:rPr>
              <w:t>(2019) Lecture Notes in Computer Science (including subseries Lecture Notes in Artificial Intelligence and Lecture Notes in Bioinformatics), 11578 LNCS, pp. 535 - 555, DOI: 10.1007/978-3-030-21902-4_38</w:t>
            </w:r>
          </w:p>
        </w:tc>
      </w:tr>
      <w:tr w:rsidR="003509DB" w:rsidRPr="001307D7" w14:paraId="4287E859" w14:textId="77777777" w:rsidTr="00A85EB0">
        <w:trPr>
          <w:cantSplit/>
        </w:trPr>
        <w:tc>
          <w:tcPr>
            <w:tcW w:w="297" w:type="pct"/>
            <w:shd w:val="clear" w:color="auto" w:fill="auto"/>
            <w:vAlign w:val="center"/>
          </w:tcPr>
          <w:p w14:paraId="38C652DD" w14:textId="77777777" w:rsidR="009F6AC8" w:rsidRPr="00A85EB0" w:rsidRDefault="009F6AC8" w:rsidP="00B558B7">
            <w:pPr>
              <w:pStyle w:val="TekstTabeli"/>
              <w:rPr>
                <w:lang w:val="en-US"/>
              </w:rPr>
            </w:pPr>
            <w:r w:rsidRPr="00A85EB0">
              <w:rPr>
                <w:lang w:val="en-US"/>
              </w:rPr>
              <w:t>298</w:t>
            </w:r>
          </w:p>
        </w:tc>
        <w:tc>
          <w:tcPr>
            <w:tcW w:w="880" w:type="pct"/>
            <w:shd w:val="clear" w:color="auto" w:fill="auto"/>
            <w:vAlign w:val="center"/>
          </w:tcPr>
          <w:p w14:paraId="2B65B11E" w14:textId="77777777" w:rsidR="009F6AC8" w:rsidRPr="00A85EB0" w:rsidRDefault="009F6AC8" w:rsidP="00B558B7">
            <w:pPr>
              <w:pStyle w:val="TekstTabeli"/>
              <w:rPr>
                <w:lang w:val="en-US"/>
              </w:rPr>
            </w:pPr>
            <w:r w:rsidRPr="00A85EB0">
              <w:rPr>
                <w:lang w:val="en-US"/>
              </w:rPr>
              <w:t>Urrutia M.L., White S., White S.</w:t>
            </w:r>
          </w:p>
        </w:tc>
        <w:tc>
          <w:tcPr>
            <w:tcW w:w="1771" w:type="pct"/>
            <w:shd w:val="clear" w:color="auto" w:fill="auto"/>
            <w:vAlign w:val="center"/>
          </w:tcPr>
          <w:p w14:paraId="774894A7" w14:textId="77777777" w:rsidR="009F6AC8" w:rsidRPr="00A85EB0" w:rsidRDefault="009F6AC8" w:rsidP="00B558B7">
            <w:pPr>
              <w:pStyle w:val="TekstTabeli"/>
              <w:rPr>
                <w:lang w:val="en-US"/>
              </w:rPr>
            </w:pPr>
            <w:r w:rsidRPr="00A85EB0">
              <w:rPr>
                <w:lang w:val="en-US"/>
              </w:rPr>
              <w:t>MOOCs in higher education magazines: A content analysis of internal stakeholder perspectives</w:t>
            </w:r>
          </w:p>
        </w:tc>
        <w:tc>
          <w:tcPr>
            <w:tcW w:w="2052" w:type="pct"/>
            <w:shd w:val="clear" w:color="auto" w:fill="auto"/>
            <w:vAlign w:val="center"/>
          </w:tcPr>
          <w:p w14:paraId="367BB2D2" w14:textId="77777777" w:rsidR="009F6AC8" w:rsidRPr="00A85EB0" w:rsidRDefault="009F6AC8" w:rsidP="00B558B7">
            <w:pPr>
              <w:pStyle w:val="TekstTabeli"/>
              <w:rPr>
                <w:lang w:val="en-US"/>
              </w:rPr>
            </w:pPr>
            <w:r w:rsidRPr="00A85EB0">
              <w:rPr>
                <w:lang w:val="en-US"/>
              </w:rPr>
              <w:t>(2016) Communications in Computer and Information Science, 583, pp. 395 - 405, DOI: 10.1007/978-3-319-29585-5_23</w:t>
            </w:r>
          </w:p>
        </w:tc>
      </w:tr>
      <w:tr w:rsidR="003509DB" w:rsidRPr="001307D7" w14:paraId="56A8119C" w14:textId="77777777" w:rsidTr="00A85EB0">
        <w:trPr>
          <w:cantSplit/>
        </w:trPr>
        <w:tc>
          <w:tcPr>
            <w:tcW w:w="297" w:type="pct"/>
            <w:shd w:val="clear" w:color="auto" w:fill="auto"/>
            <w:vAlign w:val="center"/>
          </w:tcPr>
          <w:p w14:paraId="72E971CD" w14:textId="77777777" w:rsidR="009F6AC8" w:rsidRPr="00A85EB0" w:rsidRDefault="009F6AC8" w:rsidP="00B558B7">
            <w:pPr>
              <w:pStyle w:val="TekstTabeli"/>
              <w:rPr>
                <w:lang w:val="en-US"/>
              </w:rPr>
            </w:pPr>
            <w:r w:rsidRPr="00A85EB0">
              <w:rPr>
                <w:lang w:val="en-US"/>
              </w:rPr>
              <w:lastRenderedPageBreak/>
              <w:t>299</w:t>
            </w:r>
          </w:p>
        </w:tc>
        <w:tc>
          <w:tcPr>
            <w:tcW w:w="880" w:type="pct"/>
            <w:shd w:val="clear" w:color="auto" w:fill="auto"/>
            <w:vAlign w:val="center"/>
          </w:tcPr>
          <w:p w14:paraId="00BFACA7" w14:textId="77777777" w:rsidR="009F6AC8" w:rsidRPr="00A85EB0" w:rsidRDefault="009F6AC8" w:rsidP="00B558B7">
            <w:pPr>
              <w:pStyle w:val="TekstTabeli"/>
              <w:rPr>
                <w:lang w:val="en-US"/>
              </w:rPr>
            </w:pPr>
            <w:r w:rsidRPr="00A85EB0">
              <w:rPr>
                <w:lang w:val="en-US"/>
              </w:rPr>
              <w:t xml:space="preserve">Hamza C.A., Robinson K., Hasking P.A., </w:t>
            </w:r>
            <w:r w:rsidR="00A147A1" w:rsidRPr="00A85EB0">
              <w:rPr>
                <w:lang w:val="en-US"/>
              </w:rPr>
              <w:t>i in.</w:t>
            </w:r>
          </w:p>
        </w:tc>
        <w:tc>
          <w:tcPr>
            <w:tcW w:w="1771" w:type="pct"/>
            <w:shd w:val="clear" w:color="auto" w:fill="auto"/>
            <w:vAlign w:val="center"/>
          </w:tcPr>
          <w:p w14:paraId="544F3ACA" w14:textId="77777777" w:rsidR="009F6AC8" w:rsidRPr="00A85EB0" w:rsidRDefault="009F6AC8" w:rsidP="00B558B7">
            <w:pPr>
              <w:pStyle w:val="TekstTabeli"/>
              <w:rPr>
                <w:lang w:val="en-US"/>
              </w:rPr>
            </w:pPr>
            <w:r w:rsidRPr="00A85EB0">
              <w:rPr>
                <w:lang w:val="en-US"/>
              </w:rPr>
              <w:t>Educational stakeholders’ attitudes and knowledge about nonsuicidalself-injury among university students: A cross-national study</w:t>
            </w:r>
          </w:p>
        </w:tc>
        <w:tc>
          <w:tcPr>
            <w:tcW w:w="2052" w:type="pct"/>
            <w:shd w:val="clear" w:color="auto" w:fill="auto"/>
            <w:vAlign w:val="center"/>
          </w:tcPr>
          <w:p w14:paraId="7E8F3318" w14:textId="77777777" w:rsidR="009F6AC8" w:rsidRPr="00A85EB0" w:rsidRDefault="009F6AC8" w:rsidP="00B558B7">
            <w:pPr>
              <w:pStyle w:val="TekstTabeli"/>
              <w:rPr>
                <w:lang w:val="en-US"/>
              </w:rPr>
            </w:pPr>
            <w:r w:rsidRPr="00A85EB0">
              <w:rPr>
                <w:lang w:val="en-US"/>
              </w:rPr>
              <w:t>(2023) Journal of American College Health, 71 (7), pp. 2140 - 2150, DOI: 10.1080/07448481.2021.1961782</w:t>
            </w:r>
          </w:p>
        </w:tc>
      </w:tr>
      <w:tr w:rsidR="003509DB" w:rsidRPr="001307D7" w14:paraId="288EE75C" w14:textId="77777777" w:rsidTr="00A85EB0">
        <w:trPr>
          <w:cantSplit/>
        </w:trPr>
        <w:tc>
          <w:tcPr>
            <w:tcW w:w="297" w:type="pct"/>
            <w:shd w:val="clear" w:color="auto" w:fill="auto"/>
            <w:vAlign w:val="center"/>
          </w:tcPr>
          <w:p w14:paraId="08B86B1C" w14:textId="77777777" w:rsidR="009F6AC8" w:rsidRPr="00A85EB0" w:rsidRDefault="009F6AC8" w:rsidP="00B558B7">
            <w:pPr>
              <w:pStyle w:val="TekstTabeli"/>
              <w:rPr>
                <w:lang w:val="en-US"/>
              </w:rPr>
            </w:pPr>
            <w:r w:rsidRPr="00A85EB0">
              <w:rPr>
                <w:lang w:val="en-US"/>
              </w:rPr>
              <w:t>300</w:t>
            </w:r>
          </w:p>
        </w:tc>
        <w:tc>
          <w:tcPr>
            <w:tcW w:w="880" w:type="pct"/>
            <w:shd w:val="clear" w:color="auto" w:fill="auto"/>
            <w:vAlign w:val="center"/>
          </w:tcPr>
          <w:p w14:paraId="25F1D80E" w14:textId="77777777" w:rsidR="009F6AC8" w:rsidRPr="00A85EB0" w:rsidRDefault="009F6AC8" w:rsidP="00B558B7">
            <w:pPr>
              <w:pStyle w:val="TekstTabeli"/>
              <w:rPr>
                <w:lang w:val="en-US"/>
              </w:rPr>
            </w:pPr>
            <w:r w:rsidRPr="00A85EB0">
              <w:rPr>
                <w:lang w:val="en-US"/>
              </w:rPr>
              <w:t>Lukose J., Mammen K.J.</w:t>
            </w:r>
          </w:p>
        </w:tc>
        <w:tc>
          <w:tcPr>
            <w:tcW w:w="1771" w:type="pct"/>
            <w:shd w:val="clear" w:color="auto" w:fill="auto"/>
            <w:vAlign w:val="center"/>
          </w:tcPr>
          <w:p w14:paraId="49FA647B" w14:textId="77777777" w:rsidR="009F6AC8" w:rsidRPr="00A85EB0" w:rsidRDefault="009F6AC8" w:rsidP="00B558B7">
            <w:pPr>
              <w:pStyle w:val="TekstTabeli"/>
              <w:rPr>
                <w:lang w:val="en-US"/>
              </w:rPr>
            </w:pPr>
            <w:r w:rsidRPr="00A85EB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25EDA2E5" w14:textId="77777777" w:rsidR="009F6AC8" w:rsidRPr="00A85EB0" w:rsidRDefault="009F6AC8" w:rsidP="00B558B7">
            <w:pPr>
              <w:pStyle w:val="TekstTabeli"/>
              <w:rPr>
                <w:lang w:val="en-US"/>
              </w:rPr>
            </w:pPr>
            <w:r w:rsidRPr="00A85EB0">
              <w:rPr>
                <w:lang w:val="en-US"/>
              </w:rPr>
              <w:t>(2018) Asia-Pacific Forum on Science Learning and Teaching, 19 (2), art. no. 16, 0</w:t>
            </w:r>
          </w:p>
        </w:tc>
      </w:tr>
      <w:tr w:rsidR="003509DB" w:rsidRPr="001307D7" w14:paraId="66B5FE75" w14:textId="77777777" w:rsidTr="00A85EB0">
        <w:trPr>
          <w:cantSplit/>
        </w:trPr>
        <w:tc>
          <w:tcPr>
            <w:tcW w:w="297" w:type="pct"/>
            <w:shd w:val="clear" w:color="auto" w:fill="auto"/>
            <w:vAlign w:val="center"/>
          </w:tcPr>
          <w:p w14:paraId="0D4E88CB" w14:textId="77777777" w:rsidR="009F6AC8" w:rsidRPr="00A85EB0" w:rsidRDefault="009F6AC8" w:rsidP="00B558B7">
            <w:pPr>
              <w:pStyle w:val="TekstTabeli"/>
              <w:rPr>
                <w:lang w:val="en-US"/>
              </w:rPr>
            </w:pPr>
            <w:r w:rsidRPr="00A85EB0">
              <w:rPr>
                <w:lang w:val="en-US"/>
              </w:rPr>
              <w:t>301</w:t>
            </w:r>
          </w:p>
        </w:tc>
        <w:tc>
          <w:tcPr>
            <w:tcW w:w="880" w:type="pct"/>
            <w:shd w:val="clear" w:color="auto" w:fill="auto"/>
            <w:vAlign w:val="center"/>
          </w:tcPr>
          <w:p w14:paraId="18E29B75" w14:textId="77777777" w:rsidR="009F6AC8" w:rsidRPr="00A85EB0" w:rsidRDefault="009F6AC8" w:rsidP="00B558B7">
            <w:pPr>
              <w:pStyle w:val="TekstTabeli"/>
              <w:rPr>
                <w:lang w:val="en-US"/>
              </w:rPr>
            </w:pPr>
            <w:r w:rsidRPr="00A85EB0">
              <w:rPr>
                <w:lang w:val="en-US"/>
              </w:rPr>
              <w:t>Razak A.N.A., Noordin M.K., Khanan M.F.A.</w:t>
            </w:r>
          </w:p>
        </w:tc>
        <w:tc>
          <w:tcPr>
            <w:tcW w:w="1771" w:type="pct"/>
            <w:shd w:val="clear" w:color="auto" w:fill="auto"/>
            <w:vAlign w:val="center"/>
          </w:tcPr>
          <w:p w14:paraId="48728476" w14:textId="77777777" w:rsidR="009F6AC8" w:rsidRPr="00A85EB0" w:rsidRDefault="009F6AC8" w:rsidP="00B558B7">
            <w:pPr>
              <w:pStyle w:val="TekstTabeli"/>
              <w:rPr>
                <w:lang w:val="en-US"/>
              </w:rPr>
            </w:pPr>
            <w:r w:rsidRPr="00A85EB0">
              <w:rPr>
                <w:lang w:val="en-US"/>
              </w:rPr>
              <w:t>Digital Learning in Technical and Vocational Education and Training (TVET) In Public University, Malaysia</w:t>
            </w:r>
          </w:p>
        </w:tc>
        <w:tc>
          <w:tcPr>
            <w:tcW w:w="2052" w:type="pct"/>
            <w:shd w:val="clear" w:color="auto" w:fill="auto"/>
            <w:vAlign w:val="center"/>
          </w:tcPr>
          <w:p w14:paraId="6C507C1B" w14:textId="77777777" w:rsidR="009F6AC8" w:rsidRPr="00A85EB0" w:rsidRDefault="009F6AC8" w:rsidP="00B558B7">
            <w:pPr>
              <w:pStyle w:val="TekstTabeli"/>
              <w:rPr>
                <w:lang w:val="en-US"/>
              </w:rPr>
            </w:pPr>
            <w:r w:rsidRPr="00A85EB0">
              <w:rPr>
                <w:lang w:val="en-US"/>
              </w:rPr>
              <w:t>(2022) Journal of Technical Education and Training, 14 (3), pp. 49 - 59, DOI: 10.30880/jtet.2022.14.03.005</w:t>
            </w:r>
          </w:p>
        </w:tc>
      </w:tr>
      <w:tr w:rsidR="003509DB" w:rsidRPr="001307D7" w14:paraId="3C36A714" w14:textId="77777777" w:rsidTr="00A85EB0">
        <w:trPr>
          <w:cantSplit/>
        </w:trPr>
        <w:tc>
          <w:tcPr>
            <w:tcW w:w="297" w:type="pct"/>
            <w:shd w:val="clear" w:color="auto" w:fill="auto"/>
            <w:vAlign w:val="center"/>
          </w:tcPr>
          <w:p w14:paraId="6EEFC902" w14:textId="77777777" w:rsidR="009F6AC8" w:rsidRPr="00A85EB0" w:rsidRDefault="009F6AC8" w:rsidP="00B558B7">
            <w:pPr>
              <w:pStyle w:val="TekstTabeli"/>
              <w:rPr>
                <w:lang w:val="en-US"/>
              </w:rPr>
            </w:pPr>
            <w:r w:rsidRPr="00A85EB0">
              <w:rPr>
                <w:lang w:val="en-US"/>
              </w:rPr>
              <w:t>302</w:t>
            </w:r>
          </w:p>
        </w:tc>
        <w:tc>
          <w:tcPr>
            <w:tcW w:w="880" w:type="pct"/>
            <w:shd w:val="clear" w:color="auto" w:fill="auto"/>
            <w:vAlign w:val="center"/>
          </w:tcPr>
          <w:p w14:paraId="7FFF5140" w14:textId="77777777" w:rsidR="009F6AC8" w:rsidRPr="00A85EB0" w:rsidRDefault="009F6AC8" w:rsidP="00B558B7">
            <w:pPr>
              <w:pStyle w:val="TekstTabeli"/>
              <w:rPr>
                <w:lang w:val="en-US"/>
              </w:rPr>
            </w:pPr>
            <w:r w:rsidRPr="00A85EB0">
              <w:rPr>
                <w:lang w:val="en-US"/>
              </w:rPr>
              <w:t>Radford J., Holdstock L.</w:t>
            </w:r>
          </w:p>
        </w:tc>
        <w:tc>
          <w:tcPr>
            <w:tcW w:w="1771" w:type="pct"/>
            <w:shd w:val="clear" w:color="auto" w:fill="auto"/>
            <w:vAlign w:val="center"/>
          </w:tcPr>
          <w:p w14:paraId="00DD0A73" w14:textId="77777777" w:rsidR="009F6AC8" w:rsidRPr="00A85EB0" w:rsidRDefault="009F6AC8" w:rsidP="00B558B7">
            <w:pPr>
              <w:pStyle w:val="TekstTabeli"/>
              <w:rPr>
                <w:lang w:val="en-US"/>
              </w:rPr>
            </w:pPr>
            <w:r w:rsidRPr="00A85EB0">
              <w:rPr>
                <w:lang w:val="en-US"/>
              </w:rPr>
              <w:t>Higher education: The views of parents of university students</w:t>
            </w:r>
          </w:p>
        </w:tc>
        <w:tc>
          <w:tcPr>
            <w:tcW w:w="2052" w:type="pct"/>
            <w:shd w:val="clear" w:color="auto" w:fill="auto"/>
            <w:vAlign w:val="center"/>
          </w:tcPr>
          <w:p w14:paraId="3AE69D8B" w14:textId="77777777" w:rsidR="009F6AC8" w:rsidRPr="00A85EB0" w:rsidRDefault="009F6AC8" w:rsidP="00B558B7">
            <w:pPr>
              <w:pStyle w:val="TekstTabeli"/>
              <w:rPr>
                <w:lang w:val="en-US"/>
              </w:rPr>
            </w:pPr>
            <w:r w:rsidRPr="00A85EB0">
              <w:rPr>
                <w:lang w:val="en-US"/>
              </w:rPr>
              <w:t>(1996) Journal of Further and Higher Education, 20 (3), pp. 81 - 93, DOI: 10.1080/0309877960200308</w:t>
            </w:r>
          </w:p>
        </w:tc>
      </w:tr>
      <w:tr w:rsidR="003509DB" w:rsidRPr="001307D7" w14:paraId="548CE3E1" w14:textId="77777777" w:rsidTr="00A85EB0">
        <w:trPr>
          <w:cantSplit/>
        </w:trPr>
        <w:tc>
          <w:tcPr>
            <w:tcW w:w="297" w:type="pct"/>
            <w:shd w:val="clear" w:color="auto" w:fill="auto"/>
            <w:vAlign w:val="center"/>
          </w:tcPr>
          <w:p w14:paraId="17B47772" w14:textId="77777777" w:rsidR="009F6AC8" w:rsidRPr="00A85EB0" w:rsidRDefault="009F6AC8" w:rsidP="00B558B7">
            <w:pPr>
              <w:pStyle w:val="TekstTabeli"/>
              <w:rPr>
                <w:lang w:val="en-US"/>
              </w:rPr>
            </w:pPr>
            <w:r w:rsidRPr="00A85EB0">
              <w:rPr>
                <w:lang w:val="en-US"/>
              </w:rPr>
              <w:t>303</w:t>
            </w:r>
          </w:p>
        </w:tc>
        <w:tc>
          <w:tcPr>
            <w:tcW w:w="880" w:type="pct"/>
            <w:shd w:val="clear" w:color="auto" w:fill="auto"/>
            <w:vAlign w:val="center"/>
          </w:tcPr>
          <w:p w14:paraId="01570757" w14:textId="77777777" w:rsidR="009F6AC8" w:rsidRPr="00A85EB0" w:rsidRDefault="009F6AC8" w:rsidP="00B558B7">
            <w:pPr>
              <w:pStyle w:val="TekstTabeli"/>
              <w:rPr>
                <w:lang w:val="en-US"/>
              </w:rPr>
            </w:pPr>
            <w:r w:rsidRPr="00A85EB0">
              <w:rPr>
                <w:lang w:val="en-US"/>
              </w:rPr>
              <w:t xml:space="preserve">Kucherova H., Honcharenko Y., </w:t>
            </w:r>
            <w:r w:rsidR="00513290" w:rsidRPr="00A85EB0">
              <w:rPr>
                <w:lang w:val="en-US"/>
              </w:rPr>
              <w:t>i in.</w:t>
            </w:r>
          </w:p>
        </w:tc>
        <w:tc>
          <w:tcPr>
            <w:tcW w:w="1771" w:type="pct"/>
            <w:shd w:val="clear" w:color="auto" w:fill="auto"/>
            <w:vAlign w:val="center"/>
          </w:tcPr>
          <w:p w14:paraId="02C14D8E" w14:textId="77777777" w:rsidR="009F6AC8" w:rsidRPr="00A85EB0" w:rsidRDefault="00513290" w:rsidP="00B558B7">
            <w:pPr>
              <w:pStyle w:val="TekstTabeli"/>
              <w:rPr>
                <w:lang w:val="en-US"/>
              </w:rPr>
            </w:pPr>
            <w:r w:rsidRPr="00A85EB0">
              <w:rPr>
                <w:lang w:val="en-US"/>
              </w:rPr>
              <w:t>Fuzzy logic model of usability of websites of higher education institutions in the context of digitalization of educational services</w:t>
            </w:r>
          </w:p>
        </w:tc>
        <w:tc>
          <w:tcPr>
            <w:tcW w:w="2052" w:type="pct"/>
            <w:shd w:val="clear" w:color="auto" w:fill="auto"/>
            <w:vAlign w:val="center"/>
          </w:tcPr>
          <w:p w14:paraId="4CC8F5DC" w14:textId="77777777" w:rsidR="009F6AC8" w:rsidRPr="00A85EB0" w:rsidRDefault="009F6AC8" w:rsidP="00B558B7">
            <w:pPr>
              <w:pStyle w:val="TekstTabeli"/>
              <w:rPr>
                <w:lang w:val="en-US"/>
              </w:rPr>
            </w:pPr>
            <w:r w:rsidRPr="00A85EB0">
              <w:rPr>
                <w:lang w:val="en-US"/>
              </w:rPr>
              <w:t>(2021) Neuro-Fuzzy Modeling Techniques in Economics, 10, pp. 119 - 135, DOI: 10.33111/nfmte.2021.119</w:t>
            </w:r>
          </w:p>
        </w:tc>
      </w:tr>
      <w:tr w:rsidR="003509DB" w:rsidRPr="001307D7" w14:paraId="01C12510" w14:textId="77777777" w:rsidTr="00A85EB0">
        <w:trPr>
          <w:cantSplit/>
        </w:trPr>
        <w:tc>
          <w:tcPr>
            <w:tcW w:w="297" w:type="pct"/>
            <w:shd w:val="clear" w:color="auto" w:fill="auto"/>
            <w:vAlign w:val="center"/>
          </w:tcPr>
          <w:p w14:paraId="3C0F0FFF" w14:textId="77777777" w:rsidR="009F6AC8" w:rsidRPr="00A85EB0" w:rsidRDefault="009F6AC8" w:rsidP="00B558B7">
            <w:pPr>
              <w:pStyle w:val="TekstTabeli"/>
              <w:rPr>
                <w:lang w:val="en-US"/>
              </w:rPr>
            </w:pPr>
            <w:r w:rsidRPr="00A85EB0">
              <w:rPr>
                <w:lang w:val="en-US"/>
              </w:rPr>
              <w:t>304</w:t>
            </w:r>
          </w:p>
        </w:tc>
        <w:tc>
          <w:tcPr>
            <w:tcW w:w="880" w:type="pct"/>
            <w:shd w:val="clear" w:color="auto" w:fill="auto"/>
            <w:vAlign w:val="center"/>
          </w:tcPr>
          <w:p w14:paraId="28E57AA3" w14:textId="77777777" w:rsidR="009F6AC8" w:rsidRPr="00A85EB0" w:rsidRDefault="009F6AC8" w:rsidP="00B558B7">
            <w:pPr>
              <w:pStyle w:val="TekstTabeli"/>
              <w:rPr>
                <w:lang w:val="en-US"/>
              </w:rPr>
            </w:pPr>
            <w:r w:rsidRPr="00A85EB0">
              <w:rPr>
                <w:lang w:val="en-US"/>
              </w:rPr>
              <w:t>Teter W.R., Wang L.</w:t>
            </w:r>
          </w:p>
        </w:tc>
        <w:tc>
          <w:tcPr>
            <w:tcW w:w="1771" w:type="pct"/>
            <w:shd w:val="clear" w:color="auto" w:fill="auto"/>
            <w:vAlign w:val="center"/>
          </w:tcPr>
          <w:p w14:paraId="069E8042" w14:textId="77777777" w:rsidR="009F6AC8" w:rsidRPr="00A85EB0" w:rsidRDefault="009F6AC8" w:rsidP="00B558B7">
            <w:pPr>
              <w:pStyle w:val="TekstTabeli"/>
              <w:rPr>
                <w:lang w:val="en-US"/>
              </w:rPr>
            </w:pPr>
            <w:r w:rsidRPr="00A85EB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09AB0A91" w14:textId="77777777" w:rsidR="009F6AC8" w:rsidRPr="00A85EB0" w:rsidRDefault="009F6AC8" w:rsidP="00B558B7">
            <w:pPr>
              <w:pStyle w:val="TekstTabeli"/>
              <w:rPr>
                <w:lang w:val="en-US"/>
              </w:rPr>
            </w:pPr>
            <w:r w:rsidRPr="00A85EB0">
              <w:rPr>
                <w:lang w:val="en-US"/>
              </w:rPr>
              <w:t>(2021) International Journal of Comparative Education and Development, 23 (3), pp. 157 - 174, DOI: 10.1108/IJCED-10-2020-0075</w:t>
            </w:r>
          </w:p>
        </w:tc>
      </w:tr>
      <w:tr w:rsidR="003509DB" w:rsidRPr="001307D7" w14:paraId="4C5A7484" w14:textId="77777777" w:rsidTr="00A85EB0">
        <w:trPr>
          <w:cantSplit/>
        </w:trPr>
        <w:tc>
          <w:tcPr>
            <w:tcW w:w="297" w:type="pct"/>
            <w:shd w:val="clear" w:color="auto" w:fill="auto"/>
            <w:vAlign w:val="center"/>
          </w:tcPr>
          <w:p w14:paraId="69B775C1" w14:textId="77777777" w:rsidR="009F6AC8" w:rsidRPr="00A85EB0" w:rsidRDefault="009F6AC8" w:rsidP="00B558B7">
            <w:pPr>
              <w:pStyle w:val="TekstTabeli"/>
              <w:rPr>
                <w:lang w:val="en-US"/>
              </w:rPr>
            </w:pPr>
            <w:r w:rsidRPr="00A85EB0">
              <w:rPr>
                <w:lang w:val="en-US"/>
              </w:rPr>
              <w:t>305</w:t>
            </w:r>
          </w:p>
        </w:tc>
        <w:tc>
          <w:tcPr>
            <w:tcW w:w="880" w:type="pct"/>
            <w:shd w:val="clear" w:color="auto" w:fill="auto"/>
            <w:vAlign w:val="center"/>
          </w:tcPr>
          <w:p w14:paraId="3E2D6DFE" w14:textId="77777777" w:rsidR="009F6AC8" w:rsidRPr="00A85EB0" w:rsidRDefault="009F6AC8" w:rsidP="00B558B7">
            <w:pPr>
              <w:pStyle w:val="TekstTabeli"/>
              <w:rPr>
                <w:lang w:val="en-US"/>
              </w:rPr>
            </w:pPr>
            <w:r w:rsidRPr="00A85EB0">
              <w:rPr>
                <w:lang w:val="en-US"/>
              </w:rPr>
              <w:t xml:space="preserve">Munguia N., Perkins K.M., </w:t>
            </w:r>
            <w:r w:rsidR="00513290" w:rsidRPr="00A85EB0">
              <w:rPr>
                <w:lang w:val="en-US"/>
              </w:rPr>
              <w:t>i in.</w:t>
            </w:r>
          </w:p>
        </w:tc>
        <w:tc>
          <w:tcPr>
            <w:tcW w:w="1771" w:type="pct"/>
            <w:shd w:val="clear" w:color="auto" w:fill="auto"/>
            <w:vAlign w:val="center"/>
          </w:tcPr>
          <w:p w14:paraId="6FE183EF" w14:textId="77777777" w:rsidR="009F6AC8" w:rsidRPr="00A85EB0" w:rsidRDefault="009F6AC8" w:rsidP="00B558B7">
            <w:pPr>
              <w:pStyle w:val="TekstTabeli"/>
              <w:rPr>
                <w:lang w:val="en-US"/>
              </w:rPr>
            </w:pPr>
            <w:r w:rsidRPr="00A85EB0">
              <w:rPr>
                <w:lang w:val="en-US"/>
              </w:rPr>
              <w:t>Beliefs and Concerns About Global Warming Among Higher Education Students</w:t>
            </w:r>
          </w:p>
        </w:tc>
        <w:tc>
          <w:tcPr>
            <w:tcW w:w="2052" w:type="pct"/>
            <w:shd w:val="clear" w:color="auto" w:fill="auto"/>
            <w:vAlign w:val="center"/>
          </w:tcPr>
          <w:p w14:paraId="398F5FC9" w14:textId="77777777" w:rsidR="009F6AC8" w:rsidRPr="00A85EB0" w:rsidRDefault="009F6AC8" w:rsidP="00B558B7">
            <w:pPr>
              <w:pStyle w:val="TekstTabeli"/>
              <w:rPr>
                <w:lang w:val="en-US"/>
              </w:rPr>
            </w:pPr>
            <w:r w:rsidRPr="00A85EB0">
              <w:rPr>
                <w:lang w:val="en-US"/>
              </w:rPr>
              <w:t>(2021) Handbook of Climate Change Management: Research, Leadership, Transformation, 5, pp. 3633 - 3654, DOI: 10.1007/978-3-030-57281-5_271</w:t>
            </w:r>
          </w:p>
        </w:tc>
      </w:tr>
      <w:tr w:rsidR="003509DB" w:rsidRPr="001307D7" w14:paraId="547892D8" w14:textId="77777777" w:rsidTr="00A85EB0">
        <w:trPr>
          <w:cantSplit/>
        </w:trPr>
        <w:tc>
          <w:tcPr>
            <w:tcW w:w="297" w:type="pct"/>
            <w:shd w:val="clear" w:color="auto" w:fill="auto"/>
            <w:vAlign w:val="center"/>
          </w:tcPr>
          <w:p w14:paraId="4534C545" w14:textId="77777777" w:rsidR="009F6AC8" w:rsidRPr="00A85EB0" w:rsidRDefault="009F6AC8" w:rsidP="00B558B7">
            <w:pPr>
              <w:pStyle w:val="TekstTabeli"/>
              <w:rPr>
                <w:lang w:val="en-US"/>
              </w:rPr>
            </w:pPr>
            <w:r w:rsidRPr="00A85EB0">
              <w:rPr>
                <w:lang w:val="en-US"/>
              </w:rPr>
              <w:t>306</w:t>
            </w:r>
          </w:p>
        </w:tc>
        <w:tc>
          <w:tcPr>
            <w:tcW w:w="880" w:type="pct"/>
            <w:shd w:val="clear" w:color="auto" w:fill="auto"/>
            <w:vAlign w:val="center"/>
          </w:tcPr>
          <w:p w14:paraId="1480AF54" w14:textId="77777777" w:rsidR="009F6AC8" w:rsidRPr="00A85EB0" w:rsidRDefault="009F6AC8" w:rsidP="00B558B7">
            <w:pPr>
              <w:pStyle w:val="TekstTabeli"/>
              <w:rPr>
                <w:lang w:val="en-US"/>
              </w:rPr>
            </w:pPr>
            <w:r w:rsidRPr="00A85EB0">
              <w:rPr>
                <w:lang w:val="en-US"/>
              </w:rPr>
              <w:t>Pantoja M.A., Rodríguez M.P., Carrión A.</w:t>
            </w:r>
          </w:p>
        </w:tc>
        <w:tc>
          <w:tcPr>
            <w:tcW w:w="1771" w:type="pct"/>
            <w:shd w:val="clear" w:color="auto" w:fill="auto"/>
            <w:vAlign w:val="center"/>
          </w:tcPr>
          <w:p w14:paraId="27D2D307" w14:textId="77777777" w:rsidR="009F6AC8" w:rsidRPr="00A85EB0" w:rsidRDefault="009F6AC8" w:rsidP="00B558B7">
            <w:pPr>
              <w:pStyle w:val="TekstTabeli"/>
              <w:rPr>
                <w:lang w:val="en-US"/>
              </w:rPr>
            </w:pPr>
            <w:r w:rsidRPr="00A85EB0">
              <w:rPr>
                <w:lang w:val="en-US"/>
              </w:rPr>
              <w:t xml:space="preserve">Design of a questionnaire to assess university stakeholders attributes from a participative leadership approach </w:t>
            </w:r>
          </w:p>
        </w:tc>
        <w:tc>
          <w:tcPr>
            <w:tcW w:w="2052" w:type="pct"/>
            <w:shd w:val="clear" w:color="auto" w:fill="auto"/>
            <w:vAlign w:val="center"/>
          </w:tcPr>
          <w:p w14:paraId="5DF67F25" w14:textId="77777777" w:rsidR="009F6AC8" w:rsidRPr="00A85EB0" w:rsidRDefault="009F6AC8" w:rsidP="00B558B7">
            <w:pPr>
              <w:pStyle w:val="TekstTabeli"/>
              <w:rPr>
                <w:lang w:val="en-US"/>
              </w:rPr>
            </w:pPr>
            <w:r w:rsidRPr="00A85EB0">
              <w:rPr>
                <w:lang w:val="en-US"/>
              </w:rPr>
              <w:t>(2015) Formacion Universitaria, 8 (4), pp. 33 - 44, DOI: 10.4067/S0718-50062015000400005</w:t>
            </w:r>
          </w:p>
        </w:tc>
      </w:tr>
      <w:tr w:rsidR="003509DB" w:rsidRPr="001307D7" w14:paraId="5E4CB957" w14:textId="77777777" w:rsidTr="00A85EB0">
        <w:trPr>
          <w:cantSplit/>
        </w:trPr>
        <w:tc>
          <w:tcPr>
            <w:tcW w:w="297" w:type="pct"/>
            <w:shd w:val="clear" w:color="auto" w:fill="auto"/>
            <w:vAlign w:val="center"/>
          </w:tcPr>
          <w:p w14:paraId="30A65198" w14:textId="77777777" w:rsidR="009F6AC8" w:rsidRPr="00A85EB0" w:rsidRDefault="009F6AC8" w:rsidP="00B558B7">
            <w:pPr>
              <w:pStyle w:val="TekstTabeli"/>
              <w:rPr>
                <w:lang w:val="en-US"/>
              </w:rPr>
            </w:pPr>
            <w:r w:rsidRPr="00A85EB0">
              <w:rPr>
                <w:lang w:val="en-US"/>
              </w:rPr>
              <w:t>307</w:t>
            </w:r>
          </w:p>
        </w:tc>
        <w:tc>
          <w:tcPr>
            <w:tcW w:w="880" w:type="pct"/>
            <w:shd w:val="clear" w:color="auto" w:fill="auto"/>
            <w:vAlign w:val="center"/>
          </w:tcPr>
          <w:p w14:paraId="779507FC" w14:textId="77777777" w:rsidR="009F6AC8" w:rsidRPr="00A85EB0" w:rsidRDefault="009F6AC8" w:rsidP="00B558B7">
            <w:pPr>
              <w:pStyle w:val="TekstTabeli"/>
              <w:rPr>
                <w:lang w:val="en-US"/>
              </w:rPr>
            </w:pPr>
            <w:r w:rsidRPr="00A85EB0">
              <w:rPr>
                <w:lang w:val="en-US"/>
              </w:rPr>
              <w:t>Nagy M., Molontay R.</w:t>
            </w:r>
          </w:p>
        </w:tc>
        <w:tc>
          <w:tcPr>
            <w:tcW w:w="1771" w:type="pct"/>
            <w:shd w:val="clear" w:color="auto" w:fill="auto"/>
            <w:vAlign w:val="center"/>
          </w:tcPr>
          <w:p w14:paraId="2B605199" w14:textId="77777777" w:rsidR="009F6AC8" w:rsidRPr="00A85EB0" w:rsidRDefault="009F6AC8" w:rsidP="00B558B7">
            <w:pPr>
              <w:pStyle w:val="TekstTabeli"/>
              <w:rPr>
                <w:lang w:val="en-US"/>
              </w:rPr>
            </w:pPr>
            <w:r w:rsidRPr="00A85EB0">
              <w:rPr>
                <w:lang w:val="en-US"/>
              </w:rPr>
              <w:t>Interpretable Dropout Prediction: Towards XAI-Based Personalized Intervention</w:t>
            </w:r>
          </w:p>
        </w:tc>
        <w:tc>
          <w:tcPr>
            <w:tcW w:w="2052" w:type="pct"/>
            <w:shd w:val="clear" w:color="auto" w:fill="auto"/>
            <w:vAlign w:val="center"/>
          </w:tcPr>
          <w:p w14:paraId="29272896" w14:textId="77777777" w:rsidR="009F6AC8" w:rsidRPr="00A85EB0" w:rsidRDefault="009F6AC8" w:rsidP="00B558B7">
            <w:pPr>
              <w:pStyle w:val="TekstTabeli"/>
              <w:rPr>
                <w:lang w:val="en-US"/>
              </w:rPr>
            </w:pPr>
            <w:r w:rsidRPr="00A85EB0">
              <w:rPr>
                <w:lang w:val="en-US"/>
              </w:rPr>
              <w:t>(2023) International Journal of Artificial Intelligence in Education, DOI: 10.1007/s40593-023-00331-8</w:t>
            </w:r>
          </w:p>
        </w:tc>
      </w:tr>
      <w:tr w:rsidR="003509DB" w:rsidRPr="001307D7" w14:paraId="608C59DA" w14:textId="77777777" w:rsidTr="00A85EB0">
        <w:trPr>
          <w:cantSplit/>
        </w:trPr>
        <w:tc>
          <w:tcPr>
            <w:tcW w:w="297" w:type="pct"/>
            <w:shd w:val="clear" w:color="auto" w:fill="auto"/>
            <w:vAlign w:val="center"/>
          </w:tcPr>
          <w:p w14:paraId="406F16F2" w14:textId="77777777" w:rsidR="009F6AC8" w:rsidRPr="00A85EB0" w:rsidRDefault="009F6AC8" w:rsidP="00B558B7">
            <w:pPr>
              <w:pStyle w:val="TekstTabeli"/>
              <w:rPr>
                <w:lang w:val="en-US"/>
              </w:rPr>
            </w:pPr>
            <w:r w:rsidRPr="00A85EB0">
              <w:rPr>
                <w:lang w:val="en-US"/>
              </w:rPr>
              <w:t>308</w:t>
            </w:r>
          </w:p>
        </w:tc>
        <w:tc>
          <w:tcPr>
            <w:tcW w:w="880" w:type="pct"/>
            <w:shd w:val="clear" w:color="auto" w:fill="auto"/>
            <w:vAlign w:val="center"/>
          </w:tcPr>
          <w:p w14:paraId="00D021AD" w14:textId="77777777" w:rsidR="009F6AC8" w:rsidRPr="00A85EB0" w:rsidRDefault="009F6AC8" w:rsidP="00B558B7">
            <w:pPr>
              <w:pStyle w:val="TekstTabeli"/>
              <w:rPr>
                <w:lang w:val="en-US"/>
              </w:rPr>
            </w:pPr>
            <w:r w:rsidRPr="00A85EB0">
              <w:rPr>
                <w:lang w:val="en-US"/>
              </w:rPr>
              <w:t xml:space="preserve">Demirel B., Bicakcioglu N., Duman S., </w:t>
            </w:r>
            <w:r w:rsidR="00513290" w:rsidRPr="00A85EB0">
              <w:rPr>
                <w:lang w:val="en-US"/>
              </w:rPr>
              <w:t>i in.</w:t>
            </w:r>
          </w:p>
        </w:tc>
        <w:tc>
          <w:tcPr>
            <w:tcW w:w="1771" w:type="pct"/>
            <w:shd w:val="clear" w:color="auto" w:fill="auto"/>
            <w:vAlign w:val="center"/>
          </w:tcPr>
          <w:p w14:paraId="4BA8A291" w14:textId="77777777" w:rsidR="009F6AC8" w:rsidRPr="00A85EB0" w:rsidRDefault="009F6AC8" w:rsidP="00B558B7">
            <w:pPr>
              <w:pStyle w:val="TekstTabeli"/>
              <w:rPr>
                <w:lang w:val="en-US"/>
              </w:rPr>
            </w:pPr>
            <w:r w:rsidRPr="00A85EB0">
              <w:rPr>
                <w:lang w:val="en-US"/>
              </w:rPr>
              <w:t>Understanding and perceptions of climate change: A perspective of university stakeholders</w:t>
            </w:r>
          </w:p>
        </w:tc>
        <w:tc>
          <w:tcPr>
            <w:tcW w:w="2052" w:type="pct"/>
            <w:shd w:val="clear" w:color="auto" w:fill="auto"/>
            <w:vAlign w:val="center"/>
          </w:tcPr>
          <w:p w14:paraId="1F7181C6" w14:textId="77777777" w:rsidR="009F6AC8" w:rsidRPr="00A85EB0" w:rsidRDefault="009F6AC8" w:rsidP="00B558B7">
            <w:pPr>
              <w:pStyle w:val="TekstTabeli"/>
              <w:rPr>
                <w:lang w:val="en-US"/>
              </w:rPr>
            </w:pPr>
            <w:r w:rsidRPr="00A85EB0">
              <w:rPr>
                <w:lang w:val="en-US"/>
              </w:rPr>
              <w:t>(2019) International Journal of Global Warming, 18 (3-4), pp. 385 - 400, DOI: 10.1504/IJGW.2019.101095</w:t>
            </w:r>
          </w:p>
        </w:tc>
      </w:tr>
      <w:tr w:rsidR="003509DB" w:rsidRPr="001307D7" w14:paraId="5738F785" w14:textId="77777777" w:rsidTr="00A85EB0">
        <w:trPr>
          <w:cantSplit/>
        </w:trPr>
        <w:tc>
          <w:tcPr>
            <w:tcW w:w="297" w:type="pct"/>
            <w:shd w:val="clear" w:color="auto" w:fill="auto"/>
            <w:vAlign w:val="center"/>
          </w:tcPr>
          <w:p w14:paraId="035FE0A2" w14:textId="77777777" w:rsidR="009F6AC8" w:rsidRPr="00A85EB0" w:rsidRDefault="009F6AC8" w:rsidP="00B558B7">
            <w:pPr>
              <w:pStyle w:val="TekstTabeli"/>
              <w:rPr>
                <w:lang w:val="en-US"/>
              </w:rPr>
            </w:pPr>
            <w:r w:rsidRPr="00A85EB0">
              <w:rPr>
                <w:lang w:val="en-US"/>
              </w:rPr>
              <w:t>309</w:t>
            </w:r>
          </w:p>
        </w:tc>
        <w:tc>
          <w:tcPr>
            <w:tcW w:w="880" w:type="pct"/>
            <w:shd w:val="clear" w:color="auto" w:fill="auto"/>
            <w:vAlign w:val="center"/>
          </w:tcPr>
          <w:p w14:paraId="10395190" w14:textId="77777777" w:rsidR="009F6AC8" w:rsidRPr="00A85EB0" w:rsidRDefault="009F6AC8" w:rsidP="00B558B7">
            <w:pPr>
              <w:pStyle w:val="TekstTabeli"/>
              <w:rPr>
                <w:lang w:val="en-US"/>
              </w:rPr>
            </w:pPr>
            <w:r w:rsidRPr="00A85EB0">
              <w:rPr>
                <w:lang w:val="en-US"/>
              </w:rPr>
              <w:t>Rayner G., Papakonstantinou T.</w:t>
            </w:r>
          </w:p>
        </w:tc>
        <w:tc>
          <w:tcPr>
            <w:tcW w:w="1771" w:type="pct"/>
            <w:shd w:val="clear" w:color="auto" w:fill="auto"/>
            <w:vAlign w:val="center"/>
          </w:tcPr>
          <w:p w14:paraId="01FAC953" w14:textId="77777777" w:rsidR="009F6AC8" w:rsidRPr="00A85EB0" w:rsidRDefault="009F6AC8" w:rsidP="00B558B7">
            <w:pPr>
              <w:pStyle w:val="TekstTabeli"/>
              <w:rPr>
                <w:lang w:val="en-US"/>
              </w:rPr>
            </w:pPr>
            <w:r w:rsidRPr="00A85EB0">
              <w:rPr>
                <w:lang w:val="en-US"/>
              </w:rPr>
              <w:t>The Variables that Predict Science Undergraduates’ Timely Degree Completion: a Conceptual Model</w:t>
            </w:r>
          </w:p>
        </w:tc>
        <w:tc>
          <w:tcPr>
            <w:tcW w:w="2052" w:type="pct"/>
            <w:shd w:val="clear" w:color="auto" w:fill="auto"/>
            <w:vAlign w:val="center"/>
          </w:tcPr>
          <w:p w14:paraId="0D0A179F" w14:textId="77777777" w:rsidR="009F6AC8" w:rsidRPr="00A85EB0" w:rsidRDefault="009F6AC8" w:rsidP="00B558B7">
            <w:pPr>
              <w:pStyle w:val="TekstTabeli"/>
              <w:rPr>
                <w:lang w:val="en-US"/>
              </w:rPr>
            </w:pPr>
            <w:r w:rsidRPr="00A85EB0">
              <w:rPr>
                <w:lang w:val="en-US"/>
              </w:rPr>
              <w:t>(2023) Research in Science Education, 53 (3), pp. 463 - 476, DOI: 10.1007/s11165-022-10064-8</w:t>
            </w:r>
          </w:p>
        </w:tc>
      </w:tr>
      <w:tr w:rsidR="003509DB" w:rsidRPr="001307D7" w14:paraId="17E3FA32" w14:textId="77777777" w:rsidTr="00A85EB0">
        <w:trPr>
          <w:cantSplit/>
        </w:trPr>
        <w:tc>
          <w:tcPr>
            <w:tcW w:w="297" w:type="pct"/>
            <w:shd w:val="clear" w:color="auto" w:fill="auto"/>
            <w:vAlign w:val="center"/>
          </w:tcPr>
          <w:p w14:paraId="3F7C8219" w14:textId="77777777" w:rsidR="009F6AC8" w:rsidRPr="00A85EB0" w:rsidRDefault="009F6AC8" w:rsidP="00B558B7">
            <w:pPr>
              <w:pStyle w:val="TekstTabeli"/>
              <w:rPr>
                <w:lang w:val="en-US"/>
              </w:rPr>
            </w:pPr>
            <w:r w:rsidRPr="00A85EB0">
              <w:rPr>
                <w:lang w:val="en-US"/>
              </w:rPr>
              <w:t>310</w:t>
            </w:r>
          </w:p>
        </w:tc>
        <w:tc>
          <w:tcPr>
            <w:tcW w:w="880" w:type="pct"/>
            <w:shd w:val="clear" w:color="auto" w:fill="auto"/>
            <w:vAlign w:val="center"/>
          </w:tcPr>
          <w:p w14:paraId="2697CD01" w14:textId="77777777" w:rsidR="009F6AC8" w:rsidRPr="00A85EB0" w:rsidRDefault="009F6AC8" w:rsidP="00B558B7">
            <w:pPr>
              <w:pStyle w:val="TekstTabeli"/>
              <w:rPr>
                <w:lang w:val="en-US"/>
              </w:rPr>
            </w:pPr>
            <w:r w:rsidRPr="00A85EB0">
              <w:rPr>
                <w:lang w:val="en-US"/>
              </w:rPr>
              <w:t xml:space="preserve">Remnant J., Sang K., Myhill K., Calvard T., </w:t>
            </w:r>
            <w:r w:rsidR="00513290" w:rsidRPr="00A85EB0">
              <w:rPr>
                <w:lang w:val="en-US"/>
              </w:rPr>
              <w:t>i in.</w:t>
            </w:r>
          </w:p>
        </w:tc>
        <w:tc>
          <w:tcPr>
            <w:tcW w:w="1771" w:type="pct"/>
            <w:shd w:val="clear" w:color="auto" w:fill="auto"/>
            <w:vAlign w:val="center"/>
          </w:tcPr>
          <w:p w14:paraId="28A063A0" w14:textId="77777777" w:rsidR="009F6AC8" w:rsidRPr="00A85EB0" w:rsidRDefault="009F6AC8" w:rsidP="00B558B7">
            <w:pPr>
              <w:pStyle w:val="TekstTabeli"/>
              <w:rPr>
                <w:lang w:val="en-US"/>
              </w:rPr>
            </w:pPr>
            <w:r w:rsidRPr="00A85EB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C1AB6CF" w14:textId="77777777" w:rsidR="009F6AC8" w:rsidRPr="00A85EB0" w:rsidRDefault="009F6AC8" w:rsidP="00B558B7">
            <w:pPr>
              <w:pStyle w:val="TekstTabeli"/>
              <w:rPr>
                <w:lang w:val="en-US"/>
              </w:rPr>
            </w:pPr>
            <w:r w:rsidRPr="00A85EB0">
              <w:rPr>
                <w:lang w:val="en-US"/>
              </w:rPr>
              <w:t>(2023) Sociology of Health and Illness, 45 (6), pp. 1276 - 1299, DOI: 10.1111/1467-9566.13519</w:t>
            </w:r>
          </w:p>
        </w:tc>
      </w:tr>
      <w:tr w:rsidR="003509DB" w:rsidRPr="001307D7" w14:paraId="30DEA0E5" w14:textId="77777777" w:rsidTr="00A85EB0">
        <w:trPr>
          <w:cantSplit/>
        </w:trPr>
        <w:tc>
          <w:tcPr>
            <w:tcW w:w="297" w:type="pct"/>
            <w:shd w:val="clear" w:color="auto" w:fill="auto"/>
            <w:vAlign w:val="center"/>
          </w:tcPr>
          <w:p w14:paraId="2001FF39" w14:textId="77777777" w:rsidR="009F6AC8" w:rsidRPr="00A85EB0" w:rsidRDefault="009F6AC8" w:rsidP="00B558B7">
            <w:pPr>
              <w:pStyle w:val="TekstTabeli"/>
              <w:rPr>
                <w:lang w:val="en-US"/>
              </w:rPr>
            </w:pPr>
            <w:r w:rsidRPr="00A85EB0">
              <w:rPr>
                <w:lang w:val="en-US"/>
              </w:rPr>
              <w:t>311</w:t>
            </w:r>
          </w:p>
        </w:tc>
        <w:tc>
          <w:tcPr>
            <w:tcW w:w="880" w:type="pct"/>
            <w:shd w:val="clear" w:color="auto" w:fill="auto"/>
            <w:vAlign w:val="center"/>
          </w:tcPr>
          <w:p w14:paraId="07A8E3E2" w14:textId="77777777" w:rsidR="009F6AC8" w:rsidRPr="00A85EB0" w:rsidRDefault="009F6AC8" w:rsidP="00B558B7">
            <w:pPr>
              <w:pStyle w:val="TekstTabeli"/>
              <w:rPr>
                <w:lang w:val="en-US"/>
              </w:rPr>
            </w:pPr>
            <w:r w:rsidRPr="00A85EB0">
              <w:rPr>
                <w:lang w:val="en-US"/>
              </w:rPr>
              <w:t>Mampaey J., Brankovic J., Huisman J.</w:t>
            </w:r>
          </w:p>
        </w:tc>
        <w:tc>
          <w:tcPr>
            <w:tcW w:w="1771" w:type="pct"/>
            <w:shd w:val="clear" w:color="auto" w:fill="auto"/>
            <w:vAlign w:val="center"/>
          </w:tcPr>
          <w:p w14:paraId="753B1516" w14:textId="77777777" w:rsidR="009F6AC8" w:rsidRPr="00A85EB0" w:rsidRDefault="009F6AC8" w:rsidP="00B558B7">
            <w:pPr>
              <w:pStyle w:val="TekstTabeli"/>
              <w:rPr>
                <w:lang w:val="en-US"/>
              </w:rPr>
            </w:pPr>
            <w:r w:rsidRPr="00A85EB0">
              <w:rPr>
                <w:lang w:val="en-US"/>
              </w:rPr>
              <w:t>Inter-institutional differences in defensive stakeholder management in higher education: the case of Serbia</w:t>
            </w:r>
          </w:p>
        </w:tc>
        <w:tc>
          <w:tcPr>
            <w:tcW w:w="2052" w:type="pct"/>
            <w:shd w:val="clear" w:color="auto" w:fill="auto"/>
            <w:vAlign w:val="center"/>
          </w:tcPr>
          <w:p w14:paraId="76A4F1D6" w14:textId="77777777" w:rsidR="009F6AC8" w:rsidRPr="00A85EB0" w:rsidRDefault="009F6AC8" w:rsidP="00B558B7">
            <w:pPr>
              <w:pStyle w:val="TekstTabeli"/>
              <w:rPr>
                <w:lang w:val="en-US"/>
              </w:rPr>
            </w:pPr>
            <w:r w:rsidRPr="00A85EB0">
              <w:rPr>
                <w:lang w:val="en-US"/>
              </w:rPr>
              <w:t>(2019) Studies in Higher Education, 44 (6), pp. 978 - 989, DOI: 10.1080/03075079.2017.1405253</w:t>
            </w:r>
          </w:p>
        </w:tc>
      </w:tr>
      <w:tr w:rsidR="003509DB" w:rsidRPr="001307D7" w14:paraId="73AE75FA" w14:textId="77777777" w:rsidTr="00A85EB0">
        <w:trPr>
          <w:cantSplit/>
        </w:trPr>
        <w:tc>
          <w:tcPr>
            <w:tcW w:w="297" w:type="pct"/>
            <w:shd w:val="clear" w:color="auto" w:fill="auto"/>
            <w:vAlign w:val="center"/>
          </w:tcPr>
          <w:p w14:paraId="67CF384C" w14:textId="77777777" w:rsidR="009F6AC8" w:rsidRPr="00A85EB0" w:rsidRDefault="009F6AC8" w:rsidP="00B558B7">
            <w:pPr>
              <w:pStyle w:val="TekstTabeli"/>
              <w:rPr>
                <w:lang w:val="en-US"/>
              </w:rPr>
            </w:pPr>
            <w:r w:rsidRPr="00A85EB0">
              <w:rPr>
                <w:lang w:val="en-US"/>
              </w:rPr>
              <w:lastRenderedPageBreak/>
              <w:t>312</w:t>
            </w:r>
          </w:p>
        </w:tc>
        <w:tc>
          <w:tcPr>
            <w:tcW w:w="880" w:type="pct"/>
            <w:shd w:val="clear" w:color="auto" w:fill="auto"/>
            <w:vAlign w:val="center"/>
          </w:tcPr>
          <w:p w14:paraId="13AFA3EA" w14:textId="77777777" w:rsidR="009F6AC8" w:rsidRPr="00A85EB0" w:rsidRDefault="009F6AC8" w:rsidP="00B558B7">
            <w:pPr>
              <w:pStyle w:val="TekstTabeli"/>
            </w:pPr>
            <w:r w:rsidRPr="00A85EB0">
              <w:t>Pan F., Liu L., Wang Z.</w:t>
            </w:r>
          </w:p>
        </w:tc>
        <w:tc>
          <w:tcPr>
            <w:tcW w:w="1771" w:type="pct"/>
            <w:shd w:val="clear" w:color="auto" w:fill="auto"/>
            <w:vAlign w:val="center"/>
          </w:tcPr>
          <w:p w14:paraId="542FF57D" w14:textId="77777777" w:rsidR="009F6AC8" w:rsidRPr="00A85EB0" w:rsidRDefault="009F6AC8" w:rsidP="00B558B7">
            <w:pPr>
              <w:pStyle w:val="TekstTabeli"/>
              <w:rPr>
                <w:lang w:val="en-US"/>
              </w:rPr>
            </w:pPr>
            <w:r w:rsidRPr="00A85EB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4EE9A010" w14:textId="77777777" w:rsidR="009F6AC8" w:rsidRPr="00A85EB0" w:rsidRDefault="009F6AC8" w:rsidP="00B558B7">
            <w:pPr>
              <w:pStyle w:val="TekstTabeli"/>
              <w:rPr>
                <w:lang w:val="en-US"/>
              </w:rPr>
            </w:pPr>
            <w:r w:rsidRPr="00A85EB0">
              <w:rPr>
                <w:lang w:val="en-US"/>
              </w:rPr>
              <w:t>(2022) Frontiers in Psychology, 13, art. no. 1043417, DOI: 10.3389/fpsyg.2022.1043417</w:t>
            </w:r>
          </w:p>
        </w:tc>
      </w:tr>
      <w:tr w:rsidR="003509DB" w:rsidRPr="001307D7" w14:paraId="359508BB" w14:textId="77777777" w:rsidTr="00A85EB0">
        <w:trPr>
          <w:cantSplit/>
        </w:trPr>
        <w:tc>
          <w:tcPr>
            <w:tcW w:w="297" w:type="pct"/>
            <w:shd w:val="clear" w:color="auto" w:fill="auto"/>
            <w:vAlign w:val="center"/>
          </w:tcPr>
          <w:p w14:paraId="06F0F4CE" w14:textId="77777777" w:rsidR="009F6AC8" w:rsidRPr="00A85EB0" w:rsidRDefault="009F6AC8" w:rsidP="00B558B7">
            <w:pPr>
              <w:pStyle w:val="TekstTabeli"/>
              <w:rPr>
                <w:lang w:val="en-US"/>
              </w:rPr>
            </w:pPr>
            <w:r w:rsidRPr="00A85EB0">
              <w:rPr>
                <w:lang w:val="en-US"/>
              </w:rPr>
              <w:t>313</w:t>
            </w:r>
          </w:p>
        </w:tc>
        <w:tc>
          <w:tcPr>
            <w:tcW w:w="880" w:type="pct"/>
            <w:shd w:val="clear" w:color="auto" w:fill="auto"/>
            <w:vAlign w:val="center"/>
          </w:tcPr>
          <w:p w14:paraId="64EC3569" w14:textId="77777777" w:rsidR="009F6AC8" w:rsidRPr="00A85EB0" w:rsidRDefault="009F6AC8" w:rsidP="00B558B7">
            <w:pPr>
              <w:pStyle w:val="TekstTabeli"/>
              <w:rPr>
                <w:lang w:val="en-US"/>
              </w:rPr>
            </w:pPr>
            <w:r w:rsidRPr="00A85EB0">
              <w:rPr>
                <w:lang w:val="en-US"/>
              </w:rPr>
              <w:t>Varshavskaya E., Podverbnykh U.</w:t>
            </w:r>
          </w:p>
        </w:tc>
        <w:tc>
          <w:tcPr>
            <w:tcW w:w="1771" w:type="pct"/>
            <w:shd w:val="clear" w:color="auto" w:fill="auto"/>
            <w:vAlign w:val="center"/>
          </w:tcPr>
          <w:p w14:paraId="54C9EE49" w14:textId="77777777" w:rsidR="009F6AC8" w:rsidRPr="00A85EB0" w:rsidRDefault="009F6AC8" w:rsidP="00B558B7">
            <w:pPr>
              <w:pStyle w:val="TekstTabeli"/>
              <w:rPr>
                <w:lang w:val="en-US"/>
              </w:rPr>
            </w:pPr>
            <w:r w:rsidRPr="00A85EB0">
              <w:rPr>
                <w:lang w:val="en-US"/>
              </w:rPr>
              <w:t>Job search strategies of recent university graduates: prevalence and effectiveness</w:t>
            </w:r>
          </w:p>
        </w:tc>
        <w:tc>
          <w:tcPr>
            <w:tcW w:w="2052" w:type="pct"/>
            <w:shd w:val="clear" w:color="auto" w:fill="auto"/>
            <w:vAlign w:val="center"/>
          </w:tcPr>
          <w:p w14:paraId="61C74AFF" w14:textId="77777777" w:rsidR="009F6AC8" w:rsidRPr="00A85EB0" w:rsidRDefault="009F6AC8" w:rsidP="00B558B7">
            <w:pPr>
              <w:pStyle w:val="TekstTabeli"/>
              <w:rPr>
                <w:lang w:val="en-US"/>
              </w:rPr>
            </w:pPr>
            <w:r w:rsidRPr="00A85EB0">
              <w:rPr>
                <w:lang w:val="en-US"/>
              </w:rPr>
              <w:t>(2021) Education and Training, 63 (1), pp. 135 - 149, DOI: 10.1108/ET-02-2020-0029</w:t>
            </w:r>
          </w:p>
        </w:tc>
      </w:tr>
      <w:tr w:rsidR="003509DB" w:rsidRPr="001307D7" w14:paraId="21E1A72A" w14:textId="77777777" w:rsidTr="00A85EB0">
        <w:trPr>
          <w:cantSplit/>
        </w:trPr>
        <w:tc>
          <w:tcPr>
            <w:tcW w:w="297" w:type="pct"/>
            <w:shd w:val="clear" w:color="auto" w:fill="auto"/>
            <w:vAlign w:val="center"/>
          </w:tcPr>
          <w:p w14:paraId="317CBD95" w14:textId="77777777" w:rsidR="009F6AC8" w:rsidRPr="00A85EB0" w:rsidRDefault="009F6AC8" w:rsidP="00B558B7">
            <w:pPr>
              <w:pStyle w:val="TekstTabeli"/>
              <w:rPr>
                <w:lang w:val="en-US"/>
              </w:rPr>
            </w:pPr>
            <w:r w:rsidRPr="00A85EB0">
              <w:rPr>
                <w:lang w:val="en-US"/>
              </w:rPr>
              <w:t>314</w:t>
            </w:r>
          </w:p>
        </w:tc>
        <w:tc>
          <w:tcPr>
            <w:tcW w:w="880" w:type="pct"/>
            <w:shd w:val="clear" w:color="auto" w:fill="auto"/>
            <w:vAlign w:val="center"/>
          </w:tcPr>
          <w:p w14:paraId="1981DA31" w14:textId="77777777" w:rsidR="009F6AC8" w:rsidRPr="00A85EB0" w:rsidRDefault="009F6AC8" w:rsidP="00B558B7">
            <w:pPr>
              <w:pStyle w:val="TekstTabeli"/>
            </w:pPr>
            <w:r w:rsidRPr="00A85EB0">
              <w:t>Perez-Encinas A., Rodriguez-Pomeda J.</w:t>
            </w:r>
          </w:p>
        </w:tc>
        <w:tc>
          <w:tcPr>
            <w:tcW w:w="1771" w:type="pct"/>
            <w:shd w:val="clear" w:color="auto" w:fill="auto"/>
            <w:vAlign w:val="center"/>
          </w:tcPr>
          <w:p w14:paraId="259C5435" w14:textId="77777777" w:rsidR="009F6AC8" w:rsidRPr="00A85EB0" w:rsidRDefault="009F6AC8" w:rsidP="00B558B7">
            <w:pPr>
              <w:pStyle w:val="TekstTabeli"/>
              <w:rPr>
                <w:lang w:val="en-US"/>
              </w:rPr>
            </w:pPr>
            <w:r w:rsidRPr="00A85EB0">
              <w:rPr>
                <w:lang w:val="en-US"/>
              </w:rPr>
              <w:t>Chinese and Indian higher education students go abroad: listening to them to determine what their needs are</w:t>
            </w:r>
          </w:p>
        </w:tc>
        <w:tc>
          <w:tcPr>
            <w:tcW w:w="2052" w:type="pct"/>
            <w:shd w:val="clear" w:color="auto" w:fill="auto"/>
            <w:vAlign w:val="center"/>
          </w:tcPr>
          <w:p w14:paraId="795736E3" w14:textId="77777777" w:rsidR="009F6AC8" w:rsidRPr="00A85EB0" w:rsidRDefault="009F6AC8" w:rsidP="00B558B7">
            <w:pPr>
              <w:pStyle w:val="TekstTabeli"/>
              <w:rPr>
                <w:lang w:val="en-US"/>
              </w:rPr>
            </w:pPr>
            <w:r w:rsidRPr="00A85EB0">
              <w:rPr>
                <w:lang w:val="en-US"/>
              </w:rPr>
              <w:t>(2021) Tertiary Education and Management, 27 (4), pp. 313 - 330, DOI: 10.1007/s11233-021-09078-0</w:t>
            </w:r>
          </w:p>
        </w:tc>
      </w:tr>
      <w:tr w:rsidR="003509DB" w:rsidRPr="001307D7" w14:paraId="6887A711" w14:textId="77777777" w:rsidTr="00A85EB0">
        <w:trPr>
          <w:cantSplit/>
        </w:trPr>
        <w:tc>
          <w:tcPr>
            <w:tcW w:w="297" w:type="pct"/>
            <w:shd w:val="clear" w:color="auto" w:fill="auto"/>
            <w:vAlign w:val="center"/>
          </w:tcPr>
          <w:p w14:paraId="68D6C41B" w14:textId="77777777" w:rsidR="009F6AC8" w:rsidRPr="00A85EB0" w:rsidRDefault="009F6AC8" w:rsidP="00B558B7">
            <w:pPr>
              <w:pStyle w:val="TekstTabeli"/>
              <w:rPr>
                <w:lang w:val="en-US"/>
              </w:rPr>
            </w:pPr>
            <w:r w:rsidRPr="00A85EB0">
              <w:rPr>
                <w:lang w:val="en-US"/>
              </w:rPr>
              <w:t>315</w:t>
            </w:r>
          </w:p>
        </w:tc>
        <w:tc>
          <w:tcPr>
            <w:tcW w:w="880" w:type="pct"/>
            <w:shd w:val="clear" w:color="auto" w:fill="auto"/>
            <w:vAlign w:val="center"/>
          </w:tcPr>
          <w:p w14:paraId="122E3573" w14:textId="77777777" w:rsidR="009F6AC8" w:rsidRPr="00A85EB0" w:rsidRDefault="009F6AC8" w:rsidP="00B558B7">
            <w:pPr>
              <w:pStyle w:val="TekstTabeli"/>
              <w:rPr>
                <w:lang w:val="en-US"/>
              </w:rPr>
            </w:pPr>
            <w:r w:rsidRPr="00A85EB0">
              <w:rPr>
                <w:lang w:val="en-US"/>
              </w:rPr>
              <w:t>Charter V.</w:t>
            </w:r>
          </w:p>
        </w:tc>
        <w:tc>
          <w:tcPr>
            <w:tcW w:w="1771" w:type="pct"/>
            <w:shd w:val="clear" w:color="auto" w:fill="auto"/>
            <w:vAlign w:val="center"/>
          </w:tcPr>
          <w:p w14:paraId="11C53700" w14:textId="77777777" w:rsidR="009F6AC8" w:rsidRPr="00A85EB0" w:rsidRDefault="009F6AC8" w:rsidP="00B558B7">
            <w:pPr>
              <w:pStyle w:val="TekstTabeli"/>
              <w:rPr>
                <w:lang w:val="en-US"/>
              </w:rPr>
            </w:pPr>
            <w:r w:rsidRPr="00A85EB0">
              <w:rPr>
                <w:lang w:val="en-US"/>
              </w:rPr>
              <w:t>Engineering Student Perceptions of Their Generic Skills Competency: An Analysis of Differences Amongst Demographics</w:t>
            </w:r>
          </w:p>
        </w:tc>
        <w:tc>
          <w:tcPr>
            <w:tcW w:w="2052" w:type="pct"/>
            <w:shd w:val="clear" w:color="auto" w:fill="auto"/>
            <w:vAlign w:val="center"/>
          </w:tcPr>
          <w:p w14:paraId="55DBB3A5" w14:textId="77777777" w:rsidR="009F6AC8" w:rsidRPr="00A85EB0" w:rsidRDefault="009F6AC8" w:rsidP="00B558B7">
            <w:pPr>
              <w:pStyle w:val="TekstTabeli"/>
              <w:rPr>
                <w:lang w:val="en-US"/>
              </w:rPr>
            </w:pPr>
            <w:r w:rsidRPr="00A85EB0">
              <w:rPr>
                <w:lang w:val="en-US"/>
              </w:rPr>
              <w:t>(2021) ASEE Annual Conference and Exposition, Conference Proceedings, 0</w:t>
            </w:r>
          </w:p>
        </w:tc>
      </w:tr>
      <w:tr w:rsidR="003509DB" w:rsidRPr="001307D7" w14:paraId="1603FCD2" w14:textId="77777777" w:rsidTr="00A85EB0">
        <w:trPr>
          <w:cantSplit/>
        </w:trPr>
        <w:tc>
          <w:tcPr>
            <w:tcW w:w="297" w:type="pct"/>
            <w:shd w:val="clear" w:color="auto" w:fill="auto"/>
            <w:vAlign w:val="center"/>
          </w:tcPr>
          <w:p w14:paraId="3721271F" w14:textId="77777777" w:rsidR="009F6AC8" w:rsidRPr="00A85EB0" w:rsidRDefault="009F6AC8" w:rsidP="00B558B7">
            <w:pPr>
              <w:pStyle w:val="TekstTabeli"/>
              <w:rPr>
                <w:lang w:val="en-US"/>
              </w:rPr>
            </w:pPr>
            <w:r w:rsidRPr="00A85EB0">
              <w:rPr>
                <w:lang w:val="en-US"/>
              </w:rPr>
              <w:t>316</w:t>
            </w:r>
          </w:p>
        </w:tc>
        <w:tc>
          <w:tcPr>
            <w:tcW w:w="880" w:type="pct"/>
            <w:shd w:val="clear" w:color="auto" w:fill="auto"/>
            <w:vAlign w:val="center"/>
          </w:tcPr>
          <w:p w14:paraId="0DE691FA" w14:textId="77777777" w:rsidR="009F6AC8" w:rsidRPr="00A85EB0" w:rsidRDefault="009F6AC8" w:rsidP="00B558B7">
            <w:pPr>
              <w:pStyle w:val="TekstTabeli"/>
            </w:pPr>
            <w:r w:rsidRPr="00A85EB0">
              <w:t>Kozar O., Lum J.F.</w:t>
            </w:r>
          </w:p>
        </w:tc>
        <w:tc>
          <w:tcPr>
            <w:tcW w:w="1771" w:type="pct"/>
            <w:shd w:val="clear" w:color="auto" w:fill="auto"/>
            <w:vAlign w:val="center"/>
          </w:tcPr>
          <w:p w14:paraId="617AE2C2" w14:textId="77777777" w:rsidR="009F6AC8" w:rsidRPr="00A85EB0" w:rsidRDefault="009F6AC8" w:rsidP="00B558B7">
            <w:pPr>
              <w:pStyle w:val="TekstTabeli"/>
              <w:rPr>
                <w:lang w:val="en-US"/>
              </w:rPr>
            </w:pPr>
            <w:r w:rsidRPr="00A85EB0">
              <w:rPr>
                <w:lang w:val="en-US"/>
              </w:rPr>
              <w:t>‘They want more of everything’: what university middle managers’ attitudes reveal about support for off-campus doctoral students</w:t>
            </w:r>
          </w:p>
        </w:tc>
        <w:tc>
          <w:tcPr>
            <w:tcW w:w="2052" w:type="pct"/>
            <w:shd w:val="clear" w:color="auto" w:fill="auto"/>
            <w:vAlign w:val="center"/>
          </w:tcPr>
          <w:p w14:paraId="425A1C7F" w14:textId="77777777" w:rsidR="009F6AC8" w:rsidRPr="00A85EB0" w:rsidRDefault="009F6AC8" w:rsidP="00B558B7">
            <w:pPr>
              <w:pStyle w:val="TekstTabeli"/>
              <w:rPr>
                <w:lang w:val="en-US"/>
              </w:rPr>
            </w:pPr>
            <w:r w:rsidRPr="00A85EB0">
              <w:rPr>
                <w:lang w:val="en-US"/>
              </w:rPr>
              <w:t>(2017) Higher Education Research and Development, 36 (7), pp. 1448 - 1462, DOI: 10.1080/07294360.2017.1325846</w:t>
            </w:r>
          </w:p>
        </w:tc>
      </w:tr>
      <w:tr w:rsidR="003509DB" w:rsidRPr="001307D7" w14:paraId="6FD2A3DF" w14:textId="77777777" w:rsidTr="00A85EB0">
        <w:trPr>
          <w:cantSplit/>
        </w:trPr>
        <w:tc>
          <w:tcPr>
            <w:tcW w:w="297" w:type="pct"/>
            <w:shd w:val="clear" w:color="auto" w:fill="auto"/>
            <w:vAlign w:val="center"/>
          </w:tcPr>
          <w:p w14:paraId="3206BF1C" w14:textId="77777777" w:rsidR="009F6AC8" w:rsidRPr="00A85EB0" w:rsidRDefault="009F6AC8" w:rsidP="00B558B7">
            <w:pPr>
              <w:pStyle w:val="TekstTabeli"/>
              <w:rPr>
                <w:lang w:val="en-US"/>
              </w:rPr>
            </w:pPr>
            <w:r w:rsidRPr="00A85EB0">
              <w:rPr>
                <w:lang w:val="en-US"/>
              </w:rPr>
              <w:t>317</w:t>
            </w:r>
          </w:p>
        </w:tc>
        <w:tc>
          <w:tcPr>
            <w:tcW w:w="880" w:type="pct"/>
            <w:shd w:val="clear" w:color="auto" w:fill="auto"/>
            <w:vAlign w:val="center"/>
          </w:tcPr>
          <w:p w14:paraId="47DE5F33" w14:textId="77777777" w:rsidR="009F6AC8" w:rsidRPr="00A85EB0" w:rsidRDefault="009F6AC8" w:rsidP="00B558B7">
            <w:pPr>
              <w:pStyle w:val="TekstTabeli"/>
            </w:pPr>
            <w:r w:rsidRPr="00A85EB0">
              <w:t>Olaleye S., Ukpabi D., Mogaji E.</w:t>
            </w:r>
          </w:p>
        </w:tc>
        <w:tc>
          <w:tcPr>
            <w:tcW w:w="1771" w:type="pct"/>
            <w:shd w:val="clear" w:color="auto" w:fill="auto"/>
            <w:vAlign w:val="center"/>
          </w:tcPr>
          <w:p w14:paraId="38F7130D" w14:textId="77777777" w:rsidR="009F6AC8" w:rsidRPr="00A85EB0" w:rsidRDefault="009F6AC8" w:rsidP="00B558B7">
            <w:pPr>
              <w:pStyle w:val="TekstTabeli"/>
              <w:rPr>
                <w:lang w:val="en-US"/>
              </w:rPr>
            </w:pPr>
            <w:r w:rsidRPr="00A85EB0">
              <w:rPr>
                <w:lang w:val="en-US"/>
              </w:rPr>
              <w:t>Social media for universities’ strategic communication: How nigerian universities use facebook</w:t>
            </w:r>
          </w:p>
        </w:tc>
        <w:tc>
          <w:tcPr>
            <w:tcW w:w="2052" w:type="pct"/>
            <w:shd w:val="clear" w:color="auto" w:fill="auto"/>
            <w:vAlign w:val="center"/>
          </w:tcPr>
          <w:p w14:paraId="79A2A64C" w14:textId="77777777" w:rsidR="009F6AC8" w:rsidRPr="00A85EB0" w:rsidRDefault="009F6AC8" w:rsidP="00B558B7">
            <w:pPr>
              <w:pStyle w:val="TekstTabeli"/>
              <w:rPr>
                <w:lang w:val="en-US"/>
              </w:rPr>
            </w:pPr>
            <w:r w:rsidRPr="00A85EB0">
              <w:rPr>
                <w:lang w:val="en-US"/>
              </w:rPr>
              <w:t>(2020) Strategic Marketing of Higher Education in Africa, pp. 116 - 135, DOI: 10.4324/9780429320934-9</w:t>
            </w:r>
          </w:p>
        </w:tc>
      </w:tr>
      <w:tr w:rsidR="003509DB" w:rsidRPr="008C72E5" w14:paraId="2746476F" w14:textId="77777777" w:rsidTr="00A85EB0">
        <w:trPr>
          <w:cantSplit/>
        </w:trPr>
        <w:tc>
          <w:tcPr>
            <w:tcW w:w="297" w:type="pct"/>
            <w:shd w:val="clear" w:color="auto" w:fill="auto"/>
            <w:vAlign w:val="center"/>
          </w:tcPr>
          <w:p w14:paraId="7EE5A25C" w14:textId="77777777" w:rsidR="009F6AC8" w:rsidRPr="00A85EB0" w:rsidRDefault="009F6AC8" w:rsidP="00B558B7">
            <w:pPr>
              <w:pStyle w:val="TekstTabeli"/>
              <w:rPr>
                <w:lang w:val="en-US"/>
              </w:rPr>
            </w:pPr>
            <w:r w:rsidRPr="00A85EB0">
              <w:rPr>
                <w:lang w:val="en-US"/>
              </w:rPr>
              <w:t>318</w:t>
            </w:r>
          </w:p>
        </w:tc>
        <w:tc>
          <w:tcPr>
            <w:tcW w:w="880" w:type="pct"/>
            <w:shd w:val="clear" w:color="auto" w:fill="auto"/>
            <w:vAlign w:val="center"/>
          </w:tcPr>
          <w:p w14:paraId="4A92A978" w14:textId="77777777" w:rsidR="009F6AC8" w:rsidRPr="00A85EB0" w:rsidRDefault="009F6AC8" w:rsidP="00B558B7">
            <w:pPr>
              <w:pStyle w:val="TekstTabeli"/>
              <w:rPr>
                <w:lang w:val="en-US"/>
              </w:rPr>
            </w:pPr>
            <w:r w:rsidRPr="00A85EB0">
              <w:rPr>
                <w:lang w:val="en-US"/>
              </w:rPr>
              <w:t>Jones D.R.</w:t>
            </w:r>
          </w:p>
        </w:tc>
        <w:tc>
          <w:tcPr>
            <w:tcW w:w="1771" w:type="pct"/>
            <w:shd w:val="clear" w:color="auto" w:fill="auto"/>
            <w:vAlign w:val="center"/>
          </w:tcPr>
          <w:p w14:paraId="777C38C8" w14:textId="77777777" w:rsidR="009F6AC8" w:rsidRPr="00A85EB0" w:rsidRDefault="009F6AC8" w:rsidP="00B558B7">
            <w:pPr>
              <w:pStyle w:val="TekstTabeli"/>
              <w:rPr>
                <w:lang w:val="en-US"/>
              </w:rPr>
            </w:pPr>
            <w:r w:rsidRPr="00A85EB0">
              <w:rPr>
                <w:lang w:val="en-US"/>
              </w:rPr>
              <w:t>University sustainability league tables: Institutionalising 'nature deficit disorder'?</w:t>
            </w:r>
          </w:p>
        </w:tc>
        <w:tc>
          <w:tcPr>
            <w:tcW w:w="2052" w:type="pct"/>
            <w:shd w:val="clear" w:color="auto" w:fill="auto"/>
            <w:vAlign w:val="center"/>
          </w:tcPr>
          <w:p w14:paraId="739B48D7" w14:textId="77777777" w:rsidR="009F6AC8" w:rsidRPr="00A85EB0" w:rsidRDefault="009F6AC8" w:rsidP="00B558B7">
            <w:pPr>
              <w:pStyle w:val="TekstTabeli"/>
              <w:rPr>
                <w:lang w:val="en-US"/>
              </w:rPr>
            </w:pPr>
            <w:r w:rsidRPr="00A85EB0">
              <w:rPr>
                <w:lang w:val="en-US"/>
              </w:rPr>
              <w:t>(2007) Greener Management International, (57), pp. 105 - 131, 0</w:t>
            </w:r>
          </w:p>
        </w:tc>
      </w:tr>
      <w:tr w:rsidR="003509DB" w:rsidRPr="001307D7" w14:paraId="0EF13493" w14:textId="77777777" w:rsidTr="00A85EB0">
        <w:trPr>
          <w:cantSplit/>
        </w:trPr>
        <w:tc>
          <w:tcPr>
            <w:tcW w:w="297" w:type="pct"/>
            <w:shd w:val="clear" w:color="auto" w:fill="auto"/>
            <w:vAlign w:val="center"/>
          </w:tcPr>
          <w:p w14:paraId="4E2F3362" w14:textId="77777777" w:rsidR="009F6AC8" w:rsidRPr="00A85EB0" w:rsidRDefault="009F6AC8" w:rsidP="00B558B7">
            <w:pPr>
              <w:pStyle w:val="TekstTabeli"/>
              <w:rPr>
                <w:lang w:val="en-US"/>
              </w:rPr>
            </w:pPr>
            <w:r w:rsidRPr="00A85EB0">
              <w:rPr>
                <w:lang w:val="en-US"/>
              </w:rPr>
              <w:t>319</w:t>
            </w:r>
          </w:p>
        </w:tc>
        <w:tc>
          <w:tcPr>
            <w:tcW w:w="880" w:type="pct"/>
            <w:shd w:val="clear" w:color="auto" w:fill="auto"/>
            <w:vAlign w:val="center"/>
          </w:tcPr>
          <w:p w14:paraId="03D30A13" w14:textId="77777777" w:rsidR="009F6AC8" w:rsidRPr="00A85EB0" w:rsidRDefault="009F6AC8" w:rsidP="00B558B7">
            <w:pPr>
              <w:pStyle w:val="TekstTabeli"/>
              <w:rPr>
                <w:lang w:val="en-US"/>
              </w:rPr>
            </w:pPr>
            <w:r w:rsidRPr="00A85EB0">
              <w:rPr>
                <w:lang w:val="en-US"/>
              </w:rPr>
              <w:t>Latham B.</w:t>
            </w:r>
          </w:p>
        </w:tc>
        <w:tc>
          <w:tcPr>
            <w:tcW w:w="1771" w:type="pct"/>
            <w:shd w:val="clear" w:color="auto" w:fill="auto"/>
            <w:vAlign w:val="center"/>
          </w:tcPr>
          <w:p w14:paraId="52363BB7" w14:textId="77777777" w:rsidR="009F6AC8" w:rsidRPr="00A85EB0" w:rsidRDefault="009F6AC8" w:rsidP="00B558B7">
            <w:pPr>
              <w:pStyle w:val="TekstTabeli"/>
              <w:rPr>
                <w:lang w:val="en-US"/>
              </w:rPr>
            </w:pPr>
            <w:r w:rsidRPr="00A85EB0">
              <w:rPr>
                <w:lang w:val="en-US"/>
              </w:rPr>
              <w:t>A perspective on collaborative partnerships to expand campus buy-in for digital collections</w:t>
            </w:r>
          </w:p>
        </w:tc>
        <w:tc>
          <w:tcPr>
            <w:tcW w:w="2052" w:type="pct"/>
            <w:shd w:val="clear" w:color="auto" w:fill="auto"/>
            <w:vAlign w:val="center"/>
          </w:tcPr>
          <w:p w14:paraId="059DB9E5" w14:textId="77777777" w:rsidR="009F6AC8" w:rsidRPr="00A85EB0" w:rsidRDefault="009F6AC8" w:rsidP="00B558B7">
            <w:pPr>
              <w:pStyle w:val="TekstTabeli"/>
              <w:rPr>
                <w:lang w:val="en-US"/>
              </w:rPr>
            </w:pPr>
            <w:r w:rsidRPr="00A85EB0">
              <w:rPr>
                <w:lang w:val="en-US"/>
              </w:rPr>
              <w:t>(2022) Digital Library Perspectives, 38 (4), pp. 521 - 531, DOI: 10.1108/DLP-05-2021-0038</w:t>
            </w:r>
          </w:p>
        </w:tc>
      </w:tr>
      <w:tr w:rsidR="003509DB" w:rsidRPr="001307D7" w14:paraId="3B1826AD" w14:textId="77777777" w:rsidTr="00A85EB0">
        <w:trPr>
          <w:cantSplit/>
        </w:trPr>
        <w:tc>
          <w:tcPr>
            <w:tcW w:w="297" w:type="pct"/>
            <w:shd w:val="clear" w:color="auto" w:fill="auto"/>
            <w:vAlign w:val="center"/>
          </w:tcPr>
          <w:p w14:paraId="567AAF96" w14:textId="77777777" w:rsidR="009F6AC8" w:rsidRPr="00A85EB0" w:rsidRDefault="009F6AC8" w:rsidP="00B558B7">
            <w:pPr>
              <w:pStyle w:val="TekstTabeli"/>
              <w:rPr>
                <w:lang w:val="en-US"/>
              </w:rPr>
            </w:pPr>
            <w:r w:rsidRPr="00A85EB0">
              <w:rPr>
                <w:lang w:val="en-US"/>
              </w:rPr>
              <w:t>320</w:t>
            </w:r>
          </w:p>
        </w:tc>
        <w:tc>
          <w:tcPr>
            <w:tcW w:w="880" w:type="pct"/>
            <w:shd w:val="clear" w:color="auto" w:fill="auto"/>
            <w:vAlign w:val="center"/>
          </w:tcPr>
          <w:p w14:paraId="3BAEF292" w14:textId="77777777" w:rsidR="009F6AC8" w:rsidRPr="00A85EB0" w:rsidRDefault="009F6AC8" w:rsidP="00B558B7">
            <w:pPr>
              <w:pStyle w:val="TekstTabeli"/>
            </w:pPr>
            <w:r w:rsidRPr="00A85EB0">
              <w:t>Cieciora M., Pietrzak P., Gago P.</w:t>
            </w:r>
          </w:p>
        </w:tc>
        <w:tc>
          <w:tcPr>
            <w:tcW w:w="1771" w:type="pct"/>
            <w:shd w:val="clear" w:color="auto" w:fill="auto"/>
            <w:vAlign w:val="center"/>
          </w:tcPr>
          <w:p w14:paraId="419CA627" w14:textId="77777777" w:rsidR="009F6AC8" w:rsidRPr="00A85EB0" w:rsidRDefault="009F6AC8" w:rsidP="00B558B7">
            <w:pPr>
              <w:pStyle w:val="TekstTabeli"/>
              <w:rPr>
                <w:lang w:val="en-US"/>
              </w:rPr>
            </w:pPr>
            <w:r w:rsidRPr="00A85EB0">
              <w:rPr>
                <w:lang w:val="en-US"/>
              </w:rPr>
              <w:t>University graduates' skills-and-employability evaluation in Poland - A case study of a faculty of management in Warsaw</w:t>
            </w:r>
          </w:p>
        </w:tc>
        <w:tc>
          <w:tcPr>
            <w:tcW w:w="2052" w:type="pct"/>
            <w:shd w:val="clear" w:color="auto" w:fill="auto"/>
            <w:vAlign w:val="center"/>
          </w:tcPr>
          <w:p w14:paraId="319EFB36" w14:textId="77777777" w:rsidR="009F6AC8" w:rsidRPr="00A85EB0" w:rsidRDefault="009F6AC8" w:rsidP="00B558B7">
            <w:pPr>
              <w:pStyle w:val="TekstTabeli"/>
              <w:rPr>
                <w:lang w:val="en-US"/>
              </w:rPr>
            </w:pPr>
            <w:r w:rsidRPr="00A85EB0">
              <w:rPr>
                <w:lang w:val="en-US"/>
              </w:rPr>
              <w:t>(2021) International Journal of Innovation and Learning, 30 (1), pp. 1 - 18, DOI: 10.1504/IJIL.2021.116565</w:t>
            </w:r>
          </w:p>
        </w:tc>
      </w:tr>
      <w:tr w:rsidR="003509DB" w:rsidRPr="001307D7" w14:paraId="08359E8F" w14:textId="77777777" w:rsidTr="00A85EB0">
        <w:trPr>
          <w:cantSplit/>
        </w:trPr>
        <w:tc>
          <w:tcPr>
            <w:tcW w:w="297" w:type="pct"/>
            <w:shd w:val="clear" w:color="auto" w:fill="auto"/>
            <w:vAlign w:val="center"/>
          </w:tcPr>
          <w:p w14:paraId="28908F72" w14:textId="77777777" w:rsidR="009F6AC8" w:rsidRPr="00A85EB0" w:rsidRDefault="009F6AC8" w:rsidP="00B558B7">
            <w:pPr>
              <w:pStyle w:val="TekstTabeli"/>
              <w:rPr>
                <w:lang w:val="en-US"/>
              </w:rPr>
            </w:pPr>
            <w:r w:rsidRPr="00A85EB0">
              <w:rPr>
                <w:lang w:val="en-US"/>
              </w:rPr>
              <w:t>321</w:t>
            </w:r>
          </w:p>
        </w:tc>
        <w:tc>
          <w:tcPr>
            <w:tcW w:w="880" w:type="pct"/>
            <w:shd w:val="clear" w:color="auto" w:fill="auto"/>
            <w:vAlign w:val="center"/>
          </w:tcPr>
          <w:p w14:paraId="4CDBBEA9" w14:textId="77777777" w:rsidR="009F6AC8" w:rsidRPr="00A85EB0" w:rsidRDefault="009F6AC8" w:rsidP="00B558B7">
            <w:pPr>
              <w:pStyle w:val="TekstTabeli"/>
              <w:rPr>
                <w:lang w:val="en-US"/>
              </w:rPr>
            </w:pPr>
            <w:r w:rsidRPr="00A85EB0">
              <w:rPr>
                <w:lang w:val="en-US"/>
              </w:rPr>
              <w:t>Shan Y.G., Zhang J., Alam M., Hancock P.</w:t>
            </w:r>
          </w:p>
        </w:tc>
        <w:tc>
          <w:tcPr>
            <w:tcW w:w="1771" w:type="pct"/>
            <w:shd w:val="clear" w:color="auto" w:fill="auto"/>
            <w:vAlign w:val="center"/>
          </w:tcPr>
          <w:p w14:paraId="252E46B8" w14:textId="77777777" w:rsidR="009F6AC8" w:rsidRPr="00A85EB0" w:rsidRDefault="009F6AC8" w:rsidP="00B558B7">
            <w:pPr>
              <w:pStyle w:val="TekstTabeli"/>
              <w:rPr>
                <w:lang w:val="en-US"/>
              </w:rPr>
            </w:pPr>
            <w:r w:rsidRPr="00A85EB0">
              <w:rPr>
                <w:lang w:val="en-US"/>
              </w:rPr>
              <w:t>Does sustainability reporting promote university ranking? Australian and New Zealand evidence</w:t>
            </w:r>
          </w:p>
        </w:tc>
        <w:tc>
          <w:tcPr>
            <w:tcW w:w="2052" w:type="pct"/>
            <w:shd w:val="clear" w:color="auto" w:fill="auto"/>
            <w:vAlign w:val="center"/>
          </w:tcPr>
          <w:p w14:paraId="7B5BB4D7" w14:textId="77777777" w:rsidR="009F6AC8" w:rsidRPr="00A85EB0" w:rsidRDefault="009F6AC8" w:rsidP="00B558B7">
            <w:pPr>
              <w:pStyle w:val="TekstTabeli"/>
              <w:rPr>
                <w:lang w:val="en-US"/>
              </w:rPr>
            </w:pPr>
            <w:r w:rsidRPr="00A85EB0">
              <w:rPr>
                <w:lang w:val="en-US"/>
              </w:rPr>
              <w:t>(2022) Meditari Accountancy Research, 30 (6), pp. 1393 - 1418, DOI: 10.1108/MEDAR-11-2020-1060</w:t>
            </w:r>
          </w:p>
        </w:tc>
      </w:tr>
      <w:tr w:rsidR="003509DB" w:rsidRPr="001307D7" w14:paraId="25193C94" w14:textId="77777777" w:rsidTr="00A85EB0">
        <w:trPr>
          <w:cantSplit/>
        </w:trPr>
        <w:tc>
          <w:tcPr>
            <w:tcW w:w="297" w:type="pct"/>
            <w:shd w:val="clear" w:color="auto" w:fill="auto"/>
            <w:vAlign w:val="center"/>
          </w:tcPr>
          <w:p w14:paraId="0C109092" w14:textId="77777777" w:rsidR="009F6AC8" w:rsidRPr="00A85EB0" w:rsidRDefault="009F6AC8" w:rsidP="00B558B7">
            <w:pPr>
              <w:pStyle w:val="TekstTabeli"/>
              <w:rPr>
                <w:lang w:val="en-US"/>
              </w:rPr>
            </w:pPr>
            <w:r w:rsidRPr="00A85EB0">
              <w:rPr>
                <w:lang w:val="en-US"/>
              </w:rPr>
              <w:t>322</w:t>
            </w:r>
          </w:p>
        </w:tc>
        <w:tc>
          <w:tcPr>
            <w:tcW w:w="880" w:type="pct"/>
            <w:shd w:val="clear" w:color="auto" w:fill="auto"/>
            <w:vAlign w:val="center"/>
          </w:tcPr>
          <w:p w14:paraId="7286E27D" w14:textId="77777777" w:rsidR="009F6AC8" w:rsidRPr="00A85EB0" w:rsidRDefault="009F6AC8" w:rsidP="00B558B7">
            <w:pPr>
              <w:pStyle w:val="TekstTabeli"/>
              <w:rPr>
                <w:lang w:val="en-US"/>
              </w:rPr>
            </w:pPr>
            <w:r w:rsidRPr="00A85EB0">
              <w:rPr>
                <w:lang w:val="en-US"/>
              </w:rPr>
              <w:t xml:space="preserve">Harlow A.N., Buswell N.T., </w:t>
            </w:r>
            <w:r w:rsidR="00513290" w:rsidRPr="00A85EB0">
              <w:rPr>
                <w:lang w:val="en-US"/>
              </w:rPr>
              <w:t>i in.</w:t>
            </w:r>
          </w:p>
        </w:tc>
        <w:tc>
          <w:tcPr>
            <w:tcW w:w="1771" w:type="pct"/>
            <w:shd w:val="clear" w:color="auto" w:fill="auto"/>
            <w:vAlign w:val="center"/>
          </w:tcPr>
          <w:p w14:paraId="3BABD11E" w14:textId="77777777" w:rsidR="009F6AC8" w:rsidRPr="00A85EB0" w:rsidRDefault="009F6AC8" w:rsidP="00B558B7">
            <w:pPr>
              <w:pStyle w:val="TekstTabeli"/>
              <w:rPr>
                <w:lang w:val="en-US"/>
              </w:rPr>
            </w:pPr>
            <w:r w:rsidRPr="00A85EB0">
              <w:rPr>
                <w:lang w:val="en-US"/>
              </w:rPr>
              <w:t>Stakeholder perspectives on hiring teaching-focused faculty at research-intensive universities</w:t>
            </w:r>
          </w:p>
        </w:tc>
        <w:tc>
          <w:tcPr>
            <w:tcW w:w="2052" w:type="pct"/>
            <w:shd w:val="clear" w:color="auto" w:fill="auto"/>
            <w:vAlign w:val="center"/>
          </w:tcPr>
          <w:p w14:paraId="4982418B" w14:textId="77777777" w:rsidR="009F6AC8" w:rsidRPr="00A85EB0" w:rsidRDefault="009F6AC8" w:rsidP="00B558B7">
            <w:pPr>
              <w:pStyle w:val="TekstTabeli"/>
              <w:rPr>
                <w:lang w:val="en-US"/>
              </w:rPr>
            </w:pPr>
            <w:r w:rsidRPr="00A85EB0">
              <w:rPr>
                <w:lang w:val="en-US"/>
              </w:rPr>
              <w:t>(2022) International Journal of STEM Education, 9 (1), art. no. 54, DOI: 10.1186/s40594-022-00370-y</w:t>
            </w:r>
          </w:p>
        </w:tc>
      </w:tr>
      <w:tr w:rsidR="003509DB" w:rsidRPr="001307D7" w14:paraId="1CDC5F0E" w14:textId="77777777" w:rsidTr="00A85EB0">
        <w:trPr>
          <w:cantSplit/>
        </w:trPr>
        <w:tc>
          <w:tcPr>
            <w:tcW w:w="297" w:type="pct"/>
            <w:shd w:val="clear" w:color="auto" w:fill="auto"/>
            <w:vAlign w:val="center"/>
          </w:tcPr>
          <w:p w14:paraId="5435AD64" w14:textId="77777777" w:rsidR="009F6AC8" w:rsidRPr="00A85EB0" w:rsidRDefault="009F6AC8" w:rsidP="00B558B7">
            <w:pPr>
              <w:pStyle w:val="TekstTabeli"/>
              <w:rPr>
                <w:lang w:val="en-US"/>
              </w:rPr>
            </w:pPr>
            <w:r w:rsidRPr="00A85EB0">
              <w:rPr>
                <w:lang w:val="en-US"/>
              </w:rPr>
              <w:t>323</w:t>
            </w:r>
          </w:p>
        </w:tc>
        <w:tc>
          <w:tcPr>
            <w:tcW w:w="880" w:type="pct"/>
            <w:shd w:val="clear" w:color="auto" w:fill="auto"/>
            <w:vAlign w:val="center"/>
          </w:tcPr>
          <w:p w14:paraId="2A49B4F0" w14:textId="77777777" w:rsidR="009F6AC8" w:rsidRPr="00A85EB0" w:rsidRDefault="009F6AC8" w:rsidP="00B558B7">
            <w:pPr>
              <w:pStyle w:val="TekstTabeli"/>
              <w:rPr>
                <w:lang w:val="en-US"/>
              </w:rPr>
            </w:pPr>
            <w:r w:rsidRPr="00A85EB0">
              <w:rPr>
                <w:lang w:val="en-US"/>
              </w:rPr>
              <w:t>Stuart-Buttle R.</w:t>
            </w:r>
          </w:p>
        </w:tc>
        <w:tc>
          <w:tcPr>
            <w:tcW w:w="1771" w:type="pct"/>
            <w:shd w:val="clear" w:color="auto" w:fill="auto"/>
            <w:vAlign w:val="center"/>
          </w:tcPr>
          <w:p w14:paraId="68AF2C55" w14:textId="77777777" w:rsidR="009F6AC8" w:rsidRPr="00A85EB0" w:rsidRDefault="009F6AC8" w:rsidP="00B558B7">
            <w:pPr>
              <w:pStyle w:val="TekstTabeli"/>
              <w:rPr>
                <w:lang w:val="en-US"/>
              </w:rPr>
            </w:pPr>
            <w:r w:rsidRPr="00A85EB0">
              <w:rPr>
                <w:lang w:val="en-US"/>
              </w:rPr>
              <w:t>Higher education, stakeholder interface and teacher formation for church schools</w:t>
            </w:r>
          </w:p>
        </w:tc>
        <w:tc>
          <w:tcPr>
            <w:tcW w:w="2052" w:type="pct"/>
            <w:shd w:val="clear" w:color="auto" w:fill="auto"/>
            <w:vAlign w:val="center"/>
          </w:tcPr>
          <w:p w14:paraId="2344AE38" w14:textId="77777777" w:rsidR="009F6AC8" w:rsidRPr="00A85EB0" w:rsidRDefault="009F6AC8" w:rsidP="00B558B7">
            <w:pPr>
              <w:pStyle w:val="TekstTabeli"/>
              <w:rPr>
                <w:lang w:val="en-US"/>
              </w:rPr>
            </w:pPr>
            <w:r w:rsidRPr="00A85EB0">
              <w:rPr>
                <w:lang w:val="en-US"/>
              </w:rPr>
              <w:t>(2019) International Journal of Christianity and Education, 23 (3), pp. 299 - 311, DOI: 10.1177/2056997119865557</w:t>
            </w:r>
          </w:p>
        </w:tc>
      </w:tr>
      <w:tr w:rsidR="003509DB" w:rsidRPr="001307D7" w14:paraId="211254FA" w14:textId="77777777" w:rsidTr="00A85EB0">
        <w:trPr>
          <w:cantSplit/>
        </w:trPr>
        <w:tc>
          <w:tcPr>
            <w:tcW w:w="297" w:type="pct"/>
            <w:shd w:val="clear" w:color="auto" w:fill="auto"/>
            <w:vAlign w:val="center"/>
          </w:tcPr>
          <w:p w14:paraId="4D376537" w14:textId="77777777" w:rsidR="009F6AC8" w:rsidRPr="00A85EB0" w:rsidRDefault="009F6AC8" w:rsidP="00B558B7">
            <w:pPr>
              <w:pStyle w:val="TekstTabeli"/>
              <w:rPr>
                <w:lang w:val="en-US"/>
              </w:rPr>
            </w:pPr>
            <w:r w:rsidRPr="00A85EB0">
              <w:rPr>
                <w:lang w:val="en-US"/>
              </w:rPr>
              <w:t>324</w:t>
            </w:r>
          </w:p>
        </w:tc>
        <w:tc>
          <w:tcPr>
            <w:tcW w:w="880" w:type="pct"/>
            <w:shd w:val="clear" w:color="auto" w:fill="auto"/>
            <w:vAlign w:val="center"/>
          </w:tcPr>
          <w:p w14:paraId="6132D39C" w14:textId="77777777" w:rsidR="009F6AC8" w:rsidRPr="00A85EB0" w:rsidRDefault="009F6AC8" w:rsidP="00B558B7">
            <w:pPr>
              <w:pStyle w:val="TekstTabeli"/>
              <w:rPr>
                <w:lang w:val="en-US"/>
              </w:rPr>
            </w:pPr>
            <w:r w:rsidRPr="00A85EB0">
              <w:rPr>
                <w:lang w:val="en-US"/>
              </w:rPr>
              <w:t>Bauer U., Sadei C., Soos J., Zunk B.M.</w:t>
            </w:r>
          </w:p>
        </w:tc>
        <w:tc>
          <w:tcPr>
            <w:tcW w:w="1771" w:type="pct"/>
            <w:shd w:val="clear" w:color="auto" w:fill="auto"/>
            <w:vAlign w:val="center"/>
          </w:tcPr>
          <w:p w14:paraId="75ECDF56" w14:textId="77777777" w:rsidR="009F6AC8" w:rsidRPr="00A85EB0" w:rsidRDefault="009F6AC8" w:rsidP="00B558B7">
            <w:pPr>
              <w:pStyle w:val="TekstTabeli"/>
              <w:rPr>
                <w:lang w:val="en-US"/>
              </w:rPr>
            </w:pPr>
            <w:r w:rsidRPr="00A85EB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1B40D404" w14:textId="77777777" w:rsidR="009F6AC8" w:rsidRPr="00A85EB0" w:rsidRDefault="009F6AC8" w:rsidP="00B558B7">
            <w:pPr>
              <w:pStyle w:val="TekstTabeli"/>
              <w:rPr>
                <w:lang w:val="en-US"/>
              </w:rPr>
            </w:pPr>
            <w:r w:rsidRPr="00A85EB0">
              <w:rPr>
                <w:lang w:val="en-US"/>
              </w:rPr>
              <w:t>(2014) IIE Annual Conference and Expo 2014, pp. 1658 - 1667, 0</w:t>
            </w:r>
          </w:p>
        </w:tc>
      </w:tr>
      <w:tr w:rsidR="003509DB" w:rsidRPr="001307D7" w14:paraId="2415C64A" w14:textId="77777777" w:rsidTr="00A85EB0">
        <w:trPr>
          <w:cantSplit/>
        </w:trPr>
        <w:tc>
          <w:tcPr>
            <w:tcW w:w="297" w:type="pct"/>
            <w:shd w:val="clear" w:color="auto" w:fill="auto"/>
            <w:vAlign w:val="center"/>
          </w:tcPr>
          <w:p w14:paraId="5752C526" w14:textId="77777777" w:rsidR="009F6AC8" w:rsidRPr="00A85EB0" w:rsidRDefault="009F6AC8" w:rsidP="00B558B7">
            <w:pPr>
              <w:pStyle w:val="TekstTabeli"/>
              <w:rPr>
                <w:lang w:val="en-US"/>
              </w:rPr>
            </w:pPr>
            <w:r w:rsidRPr="00A85EB0">
              <w:rPr>
                <w:lang w:val="en-US"/>
              </w:rPr>
              <w:t>325</w:t>
            </w:r>
          </w:p>
        </w:tc>
        <w:tc>
          <w:tcPr>
            <w:tcW w:w="880" w:type="pct"/>
            <w:shd w:val="clear" w:color="auto" w:fill="auto"/>
            <w:vAlign w:val="center"/>
          </w:tcPr>
          <w:p w14:paraId="1D6223D7" w14:textId="77777777" w:rsidR="009F6AC8" w:rsidRPr="00A85EB0" w:rsidRDefault="009F6AC8" w:rsidP="00B558B7">
            <w:pPr>
              <w:pStyle w:val="TekstTabeli"/>
              <w:rPr>
                <w:lang w:val="en-US"/>
              </w:rPr>
            </w:pPr>
            <w:r w:rsidRPr="00A85EB0">
              <w:rPr>
                <w:lang w:val="en-US"/>
              </w:rPr>
              <w:t>Askar M.</w:t>
            </w:r>
          </w:p>
        </w:tc>
        <w:tc>
          <w:tcPr>
            <w:tcW w:w="1771" w:type="pct"/>
            <w:shd w:val="clear" w:color="auto" w:fill="auto"/>
            <w:vAlign w:val="center"/>
          </w:tcPr>
          <w:p w14:paraId="5905AB32" w14:textId="77777777" w:rsidR="009F6AC8" w:rsidRPr="00A85EB0" w:rsidRDefault="009F6AC8" w:rsidP="00B558B7">
            <w:pPr>
              <w:pStyle w:val="TekstTabeli"/>
              <w:rPr>
                <w:lang w:val="en-US"/>
              </w:rPr>
            </w:pPr>
            <w:r w:rsidRPr="00A85EB0">
              <w:rPr>
                <w:lang w:val="en-US"/>
              </w:rPr>
              <w:t>Faculty target-based engagement assessment statistical model for enhancing performance and education quality</w:t>
            </w:r>
          </w:p>
        </w:tc>
        <w:tc>
          <w:tcPr>
            <w:tcW w:w="2052" w:type="pct"/>
            <w:shd w:val="clear" w:color="auto" w:fill="auto"/>
            <w:vAlign w:val="center"/>
          </w:tcPr>
          <w:p w14:paraId="498590EE" w14:textId="77777777" w:rsidR="009F6AC8" w:rsidRPr="00A85EB0" w:rsidRDefault="009F6AC8" w:rsidP="00B558B7">
            <w:pPr>
              <w:pStyle w:val="TekstTabeli"/>
              <w:rPr>
                <w:lang w:val="en-US"/>
              </w:rPr>
            </w:pPr>
            <w:r w:rsidRPr="00A85EB0">
              <w:rPr>
                <w:lang w:val="en-US"/>
              </w:rPr>
              <w:t>(2019) IAFOR Journal of Education, 7 (2), pp. 27 - 49, DOI: 10.22492/ije.7.2.02</w:t>
            </w:r>
          </w:p>
        </w:tc>
      </w:tr>
      <w:tr w:rsidR="003509DB" w:rsidRPr="001307D7" w14:paraId="20AA0092" w14:textId="77777777" w:rsidTr="00A85EB0">
        <w:trPr>
          <w:cantSplit/>
        </w:trPr>
        <w:tc>
          <w:tcPr>
            <w:tcW w:w="297" w:type="pct"/>
            <w:shd w:val="clear" w:color="auto" w:fill="auto"/>
            <w:vAlign w:val="center"/>
          </w:tcPr>
          <w:p w14:paraId="7264D7D3" w14:textId="77777777" w:rsidR="009F6AC8" w:rsidRPr="00A85EB0" w:rsidRDefault="009F6AC8" w:rsidP="00B558B7">
            <w:pPr>
              <w:pStyle w:val="TekstTabeli"/>
              <w:rPr>
                <w:lang w:val="en-US"/>
              </w:rPr>
            </w:pPr>
            <w:r w:rsidRPr="00A85EB0">
              <w:rPr>
                <w:lang w:val="en-US"/>
              </w:rPr>
              <w:lastRenderedPageBreak/>
              <w:t>326</w:t>
            </w:r>
          </w:p>
        </w:tc>
        <w:tc>
          <w:tcPr>
            <w:tcW w:w="880" w:type="pct"/>
            <w:shd w:val="clear" w:color="auto" w:fill="auto"/>
            <w:vAlign w:val="center"/>
          </w:tcPr>
          <w:p w14:paraId="21B8BCC7" w14:textId="77777777" w:rsidR="009F6AC8" w:rsidRPr="00A85EB0" w:rsidRDefault="009F6AC8" w:rsidP="00B558B7">
            <w:pPr>
              <w:pStyle w:val="TekstTabeli"/>
              <w:rPr>
                <w:lang w:val="en-US"/>
              </w:rPr>
            </w:pPr>
            <w:r w:rsidRPr="00A85EB0">
              <w:rPr>
                <w:lang w:val="en-US"/>
              </w:rPr>
              <w:t xml:space="preserve">Bell E., Hunter C., Benitez T., </w:t>
            </w:r>
            <w:r w:rsidR="00513290" w:rsidRPr="00A85EB0">
              <w:rPr>
                <w:lang w:val="en-US"/>
              </w:rPr>
              <w:t>i in.</w:t>
            </w:r>
          </w:p>
        </w:tc>
        <w:tc>
          <w:tcPr>
            <w:tcW w:w="1771" w:type="pct"/>
            <w:shd w:val="clear" w:color="auto" w:fill="auto"/>
            <w:vAlign w:val="center"/>
          </w:tcPr>
          <w:p w14:paraId="472EF356" w14:textId="77777777" w:rsidR="009F6AC8" w:rsidRPr="00A85EB0" w:rsidRDefault="009F6AC8" w:rsidP="00B558B7">
            <w:pPr>
              <w:pStyle w:val="TekstTabeli"/>
              <w:rPr>
                <w:lang w:val="en-US"/>
              </w:rPr>
            </w:pPr>
            <w:r w:rsidRPr="00A85EB0">
              <w:rPr>
                <w:lang w:val="en-US"/>
              </w:rPr>
              <w:t>Intervention Strategies and Lessons Learned From a Student-Led Initiative to Support Lactating Women in the University Setting</w:t>
            </w:r>
          </w:p>
        </w:tc>
        <w:tc>
          <w:tcPr>
            <w:tcW w:w="2052" w:type="pct"/>
            <w:shd w:val="clear" w:color="auto" w:fill="auto"/>
            <w:vAlign w:val="center"/>
          </w:tcPr>
          <w:p w14:paraId="6F3A0A4C" w14:textId="77777777" w:rsidR="009F6AC8" w:rsidRPr="00A85EB0" w:rsidRDefault="009F6AC8" w:rsidP="00B558B7">
            <w:pPr>
              <w:pStyle w:val="TekstTabeli"/>
              <w:rPr>
                <w:lang w:val="en-US"/>
              </w:rPr>
            </w:pPr>
            <w:r w:rsidRPr="00A85EB0">
              <w:rPr>
                <w:lang w:val="en-US"/>
              </w:rPr>
              <w:t>(2022) Health Promotion Practice, 23 (1), pp. 154 - 165, DOI: 10.1177/15248399211004283</w:t>
            </w:r>
          </w:p>
        </w:tc>
      </w:tr>
      <w:tr w:rsidR="003509DB" w:rsidRPr="008C72E5" w14:paraId="7512A27B" w14:textId="77777777" w:rsidTr="00A85EB0">
        <w:trPr>
          <w:cantSplit/>
        </w:trPr>
        <w:tc>
          <w:tcPr>
            <w:tcW w:w="297" w:type="pct"/>
            <w:shd w:val="clear" w:color="auto" w:fill="auto"/>
            <w:vAlign w:val="center"/>
          </w:tcPr>
          <w:p w14:paraId="34E4975D" w14:textId="77777777" w:rsidR="009F6AC8" w:rsidRPr="00A85EB0" w:rsidRDefault="009F6AC8" w:rsidP="00B558B7">
            <w:pPr>
              <w:pStyle w:val="TekstTabeli"/>
              <w:rPr>
                <w:lang w:val="en-US"/>
              </w:rPr>
            </w:pPr>
            <w:r w:rsidRPr="00A85EB0">
              <w:rPr>
                <w:lang w:val="en-US"/>
              </w:rPr>
              <w:t>327</w:t>
            </w:r>
          </w:p>
        </w:tc>
        <w:tc>
          <w:tcPr>
            <w:tcW w:w="880" w:type="pct"/>
            <w:shd w:val="clear" w:color="auto" w:fill="auto"/>
            <w:vAlign w:val="center"/>
          </w:tcPr>
          <w:p w14:paraId="408F98B6" w14:textId="77777777" w:rsidR="009F6AC8" w:rsidRPr="00A85EB0" w:rsidRDefault="009F6AC8" w:rsidP="00B558B7">
            <w:pPr>
              <w:pStyle w:val="TekstTabeli"/>
              <w:rPr>
                <w:lang w:val="en-US"/>
              </w:rPr>
            </w:pPr>
            <w:r w:rsidRPr="00A85EB0">
              <w:rPr>
                <w:lang w:val="en-US"/>
              </w:rPr>
              <w:t>Johnson D.R.</w:t>
            </w:r>
          </w:p>
        </w:tc>
        <w:tc>
          <w:tcPr>
            <w:tcW w:w="1771" w:type="pct"/>
            <w:shd w:val="clear" w:color="auto" w:fill="auto"/>
            <w:vAlign w:val="center"/>
          </w:tcPr>
          <w:p w14:paraId="5FE2545C" w14:textId="77777777" w:rsidR="009F6AC8" w:rsidRPr="00A85EB0" w:rsidRDefault="009F6AC8" w:rsidP="00B558B7">
            <w:pPr>
              <w:pStyle w:val="TekstTabeli"/>
              <w:rPr>
                <w:lang w:val="en-US"/>
              </w:rPr>
            </w:pPr>
            <w:r w:rsidRPr="00A85EB0">
              <w:rPr>
                <w:lang w:val="en-US"/>
              </w:rPr>
              <w:t>Postsecondary Policy Environments in Citizen Legislatures</w:t>
            </w:r>
          </w:p>
        </w:tc>
        <w:tc>
          <w:tcPr>
            <w:tcW w:w="2052" w:type="pct"/>
            <w:shd w:val="clear" w:color="auto" w:fill="auto"/>
            <w:vAlign w:val="center"/>
          </w:tcPr>
          <w:p w14:paraId="08CB29E3" w14:textId="77777777" w:rsidR="009F6AC8" w:rsidRPr="00A85EB0" w:rsidRDefault="009F6AC8" w:rsidP="00B558B7">
            <w:pPr>
              <w:pStyle w:val="TekstTabeli"/>
              <w:rPr>
                <w:lang w:val="en-US"/>
              </w:rPr>
            </w:pPr>
            <w:r w:rsidRPr="00A85EB0">
              <w:rPr>
                <w:lang w:val="en-US"/>
              </w:rPr>
              <w:t>(2023) Educational Policy, DOI: 10.1177/08959048221142050</w:t>
            </w:r>
          </w:p>
        </w:tc>
      </w:tr>
      <w:tr w:rsidR="003509DB" w:rsidRPr="001307D7" w14:paraId="35359332" w14:textId="77777777" w:rsidTr="00A85EB0">
        <w:trPr>
          <w:cantSplit/>
        </w:trPr>
        <w:tc>
          <w:tcPr>
            <w:tcW w:w="297" w:type="pct"/>
            <w:shd w:val="clear" w:color="auto" w:fill="auto"/>
            <w:vAlign w:val="center"/>
          </w:tcPr>
          <w:p w14:paraId="66F051A7" w14:textId="77777777" w:rsidR="009F6AC8" w:rsidRPr="00A85EB0" w:rsidRDefault="009F6AC8" w:rsidP="00B558B7">
            <w:pPr>
              <w:pStyle w:val="TekstTabeli"/>
              <w:rPr>
                <w:lang w:val="en-US"/>
              </w:rPr>
            </w:pPr>
            <w:r w:rsidRPr="00A85EB0">
              <w:rPr>
                <w:lang w:val="en-US"/>
              </w:rPr>
              <w:t>328</w:t>
            </w:r>
          </w:p>
        </w:tc>
        <w:tc>
          <w:tcPr>
            <w:tcW w:w="880" w:type="pct"/>
            <w:shd w:val="clear" w:color="auto" w:fill="auto"/>
            <w:vAlign w:val="center"/>
          </w:tcPr>
          <w:p w14:paraId="2C794F02" w14:textId="77777777" w:rsidR="009F6AC8" w:rsidRPr="00A85EB0" w:rsidRDefault="009F6AC8" w:rsidP="00B558B7">
            <w:pPr>
              <w:pStyle w:val="TekstTabeli"/>
              <w:rPr>
                <w:lang w:val="en-US"/>
              </w:rPr>
            </w:pPr>
            <w:r w:rsidRPr="00A85EB0">
              <w:rPr>
                <w:lang w:val="en-US"/>
              </w:rPr>
              <w:t>Brown K.L., Holguin G., Scott T.H.</w:t>
            </w:r>
          </w:p>
        </w:tc>
        <w:tc>
          <w:tcPr>
            <w:tcW w:w="1771" w:type="pct"/>
            <w:shd w:val="clear" w:color="auto" w:fill="auto"/>
            <w:vAlign w:val="center"/>
          </w:tcPr>
          <w:p w14:paraId="44D8C350" w14:textId="77777777" w:rsidR="009F6AC8" w:rsidRPr="00A85EB0" w:rsidRDefault="009F6AC8" w:rsidP="00B558B7">
            <w:pPr>
              <w:pStyle w:val="TekstTabeli"/>
              <w:rPr>
                <w:lang w:val="en-US"/>
              </w:rPr>
            </w:pPr>
            <w:r w:rsidRPr="00A85EB0">
              <w:rPr>
                <w:lang w:val="en-US"/>
              </w:rPr>
              <w:t>Emergency management communication on university Web sites: A 7-year study</w:t>
            </w:r>
          </w:p>
        </w:tc>
        <w:tc>
          <w:tcPr>
            <w:tcW w:w="2052" w:type="pct"/>
            <w:shd w:val="clear" w:color="auto" w:fill="auto"/>
            <w:vAlign w:val="center"/>
          </w:tcPr>
          <w:p w14:paraId="4AC9A7C2" w14:textId="77777777" w:rsidR="009F6AC8" w:rsidRPr="00A85EB0" w:rsidRDefault="009F6AC8" w:rsidP="00B558B7">
            <w:pPr>
              <w:pStyle w:val="TekstTabeli"/>
              <w:rPr>
                <w:lang w:val="en-US"/>
              </w:rPr>
            </w:pPr>
            <w:r w:rsidRPr="00A85EB0">
              <w:rPr>
                <w:lang w:val="en-US"/>
              </w:rPr>
              <w:t>(2016) Journal of Emergency Management, 14 (4), pp. 259 - 268, DOI: 10.5055/jem.2016.0291</w:t>
            </w:r>
          </w:p>
        </w:tc>
      </w:tr>
      <w:tr w:rsidR="003509DB" w:rsidRPr="001307D7" w14:paraId="57310702" w14:textId="77777777" w:rsidTr="00A85EB0">
        <w:trPr>
          <w:cantSplit/>
        </w:trPr>
        <w:tc>
          <w:tcPr>
            <w:tcW w:w="297" w:type="pct"/>
            <w:shd w:val="clear" w:color="auto" w:fill="auto"/>
            <w:vAlign w:val="center"/>
          </w:tcPr>
          <w:p w14:paraId="635CB735" w14:textId="77777777" w:rsidR="009F6AC8" w:rsidRPr="00A85EB0" w:rsidRDefault="009F6AC8" w:rsidP="00B558B7">
            <w:pPr>
              <w:pStyle w:val="TekstTabeli"/>
              <w:rPr>
                <w:lang w:val="en-US"/>
              </w:rPr>
            </w:pPr>
            <w:r w:rsidRPr="00A85EB0">
              <w:rPr>
                <w:lang w:val="en-US"/>
              </w:rPr>
              <w:t>329</w:t>
            </w:r>
          </w:p>
        </w:tc>
        <w:tc>
          <w:tcPr>
            <w:tcW w:w="880" w:type="pct"/>
            <w:shd w:val="clear" w:color="auto" w:fill="auto"/>
            <w:vAlign w:val="center"/>
          </w:tcPr>
          <w:p w14:paraId="76ED687B" w14:textId="77777777" w:rsidR="009F6AC8" w:rsidRPr="00A85EB0" w:rsidRDefault="009F6AC8" w:rsidP="00B558B7">
            <w:pPr>
              <w:pStyle w:val="TekstTabeli"/>
              <w:rPr>
                <w:lang w:val="en-US"/>
              </w:rPr>
            </w:pPr>
            <w:r w:rsidRPr="00A85EB0">
              <w:rPr>
                <w:lang w:val="en-US"/>
              </w:rPr>
              <w:t>Kasparkova A., Rosolova K.E.</w:t>
            </w:r>
          </w:p>
        </w:tc>
        <w:tc>
          <w:tcPr>
            <w:tcW w:w="1771" w:type="pct"/>
            <w:shd w:val="clear" w:color="auto" w:fill="auto"/>
            <w:vAlign w:val="center"/>
          </w:tcPr>
          <w:p w14:paraId="0CCE3D09" w14:textId="77777777" w:rsidR="009F6AC8" w:rsidRPr="00A85EB0" w:rsidRDefault="009F6AC8" w:rsidP="00B558B7">
            <w:pPr>
              <w:pStyle w:val="TekstTabeli"/>
              <w:rPr>
                <w:lang w:val="en-US"/>
              </w:rPr>
            </w:pPr>
            <w:r w:rsidRPr="00A85EB0">
              <w:rPr>
                <w:lang w:val="en-US"/>
              </w:rPr>
              <w:t>A Geocaching Game 'Meet Your Editor' as a Teaser for Writing Courses</w:t>
            </w:r>
          </w:p>
        </w:tc>
        <w:tc>
          <w:tcPr>
            <w:tcW w:w="2052" w:type="pct"/>
            <w:shd w:val="clear" w:color="auto" w:fill="auto"/>
            <w:vAlign w:val="center"/>
          </w:tcPr>
          <w:p w14:paraId="5F08299B" w14:textId="77777777" w:rsidR="009F6AC8" w:rsidRPr="00A85EB0" w:rsidRDefault="009F6AC8" w:rsidP="00B558B7">
            <w:pPr>
              <w:pStyle w:val="TekstTabeli"/>
              <w:rPr>
                <w:lang w:val="en-US"/>
              </w:rPr>
            </w:pPr>
            <w:r w:rsidRPr="00A85EB0">
              <w:rPr>
                <w:lang w:val="en-US"/>
              </w:rPr>
              <w:t>(2020) IEEE International Professional Communication Conference, 2020-July, art. no. 9201251, pp. 87 - 91, DOI: 10.1109/ProComm48883.2020.00019</w:t>
            </w:r>
          </w:p>
        </w:tc>
      </w:tr>
      <w:tr w:rsidR="003509DB" w:rsidRPr="001307D7" w14:paraId="5C64DEE0" w14:textId="77777777" w:rsidTr="00A85EB0">
        <w:trPr>
          <w:cantSplit/>
        </w:trPr>
        <w:tc>
          <w:tcPr>
            <w:tcW w:w="297" w:type="pct"/>
            <w:shd w:val="clear" w:color="auto" w:fill="auto"/>
            <w:vAlign w:val="center"/>
          </w:tcPr>
          <w:p w14:paraId="0EE6C08E" w14:textId="77777777" w:rsidR="009F6AC8" w:rsidRPr="00A85EB0" w:rsidRDefault="009F6AC8" w:rsidP="00B558B7">
            <w:pPr>
              <w:pStyle w:val="TekstTabeli"/>
              <w:rPr>
                <w:lang w:val="en-US"/>
              </w:rPr>
            </w:pPr>
            <w:r w:rsidRPr="00A85EB0">
              <w:rPr>
                <w:lang w:val="en-US"/>
              </w:rPr>
              <w:t>330</w:t>
            </w:r>
          </w:p>
        </w:tc>
        <w:tc>
          <w:tcPr>
            <w:tcW w:w="880" w:type="pct"/>
            <w:shd w:val="clear" w:color="auto" w:fill="auto"/>
            <w:vAlign w:val="center"/>
          </w:tcPr>
          <w:p w14:paraId="4575BF7C" w14:textId="77777777" w:rsidR="009F6AC8" w:rsidRPr="00A85EB0" w:rsidRDefault="009F6AC8" w:rsidP="00B558B7">
            <w:pPr>
              <w:pStyle w:val="TekstTabeli"/>
              <w:rPr>
                <w:lang w:val="en-US"/>
              </w:rPr>
            </w:pPr>
            <w:r w:rsidRPr="00A85EB0">
              <w:rPr>
                <w:lang w:val="en-US"/>
              </w:rPr>
              <w:t>Workman E., Vandenberg P., Crozier M.</w:t>
            </w:r>
          </w:p>
        </w:tc>
        <w:tc>
          <w:tcPr>
            <w:tcW w:w="1771" w:type="pct"/>
            <w:shd w:val="clear" w:color="auto" w:fill="auto"/>
            <w:vAlign w:val="center"/>
          </w:tcPr>
          <w:p w14:paraId="513FBEDA" w14:textId="77777777" w:rsidR="009F6AC8" w:rsidRPr="00A85EB0" w:rsidRDefault="009F6AC8" w:rsidP="00B558B7">
            <w:pPr>
              <w:pStyle w:val="TekstTabeli"/>
              <w:rPr>
                <w:lang w:val="en-US"/>
              </w:rPr>
            </w:pPr>
            <w:r w:rsidRPr="00A85EB0">
              <w:rPr>
                <w:lang w:val="en-US"/>
              </w:rPr>
              <w:t>Drafting Pandemic Policy: Writing and Sudden Institutional Change</w:t>
            </w:r>
          </w:p>
        </w:tc>
        <w:tc>
          <w:tcPr>
            <w:tcW w:w="2052" w:type="pct"/>
            <w:shd w:val="clear" w:color="auto" w:fill="auto"/>
            <w:vAlign w:val="center"/>
          </w:tcPr>
          <w:p w14:paraId="1589A3FD" w14:textId="77777777" w:rsidR="009F6AC8" w:rsidRPr="00A85EB0" w:rsidRDefault="009F6AC8" w:rsidP="00B558B7">
            <w:pPr>
              <w:pStyle w:val="TekstTabeli"/>
              <w:rPr>
                <w:lang w:val="en-US"/>
              </w:rPr>
            </w:pPr>
            <w:r w:rsidRPr="00A85EB0">
              <w:rPr>
                <w:lang w:val="en-US"/>
              </w:rPr>
              <w:t>(2021) Journal of Business and Technical Communication, 35 (1), pp. 140 - 146, DOI: 10.1177/1050651920959194</w:t>
            </w:r>
          </w:p>
        </w:tc>
      </w:tr>
      <w:tr w:rsidR="003509DB" w:rsidRPr="001307D7" w14:paraId="08E3DF90" w14:textId="77777777" w:rsidTr="00A85EB0">
        <w:trPr>
          <w:cantSplit/>
        </w:trPr>
        <w:tc>
          <w:tcPr>
            <w:tcW w:w="297" w:type="pct"/>
            <w:shd w:val="clear" w:color="auto" w:fill="auto"/>
            <w:vAlign w:val="center"/>
          </w:tcPr>
          <w:p w14:paraId="24C71988" w14:textId="77777777" w:rsidR="009F6AC8" w:rsidRPr="00A85EB0" w:rsidRDefault="009F6AC8" w:rsidP="00B558B7">
            <w:pPr>
              <w:pStyle w:val="TekstTabeli"/>
              <w:rPr>
                <w:lang w:val="en-US"/>
              </w:rPr>
            </w:pPr>
            <w:r w:rsidRPr="00A85EB0">
              <w:rPr>
                <w:lang w:val="en-US"/>
              </w:rPr>
              <w:t>331</w:t>
            </w:r>
          </w:p>
        </w:tc>
        <w:tc>
          <w:tcPr>
            <w:tcW w:w="880" w:type="pct"/>
            <w:shd w:val="clear" w:color="auto" w:fill="auto"/>
            <w:vAlign w:val="center"/>
          </w:tcPr>
          <w:p w14:paraId="052B4E4D" w14:textId="77777777" w:rsidR="009F6AC8" w:rsidRPr="00A85EB0" w:rsidRDefault="009F6AC8" w:rsidP="00B558B7">
            <w:pPr>
              <w:pStyle w:val="TekstTabeli"/>
              <w:rPr>
                <w:lang w:val="en-US"/>
              </w:rPr>
            </w:pPr>
            <w:r w:rsidRPr="00A85EB0">
              <w:rPr>
                <w:lang w:val="en-US"/>
              </w:rPr>
              <w:t>Hines A.</w:t>
            </w:r>
          </w:p>
        </w:tc>
        <w:tc>
          <w:tcPr>
            <w:tcW w:w="1771" w:type="pct"/>
            <w:shd w:val="clear" w:color="auto" w:fill="auto"/>
            <w:vAlign w:val="center"/>
          </w:tcPr>
          <w:p w14:paraId="696795EB" w14:textId="77777777" w:rsidR="009F6AC8" w:rsidRPr="00A85EB0" w:rsidRDefault="009F6AC8" w:rsidP="00B558B7">
            <w:pPr>
              <w:pStyle w:val="TekstTabeli"/>
              <w:rPr>
                <w:lang w:val="en-US"/>
              </w:rPr>
            </w:pPr>
            <w:r w:rsidRPr="00A85EB0">
              <w:rPr>
                <w:lang w:val="en-US"/>
              </w:rPr>
              <w:t>Framework foresight for exploring emerging student needs</w:t>
            </w:r>
          </w:p>
        </w:tc>
        <w:tc>
          <w:tcPr>
            <w:tcW w:w="2052" w:type="pct"/>
            <w:shd w:val="clear" w:color="auto" w:fill="auto"/>
            <w:vAlign w:val="center"/>
          </w:tcPr>
          <w:p w14:paraId="45EF502E" w14:textId="77777777" w:rsidR="009F6AC8" w:rsidRPr="00A85EB0" w:rsidRDefault="009F6AC8" w:rsidP="00B558B7">
            <w:pPr>
              <w:pStyle w:val="TekstTabeli"/>
              <w:rPr>
                <w:lang w:val="en-US"/>
              </w:rPr>
            </w:pPr>
            <w:r w:rsidRPr="00A85EB0">
              <w:rPr>
                <w:lang w:val="en-US"/>
              </w:rPr>
              <w:t>(2017) On the Horizon, 25 (3), pp. 145 - 156, DOI: 10.1108/OTH-03-2017-0013</w:t>
            </w:r>
          </w:p>
        </w:tc>
      </w:tr>
      <w:tr w:rsidR="003509DB" w:rsidRPr="001307D7" w14:paraId="47750D4D" w14:textId="77777777" w:rsidTr="00A85EB0">
        <w:trPr>
          <w:cantSplit/>
        </w:trPr>
        <w:tc>
          <w:tcPr>
            <w:tcW w:w="297" w:type="pct"/>
            <w:shd w:val="clear" w:color="auto" w:fill="auto"/>
            <w:vAlign w:val="center"/>
          </w:tcPr>
          <w:p w14:paraId="29044B8A" w14:textId="77777777" w:rsidR="009F6AC8" w:rsidRPr="00A85EB0" w:rsidRDefault="009F6AC8" w:rsidP="00B558B7">
            <w:pPr>
              <w:pStyle w:val="TekstTabeli"/>
              <w:rPr>
                <w:lang w:val="en-US"/>
              </w:rPr>
            </w:pPr>
            <w:r w:rsidRPr="00A85EB0">
              <w:rPr>
                <w:lang w:val="en-US"/>
              </w:rPr>
              <w:t>332</w:t>
            </w:r>
          </w:p>
        </w:tc>
        <w:tc>
          <w:tcPr>
            <w:tcW w:w="880" w:type="pct"/>
            <w:shd w:val="clear" w:color="auto" w:fill="auto"/>
            <w:vAlign w:val="center"/>
          </w:tcPr>
          <w:p w14:paraId="24D2B7C3" w14:textId="77777777" w:rsidR="009F6AC8" w:rsidRPr="00A85EB0" w:rsidRDefault="009F6AC8" w:rsidP="00B558B7">
            <w:pPr>
              <w:pStyle w:val="TekstTabeli"/>
              <w:rPr>
                <w:lang w:val="en-US"/>
              </w:rPr>
            </w:pPr>
            <w:r w:rsidRPr="00A85EB0">
              <w:rPr>
                <w:lang w:val="en-US"/>
              </w:rPr>
              <w:t xml:space="preserve">Gómez-Marcos M.-T., Ruiz-Toledo M., </w:t>
            </w:r>
            <w:r w:rsidR="00513290" w:rsidRPr="00A85EB0">
              <w:rPr>
                <w:lang w:val="en-US"/>
              </w:rPr>
              <w:t>i in.</w:t>
            </w:r>
          </w:p>
        </w:tc>
        <w:tc>
          <w:tcPr>
            <w:tcW w:w="1771" w:type="pct"/>
            <w:shd w:val="clear" w:color="auto" w:fill="auto"/>
            <w:vAlign w:val="center"/>
          </w:tcPr>
          <w:p w14:paraId="42E08A62" w14:textId="77777777" w:rsidR="009F6AC8" w:rsidRPr="00A85EB0" w:rsidRDefault="009F6AC8" w:rsidP="00B558B7">
            <w:pPr>
              <w:pStyle w:val="TekstTabeli"/>
              <w:rPr>
                <w:lang w:val="en-US"/>
              </w:rPr>
            </w:pPr>
            <w:r w:rsidRPr="00A85EB0">
              <w:rPr>
                <w:lang w:val="en-US"/>
              </w:rPr>
              <w:t>Multivariate dynamics of Spanish universities in international rankings</w:t>
            </w:r>
          </w:p>
        </w:tc>
        <w:tc>
          <w:tcPr>
            <w:tcW w:w="2052" w:type="pct"/>
            <w:shd w:val="clear" w:color="auto" w:fill="auto"/>
            <w:vAlign w:val="center"/>
          </w:tcPr>
          <w:p w14:paraId="3B29A393" w14:textId="77777777" w:rsidR="009F6AC8" w:rsidRPr="00A85EB0" w:rsidRDefault="009F6AC8" w:rsidP="00B558B7">
            <w:pPr>
              <w:pStyle w:val="TekstTabeli"/>
              <w:rPr>
                <w:lang w:val="en-US"/>
              </w:rPr>
            </w:pPr>
            <w:r w:rsidRPr="00A85EB0">
              <w:rPr>
                <w:lang w:val="en-US"/>
              </w:rPr>
              <w:t>(2021) Profesional de la Informacion, 30 (2), art. no. e300210, DOI: 10.3145/epi.2021.mar.10</w:t>
            </w:r>
          </w:p>
        </w:tc>
      </w:tr>
      <w:tr w:rsidR="003509DB" w:rsidRPr="001307D7" w14:paraId="5EA92FF4" w14:textId="77777777" w:rsidTr="00A85EB0">
        <w:trPr>
          <w:cantSplit/>
        </w:trPr>
        <w:tc>
          <w:tcPr>
            <w:tcW w:w="297" w:type="pct"/>
            <w:shd w:val="clear" w:color="auto" w:fill="auto"/>
            <w:vAlign w:val="center"/>
          </w:tcPr>
          <w:p w14:paraId="708C2713" w14:textId="77777777" w:rsidR="009F6AC8" w:rsidRPr="00A85EB0" w:rsidRDefault="009F6AC8" w:rsidP="00B558B7">
            <w:pPr>
              <w:pStyle w:val="TekstTabeli"/>
              <w:rPr>
                <w:lang w:val="en-US"/>
              </w:rPr>
            </w:pPr>
            <w:r w:rsidRPr="00A85EB0">
              <w:rPr>
                <w:lang w:val="en-US"/>
              </w:rPr>
              <w:t>333</w:t>
            </w:r>
          </w:p>
        </w:tc>
        <w:tc>
          <w:tcPr>
            <w:tcW w:w="880" w:type="pct"/>
            <w:shd w:val="clear" w:color="auto" w:fill="auto"/>
            <w:vAlign w:val="center"/>
          </w:tcPr>
          <w:p w14:paraId="4BC3F784" w14:textId="77777777" w:rsidR="009F6AC8" w:rsidRPr="00A85EB0" w:rsidRDefault="009F6AC8" w:rsidP="00B558B7">
            <w:pPr>
              <w:pStyle w:val="TekstTabeli"/>
              <w:rPr>
                <w:lang w:val="en-US"/>
              </w:rPr>
            </w:pPr>
            <w:r w:rsidRPr="00A85EB0">
              <w:rPr>
                <w:lang w:val="en-US"/>
              </w:rPr>
              <w:t>Khan M.A., Ebner N.</w:t>
            </w:r>
          </w:p>
        </w:tc>
        <w:tc>
          <w:tcPr>
            <w:tcW w:w="1771" w:type="pct"/>
            <w:shd w:val="clear" w:color="auto" w:fill="auto"/>
            <w:vAlign w:val="center"/>
          </w:tcPr>
          <w:p w14:paraId="37FB6748" w14:textId="77777777" w:rsidR="009F6AC8" w:rsidRPr="00A85EB0" w:rsidRDefault="009F6AC8" w:rsidP="00B558B7">
            <w:pPr>
              <w:pStyle w:val="TekstTabeli"/>
              <w:rPr>
                <w:lang w:val="en-US"/>
              </w:rPr>
            </w:pPr>
            <w:r w:rsidRPr="00A85EB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42B61750" w14:textId="77777777" w:rsidR="009F6AC8" w:rsidRPr="00A85EB0" w:rsidRDefault="009F6AC8" w:rsidP="00B558B7">
            <w:pPr>
              <w:pStyle w:val="TekstTabeli"/>
              <w:rPr>
                <w:lang w:val="en-US"/>
              </w:rPr>
            </w:pPr>
            <w:r w:rsidRPr="00A85EB0">
              <w:rPr>
                <w:lang w:val="en-US"/>
              </w:rPr>
              <w:t>(2018) Journal of Eastern European and Central Asian Research, 5 (1), DOI: 10.15549/jeecar.v5i1.189</w:t>
            </w:r>
          </w:p>
        </w:tc>
      </w:tr>
      <w:tr w:rsidR="003509DB" w:rsidRPr="001307D7" w14:paraId="7844005D" w14:textId="77777777" w:rsidTr="00A85EB0">
        <w:trPr>
          <w:cantSplit/>
        </w:trPr>
        <w:tc>
          <w:tcPr>
            <w:tcW w:w="297" w:type="pct"/>
            <w:shd w:val="clear" w:color="auto" w:fill="auto"/>
            <w:vAlign w:val="center"/>
          </w:tcPr>
          <w:p w14:paraId="1BA17FF4" w14:textId="77777777" w:rsidR="009F6AC8" w:rsidRPr="00A85EB0" w:rsidRDefault="009F6AC8" w:rsidP="00B558B7">
            <w:pPr>
              <w:pStyle w:val="TekstTabeli"/>
              <w:rPr>
                <w:lang w:val="en-US"/>
              </w:rPr>
            </w:pPr>
            <w:r w:rsidRPr="00A85EB0">
              <w:rPr>
                <w:lang w:val="en-US"/>
              </w:rPr>
              <w:t>334</w:t>
            </w:r>
          </w:p>
        </w:tc>
        <w:tc>
          <w:tcPr>
            <w:tcW w:w="880" w:type="pct"/>
            <w:shd w:val="clear" w:color="auto" w:fill="auto"/>
            <w:vAlign w:val="center"/>
          </w:tcPr>
          <w:p w14:paraId="1DB68517" w14:textId="77777777" w:rsidR="009F6AC8" w:rsidRPr="00A85EB0" w:rsidRDefault="009F6AC8" w:rsidP="00B558B7">
            <w:pPr>
              <w:pStyle w:val="TekstTabeli"/>
            </w:pPr>
            <w:r w:rsidRPr="00A85EB0">
              <w:t>Naim N., Aziz A., Teguh T.</w:t>
            </w:r>
          </w:p>
        </w:tc>
        <w:tc>
          <w:tcPr>
            <w:tcW w:w="1771" w:type="pct"/>
            <w:shd w:val="clear" w:color="auto" w:fill="auto"/>
            <w:vAlign w:val="center"/>
          </w:tcPr>
          <w:p w14:paraId="7E1C87D6" w14:textId="77777777" w:rsidR="009F6AC8" w:rsidRPr="00A85EB0" w:rsidRDefault="009F6AC8" w:rsidP="00B558B7">
            <w:pPr>
              <w:pStyle w:val="TekstTabeli"/>
              <w:rPr>
                <w:lang w:val="en-US"/>
              </w:rPr>
            </w:pPr>
            <w:r w:rsidRPr="00A85EB0">
              <w:rPr>
                <w:lang w:val="en-US"/>
              </w:rPr>
              <w:t>Integration of Madrasah diniyah learning systems for strengthening religious moderation in Indonesian universities</w:t>
            </w:r>
          </w:p>
        </w:tc>
        <w:tc>
          <w:tcPr>
            <w:tcW w:w="2052" w:type="pct"/>
            <w:shd w:val="clear" w:color="auto" w:fill="auto"/>
            <w:vAlign w:val="center"/>
          </w:tcPr>
          <w:p w14:paraId="27941DB2" w14:textId="77777777" w:rsidR="009F6AC8" w:rsidRPr="00A85EB0" w:rsidRDefault="009F6AC8" w:rsidP="00B558B7">
            <w:pPr>
              <w:pStyle w:val="TekstTabeli"/>
              <w:rPr>
                <w:lang w:val="en-US"/>
              </w:rPr>
            </w:pPr>
            <w:r w:rsidRPr="00A85EB0">
              <w:rPr>
                <w:lang w:val="en-US"/>
              </w:rPr>
              <w:t>(2022) International Journal of Evaluation and Research in Education, 11 (1), pp. 108 - 119, DOI: 10.11591/ijere.v11i1.22210</w:t>
            </w:r>
          </w:p>
        </w:tc>
      </w:tr>
      <w:tr w:rsidR="003509DB" w:rsidRPr="001307D7" w14:paraId="59BE4054" w14:textId="77777777" w:rsidTr="00A85EB0">
        <w:trPr>
          <w:cantSplit/>
        </w:trPr>
        <w:tc>
          <w:tcPr>
            <w:tcW w:w="297" w:type="pct"/>
            <w:shd w:val="clear" w:color="auto" w:fill="auto"/>
            <w:vAlign w:val="center"/>
          </w:tcPr>
          <w:p w14:paraId="63CEF3A8" w14:textId="77777777" w:rsidR="009F6AC8" w:rsidRPr="00A85EB0" w:rsidRDefault="009F6AC8" w:rsidP="00B558B7">
            <w:pPr>
              <w:pStyle w:val="TekstTabeli"/>
              <w:rPr>
                <w:lang w:val="en-US"/>
              </w:rPr>
            </w:pPr>
            <w:r w:rsidRPr="00A85EB0">
              <w:rPr>
                <w:lang w:val="en-US"/>
              </w:rPr>
              <w:t>335</w:t>
            </w:r>
          </w:p>
        </w:tc>
        <w:tc>
          <w:tcPr>
            <w:tcW w:w="880" w:type="pct"/>
            <w:shd w:val="clear" w:color="auto" w:fill="auto"/>
            <w:vAlign w:val="center"/>
          </w:tcPr>
          <w:p w14:paraId="1566683F" w14:textId="77777777" w:rsidR="009F6AC8" w:rsidRPr="00A85EB0" w:rsidRDefault="009F6AC8" w:rsidP="00B558B7">
            <w:pPr>
              <w:pStyle w:val="TekstTabeli"/>
              <w:rPr>
                <w:lang w:val="en-US"/>
              </w:rPr>
            </w:pPr>
            <w:r w:rsidRPr="00A85EB0">
              <w:rPr>
                <w:lang w:val="en-US"/>
              </w:rPr>
              <w:t>Ulla M.B., Bucol J.L., Na Ayuthaya P.D.</w:t>
            </w:r>
          </w:p>
        </w:tc>
        <w:tc>
          <w:tcPr>
            <w:tcW w:w="1771" w:type="pct"/>
            <w:shd w:val="clear" w:color="auto" w:fill="auto"/>
            <w:vAlign w:val="center"/>
          </w:tcPr>
          <w:p w14:paraId="14BA082A" w14:textId="77777777" w:rsidR="009F6AC8" w:rsidRPr="00A85EB0" w:rsidRDefault="009F6AC8" w:rsidP="00B558B7">
            <w:pPr>
              <w:pStyle w:val="TekstTabeli"/>
              <w:rPr>
                <w:lang w:val="en-US"/>
              </w:rPr>
            </w:pPr>
            <w:r w:rsidRPr="00A85EB0">
              <w:rPr>
                <w:lang w:val="en-US"/>
              </w:rPr>
              <w:t>English language curriculum reform strategies: The impact of EMI on students' language proficiency</w:t>
            </w:r>
          </w:p>
        </w:tc>
        <w:tc>
          <w:tcPr>
            <w:tcW w:w="2052" w:type="pct"/>
            <w:shd w:val="clear" w:color="auto" w:fill="auto"/>
            <w:vAlign w:val="center"/>
          </w:tcPr>
          <w:p w14:paraId="3FD7ED7A" w14:textId="77777777" w:rsidR="009F6AC8" w:rsidRPr="00A85EB0" w:rsidRDefault="009F6AC8" w:rsidP="00B558B7">
            <w:pPr>
              <w:pStyle w:val="TekstTabeli"/>
              <w:rPr>
                <w:lang w:val="en-US"/>
              </w:rPr>
            </w:pPr>
            <w:r w:rsidRPr="00A85EB0">
              <w:rPr>
                <w:lang w:val="en-US"/>
              </w:rPr>
              <w:t>(2022) Ampersand, 9, art. no. 100101, DOI: 10.1016/j.amper.2022.100101</w:t>
            </w:r>
          </w:p>
        </w:tc>
      </w:tr>
      <w:tr w:rsidR="003509DB" w:rsidRPr="001307D7" w14:paraId="24E5B24A" w14:textId="77777777" w:rsidTr="00A85EB0">
        <w:trPr>
          <w:cantSplit/>
        </w:trPr>
        <w:tc>
          <w:tcPr>
            <w:tcW w:w="297" w:type="pct"/>
            <w:shd w:val="clear" w:color="auto" w:fill="auto"/>
            <w:vAlign w:val="center"/>
          </w:tcPr>
          <w:p w14:paraId="72B6BCA4" w14:textId="77777777" w:rsidR="009F6AC8" w:rsidRPr="00A85EB0" w:rsidRDefault="009F6AC8" w:rsidP="00B558B7">
            <w:pPr>
              <w:pStyle w:val="TekstTabeli"/>
              <w:rPr>
                <w:lang w:val="en-US"/>
              </w:rPr>
            </w:pPr>
            <w:r w:rsidRPr="00A85EB0">
              <w:rPr>
                <w:lang w:val="en-US"/>
              </w:rPr>
              <w:t>336</w:t>
            </w:r>
          </w:p>
        </w:tc>
        <w:tc>
          <w:tcPr>
            <w:tcW w:w="880" w:type="pct"/>
            <w:shd w:val="clear" w:color="auto" w:fill="auto"/>
            <w:vAlign w:val="center"/>
          </w:tcPr>
          <w:p w14:paraId="676FCF85" w14:textId="77777777" w:rsidR="009F6AC8" w:rsidRPr="00A85EB0" w:rsidRDefault="009F6AC8" w:rsidP="00B558B7">
            <w:pPr>
              <w:pStyle w:val="TekstTabeli"/>
              <w:rPr>
                <w:lang w:val="en-US"/>
              </w:rPr>
            </w:pPr>
            <w:r w:rsidRPr="00A85EB0">
              <w:rPr>
                <w:lang w:val="en-US"/>
              </w:rPr>
              <w:t>Vásquez-Torres M.C., Tavizón-Salazar A.</w:t>
            </w:r>
          </w:p>
        </w:tc>
        <w:tc>
          <w:tcPr>
            <w:tcW w:w="1771" w:type="pct"/>
            <w:shd w:val="clear" w:color="auto" w:fill="auto"/>
            <w:vAlign w:val="center"/>
          </w:tcPr>
          <w:p w14:paraId="4779098B" w14:textId="77777777" w:rsidR="009F6AC8" w:rsidRPr="00A85EB0" w:rsidRDefault="009F6AC8" w:rsidP="00B558B7">
            <w:pPr>
              <w:pStyle w:val="TekstTabeli"/>
              <w:rPr>
                <w:lang w:val="en-US"/>
              </w:rPr>
            </w:pPr>
            <w:r w:rsidRPr="00A85EB0">
              <w:rPr>
                <w:lang w:val="en-US"/>
              </w:rPr>
              <w:t xml:space="preserve">A management model of university social responsibility from the stakeholders perspective </w:t>
            </w:r>
          </w:p>
        </w:tc>
        <w:tc>
          <w:tcPr>
            <w:tcW w:w="2052" w:type="pct"/>
            <w:shd w:val="clear" w:color="auto" w:fill="auto"/>
            <w:vAlign w:val="center"/>
          </w:tcPr>
          <w:p w14:paraId="096FE660" w14:textId="77777777" w:rsidR="009F6AC8" w:rsidRPr="00A85EB0" w:rsidRDefault="009F6AC8" w:rsidP="00B558B7">
            <w:pPr>
              <w:pStyle w:val="TekstTabeli"/>
              <w:rPr>
                <w:lang w:val="en-US"/>
              </w:rPr>
            </w:pPr>
            <w:r w:rsidRPr="00A85EB0">
              <w:rPr>
                <w:lang w:val="en-US"/>
              </w:rPr>
              <w:t>(2021) Polish Journal of Management Studies, 24 (1), pp. 441 - 456, DOI: 10.17512/pjms.2021.24.1.26</w:t>
            </w:r>
          </w:p>
        </w:tc>
      </w:tr>
      <w:tr w:rsidR="003509DB" w:rsidRPr="001307D7" w14:paraId="541FD0EC" w14:textId="77777777" w:rsidTr="00A85EB0">
        <w:trPr>
          <w:cantSplit/>
        </w:trPr>
        <w:tc>
          <w:tcPr>
            <w:tcW w:w="297" w:type="pct"/>
            <w:shd w:val="clear" w:color="auto" w:fill="auto"/>
            <w:vAlign w:val="center"/>
          </w:tcPr>
          <w:p w14:paraId="1AF58A51" w14:textId="77777777" w:rsidR="009F6AC8" w:rsidRPr="00A85EB0" w:rsidRDefault="009F6AC8" w:rsidP="00B558B7">
            <w:pPr>
              <w:pStyle w:val="TekstTabeli"/>
              <w:rPr>
                <w:lang w:val="en-US"/>
              </w:rPr>
            </w:pPr>
            <w:r w:rsidRPr="00A85EB0">
              <w:rPr>
                <w:lang w:val="en-US"/>
              </w:rPr>
              <w:t>337</w:t>
            </w:r>
          </w:p>
        </w:tc>
        <w:tc>
          <w:tcPr>
            <w:tcW w:w="880" w:type="pct"/>
            <w:shd w:val="clear" w:color="auto" w:fill="auto"/>
            <w:vAlign w:val="center"/>
          </w:tcPr>
          <w:p w14:paraId="58C7F933" w14:textId="77777777" w:rsidR="009F6AC8" w:rsidRPr="00A85EB0" w:rsidRDefault="009F6AC8" w:rsidP="00B558B7">
            <w:pPr>
              <w:pStyle w:val="TekstTabeli"/>
              <w:rPr>
                <w:lang w:val="en-US"/>
              </w:rPr>
            </w:pPr>
            <w:r w:rsidRPr="00A85EB0">
              <w:rPr>
                <w:lang w:val="en-US"/>
              </w:rPr>
              <w:t>Zhao T.</w:t>
            </w:r>
          </w:p>
        </w:tc>
        <w:tc>
          <w:tcPr>
            <w:tcW w:w="1771" w:type="pct"/>
            <w:shd w:val="clear" w:color="auto" w:fill="auto"/>
            <w:vAlign w:val="center"/>
          </w:tcPr>
          <w:p w14:paraId="0AB00713" w14:textId="77777777" w:rsidR="009F6AC8" w:rsidRPr="00A85EB0" w:rsidRDefault="009F6AC8" w:rsidP="00B558B7">
            <w:pPr>
              <w:pStyle w:val="TekstTabeli"/>
              <w:rPr>
                <w:lang w:val="en-US"/>
              </w:rPr>
            </w:pPr>
            <w:r w:rsidRPr="00A85EB0">
              <w:rPr>
                <w:lang w:val="en-US"/>
              </w:rPr>
              <w:t>Impact of COVID-19 Awareness on Protective Behaviors during the Off-Peak Period: Sex Differences among Chinese Undergraduates</w:t>
            </w:r>
          </w:p>
        </w:tc>
        <w:tc>
          <w:tcPr>
            <w:tcW w:w="2052" w:type="pct"/>
            <w:shd w:val="clear" w:color="auto" w:fill="auto"/>
            <w:vAlign w:val="center"/>
          </w:tcPr>
          <w:p w14:paraId="1E0C2CCF" w14:textId="77777777" w:rsidR="009F6AC8" w:rsidRPr="00A85EB0" w:rsidRDefault="009F6AC8" w:rsidP="00B558B7">
            <w:pPr>
              <w:pStyle w:val="TekstTabeli"/>
              <w:rPr>
                <w:lang w:val="en-US"/>
              </w:rPr>
            </w:pPr>
            <w:r w:rsidRPr="00A85EB0">
              <w:rPr>
                <w:lang w:val="en-US"/>
              </w:rPr>
              <w:t>(2022) International Journal of Environmental Research and Public Health, 19 (20), art. no. 13483, DOI: 10.3390/ijerph192013483</w:t>
            </w:r>
          </w:p>
        </w:tc>
      </w:tr>
      <w:tr w:rsidR="003509DB" w:rsidRPr="001307D7" w14:paraId="6093CCE4" w14:textId="77777777" w:rsidTr="00A85EB0">
        <w:trPr>
          <w:cantSplit/>
        </w:trPr>
        <w:tc>
          <w:tcPr>
            <w:tcW w:w="297" w:type="pct"/>
            <w:shd w:val="clear" w:color="auto" w:fill="auto"/>
            <w:vAlign w:val="center"/>
          </w:tcPr>
          <w:p w14:paraId="639ED1C3" w14:textId="77777777" w:rsidR="009F6AC8" w:rsidRPr="00A85EB0" w:rsidRDefault="009F6AC8" w:rsidP="00B558B7">
            <w:pPr>
              <w:pStyle w:val="TekstTabeli"/>
              <w:rPr>
                <w:lang w:val="en-US"/>
              </w:rPr>
            </w:pPr>
            <w:r w:rsidRPr="00A85EB0">
              <w:rPr>
                <w:lang w:val="en-US"/>
              </w:rPr>
              <w:t>338</w:t>
            </w:r>
          </w:p>
        </w:tc>
        <w:tc>
          <w:tcPr>
            <w:tcW w:w="880" w:type="pct"/>
            <w:shd w:val="clear" w:color="auto" w:fill="auto"/>
            <w:vAlign w:val="center"/>
          </w:tcPr>
          <w:p w14:paraId="5EE2127C" w14:textId="77777777" w:rsidR="009F6AC8" w:rsidRPr="00A85EB0" w:rsidRDefault="009F6AC8" w:rsidP="00B558B7">
            <w:pPr>
              <w:pStyle w:val="TekstTabeli"/>
              <w:rPr>
                <w:lang w:val="en-US"/>
              </w:rPr>
            </w:pPr>
            <w:r w:rsidRPr="00A85EB0">
              <w:rPr>
                <w:lang w:val="en-US"/>
              </w:rPr>
              <w:t>Wickramanayake L.</w:t>
            </w:r>
          </w:p>
        </w:tc>
        <w:tc>
          <w:tcPr>
            <w:tcW w:w="1771" w:type="pct"/>
            <w:shd w:val="clear" w:color="auto" w:fill="auto"/>
            <w:vAlign w:val="center"/>
          </w:tcPr>
          <w:p w14:paraId="21EC076D" w14:textId="77777777" w:rsidR="009F6AC8" w:rsidRPr="00A85EB0" w:rsidRDefault="009F6AC8" w:rsidP="00B558B7">
            <w:pPr>
              <w:pStyle w:val="TekstTabeli"/>
              <w:rPr>
                <w:lang w:val="en-US"/>
              </w:rPr>
            </w:pPr>
            <w:r w:rsidRPr="00A85EB0">
              <w:rPr>
                <w:lang w:val="en-US"/>
              </w:rPr>
              <w:t>An assessment of academic librarians’ instructional performance in Sri Lanka: A survey</w:t>
            </w:r>
          </w:p>
        </w:tc>
        <w:tc>
          <w:tcPr>
            <w:tcW w:w="2052" w:type="pct"/>
            <w:shd w:val="clear" w:color="auto" w:fill="auto"/>
            <w:vAlign w:val="center"/>
          </w:tcPr>
          <w:p w14:paraId="76E5950B" w14:textId="77777777" w:rsidR="009F6AC8" w:rsidRPr="00A85EB0" w:rsidRDefault="009F6AC8" w:rsidP="00B558B7">
            <w:pPr>
              <w:pStyle w:val="TekstTabeli"/>
              <w:rPr>
                <w:lang w:val="en-US"/>
              </w:rPr>
            </w:pPr>
            <w:r w:rsidRPr="00A85EB0">
              <w:rPr>
                <w:lang w:val="en-US"/>
              </w:rPr>
              <w:t>(2014) Reference Services Review, 42 (2), pp. 364 - 383, DOI: 10.1108/RSR-03-2013-0018</w:t>
            </w:r>
          </w:p>
        </w:tc>
      </w:tr>
      <w:tr w:rsidR="003509DB" w:rsidRPr="001307D7" w14:paraId="291B877B" w14:textId="77777777" w:rsidTr="00A85EB0">
        <w:trPr>
          <w:cantSplit/>
        </w:trPr>
        <w:tc>
          <w:tcPr>
            <w:tcW w:w="297" w:type="pct"/>
            <w:shd w:val="clear" w:color="auto" w:fill="auto"/>
            <w:vAlign w:val="center"/>
          </w:tcPr>
          <w:p w14:paraId="21283773" w14:textId="77777777" w:rsidR="009F6AC8" w:rsidRPr="00A85EB0" w:rsidRDefault="009F6AC8" w:rsidP="00B558B7">
            <w:pPr>
              <w:pStyle w:val="TekstTabeli"/>
              <w:rPr>
                <w:lang w:val="en-US"/>
              </w:rPr>
            </w:pPr>
            <w:r w:rsidRPr="00A85EB0">
              <w:rPr>
                <w:lang w:val="en-US"/>
              </w:rPr>
              <w:t>339</w:t>
            </w:r>
          </w:p>
        </w:tc>
        <w:tc>
          <w:tcPr>
            <w:tcW w:w="880" w:type="pct"/>
            <w:shd w:val="clear" w:color="auto" w:fill="auto"/>
            <w:vAlign w:val="center"/>
          </w:tcPr>
          <w:p w14:paraId="1EE3EA7B" w14:textId="77777777" w:rsidR="009F6AC8" w:rsidRPr="00A85EB0" w:rsidRDefault="009F6AC8" w:rsidP="00B558B7">
            <w:pPr>
              <w:pStyle w:val="TekstTabeli"/>
              <w:rPr>
                <w:lang w:val="en-US"/>
              </w:rPr>
            </w:pPr>
            <w:r w:rsidRPr="00A85EB0">
              <w:rPr>
                <w:lang w:val="en-US"/>
              </w:rPr>
              <w:t xml:space="preserve">Villegas P.E., McGrath C., </w:t>
            </w:r>
            <w:r w:rsidR="00513290" w:rsidRPr="00A85EB0">
              <w:rPr>
                <w:lang w:val="en-US"/>
              </w:rPr>
              <w:t>i in.</w:t>
            </w:r>
          </w:p>
        </w:tc>
        <w:tc>
          <w:tcPr>
            <w:tcW w:w="1771" w:type="pct"/>
            <w:shd w:val="clear" w:color="auto" w:fill="auto"/>
            <w:vAlign w:val="center"/>
          </w:tcPr>
          <w:p w14:paraId="28A730E6" w14:textId="77777777" w:rsidR="009F6AC8" w:rsidRPr="00A85EB0" w:rsidRDefault="009F6AC8" w:rsidP="00B558B7">
            <w:pPr>
              <w:pStyle w:val="TekstTabeli"/>
              <w:rPr>
                <w:lang w:val="en-US"/>
              </w:rPr>
            </w:pPr>
            <w:r w:rsidRPr="00A85EB0">
              <w:rPr>
                <w:lang w:val="en-US"/>
              </w:rPr>
              <w:t>Food insecurity stigma, neoliberalization, and college students in California’s Inland Empire</w:t>
            </w:r>
          </w:p>
        </w:tc>
        <w:tc>
          <w:tcPr>
            <w:tcW w:w="2052" w:type="pct"/>
            <w:shd w:val="clear" w:color="auto" w:fill="auto"/>
            <w:vAlign w:val="center"/>
          </w:tcPr>
          <w:p w14:paraId="310BB495" w14:textId="77777777" w:rsidR="009F6AC8" w:rsidRPr="00A85EB0" w:rsidRDefault="009F6AC8" w:rsidP="00B558B7">
            <w:pPr>
              <w:pStyle w:val="TekstTabeli"/>
              <w:rPr>
                <w:lang w:val="en-US"/>
              </w:rPr>
            </w:pPr>
            <w:r w:rsidRPr="00A85EB0">
              <w:rPr>
                <w:lang w:val="en-US"/>
              </w:rPr>
              <w:t>(2022) Food, Culture and Society, DOI: 10.1080/15528014.2022.2130658</w:t>
            </w:r>
          </w:p>
        </w:tc>
      </w:tr>
      <w:tr w:rsidR="003509DB" w:rsidRPr="001307D7" w14:paraId="41B7A0B2" w14:textId="77777777" w:rsidTr="00A85EB0">
        <w:trPr>
          <w:cantSplit/>
        </w:trPr>
        <w:tc>
          <w:tcPr>
            <w:tcW w:w="297" w:type="pct"/>
            <w:shd w:val="clear" w:color="auto" w:fill="auto"/>
            <w:vAlign w:val="center"/>
          </w:tcPr>
          <w:p w14:paraId="20293AE0" w14:textId="77777777" w:rsidR="009F6AC8" w:rsidRPr="00A85EB0" w:rsidRDefault="009F6AC8" w:rsidP="00B558B7">
            <w:pPr>
              <w:pStyle w:val="TekstTabeli"/>
              <w:rPr>
                <w:lang w:val="en-US"/>
              </w:rPr>
            </w:pPr>
            <w:r w:rsidRPr="00A85EB0">
              <w:rPr>
                <w:lang w:val="en-US"/>
              </w:rPr>
              <w:t>340</w:t>
            </w:r>
          </w:p>
        </w:tc>
        <w:tc>
          <w:tcPr>
            <w:tcW w:w="880" w:type="pct"/>
            <w:shd w:val="clear" w:color="auto" w:fill="auto"/>
            <w:vAlign w:val="center"/>
          </w:tcPr>
          <w:p w14:paraId="68C457E6" w14:textId="77777777" w:rsidR="009F6AC8" w:rsidRPr="00A85EB0" w:rsidRDefault="009F6AC8" w:rsidP="00B558B7">
            <w:pPr>
              <w:pStyle w:val="TekstTabeli"/>
              <w:rPr>
                <w:lang w:val="en-US"/>
              </w:rPr>
            </w:pPr>
            <w:r w:rsidRPr="00A85EB0">
              <w:rPr>
                <w:lang w:val="en-US"/>
              </w:rPr>
              <w:t>Bisani S., Daye M., Mortimer K.</w:t>
            </w:r>
          </w:p>
        </w:tc>
        <w:tc>
          <w:tcPr>
            <w:tcW w:w="1771" w:type="pct"/>
            <w:shd w:val="clear" w:color="auto" w:fill="auto"/>
            <w:vAlign w:val="center"/>
          </w:tcPr>
          <w:p w14:paraId="4F6CF90E" w14:textId="77777777" w:rsidR="009F6AC8" w:rsidRPr="00A85EB0" w:rsidRDefault="009F6AC8" w:rsidP="00B558B7">
            <w:pPr>
              <w:pStyle w:val="TekstTabeli"/>
              <w:rPr>
                <w:lang w:val="en-US"/>
              </w:rPr>
            </w:pPr>
            <w:r w:rsidRPr="00A85EB0">
              <w:rPr>
                <w:lang w:val="en-US"/>
              </w:rPr>
              <w:t>Multi-stakeholder perspective on the role of universities in place branding</w:t>
            </w:r>
          </w:p>
        </w:tc>
        <w:tc>
          <w:tcPr>
            <w:tcW w:w="2052" w:type="pct"/>
            <w:shd w:val="clear" w:color="auto" w:fill="auto"/>
            <w:vAlign w:val="center"/>
          </w:tcPr>
          <w:p w14:paraId="229B7A82" w14:textId="77777777" w:rsidR="009F6AC8" w:rsidRPr="00A85EB0" w:rsidRDefault="009F6AC8" w:rsidP="00B558B7">
            <w:pPr>
              <w:pStyle w:val="TekstTabeli"/>
              <w:rPr>
                <w:lang w:val="en-US"/>
              </w:rPr>
            </w:pPr>
            <w:r w:rsidRPr="00A85EB0">
              <w:rPr>
                <w:lang w:val="en-US"/>
              </w:rPr>
              <w:t>(2022) Journal of Place Management and Development, 15 (2), pp. 112 - 129, DOI: 10.1108/JPMD-05-2020-0039</w:t>
            </w:r>
          </w:p>
        </w:tc>
      </w:tr>
      <w:tr w:rsidR="003509DB" w:rsidRPr="001307D7" w14:paraId="67ABE4D8" w14:textId="77777777" w:rsidTr="00A85EB0">
        <w:trPr>
          <w:cantSplit/>
        </w:trPr>
        <w:tc>
          <w:tcPr>
            <w:tcW w:w="297" w:type="pct"/>
            <w:shd w:val="clear" w:color="auto" w:fill="auto"/>
            <w:vAlign w:val="center"/>
          </w:tcPr>
          <w:p w14:paraId="3C9CB3D7" w14:textId="77777777" w:rsidR="009F6AC8" w:rsidRPr="00A85EB0" w:rsidRDefault="009F6AC8" w:rsidP="00B558B7">
            <w:pPr>
              <w:pStyle w:val="TekstTabeli"/>
              <w:rPr>
                <w:lang w:val="en-US"/>
              </w:rPr>
            </w:pPr>
            <w:r w:rsidRPr="00A85EB0">
              <w:rPr>
                <w:lang w:val="en-US"/>
              </w:rPr>
              <w:lastRenderedPageBreak/>
              <w:t>341</w:t>
            </w:r>
          </w:p>
        </w:tc>
        <w:tc>
          <w:tcPr>
            <w:tcW w:w="880" w:type="pct"/>
            <w:shd w:val="clear" w:color="auto" w:fill="auto"/>
            <w:vAlign w:val="center"/>
          </w:tcPr>
          <w:p w14:paraId="62AC1D83" w14:textId="77777777" w:rsidR="009F6AC8" w:rsidRPr="00A85EB0" w:rsidRDefault="009F6AC8" w:rsidP="00B558B7">
            <w:pPr>
              <w:pStyle w:val="TekstTabeli"/>
              <w:rPr>
                <w:lang w:val="en-US"/>
              </w:rPr>
            </w:pPr>
            <w:r w:rsidRPr="00A85EB0">
              <w:rPr>
                <w:lang w:val="en-US"/>
              </w:rPr>
              <w:t>Sauphayana S.</w:t>
            </w:r>
          </w:p>
        </w:tc>
        <w:tc>
          <w:tcPr>
            <w:tcW w:w="1771" w:type="pct"/>
            <w:shd w:val="clear" w:color="auto" w:fill="auto"/>
            <w:vAlign w:val="center"/>
          </w:tcPr>
          <w:p w14:paraId="7FF525B2" w14:textId="77777777" w:rsidR="009F6AC8" w:rsidRPr="00A85EB0" w:rsidRDefault="009F6AC8" w:rsidP="00B558B7">
            <w:pPr>
              <w:pStyle w:val="TekstTabeli"/>
              <w:rPr>
                <w:lang w:val="en-US"/>
              </w:rPr>
            </w:pPr>
            <w:r w:rsidRPr="00A85EB0">
              <w:rPr>
                <w:lang w:val="en-US"/>
              </w:rPr>
              <w:t>Innovation in higher education management and leadership</w:t>
            </w:r>
          </w:p>
        </w:tc>
        <w:tc>
          <w:tcPr>
            <w:tcW w:w="2052" w:type="pct"/>
            <w:shd w:val="clear" w:color="auto" w:fill="auto"/>
            <w:vAlign w:val="center"/>
          </w:tcPr>
          <w:p w14:paraId="7AB40835" w14:textId="77777777" w:rsidR="009F6AC8" w:rsidRPr="00A85EB0" w:rsidRDefault="009F6AC8" w:rsidP="00B558B7">
            <w:pPr>
              <w:pStyle w:val="TekstTabeli"/>
              <w:rPr>
                <w:lang w:val="en-US"/>
              </w:rPr>
            </w:pPr>
            <w:r w:rsidRPr="00A85EB0">
              <w:rPr>
                <w:lang w:val="en-US"/>
              </w:rPr>
              <w:t>(2021) Journal of Educational and Social Research, 11 (6), pp. 163 - 172, DOI: 10.36941/jesr-2021-0137</w:t>
            </w:r>
          </w:p>
        </w:tc>
      </w:tr>
      <w:tr w:rsidR="003509DB" w:rsidRPr="001307D7" w14:paraId="1104C379" w14:textId="77777777" w:rsidTr="00A85EB0">
        <w:trPr>
          <w:cantSplit/>
        </w:trPr>
        <w:tc>
          <w:tcPr>
            <w:tcW w:w="297" w:type="pct"/>
            <w:shd w:val="clear" w:color="auto" w:fill="auto"/>
            <w:vAlign w:val="center"/>
          </w:tcPr>
          <w:p w14:paraId="48771B98" w14:textId="77777777" w:rsidR="009F6AC8" w:rsidRPr="00A85EB0" w:rsidRDefault="009F6AC8" w:rsidP="00B558B7">
            <w:pPr>
              <w:pStyle w:val="TekstTabeli"/>
              <w:rPr>
                <w:lang w:val="en-US"/>
              </w:rPr>
            </w:pPr>
            <w:r w:rsidRPr="00A85EB0">
              <w:rPr>
                <w:lang w:val="en-US"/>
              </w:rPr>
              <w:t>342</w:t>
            </w:r>
          </w:p>
        </w:tc>
        <w:tc>
          <w:tcPr>
            <w:tcW w:w="880" w:type="pct"/>
            <w:shd w:val="clear" w:color="auto" w:fill="auto"/>
            <w:vAlign w:val="center"/>
          </w:tcPr>
          <w:p w14:paraId="1C6A69FE" w14:textId="77777777" w:rsidR="009F6AC8" w:rsidRPr="00A85EB0" w:rsidRDefault="009F6AC8" w:rsidP="00B558B7">
            <w:pPr>
              <w:pStyle w:val="TekstTabeli"/>
              <w:rPr>
                <w:lang w:val="en-US"/>
              </w:rPr>
            </w:pPr>
            <w:r w:rsidRPr="00A85EB0">
              <w:rPr>
                <w:lang w:val="en-US"/>
              </w:rPr>
              <w:t>Hah S.</w:t>
            </w:r>
          </w:p>
        </w:tc>
        <w:tc>
          <w:tcPr>
            <w:tcW w:w="1771" w:type="pct"/>
            <w:shd w:val="clear" w:color="auto" w:fill="auto"/>
            <w:vAlign w:val="center"/>
          </w:tcPr>
          <w:p w14:paraId="3970EB99" w14:textId="77777777" w:rsidR="009F6AC8" w:rsidRPr="00A85EB0" w:rsidRDefault="009F6AC8" w:rsidP="00B558B7">
            <w:pPr>
              <w:pStyle w:val="TekstTabeli"/>
              <w:rPr>
                <w:lang w:val="en-US"/>
              </w:rPr>
            </w:pPr>
            <w:r w:rsidRPr="00A85EB0">
              <w:rPr>
                <w:lang w:val="en-US"/>
              </w:rPr>
              <w:t>Valuation discourses and disciplinary positioning struggles of academic researchers—A case study of ‘maverick’ academics</w:t>
            </w:r>
          </w:p>
        </w:tc>
        <w:tc>
          <w:tcPr>
            <w:tcW w:w="2052" w:type="pct"/>
            <w:shd w:val="clear" w:color="auto" w:fill="auto"/>
            <w:vAlign w:val="center"/>
          </w:tcPr>
          <w:p w14:paraId="3C0B1A82" w14:textId="77777777" w:rsidR="009F6AC8" w:rsidRPr="00A85EB0" w:rsidRDefault="009F6AC8" w:rsidP="00B558B7">
            <w:pPr>
              <w:pStyle w:val="TekstTabeli"/>
              <w:rPr>
                <w:lang w:val="en-US"/>
              </w:rPr>
            </w:pPr>
            <w:r w:rsidRPr="00A85EB0">
              <w:rPr>
                <w:lang w:val="en-US"/>
              </w:rPr>
              <w:t>(2020) Palgrave Communications, 6 (1), art. no. 51, DOI: 10.1057/s41599-020-0427-2</w:t>
            </w:r>
          </w:p>
        </w:tc>
      </w:tr>
      <w:tr w:rsidR="003509DB" w:rsidRPr="001307D7" w14:paraId="1AA09A21" w14:textId="77777777" w:rsidTr="00A85EB0">
        <w:trPr>
          <w:cantSplit/>
        </w:trPr>
        <w:tc>
          <w:tcPr>
            <w:tcW w:w="297" w:type="pct"/>
            <w:shd w:val="clear" w:color="auto" w:fill="auto"/>
            <w:vAlign w:val="center"/>
          </w:tcPr>
          <w:p w14:paraId="7ECBAF0D" w14:textId="77777777" w:rsidR="009F6AC8" w:rsidRPr="00A85EB0" w:rsidRDefault="009F6AC8" w:rsidP="00B558B7">
            <w:pPr>
              <w:pStyle w:val="TekstTabeli"/>
              <w:rPr>
                <w:lang w:val="en-US"/>
              </w:rPr>
            </w:pPr>
            <w:r w:rsidRPr="00A85EB0">
              <w:rPr>
                <w:lang w:val="en-US"/>
              </w:rPr>
              <w:t>343</w:t>
            </w:r>
          </w:p>
        </w:tc>
        <w:tc>
          <w:tcPr>
            <w:tcW w:w="880" w:type="pct"/>
            <w:shd w:val="clear" w:color="auto" w:fill="auto"/>
            <w:vAlign w:val="center"/>
          </w:tcPr>
          <w:p w14:paraId="67078B78" w14:textId="77777777" w:rsidR="009F6AC8" w:rsidRPr="00A85EB0" w:rsidRDefault="009F6AC8" w:rsidP="00B558B7">
            <w:pPr>
              <w:pStyle w:val="TekstTabeli"/>
              <w:rPr>
                <w:lang w:val="en-US"/>
              </w:rPr>
            </w:pPr>
            <w:r w:rsidRPr="00A85EB0">
              <w:rPr>
                <w:lang w:val="en-US"/>
              </w:rPr>
              <w:t>Laaser W.</w:t>
            </w:r>
          </w:p>
        </w:tc>
        <w:tc>
          <w:tcPr>
            <w:tcW w:w="1771" w:type="pct"/>
            <w:shd w:val="clear" w:color="auto" w:fill="auto"/>
            <w:vAlign w:val="center"/>
          </w:tcPr>
          <w:p w14:paraId="277E5D47" w14:textId="77777777" w:rsidR="009F6AC8" w:rsidRPr="00A85EB0" w:rsidRDefault="009F6AC8" w:rsidP="00B558B7">
            <w:pPr>
              <w:pStyle w:val="TekstTabeli"/>
              <w:rPr>
                <w:lang w:val="en-US"/>
              </w:rPr>
            </w:pPr>
            <w:r w:rsidRPr="00A85EB0">
              <w:rPr>
                <w:lang w:val="en-US"/>
              </w:rPr>
              <w:t xml:space="preserve">Economic implications and stakeholder reactions in a digital university environment </w:t>
            </w:r>
          </w:p>
        </w:tc>
        <w:tc>
          <w:tcPr>
            <w:tcW w:w="2052" w:type="pct"/>
            <w:shd w:val="clear" w:color="auto" w:fill="auto"/>
            <w:vAlign w:val="center"/>
          </w:tcPr>
          <w:p w14:paraId="35CD28BD" w14:textId="77777777" w:rsidR="009F6AC8" w:rsidRPr="00A85EB0" w:rsidRDefault="009F6AC8" w:rsidP="00B558B7">
            <w:pPr>
              <w:pStyle w:val="TekstTabeli"/>
              <w:rPr>
                <w:lang w:val="en-US"/>
              </w:rPr>
            </w:pPr>
            <w:r w:rsidRPr="00A85EB0">
              <w:rPr>
                <w:lang w:val="en-US"/>
              </w:rPr>
              <w:t>(2018) Revista de Educación a Distancia, (57), art. no. 3, DOI: 10.6018/red/57/3</w:t>
            </w:r>
          </w:p>
        </w:tc>
      </w:tr>
      <w:tr w:rsidR="003509DB" w:rsidRPr="001307D7" w14:paraId="2B151070" w14:textId="77777777" w:rsidTr="00A85EB0">
        <w:trPr>
          <w:cantSplit/>
        </w:trPr>
        <w:tc>
          <w:tcPr>
            <w:tcW w:w="297" w:type="pct"/>
            <w:shd w:val="clear" w:color="auto" w:fill="auto"/>
            <w:vAlign w:val="center"/>
          </w:tcPr>
          <w:p w14:paraId="1E4591B2" w14:textId="77777777" w:rsidR="009F6AC8" w:rsidRPr="00A85EB0" w:rsidRDefault="009F6AC8" w:rsidP="00B558B7">
            <w:pPr>
              <w:pStyle w:val="TekstTabeli"/>
              <w:rPr>
                <w:lang w:val="en-US"/>
              </w:rPr>
            </w:pPr>
            <w:r w:rsidRPr="00A85EB0">
              <w:rPr>
                <w:lang w:val="en-US"/>
              </w:rPr>
              <w:t>344</w:t>
            </w:r>
          </w:p>
        </w:tc>
        <w:tc>
          <w:tcPr>
            <w:tcW w:w="880" w:type="pct"/>
            <w:shd w:val="clear" w:color="auto" w:fill="auto"/>
            <w:vAlign w:val="center"/>
          </w:tcPr>
          <w:p w14:paraId="6DF32BDC" w14:textId="77777777" w:rsidR="009F6AC8" w:rsidRPr="00A85EB0" w:rsidRDefault="009F6AC8" w:rsidP="00B558B7">
            <w:pPr>
              <w:pStyle w:val="TekstTabeli"/>
              <w:rPr>
                <w:lang w:val="en-US"/>
              </w:rPr>
            </w:pPr>
            <w:r w:rsidRPr="00A85EB0">
              <w:rPr>
                <w:lang w:val="en-US"/>
              </w:rPr>
              <w:t xml:space="preserve">Edge C., Monske E., </w:t>
            </w:r>
            <w:r w:rsidR="00513290" w:rsidRPr="00A85EB0">
              <w:rPr>
                <w:lang w:val="en-US"/>
              </w:rPr>
              <w:t>i in.</w:t>
            </w:r>
          </w:p>
        </w:tc>
        <w:tc>
          <w:tcPr>
            <w:tcW w:w="1771" w:type="pct"/>
            <w:shd w:val="clear" w:color="auto" w:fill="auto"/>
            <w:vAlign w:val="center"/>
          </w:tcPr>
          <w:p w14:paraId="24E67ABA" w14:textId="77777777" w:rsidR="009F6AC8" w:rsidRPr="00A85EB0" w:rsidRDefault="009F6AC8" w:rsidP="00B558B7">
            <w:pPr>
              <w:pStyle w:val="TekstTabeli"/>
              <w:rPr>
                <w:lang w:val="en-US"/>
              </w:rPr>
            </w:pPr>
            <w:r w:rsidRPr="00A85EB0">
              <w:rPr>
                <w:lang w:val="en-US"/>
              </w:rPr>
              <w:t>Leading University Change: A Case Study of Meaning-Making and Implementing Online Learning Quality Standards</w:t>
            </w:r>
          </w:p>
        </w:tc>
        <w:tc>
          <w:tcPr>
            <w:tcW w:w="2052" w:type="pct"/>
            <w:shd w:val="clear" w:color="auto" w:fill="auto"/>
            <w:vAlign w:val="center"/>
          </w:tcPr>
          <w:p w14:paraId="38FF0950" w14:textId="77777777" w:rsidR="009F6AC8" w:rsidRPr="00A85EB0" w:rsidRDefault="009F6AC8" w:rsidP="00B558B7">
            <w:pPr>
              <w:pStyle w:val="TekstTabeli"/>
              <w:rPr>
                <w:lang w:val="en-US"/>
              </w:rPr>
            </w:pPr>
            <w:r w:rsidRPr="00A85EB0">
              <w:rPr>
                <w:lang w:val="en-US"/>
              </w:rPr>
              <w:t>(2022) American Journal of Distance Education, 36 (1), pp. 53 - 69, DOI: 10.1080/08923647.2021.2005414</w:t>
            </w:r>
          </w:p>
        </w:tc>
      </w:tr>
      <w:tr w:rsidR="003509DB" w:rsidRPr="001307D7" w14:paraId="1948712D" w14:textId="77777777" w:rsidTr="00A85EB0">
        <w:trPr>
          <w:cantSplit/>
        </w:trPr>
        <w:tc>
          <w:tcPr>
            <w:tcW w:w="297" w:type="pct"/>
            <w:shd w:val="clear" w:color="auto" w:fill="auto"/>
            <w:vAlign w:val="center"/>
          </w:tcPr>
          <w:p w14:paraId="62247260" w14:textId="77777777" w:rsidR="009F6AC8" w:rsidRPr="00A85EB0" w:rsidRDefault="009F6AC8" w:rsidP="00B558B7">
            <w:pPr>
              <w:pStyle w:val="TekstTabeli"/>
              <w:rPr>
                <w:lang w:val="en-US"/>
              </w:rPr>
            </w:pPr>
            <w:r w:rsidRPr="00A85EB0">
              <w:rPr>
                <w:lang w:val="en-US"/>
              </w:rPr>
              <w:t>345</w:t>
            </w:r>
          </w:p>
        </w:tc>
        <w:tc>
          <w:tcPr>
            <w:tcW w:w="880" w:type="pct"/>
            <w:shd w:val="clear" w:color="auto" w:fill="auto"/>
            <w:vAlign w:val="center"/>
          </w:tcPr>
          <w:p w14:paraId="2B44B6FA" w14:textId="77777777" w:rsidR="009F6AC8" w:rsidRPr="00A85EB0" w:rsidRDefault="009F6AC8" w:rsidP="00B558B7">
            <w:pPr>
              <w:pStyle w:val="TekstTabeli"/>
              <w:rPr>
                <w:lang w:val="en-US"/>
              </w:rPr>
            </w:pPr>
            <w:r w:rsidRPr="00A85EB0">
              <w:rPr>
                <w:lang w:val="en-US"/>
              </w:rPr>
              <w:t>Flores O.J., Patrón O.E.</w:t>
            </w:r>
          </w:p>
        </w:tc>
        <w:tc>
          <w:tcPr>
            <w:tcW w:w="1771" w:type="pct"/>
            <w:shd w:val="clear" w:color="auto" w:fill="auto"/>
            <w:vAlign w:val="center"/>
          </w:tcPr>
          <w:p w14:paraId="062C5018" w14:textId="77777777" w:rsidR="009F6AC8" w:rsidRPr="00A85EB0" w:rsidRDefault="009F6AC8" w:rsidP="00B558B7">
            <w:pPr>
              <w:pStyle w:val="TekstTabeli"/>
              <w:rPr>
                <w:lang w:val="en-US"/>
              </w:rPr>
            </w:pPr>
            <w:r w:rsidRPr="00A85EB0">
              <w:rPr>
                <w:lang w:val="en-US"/>
              </w:rPr>
              <w:t>Latino Men Using Compañerismo to Navigate the Unchartered Waters of the Doctoral Program: A Conceptual Model</w:t>
            </w:r>
          </w:p>
        </w:tc>
        <w:tc>
          <w:tcPr>
            <w:tcW w:w="2052" w:type="pct"/>
            <w:shd w:val="clear" w:color="auto" w:fill="auto"/>
            <w:vAlign w:val="center"/>
          </w:tcPr>
          <w:p w14:paraId="6D094FD4" w14:textId="77777777" w:rsidR="009F6AC8" w:rsidRPr="00A85EB0" w:rsidRDefault="009F6AC8" w:rsidP="00B558B7">
            <w:pPr>
              <w:pStyle w:val="TekstTabeli"/>
              <w:rPr>
                <w:lang w:val="en-US"/>
              </w:rPr>
            </w:pPr>
            <w:r w:rsidRPr="00A85EB0">
              <w:rPr>
                <w:lang w:val="en-US"/>
              </w:rPr>
              <w:t>(2023) Journal of College Student Retention: Research, Theory and Practice, 25 (3), pp. 427 - 451, DOI: 10.1177/1521025120987816</w:t>
            </w:r>
          </w:p>
        </w:tc>
      </w:tr>
      <w:tr w:rsidR="003509DB" w:rsidRPr="001307D7" w14:paraId="5CE386E2" w14:textId="77777777" w:rsidTr="00A85EB0">
        <w:trPr>
          <w:cantSplit/>
        </w:trPr>
        <w:tc>
          <w:tcPr>
            <w:tcW w:w="297" w:type="pct"/>
            <w:shd w:val="clear" w:color="auto" w:fill="auto"/>
            <w:vAlign w:val="center"/>
          </w:tcPr>
          <w:p w14:paraId="0B2A9A40" w14:textId="77777777" w:rsidR="009F6AC8" w:rsidRPr="00A85EB0" w:rsidRDefault="009F6AC8" w:rsidP="00B558B7">
            <w:pPr>
              <w:pStyle w:val="TekstTabeli"/>
              <w:rPr>
                <w:lang w:val="en-US"/>
              </w:rPr>
            </w:pPr>
            <w:r w:rsidRPr="00A85EB0">
              <w:rPr>
                <w:lang w:val="en-US"/>
              </w:rPr>
              <w:t>346</w:t>
            </w:r>
          </w:p>
        </w:tc>
        <w:tc>
          <w:tcPr>
            <w:tcW w:w="880" w:type="pct"/>
            <w:shd w:val="clear" w:color="auto" w:fill="auto"/>
            <w:vAlign w:val="center"/>
          </w:tcPr>
          <w:p w14:paraId="7C6C46FD" w14:textId="77777777" w:rsidR="009F6AC8" w:rsidRPr="00A85EB0" w:rsidRDefault="009F6AC8" w:rsidP="00B558B7">
            <w:pPr>
              <w:pStyle w:val="TekstTabeli"/>
              <w:rPr>
                <w:lang w:val="en-US"/>
              </w:rPr>
            </w:pPr>
            <w:r w:rsidRPr="00A85EB0">
              <w:rPr>
                <w:lang w:val="en-US"/>
              </w:rPr>
              <w:t>Geryk M.</w:t>
            </w:r>
          </w:p>
        </w:tc>
        <w:tc>
          <w:tcPr>
            <w:tcW w:w="1771" w:type="pct"/>
            <w:shd w:val="clear" w:color="auto" w:fill="auto"/>
            <w:vAlign w:val="center"/>
          </w:tcPr>
          <w:p w14:paraId="60EC4B86" w14:textId="77777777" w:rsidR="009F6AC8" w:rsidRPr="00A85EB0" w:rsidRDefault="009F6AC8" w:rsidP="00B558B7">
            <w:pPr>
              <w:pStyle w:val="TekstTabeli"/>
              <w:rPr>
                <w:lang w:val="en-US"/>
              </w:rPr>
            </w:pPr>
            <w:r w:rsidRPr="00A85EB0">
              <w:rPr>
                <w:lang w:val="en-US"/>
              </w:rPr>
              <w:t>Global challenges for the universities and managers of the higher education sector</w:t>
            </w:r>
          </w:p>
        </w:tc>
        <w:tc>
          <w:tcPr>
            <w:tcW w:w="2052" w:type="pct"/>
            <w:shd w:val="clear" w:color="auto" w:fill="auto"/>
            <w:vAlign w:val="center"/>
          </w:tcPr>
          <w:p w14:paraId="641A3802" w14:textId="77777777" w:rsidR="009F6AC8" w:rsidRPr="00A85EB0" w:rsidRDefault="009F6AC8" w:rsidP="00B558B7">
            <w:pPr>
              <w:pStyle w:val="TekstTabeli"/>
              <w:rPr>
                <w:lang w:val="en-US"/>
              </w:rPr>
            </w:pPr>
            <w:r w:rsidRPr="00A85EB0">
              <w:rPr>
                <w:lang w:val="en-US"/>
              </w:rPr>
              <w:t>(2017) Advances in Intelligent Systems and Computing, 498, pp. 455 - 464, DOI: 10.1007/978-3-319-42070-7_41</w:t>
            </w:r>
          </w:p>
        </w:tc>
      </w:tr>
      <w:tr w:rsidR="003509DB" w:rsidRPr="001307D7" w14:paraId="28CFA002" w14:textId="77777777" w:rsidTr="00A85EB0">
        <w:trPr>
          <w:cantSplit/>
        </w:trPr>
        <w:tc>
          <w:tcPr>
            <w:tcW w:w="297" w:type="pct"/>
            <w:shd w:val="clear" w:color="auto" w:fill="auto"/>
            <w:vAlign w:val="center"/>
          </w:tcPr>
          <w:p w14:paraId="1FBA63FF" w14:textId="77777777" w:rsidR="009F6AC8" w:rsidRPr="00A85EB0" w:rsidRDefault="009F6AC8" w:rsidP="00B558B7">
            <w:pPr>
              <w:pStyle w:val="TekstTabeli"/>
              <w:rPr>
                <w:lang w:val="en-US"/>
              </w:rPr>
            </w:pPr>
            <w:r w:rsidRPr="00A85EB0">
              <w:rPr>
                <w:lang w:val="en-US"/>
              </w:rPr>
              <w:t>347</w:t>
            </w:r>
          </w:p>
        </w:tc>
        <w:tc>
          <w:tcPr>
            <w:tcW w:w="880" w:type="pct"/>
            <w:shd w:val="clear" w:color="auto" w:fill="auto"/>
            <w:vAlign w:val="center"/>
          </w:tcPr>
          <w:p w14:paraId="4C9AE396" w14:textId="77777777" w:rsidR="009F6AC8" w:rsidRPr="00A85EB0" w:rsidRDefault="009F6AC8" w:rsidP="00B558B7">
            <w:pPr>
              <w:pStyle w:val="TekstTabeli"/>
              <w:rPr>
                <w:lang w:val="en-US"/>
              </w:rPr>
            </w:pPr>
            <w:r w:rsidRPr="00A85EB0">
              <w:rPr>
                <w:lang w:val="en-US"/>
              </w:rPr>
              <w:t>Sahin B.B., Brooks R.</w:t>
            </w:r>
          </w:p>
        </w:tc>
        <w:tc>
          <w:tcPr>
            <w:tcW w:w="1771" w:type="pct"/>
            <w:shd w:val="clear" w:color="auto" w:fill="auto"/>
            <w:vAlign w:val="center"/>
          </w:tcPr>
          <w:p w14:paraId="6D19C2F0" w14:textId="77777777" w:rsidR="009F6AC8" w:rsidRPr="00A85EB0" w:rsidRDefault="009F6AC8" w:rsidP="00B558B7">
            <w:pPr>
              <w:pStyle w:val="TekstTabeli"/>
              <w:rPr>
                <w:lang w:val="en-US"/>
              </w:rPr>
            </w:pPr>
            <w:r w:rsidRPr="00A85EB0">
              <w:rPr>
                <w:lang w:val="en-US"/>
              </w:rPr>
              <w:t>Nation-bounded internationalization of higher education: a comparative analysis of two periphery countries</w:t>
            </w:r>
          </w:p>
        </w:tc>
        <w:tc>
          <w:tcPr>
            <w:tcW w:w="2052" w:type="pct"/>
            <w:shd w:val="clear" w:color="auto" w:fill="auto"/>
            <w:vAlign w:val="center"/>
          </w:tcPr>
          <w:p w14:paraId="10585C0A" w14:textId="77777777" w:rsidR="009F6AC8" w:rsidRPr="00A85EB0" w:rsidRDefault="009F6AC8" w:rsidP="00B558B7">
            <w:pPr>
              <w:pStyle w:val="TekstTabeli"/>
              <w:rPr>
                <w:lang w:val="en-US"/>
              </w:rPr>
            </w:pPr>
            <w:r w:rsidRPr="00A85EB0">
              <w:rPr>
                <w:lang w:val="en-US"/>
              </w:rPr>
              <w:t>(2023) Higher Education Research and Development, 42 (5), pp. 1071 - 1085, DOI: 10.1080/07294360.2023.2193723</w:t>
            </w:r>
          </w:p>
        </w:tc>
      </w:tr>
      <w:tr w:rsidR="003509DB" w:rsidRPr="001307D7" w14:paraId="443DF4E1" w14:textId="77777777" w:rsidTr="00A85EB0">
        <w:trPr>
          <w:cantSplit/>
        </w:trPr>
        <w:tc>
          <w:tcPr>
            <w:tcW w:w="297" w:type="pct"/>
            <w:shd w:val="clear" w:color="auto" w:fill="auto"/>
            <w:vAlign w:val="center"/>
          </w:tcPr>
          <w:p w14:paraId="403A454B" w14:textId="77777777" w:rsidR="009F6AC8" w:rsidRPr="00A85EB0" w:rsidRDefault="009F6AC8" w:rsidP="00B558B7">
            <w:pPr>
              <w:pStyle w:val="TekstTabeli"/>
              <w:rPr>
                <w:lang w:val="en-US"/>
              </w:rPr>
            </w:pPr>
            <w:r w:rsidRPr="00A85EB0">
              <w:rPr>
                <w:lang w:val="en-US"/>
              </w:rPr>
              <w:t>348</w:t>
            </w:r>
          </w:p>
        </w:tc>
        <w:tc>
          <w:tcPr>
            <w:tcW w:w="880" w:type="pct"/>
            <w:shd w:val="clear" w:color="auto" w:fill="auto"/>
            <w:vAlign w:val="center"/>
          </w:tcPr>
          <w:p w14:paraId="16811C8D" w14:textId="77777777" w:rsidR="009F6AC8" w:rsidRPr="00A85EB0" w:rsidRDefault="009F6AC8" w:rsidP="00B558B7">
            <w:pPr>
              <w:pStyle w:val="TekstTabeli"/>
              <w:rPr>
                <w:lang w:val="en-US"/>
              </w:rPr>
            </w:pPr>
            <w:r w:rsidRPr="00A85EB0">
              <w:rPr>
                <w:lang w:val="en-US"/>
              </w:rPr>
              <w:t>Yang R.</w:t>
            </w:r>
          </w:p>
        </w:tc>
        <w:tc>
          <w:tcPr>
            <w:tcW w:w="1771" w:type="pct"/>
            <w:shd w:val="clear" w:color="auto" w:fill="auto"/>
            <w:vAlign w:val="center"/>
          </w:tcPr>
          <w:p w14:paraId="7230F994" w14:textId="77777777" w:rsidR="009F6AC8" w:rsidRPr="00A85EB0" w:rsidRDefault="009F6AC8" w:rsidP="00B558B7">
            <w:pPr>
              <w:pStyle w:val="TekstTabeli"/>
              <w:rPr>
                <w:lang w:val="en-US"/>
              </w:rPr>
            </w:pPr>
            <w:r w:rsidRPr="00A85EB0">
              <w:rPr>
                <w:lang w:val="en-US"/>
              </w:rPr>
              <w:t>Cost sharing in China’s higher education: Analyses of major stakeholders</w:t>
            </w:r>
          </w:p>
        </w:tc>
        <w:tc>
          <w:tcPr>
            <w:tcW w:w="2052" w:type="pct"/>
            <w:shd w:val="clear" w:color="auto" w:fill="auto"/>
            <w:vAlign w:val="center"/>
          </w:tcPr>
          <w:p w14:paraId="5BE390FC" w14:textId="77777777" w:rsidR="009F6AC8" w:rsidRPr="00A85EB0" w:rsidRDefault="009F6AC8" w:rsidP="00B558B7">
            <w:pPr>
              <w:pStyle w:val="TekstTabeli"/>
              <w:rPr>
                <w:lang w:val="en-US"/>
              </w:rPr>
            </w:pPr>
            <w:r w:rsidRPr="00A85EB0">
              <w:rPr>
                <w:lang w:val="en-US"/>
              </w:rPr>
              <w:t>(2015) Higher Education Dynamics, 44, pp. 237 - 251, DOI: 10.1007/978-94-017-9570-8_12</w:t>
            </w:r>
          </w:p>
        </w:tc>
      </w:tr>
      <w:tr w:rsidR="003509DB" w:rsidRPr="001307D7" w14:paraId="4941904D" w14:textId="77777777" w:rsidTr="00A85EB0">
        <w:trPr>
          <w:cantSplit/>
        </w:trPr>
        <w:tc>
          <w:tcPr>
            <w:tcW w:w="297" w:type="pct"/>
            <w:shd w:val="clear" w:color="auto" w:fill="auto"/>
            <w:vAlign w:val="center"/>
          </w:tcPr>
          <w:p w14:paraId="17E833B5" w14:textId="77777777" w:rsidR="009F6AC8" w:rsidRPr="00A85EB0" w:rsidRDefault="009F6AC8" w:rsidP="00B558B7">
            <w:pPr>
              <w:pStyle w:val="TekstTabeli"/>
              <w:rPr>
                <w:lang w:val="en-US"/>
              </w:rPr>
            </w:pPr>
            <w:r w:rsidRPr="00A85EB0">
              <w:rPr>
                <w:lang w:val="en-US"/>
              </w:rPr>
              <w:t>349</w:t>
            </w:r>
          </w:p>
        </w:tc>
        <w:tc>
          <w:tcPr>
            <w:tcW w:w="880" w:type="pct"/>
            <w:shd w:val="clear" w:color="auto" w:fill="auto"/>
            <w:vAlign w:val="center"/>
          </w:tcPr>
          <w:p w14:paraId="421463AC" w14:textId="77777777" w:rsidR="009F6AC8" w:rsidRPr="00A85EB0" w:rsidRDefault="009F6AC8" w:rsidP="00B558B7">
            <w:pPr>
              <w:pStyle w:val="TekstTabeli"/>
              <w:rPr>
                <w:lang w:val="en-US"/>
              </w:rPr>
            </w:pPr>
            <w:r w:rsidRPr="00A85EB0">
              <w:rPr>
                <w:lang w:val="en-US"/>
              </w:rPr>
              <w:t>Mwelwa K., Lebeloane L.D.M., Mawela A.S.</w:t>
            </w:r>
          </w:p>
        </w:tc>
        <w:tc>
          <w:tcPr>
            <w:tcW w:w="1771" w:type="pct"/>
            <w:shd w:val="clear" w:color="auto" w:fill="auto"/>
            <w:vAlign w:val="center"/>
          </w:tcPr>
          <w:p w14:paraId="23408AD0" w14:textId="77777777" w:rsidR="009F6AC8" w:rsidRPr="00A85EB0" w:rsidRDefault="009F6AC8" w:rsidP="00B558B7">
            <w:pPr>
              <w:pStyle w:val="TekstTabeli"/>
              <w:rPr>
                <w:lang w:val="en-US"/>
              </w:rPr>
            </w:pPr>
            <w:r w:rsidRPr="00A85EB0">
              <w:rPr>
                <w:lang w:val="en-US"/>
              </w:rPr>
              <w:t>Relevance of selected social science degree programs on skills development and graduate employability in Zambia</w:t>
            </w:r>
          </w:p>
        </w:tc>
        <w:tc>
          <w:tcPr>
            <w:tcW w:w="2052" w:type="pct"/>
            <w:shd w:val="clear" w:color="auto" w:fill="auto"/>
            <w:vAlign w:val="center"/>
          </w:tcPr>
          <w:p w14:paraId="7E1A126B" w14:textId="77777777" w:rsidR="009F6AC8" w:rsidRPr="00A85EB0" w:rsidRDefault="009F6AC8" w:rsidP="00B558B7">
            <w:pPr>
              <w:pStyle w:val="TekstTabeli"/>
              <w:rPr>
                <w:lang w:val="en-US"/>
              </w:rPr>
            </w:pPr>
            <w:r w:rsidRPr="00A85EB0">
              <w:rPr>
                <w:lang w:val="en-US"/>
              </w:rPr>
              <w:t>(2021) Journal of Teaching and Learning for Graduate Employability, 12 (2), pp. 131 - 147, DOI: 10.21153/JTLGE2021VOL12NO2ART1046</w:t>
            </w:r>
          </w:p>
        </w:tc>
      </w:tr>
      <w:tr w:rsidR="003509DB" w:rsidRPr="008C72E5" w14:paraId="1406C886" w14:textId="77777777" w:rsidTr="00A85EB0">
        <w:trPr>
          <w:cantSplit/>
        </w:trPr>
        <w:tc>
          <w:tcPr>
            <w:tcW w:w="297" w:type="pct"/>
            <w:shd w:val="clear" w:color="auto" w:fill="auto"/>
            <w:vAlign w:val="center"/>
          </w:tcPr>
          <w:p w14:paraId="7349B682" w14:textId="77777777" w:rsidR="009F6AC8" w:rsidRPr="00A85EB0" w:rsidRDefault="009F6AC8" w:rsidP="00B558B7">
            <w:pPr>
              <w:pStyle w:val="TekstTabeli"/>
              <w:rPr>
                <w:lang w:val="en-US"/>
              </w:rPr>
            </w:pPr>
            <w:r w:rsidRPr="00A85EB0">
              <w:rPr>
                <w:lang w:val="en-US"/>
              </w:rPr>
              <w:t>350</w:t>
            </w:r>
          </w:p>
        </w:tc>
        <w:tc>
          <w:tcPr>
            <w:tcW w:w="880" w:type="pct"/>
            <w:shd w:val="clear" w:color="auto" w:fill="auto"/>
            <w:vAlign w:val="center"/>
          </w:tcPr>
          <w:p w14:paraId="6DEB7F93" w14:textId="77777777" w:rsidR="009F6AC8" w:rsidRPr="00A85EB0" w:rsidRDefault="009F6AC8" w:rsidP="00B558B7">
            <w:pPr>
              <w:pStyle w:val="TekstTabeli"/>
              <w:rPr>
                <w:lang w:val="en-US"/>
              </w:rPr>
            </w:pPr>
            <w:r w:rsidRPr="00A85EB0">
              <w:rPr>
                <w:lang w:val="en-US"/>
              </w:rPr>
              <w:t>Macaluso R., Amaro-Jiménez C., Patterson O.K</w:t>
            </w:r>
            <w:r w:rsidR="00513290" w:rsidRPr="00A85EB0">
              <w:rPr>
                <w:lang w:val="en-US"/>
              </w:rPr>
              <w:t>. i in.</w:t>
            </w:r>
          </w:p>
        </w:tc>
        <w:tc>
          <w:tcPr>
            <w:tcW w:w="1771" w:type="pct"/>
            <w:shd w:val="clear" w:color="auto" w:fill="auto"/>
            <w:vAlign w:val="center"/>
          </w:tcPr>
          <w:p w14:paraId="7E8A2F66" w14:textId="77777777" w:rsidR="009F6AC8" w:rsidRPr="00A85EB0" w:rsidRDefault="009F6AC8" w:rsidP="00B558B7">
            <w:pPr>
              <w:pStyle w:val="TekstTabeli"/>
              <w:rPr>
                <w:lang w:val="en-US"/>
              </w:rPr>
            </w:pPr>
            <w:r w:rsidRPr="00A85EB0">
              <w:rPr>
                <w:lang w:val="en-US"/>
              </w:rPr>
              <w:t>Engaging Faculty in Student Success: The Promise of Active Learning in STEM Faculty in Professional Development</w:t>
            </w:r>
          </w:p>
        </w:tc>
        <w:tc>
          <w:tcPr>
            <w:tcW w:w="2052" w:type="pct"/>
            <w:shd w:val="clear" w:color="auto" w:fill="auto"/>
            <w:vAlign w:val="center"/>
          </w:tcPr>
          <w:p w14:paraId="164945C8" w14:textId="77777777" w:rsidR="009F6AC8" w:rsidRPr="00A85EB0" w:rsidRDefault="009F6AC8" w:rsidP="00B558B7">
            <w:pPr>
              <w:pStyle w:val="TekstTabeli"/>
              <w:rPr>
                <w:lang w:val="en-US"/>
              </w:rPr>
            </w:pPr>
            <w:r w:rsidRPr="00A85EB0">
              <w:rPr>
                <w:lang w:val="en-US"/>
              </w:rPr>
              <w:t>(2020) College Teaching, 69 (2), pp. 113 - 119, DOI: 10.1080/87567555.2020.1837063</w:t>
            </w:r>
          </w:p>
        </w:tc>
      </w:tr>
      <w:tr w:rsidR="003509DB" w:rsidRPr="001307D7" w14:paraId="0651BF57" w14:textId="77777777" w:rsidTr="00A85EB0">
        <w:trPr>
          <w:cantSplit/>
        </w:trPr>
        <w:tc>
          <w:tcPr>
            <w:tcW w:w="297" w:type="pct"/>
            <w:shd w:val="clear" w:color="auto" w:fill="auto"/>
            <w:vAlign w:val="center"/>
          </w:tcPr>
          <w:p w14:paraId="63477F5D" w14:textId="77777777" w:rsidR="009F6AC8" w:rsidRPr="00A85EB0" w:rsidRDefault="009F6AC8" w:rsidP="00B558B7">
            <w:pPr>
              <w:pStyle w:val="TekstTabeli"/>
              <w:rPr>
                <w:lang w:val="en-US"/>
              </w:rPr>
            </w:pPr>
            <w:r w:rsidRPr="00A85EB0">
              <w:rPr>
                <w:lang w:val="en-US"/>
              </w:rPr>
              <w:t>351</w:t>
            </w:r>
          </w:p>
        </w:tc>
        <w:tc>
          <w:tcPr>
            <w:tcW w:w="880" w:type="pct"/>
            <w:shd w:val="clear" w:color="auto" w:fill="auto"/>
            <w:vAlign w:val="center"/>
          </w:tcPr>
          <w:p w14:paraId="48EE05F3" w14:textId="77777777" w:rsidR="009F6AC8" w:rsidRPr="00A85EB0" w:rsidRDefault="009F6AC8" w:rsidP="00B558B7">
            <w:pPr>
              <w:pStyle w:val="TekstTabeli"/>
            </w:pPr>
            <w:r w:rsidRPr="00A85EB0">
              <w:t>Volchik V., Posukhova O., Strielkowski W.</w:t>
            </w:r>
          </w:p>
        </w:tc>
        <w:tc>
          <w:tcPr>
            <w:tcW w:w="1771" w:type="pct"/>
            <w:shd w:val="clear" w:color="auto" w:fill="auto"/>
            <w:vAlign w:val="center"/>
          </w:tcPr>
          <w:p w14:paraId="6E671C15" w14:textId="77777777" w:rsidR="009F6AC8" w:rsidRPr="00A85EB0" w:rsidRDefault="009F6AC8" w:rsidP="00B558B7">
            <w:pPr>
              <w:pStyle w:val="TekstTabeli"/>
              <w:rPr>
                <w:lang w:val="en-US"/>
              </w:rPr>
            </w:pPr>
            <w:r w:rsidRPr="00A85EB0">
              <w:rPr>
                <w:lang w:val="en-US"/>
              </w:rPr>
              <w:t xml:space="preserve">Digitalization and sustainable higher education: Constructive and destructive potential of professional dynasties </w:t>
            </w:r>
          </w:p>
        </w:tc>
        <w:tc>
          <w:tcPr>
            <w:tcW w:w="2052" w:type="pct"/>
            <w:shd w:val="clear" w:color="auto" w:fill="auto"/>
            <w:vAlign w:val="center"/>
          </w:tcPr>
          <w:p w14:paraId="04AD458C" w14:textId="77777777" w:rsidR="009F6AC8" w:rsidRPr="00A85EB0" w:rsidRDefault="009F6AC8" w:rsidP="00B558B7">
            <w:pPr>
              <w:pStyle w:val="TekstTabeli"/>
              <w:rPr>
                <w:lang w:val="en-US"/>
              </w:rPr>
            </w:pPr>
            <w:r w:rsidRPr="00A85EB0">
              <w:rPr>
                <w:lang w:val="en-US"/>
              </w:rPr>
              <w:t>(2021) Transformations in Business and Economics, 20 (3), pp. 21 - 43, 0</w:t>
            </w:r>
          </w:p>
        </w:tc>
      </w:tr>
      <w:tr w:rsidR="003509DB" w:rsidRPr="001307D7" w14:paraId="22013FA0" w14:textId="77777777" w:rsidTr="00A85EB0">
        <w:trPr>
          <w:cantSplit/>
        </w:trPr>
        <w:tc>
          <w:tcPr>
            <w:tcW w:w="297" w:type="pct"/>
            <w:shd w:val="clear" w:color="auto" w:fill="auto"/>
            <w:vAlign w:val="center"/>
          </w:tcPr>
          <w:p w14:paraId="092617EB" w14:textId="77777777" w:rsidR="009F6AC8" w:rsidRPr="00A85EB0" w:rsidRDefault="009F6AC8" w:rsidP="00B558B7">
            <w:pPr>
              <w:pStyle w:val="TekstTabeli"/>
              <w:rPr>
                <w:lang w:val="en-US"/>
              </w:rPr>
            </w:pPr>
            <w:r w:rsidRPr="00A85EB0">
              <w:rPr>
                <w:lang w:val="en-US"/>
              </w:rPr>
              <w:t>352</w:t>
            </w:r>
          </w:p>
        </w:tc>
        <w:tc>
          <w:tcPr>
            <w:tcW w:w="880" w:type="pct"/>
            <w:shd w:val="clear" w:color="auto" w:fill="auto"/>
            <w:vAlign w:val="center"/>
          </w:tcPr>
          <w:p w14:paraId="15704566" w14:textId="77777777" w:rsidR="009F6AC8" w:rsidRPr="00A85EB0" w:rsidRDefault="009F6AC8" w:rsidP="00B558B7">
            <w:pPr>
              <w:pStyle w:val="TekstTabeli"/>
              <w:rPr>
                <w:lang w:val="en-US"/>
              </w:rPr>
            </w:pPr>
            <w:r w:rsidRPr="00A85EB0">
              <w:rPr>
                <w:lang w:val="en-US"/>
              </w:rPr>
              <w:t xml:space="preserve">Ithnin F., Sahib S., Eng C.K., </w:t>
            </w:r>
            <w:r w:rsidR="00513290" w:rsidRPr="00A85EB0">
              <w:rPr>
                <w:lang w:val="en-US"/>
              </w:rPr>
              <w:t>i in.</w:t>
            </w:r>
          </w:p>
        </w:tc>
        <w:tc>
          <w:tcPr>
            <w:tcW w:w="1771" w:type="pct"/>
            <w:shd w:val="clear" w:color="auto" w:fill="auto"/>
            <w:vAlign w:val="center"/>
          </w:tcPr>
          <w:p w14:paraId="0F232848" w14:textId="77777777" w:rsidR="009F6AC8" w:rsidRPr="00A85EB0" w:rsidRDefault="009F6AC8" w:rsidP="00B558B7">
            <w:pPr>
              <w:pStyle w:val="TekstTabeli"/>
              <w:rPr>
                <w:lang w:val="en-US"/>
              </w:rPr>
            </w:pPr>
            <w:r w:rsidRPr="00A85EB0">
              <w:rPr>
                <w:lang w:val="en-US"/>
              </w:rPr>
              <w:t>Mapping the futures of Malaysian Higher Education: A meta - analysis of futures studies in the Malaysian Higher Education scenario</w:t>
            </w:r>
          </w:p>
        </w:tc>
        <w:tc>
          <w:tcPr>
            <w:tcW w:w="2052" w:type="pct"/>
            <w:shd w:val="clear" w:color="auto" w:fill="auto"/>
            <w:vAlign w:val="center"/>
          </w:tcPr>
          <w:p w14:paraId="52CD1DE8" w14:textId="77777777" w:rsidR="009F6AC8" w:rsidRPr="00A85EB0" w:rsidRDefault="009F6AC8" w:rsidP="00B558B7">
            <w:pPr>
              <w:pStyle w:val="TekstTabeli"/>
              <w:rPr>
                <w:lang w:val="en-US"/>
              </w:rPr>
            </w:pPr>
            <w:r w:rsidRPr="00A85EB0">
              <w:rPr>
                <w:lang w:val="en-US"/>
              </w:rPr>
              <w:t>(2018) Journal of Futures Studies, 22 (3), pp. 1 - 18, DOI: 10.6531/JFS.2018.22(3).00A1</w:t>
            </w:r>
          </w:p>
        </w:tc>
      </w:tr>
      <w:tr w:rsidR="003509DB" w:rsidRPr="001307D7" w14:paraId="21D9671D" w14:textId="77777777" w:rsidTr="00A85EB0">
        <w:trPr>
          <w:cantSplit/>
        </w:trPr>
        <w:tc>
          <w:tcPr>
            <w:tcW w:w="297" w:type="pct"/>
            <w:shd w:val="clear" w:color="auto" w:fill="auto"/>
            <w:vAlign w:val="center"/>
          </w:tcPr>
          <w:p w14:paraId="24F297A5" w14:textId="77777777" w:rsidR="009F6AC8" w:rsidRPr="00A85EB0" w:rsidRDefault="009F6AC8" w:rsidP="00B558B7">
            <w:pPr>
              <w:pStyle w:val="TekstTabeli"/>
              <w:rPr>
                <w:lang w:val="en-US"/>
              </w:rPr>
            </w:pPr>
            <w:r w:rsidRPr="00A85EB0">
              <w:rPr>
                <w:lang w:val="en-US"/>
              </w:rPr>
              <w:t>353</w:t>
            </w:r>
          </w:p>
        </w:tc>
        <w:tc>
          <w:tcPr>
            <w:tcW w:w="880" w:type="pct"/>
            <w:shd w:val="clear" w:color="auto" w:fill="auto"/>
            <w:vAlign w:val="center"/>
          </w:tcPr>
          <w:p w14:paraId="09B06977" w14:textId="77777777" w:rsidR="009F6AC8" w:rsidRPr="00A85EB0" w:rsidRDefault="009F6AC8" w:rsidP="00B558B7">
            <w:pPr>
              <w:pStyle w:val="TekstTabeli"/>
              <w:rPr>
                <w:lang w:val="en-US"/>
              </w:rPr>
            </w:pPr>
            <w:r w:rsidRPr="00A85EB0">
              <w:rPr>
                <w:lang w:val="en-US"/>
              </w:rPr>
              <w:t>Moore J.L., Bass R.</w:t>
            </w:r>
          </w:p>
        </w:tc>
        <w:tc>
          <w:tcPr>
            <w:tcW w:w="1771" w:type="pct"/>
            <w:shd w:val="clear" w:color="auto" w:fill="auto"/>
            <w:vAlign w:val="center"/>
          </w:tcPr>
          <w:p w14:paraId="4FCAA982" w14:textId="77777777" w:rsidR="009F6AC8" w:rsidRPr="00A85EB0" w:rsidRDefault="00513290" w:rsidP="00B558B7">
            <w:pPr>
              <w:pStyle w:val="TekstTabeli"/>
              <w:rPr>
                <w:lang w:val="en-US"/>
              </w:rPr>
            </w:pPr>
            <w:r w:rsidRPr="00A85EB0">
              <w:rPr>
                <w:lang w:val="en-US"/>
              </w:rPr>
              <w:t>Understanding writing transfer</w:t>
            </w:r>
            <w:r w:rsidR="009F6AC8" w:rsidRPr="00A85EB0">
              <w:rPr>
                <w:lang w:val="en-US"/>
              </w:rPr>
              <w:t>: Implications for Transformative Student Learning in Higher Education</w:t>
            </w:r>
          </w:p>
        </w:tc>
        <w:tc>
          <w:tcPr>
            <w:tcW w:w="2052" w:type="pct"/>
            <w:shd w:val="clear" w:color="auto" w:fill="auto"/>
            <w:vAlign w:val="center"/>
          </w:tcPr>
          <w:p w14:paraId="2CD5D1AB" w14:textId="77777777" w:rsidR="009F6AC8" w:rsidRPr="00A85EB0" w:rsidRDefault="009F6AC8" w:rsidP="00B558B7">
            <w:pPr>
              <w:pStyle w:val="TekstTabeli"/>
              <w:rPr>
                <w:lang w:val="en-US"/>
              </w:rPr>
            </w:pPr>
            <w:r w:rsidRPr="00A85EB0">
              <w:rPr>
                <w:lang w:val="en-US"/>
              </w:rPr>
              <w:t>(2023) Understanding Writing Transfer: Implications for Transformative Student Learning in Higher Education, pp. 1 - 165, DOI: 10.4324/9781003448518</w:t>
            </w:r>
          </w:p>
        </w:tc>
      </w:tr>
      <w:tr w:rsidR="003509DB" w:rsidRPr="001307D7" w14:paraId="5D3D748F" w14:textId="77777777" w:rsidTr="00A85EB0">
        <w:trPr>
          <w:cantSplit/>
        </w:trPr>
        <w:tc>
          <w:tcPr>
            <w:tcW w:w="297" w:type="pct"/>
            <w:shd w:val="clear" w:color="auto" w:fill="auto"/>
            <w:vAlign w:val="center"/>
          </w:tcPr>
          <w:p w14:paraId="2C557CC8" w14:textId="77777777" w:rsidR="009F6AC8" w:rsidRPr="00A85EB0" w:rsidRDefault="009F6AC8" w:rsidP="00B558B7">
            <w:pPr>
              <w:pStyle w:val="TekstTabeli"/>
              <w:rPr>
                <w:lang w:val="en-US"/>
              </w:rPr>
            </w:pPr>
            <w:r w:rsidRPr="00A85EB0">
              <w:rPr>
                <w:lang w:val="en-US"/>
              </w:rPr>
              <w:t>354</w:t>
            </w:r>
          </w:p>
        </w:tc>
        <w:tc>
          <w:tcPr>
            <w:tcW w:w="880" w:type="pct"/>
            <w:shd w:val="clear" w:color="auto" w:fill="auto"/>
            <w:vAlign w:val="center"/>
          </w:tcPr>
          <w:p w14:paraId="66A0D5CD" w14:textId="77777777" w:rsidR="009F6AC8" w:rsidRPr="00A85EB0" w:rsidRDefault="009F6AC8" w:rsidP="00B558B7">
            <w:pPr>
              <w:pStyle w:val="TekstTabeli"/>
              <w:rPr>
                <w:lang w:val="en-US"/>
              </w:rPr>
            </w:pPr>
            <w:r w:rsidRPr="00A85EB0">
              <w:rPr>
                <w:lang w:val="en-US"/>
              </w:rPr>
              <w:t>Fadelelmoula A.A.</w:t>
            </w:r>
          </w:p>
        </w:tc>
        <w:tc>
          <w:tcPr>
            <w:tcW w:w="1771" w:type="pct"/>
            <w:shd w:val="clear" w:color="auto" w:fill="auto"/>
            <w:vAlign w:val="center"/>
          </w:tcPr>
          <w:p w14:paraId="43370ECF" w14:textId="77777777" w:rsidR="009F6AC8" w:rsidRPr="00A85EB0" w:rsidRDefault="00513290" w:rsidP="00B558B7">
            <w:pPr>
              <w:pStyle w:val="TekstTabeli"/>
              <w:rPr>
                <w:lang w:val="en-US"/>
              </w:rPr>
            </w:pPr>
            <w:r w:rsidRPr="00A85EB0">
              <w:rPr>
                <w:lang w:val="en-US"/>
              </w:rPr>
              <w:t>Traits contributing to the promotion of the individual’s continuance usage intention and perceived value of m-university services</w:t>
            </w:r>
          </w:p>
        </w:tc>
        <w:tc>
          <w:tcPr>
            <w:tcW w:w="2052" w:type="pct"/>
            <w:shd w:val="clear" w:color="auto" w:fill="auto"/>
            <w:vAlign w:val="center"/>
          </w:tcPr>
          <w:p w14:paraId="32400646" w14:textId="77777777" w:rsidR="009F6AC8" w:rsidRPr="00A85EB0" w:rsidRDefault="009F6AC8" w:rsidP="00B558B7">
            <w:pPr>
              <w:pStyle w:val="TekstTabeli"/>
              <w:rPr>
                <w:lang w:val="en-US"/>
              </w:rPr>
            </w:pPr>
            <w:r w:rsidRPr="00A85EB0">
              <w:rPr>
                <w:lang w:val="en-US"/>
              </w:rPr>
              <w:t>(2022) Interdisciplinary Journal of Information, Knowledge, and Management, 17, pp. 315 - 338, DOI: 10.28945/4984</w:t>
            </w:r>
          </w:p>
        </w:tc>
      </w:tr>
      <w:tr w:rsidR="003509DB" w:rsidRPr="001307D7" w14:paraId="6600B9BF" w14:textId="77777777" w:rsidTr="00A85EB0">
        <w:trPr>
          <w:cantSplit/>
        </w:trPr>
        <w:tc>
          <w:tcPr>
            <w:tcW w:w="297" w:type="pct"/>
            <w:shd w:val="clear" w:color="auto" w:fill="auto"/>
            <w:vAlign w:val="center"/>
          </w:tcPr>
          <w:p w14:paraId="19AD7695" w14:textId="77777777" w:rsidR="009F6AC8" w:rsidRPr="00A85EB0" w:rsidRDefault="009F6AC8" w:rsidP="00B558B7">
            <w:pPr>
              <w:pStyle w:val="TekstTabeli"/>
              <w:rPr>
                <w:lang w:val="en-US"/>
              </w:rPr>
            </w:pPr>
            <w:r w:rsidRPr="00A85EB0">
              <w:rPr>
                <w:lang w:val="en-US"/>
              </w:rPr>
              <w:lastRenderedPageBreak/>
              <w:t>355</w:t>
            </w:r>
          </w:p>
        </w:tc>
        <w:tc>
          <w:tcPr>
            <w:tcW w:w="880" w:type="pct"/>
            <w:shd w:val="clear" w:color="auto" w:fill="auto"/>
            <w:vAlign w:val="center"/>
          </w:tcPr>
          <w:p w14:paraId="2EAAE36F" w14:textId="77777777" w:rsidR="009F6AC8" w:rsidRPr="00A85EB0" w:rsidRDefault="009F6AC8" w:rsidP="00B558B7">
            <w:pPr>
              <w:pStyle w:val="TekstTabeli"/>
              <w:rPr>
                <w:lang w:val="en-US"/>
              </w:rPr>
            </w:pPr>
            <w:r w:rsidRPr="00A85EB0">
              <w:rPr>
                <w:lang w:val="en-US"/>
              </w:rPr>
              <w:t>Bai Q., Nam B.H.</w:t>
            </w:r>
          </w:p>
        </w:tc>
        <w:tc>
          <w:tcPr>
            <w:tcW w:w="1771" w:type="pct"/>
            <w:shd w:val="clear" w:color="auto" w:fill="auto"/>
            <w:vAlign w:val="center"/>
          </w:tcPr>
          <w:p w14:paraId="6CE3E0BA" w14:textId="77777777" w:rsidR="009F6AC8" w:rsidRPr="00A85EB0" w:rsidRDefault="009F6AC8" w:rsidP="00B558B7">
            <w:pPr>
              <w:pStyle w:val="TekstTabeli"/>
              <w:rPr>
                <w:lang w:val="en-US"/>
              </w:rPr>
            </w:pPr>
            <w:r w:rsidRPr="00A85EB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7D3143BE" w14:textId="77777777" w:rsidR="009F6AC8" w:rsidRPr="00A85EB0" w:rsidRDefault="009F6AC8" w:rsidP="00B558B7">
            <w:pPr>
              <w:pStyle w:val="TekstTabeli"/>
              <w:rPr>
                <w:lang w:val="en-US"/>
              </w:rPr>
            </w:pPr>
            <w:r w:rsidRPr="00A85EB0">
              <w:rPr>
                <w:lang w:val="en-US"/>
              </w:rPr>
              <w:t>(2023) Museum Management and Curatorship, 38 (3), pp. 317 - 341, DOI: 10.1080/09647775.2023.2188473</w:t>
            </w:r>
          </w:p>
        </w:tc>
      </w:tr>
      <w:tr w:rsidR="003509DB" w:rsidRPr="001307D7" w14:paraId="553DC223" w14:textId="77777777" w:rsidTr="00A85EB0">
        <w:trPr>
          <w:cantSplit/>
        </w:trPr>
        <w:tc>
          <w:tcPr>
            <w:tcW w:w="297" w:type="pct"/>
            <w:shd w:val="clear" w:color="auto" w:fill="auto"/>
            <w:vAlign w:val="center"/>
          </w:tcPr>
          <w:p w14:paraId="44E2B99D" w14:textId="77777777" w:rsidR="009F6AC8" w:rsidRPr="00A85EB0" w:rsidRDefault="009F6AC8" w:rsidP="00B558B7">
            <w:pPr>
              <w:pStyle w:val="TekstTabeli"/>
              <w:rPr>
                <w:lang w:val="en-US"/>
              </w:rPr>
            </w:pPr>
            <w:r w:rsidRPr="00A85EB0">
              <w:rPr>
                <w:lang w:val="en-US"/>
              </w:rPr>
              <w:t>356</w:t>
            </w:r>
          </w:p>
        </w:tc>
        <w:tc>
          <w:tcPr>
            <w:tcW w:w="880" w:type="pct"/>
            <w:shd w:val="clear" w:color="auto" w:fill="auto"/>
            <w:vAlign w:val="center"/>
          </w:tcPr>
          <w:p w14:paraId="48F7A516" w14:textId="77777777" w:rsidR="009F6AC8" w:rsidRPr="00A85EB0" w:rsidRDefault="009F6AC8" w:rsidP="00B558B7">
            <w:pPr>
              <w:pStyle w:val="TekstTabeli"/>
              <w:rPr>
                <w:lang w:val="en-US"/>
              </w:rPr>
            </w:pPr>
            <w:r w:rsidRPr="00A85EB0">
              <w:rPr>
                <w:lang w:val="en-US"/>
              </w:rPr>
              <w:t>Wang Y., Wang R., Yao Z.</w:t>
            </w:r>
          </w:p>
        </w:tc>
        <w:tc>
          <w:tcPr>
            <w:tcW w:w="1771" w:type="pct"/>
            <w:shd w:val="clear" w:color="auto" w:fill="auto"/>
            <w:vAlign w:val="center"/>
          </w:tcPr>
          <w:p w14:paraId="5F8509CB" w14:textId="77777777" w:rsidR="009F6AC8" w:rsidRPr="00A85EB0" w:rsidRDefault="009F6AC8" w:rsidP="00B558B7">
            <w:pPr>
              <w:pStyle w:val="TekstTabeli"/>
              <w:rPr>
                <w:lang w:val="en-US"/>
              </w:rPr>
            </w:pPr>
            <w:r w:rsidRPr="00A85EB0">
              <w:rPr>
                <w:lang w:val="en-US"/>
              </w:rPr>
              <w:t>Mechanism of action of policy networks on the performance of university-based agricultural extensions</w:t>
            </w:r>
          </w:p>
        </w:tc>
        <w:tc>
          <w:tcPr>
            <w:tcW w:w="2052" w:type="pct"/>
            <w:shd w:val="clear" w:color="auto" w:fill="auto"/>
            <w:vAlign w:val="center"/>
          </w:tcPr>
          <w:p w14:paraId="0DD5918F" w14:textId="77777777" w:rsidR="009F6AC8" w:rsidRPr="00A85EB0" w:rsidRDefault="009F6AC8" w:rsidP="00B558B7">
            <w:pPr>
              <w:pStyle w:val="TekstTabeli"/>
              <w:rPr>
                <w:lang w:val="en-US"/>
              </w:rPr>
            </w:pPr>
            <w:r w:rsidRPr="00A85EB0">
              <w:rPr>
                <w:lang w:val="en-US"/>
              </w:rPr>
              <w:t>(2020) Journal of Agricultural Education and Extension, 26 (5), pp. 423 - 441, DOI: 10.1080/1389224X.2020.1748668</w:t>
            </w:r>
          </w:p>
        </w:tc>
      </w:tr>
      <w:tr w:rsidR="003509DB" w:rsidRPr="001307D7" w14:paraId="44BF3F55" w14:textId="77777777" w:rsidTr="00A85EB0">
        <w:trPr>
          <w:cantSplit/>
        </w:trPr>
        <w:tc>
          <w:tcPr>
            <w:tcW w:w="297" w:type="pct"/>
            <w:shd w:val="clear" w:color="auto" w:fill="auto"/>
            <w:vAlign w:val="center"/>
          </w:tcPr>
          <w:p w14:paraId="3D4D927B" w14:textId="77777777" w:rsidR="009F6AC8" w:rsidRPr="00A85EB0" w:rsidRDefault="009F6AC8" w:rsidP="00B558B7">
            <w:pPr>
              <w:pStyle w:val="TekstTabeli"/>
              <w:rPr>
                <w:lang w:val="en-US"/>
              </w:rPr>
            </w:pPr>
            <w:r w:rsidRPr="00A85EB0">
              <w:rPr>
                <w:lang w:val="en-US"/>
              </w:rPr>
              <w:t>357</w:t>
            </w:r>
          </w:p>
        </w:tc>
        <w:tc>
          <w:tcPr>
            <w:tcW w:w="880" w:type="pct"/>
            <w:shd w:val="clear" w:color="auto" w:fill="auto"/>
            <w:vAlign w:val="center"/>
          </w:tcPr>
          <w:p w14:paraId="63F94363" w14:textId="77777777" w:rsidR="009F6AC8" w:rsidRPr="00A85EB0" w:rsidRDefault="009F6AC8" w:rsidP="00B558B7">
            <w:pPr>
              <w:pStyle w:val="TekstTabeli"/>
              <w:rPr>
                <w:lang w:val="en-US"/>
              </w:rPr>
            </w:pPr>
            <w:r w:rsidRPr="00A85EB0">
              <w:rPr>
                <w:lang w:val="en-US"/>
              </w:rPr>
              <w:t>Griffin M., Barona J., Gutierrez C.F.</w:t>
            </w:r>
          </w:p>
        </w:tc>
        <w:tc>
          <w:tcPr>
            <w:tcW w:w="1771" w:type="pct"/>
            <w:shd w:val="clear" w:color="auto" w:fill="auto"/>
            <w:vAlign w:val="center"/>
          </w:tcPr>
          <w:p w14:paraId="6C9B0A79" w14:textId="77777777" w:rsidR="009F6AC8" w:rsidRPr="00A85EB0" w:rsidRDefault="009F6AC8" w:rsidP="00B558B7">
            <w:pPr>
              <w:pStyle w:val="TekstTabeli"/>
              <w:rPr>
                <w:lang w:val="en-US"/>
              </w:rPr>
            </w:pPr>
            <w:r w:rsidRPr="00A85EB0">
              <w:rPr>
                <w:lang w:val="en-US"/>
              </w:rPr>
              <w:t>Strategies to Increase Sustainability Awareness in Higher Education: Experiences from Abu Dhabi Women’s College</w:t>
            </w:r>
          </w:p>
        </w:tc>
        <w:tc>
          <w:tcPr>
            <w:tcW w:w="2052" w:type="pct"/>
            <w:shd w:val="clear" w:color="auto" w:fill="auto"/>
            <w:vAlign w:val="center"/>
          </w:tcPr>
          <w:p w14:paraId="12EDB82D" w14:textId="77777777" w:rsidR="009F6AC8" w:rsidRPr="00A85EB0" w:rsidRDefault="009F6AC8" w:rsidP="00B558B7">
            <w:pPr>
              <w:pStyle w:val="TekstTabeli"/>
              <w:rPr>
                <w:lang w:val="en-US"/>
              </w:rPr>
            </w:pPr>
            <w:r w:rsidRPr="00A85EB0">
              <w:rPr>
                <w:lang w:val="en-US"/>
              </w:rPr>
              <w:t>(2022) International Journal of Sustainable Development and Planning, 17 (6), pp. 1831 - 1838, DOI: 10.18280/ijsdp.170617</w:t>
            </w:r>
          </w:p>
        </w:tc>
      </w:tr>
      <w:tr w:rsidR="003509DB" w:rsidRPr="001307D7" w14:paraId="1370F435" w14:textId="77777777" w:rsidTr="00A85EB0">
        <w:trPr>
          <w:cantSplit/>
        </w:trPr>
        <w:tc>
          <w:tcPr>
            <w:tcW w:w="297" w:type="pct"/>
            <w:shd w:val="clear" w:color="auto" w:fill="auto"/>
            <w:vAlign w:val="center"/>
          </w:tcPr>
          <w:p w14:paraId="77ED876D" w14:textId="77777777" w:rsidR="009F6AC8" w:rsidRPr="00A85EB0" w:rsidRDefault="009F6AC8" w:rsidP="00B558B7">
            <w:pPr>
              <w:pStyle w:val="TekstTabeli"/>
              <w:rPr>
                <w:lang w:val="en-US"/>
              </w:rPr>
            </w:pPr>
            <w:r w:rsidRPr="00A85EB0">
              <w:rPr>
                <w:lang w:val="en-US"/>
              </w:rPr>
              <w:t>358</w:t>
            </w:r>
          </w:p>
        </w:tc>
        <w:tc>
          <w:tcPr>
            <w:tcW w:w="880" w:type="pct"/>
            <w:shd w:val="clear" w:color="auto" w:fill="auto"/>
            <w:vAlign w:val="center"/>
          </w:tcPr>
          <w:p w14:paraId="6E7161D9" w14:textId="77777777" w:rsidR="009F6AC8" w:rsidRPr="00A85EB0" w:rsidRDefault="009F6AC8" w:rsidP="00B558B7">
            <w:pPr>
              <w:pStyle w:val="TekstTabeli"/>
            </w:pPr>
            <w:r w:rsidRPr="00A85EB0">
              <w:t>Qanga E.J., Schutte D.</w:t>
            </w:r>
          </w:p>
        </w:tc>
        <w:tc>
          <w:tcPr>
            <w:tcW w:w="1771" w:type="pct"/>
            <w:shd w:val="clear" w:color="auto" w:fill="auto"/>
            <w:vAlign w:val="center"/>
          </w:tcPr>
          <w:p w14:paraId="0EC3A86A" w14:textId="77777777" w:rsidR="009F6AC8" w:rsidRPr="00A85EB0" w:rsidRDefault="00513290" w:rsidP="00B558B7">
            <w:pPr>
              <w:pStyle w:val="TekstTabeli"/>
              <w:rPr>
                <w:lang w:val="en-US"/>
              </w:rPr>
            </w:pPr>
            <w:r w:rsidRPr="00A85EB0">
              <w:rPr>
                <w:lang w:val="en-US"/>
              </w:rPr>
              <w:t>Views from key university stakeholders on risk strategy implementation and disclosure: a case study of South African universities</w:t>
            </w:r>
          </w:p>
        </w:tc>
        <w:tc>
          <w:tcPr>
            <w:tcW w:w="2052" w:type="pct"/>
            <w:shd w:val="clear" w:color="auto" w:fill="auto"/>
            <w:vAlign w:val="center"/>
          </w:tcPr>
          <w:p w14:paraId="03209140" w14:textId="77777777" w:rsidR="009F6AC8" w:rsidRPr="00A85EB0" w:rsidRDefault="009F6AC8" w:rsidP="00B558B7">
            <w:pPr>
              <w:pStyle w:val="TekstTabeli"/>
              <w:rPr>
                <w:lang w:val="en-US"/>
              </w:rPr>
            </w:pPr>
            <w:r w:rsidRPr="00A85EB0">
              <w:rPr>
                <w:lang w:val="en-US"/>
              </w:rPr>
              <w:t>(2021) Academy of Accounting and Financial Studies Journal, 25 (6), pp. 1 - 12, 0</w:t>
            </w:r>
          </w:p>
        </w:tc>
      </w:tr>
      <w:tr w:rsidR="003509DB" w:rsidRPr="001307D7" w14:paraId="054E33BE" w14:textId="77777777" w:rsidTr="00A85EB0">
        <w:trPr>
          <w:cantSplit/>
        </w:trPr>
        <w:tc>
          <w:tcPr>
            <w:tcW w:w="297" w:type="pct"/>
            <w:shd w:val="clear" w:color="auto" w:fill="auto"/>
            <w:vAlign w:val="center"/>
          </w:tcPr>
          <w:p w14:paraId="6F555252" w14:textId="77777777" w:rsidR="009F6AC8" w:rsidRPr="00A85EB0" w:rsidRDefault="009F6AC8" w:rsidP="00B558B7">
            <w:pPr>
              <w:pStyle w:val="TekstTabeli"/>
              <w:rPr>
                <w:lang w:val="en-US"/>
              </w:rPr>
            </w:pPr>
            <w:r w:rsidRPr="00A85EB0">
              <w:rPr>
                <w:lang w:val="en-US"/>
              </w:rPr>
              <w:t>359</w:t>
            </w:r>
          </w:p>
        </w:tc>
        <w:tc>
          <w:tcPr>
            <w:tcW w:w="880" w:type="pct"/>
            <w:shd w:val="clear" w:color="auto" w:fill="auto"/>
            <w:vAlign w:val="center"/>
          </w:tcPr>
          <w:p w14:paraId="3744060E" w14:textId="77777777" w:rsidR="009F6AC8" w:rsidRPr="00A85EB0" w:rsidRDefault="009F6AC8" w:rsidP="00B558B7">
            <w:pPr>
              <w:pStyle w:val="TekstTabeli"/>
              <w:rPr>
                <w:lang w:val="en-US"/>
              </w:rPr>
            </w:pPr>
            <w:r w:rsidRPr="00A85EB0">
              <w:rPr>
                <w:lang w:val="en-US"/>
              </w:rPr>
              <w:t>Minksová L., Pabian P.</w:t>
            </w:r>
          </w:p>
        </w:tc>
        <w:tc>
          <w:tcPr>
            <w:tcW w:w="1771" w:type="pct"/>
            <w:shd w:val="clear" w:color="auto" w:fill="auto"/>
            <w:vAlign w:val="center"/>
          </w:tcPr>
          <w:p w14:paraId="47A92113" w14:textId="77777777" w:rsidR="009F6AC8" w:rsidRPr="00A85EB0" w:rsidRDefault="009F6AC8" w:rsidP="00B558B7">
            <w:pPr>
              <w:pStyle w:val="TekstTabeli"/>
              <w:rPr>
                <w:lang w:val="en-US"/>
              </w:rPr>
            </w:pPr>
            <w:r w:rsidRPr="00A85EB0">
              <w:rPr>
                <w:lang w:val="en-US"/>
              </w:rPr>
              <w:t>Approaching students in higher education governance: Introduction to the special issue</w:t>
            </w:r>
          </w:p>
        </w:tc>
        <w:tc>
          <w:tcPr>
            <w:tcW w:w="2052" w:type="pct"/>
            <w:shd w:val="clear" w:color="auto" w:fill="auto"/>
            <w:vAlign w:val="center"/>
          </w:tcPr>
          <w:p w14:paraId="3E66B583" w14:textId="77777777" w:rsidR="009F6AC8" w:rsidRPr="00A85EB0" w:rsidRDefault="009F6AC8" w:rsidP="00B558B7">
            <w:pPr>
              <w:pStyle w:val="TekstTabeli"/>
              <w:rPr>
                <w:lang w:val="en-US"/>
              </w:rPr>
            </w:pPr>
            <w:r w:rsidRPr="00A85EB0">
              <w:rPr>
                <w:lang w:val="en-US"/>
              </w:rPr>
              <w:t>(2011) Tertiary Education and Management, 17 (3), pp. 183 - 189, DOI: 10.1080/13583883.2011.588720</w:t>
            </w:r>
          </w:p>
        </w:tc>
      </w:tr>
      <w:tr w:rsidR="003509DB" w:rsidRPr="001307D7" w14:paraId="6D985DB1" w14:textId="77777777" w:rsidTr="00A85EB0">
        <w:trPr>
          <w:cantSplit/>
        </w:trPr>
        <w:tc>
          <w:tcPr>
            <w:tcW w:w="297" w:type="pct"/>
            <w:shd w:val="clear" w:color="auto" w:fill="auto"/>
            <w:vAlign w:val="center"/>
          </w:tcPr>
          <w:p w14:paraId="2423A8A3" w14:textId="77777777" w:rsidR="009F6AC8" w:rsidRPr="00A85EB0" w:rsidRDefault="009F6AC8" w:rsidP="00B558B7">
            <w:pPr>
              <w:pStyle w:val="TekstTabeli"/>
              <w:rPr>
                <w:lang w:val="en-US"/>
              </w:rPr>
            </w:pPr>
            <w:r w:rsidRPr="00A85EB0">
              <w:rPr>
                <w:lang w:val="en-US"/>
              </w:rPr>
              <w:t>360</w:t>
            </w:r>
          </w:p>
        </w:tc>
        <w:tc>
          <w:tcPr>
            <w:tcW w:w="880" w:type="pct"/>
            <w:shd w:val="clear" w:color="auto" w:fill="auto"/>
            <w:vAlign w:val="center"/>
          </w:tcPr>
          <w:p w14:paraId="070939EE" w14:textId="77777777" w:rsidR="009F6AC8" w:rsidRPr="00A85EB0" w:rsidRDefault="009F6AC8" w:rsidP="00B558B7">
            <w:pPr>
              <w:pStyle w:val="TekstTabeli"/>
              <w:rPr>
                <w:lang w:val="en-US"/>
              </w:rPr>
            </w:pPr>
            <w:r w:rsidRPr="00A85EB0">
              <w:rPr>
                <w:lang w:val="en-US"/>
              </w:rPr>
              <w:t>Shenderova S.</w:t>
            </w:r>
          </w:p>
        </w:tc>
        <w:tc>
          <w:tcPr>
            <w:tcW w:w="1771" w:type="pct"/>
            <w:shd w:val="clear" w:color="auto" w:fill="auto"/>
            <w:vAlign w:val="center"/>
          </w:tcPr>
          <w:p w14:paraId="0800023B" w14:textId="77777777" w:rsidR="009F6AC8" w:rsidRPr="00A85EB0" w:rsidRDefault="009F6AC8" w:rsidP="00B558B7">
            <w:pPr>
              <w:pStyle w:val="TekstTabeli"/>
              <w:rPr>
                <w:lang w:val="en-US"/>
              </w:rPr>
            </w:pPr>
            <w:r w:rsidRPr="00A85EB0">
              <w:rPr>
                <w:lang w:val="en-US"/>
              </w:rPr>
              <w:t>Collaborative degree programmes in internationalisation policies: the salience of internal university stakeholders</w:t>
            </w:r>
          </w:p>
        </w:tc>
        <w:tc>
          <w:tcPr>
            <w:tcW w:w="2052" w:type="pct"/>
            <w:shd w:val="clear" w:color="auto" w:fill="auto"/>
            <w:vAlign w:val="center"/>
          </w:tcPr>
          <w:p w14:paraId="03624FB4" w14:textId="77777777" w:rsidR="009F6AC8" w:rsidRPr="00A85EB0" w:rsidRDefault="009F6AC8" w:rsidP="00B558B7">
            <w:pPr>
              <w:pStyle w:val="TekstTabeli"/>
              <w:rPr>
                <w:lang w:val="en-US"/>
              </w:rPr>
            </w:pPr>
            <w:r w:rsidRPr="00A85EB0">
              <w:rPr>
                <w:lang w:val="en-US"/>
              </w:rPr>
              <w:t>(2023) European Journal of Higher Education, 13 (2), pp. 197 - 215, DOI: 10.1080/21568235.2022.2120035</w:t>
            </w:r>
          </w:p>
        </w:tc>
      </w:tr>
      <w:tr w:rsidR="003509DB" w:rsidRPr="001307D7" w14:paraId="106E7973" w14:textId="77777777" w:rsidTr="00A85EB0">
        <w:trPr>
          <w:cantSplit/>
        </w:trPr>
        <w:tc>
          <w:tcPr>
            <w:tcW w:w="297" w:type="pct"/>
            <w:shd w:val="clear" w:color="auto" w:fill="auto"/>
            <w:vAlign w:val="center"/>
          </w:tcPr>
          <w:p w14:paraId="094F3D13" w14:textId="77777777" w:rsidR="009F6AC8" w:rsidRPr="00A85EB0" w:rsidRDefault="009F6AC8" w:rsidP="00B558B7">
            <w:pPr>
              <w:pStyle w:val="TekstTabeli"/>
              <w:rPr>
                <w:lang w:val="en-US"/>
              </w:rPr>
            </w:pPr>
            <w:r w:rsidRPr="00A85EB0">
              <w:rPr>
                <w:lang w:val="en-US"/>
              </w:rPr>
              <w:t>361</w:t>
            </w:r>
          </w:p>
        </w:tc>
        <w:tc>
          <w:tcPr>
            <w:tcW w:w="880" w:type="pct"/>
            <w:shd w:val="clear" w:color="auto" w:fill="auto"/>
            <w:vAlign w:val="center"/>
          </w:tcPr>
          <w:p w14:paraId="3FE6B96D" w14:textId="77777777" w:rsidR="009F6AC8" w:rsidRPr="00A85EB0" w:rsidRDefault="009F6AC8" w:rsidP="00B558B7">
            <w:pPr>
              <w:pStyle w:val="TekstTabeli"/>
              <w:rPr>
                <w:lang w:val="en-US"/>
              </w:rPr>
            </w:pPr>
            <w:r w:rsidRPr="00A85EB0">
              <w:rPr>
                <w:lang w:val="en-US"/>
              </w:rPr>
              <w:t>Schneckenberg D.</w:t>
            </w:r>
          </w:p>
        </w:tc>
        <w:tc>
          <w:tcPr>
            <w:tcW w:w="1771" w:type="pct"/>
            <w:shd w:val="clear" w:color="auto" w:fill="auto"/>
            <w:vAlign w:val="center"/>
          </w:tcPr>
          <w:p w14:paraId="116454EE" w14:textId="77777777" w:rsidR="009F6AC8" w:rsidRPr="00A85EB0" w:rsidRDefault="009F6AC8" w:rsidP="00B558B7">
            <w:pPr>
              <w:pStyle w:val="TekstTabeli"/>
              <w:rPr>
                <w:lang w:val="en-US"/>
              </w:rPr>
            </w:pPr>
            <w:r w:rsidRPr="00A85EB0">
              <w:rPr>
                <w:lang w:val="en-US"/>
              </w:rPr>
              <w:t>Conceptual foundations and strategic approaches for eCompetence</w:t>
            </w:r>
          </w:p>
        </w:tc>
        <w:tc>
          <w:tcPr>
            <w:tcW w:w="2052" w:type="pct"/>
            <w:shd w:val="clear" w:color="auto" w:fill="auto"/>
            <w:vAlign w:val="center"/>
          </w:tcPr>
          <w:p w14:paraId="511AE921" w14:textId="77777777" w:rsidR="009F6AC8" w:rsidRPr="00A85EB0" w:rsidRDefault="009F6AC8" w:rsidP="00B558B7">
            <w:pPr>
              <w:pStyle w:val="TekstTabeli"/>
              <w:rPr>
                <w:lang w:val="en-US"/>
              </w:rPr>
            </w:pPr>
            <w:r w:rsidRPr="00A85EB0">
              <w:rPr>
                <w:lang w:val="en-US"/>
              </w:rPr>
              <w:t>(2010) International Journal of Continuing Engineering Education and Life-Long Learning, 20 (3-5), pp. 290 - 305, DOI: 10.1504/IJCEELL.2010.037047</w:t>
            </w:r>
          </w:p>
        </w:tc>
      </w:tr>
      <w:tr w:rsidR="003509DB" w:rsidRPr="001307D7" w14:paraId="387E2783" w14:textId="77777777" w:rsidTr="00A85EB0">
        <w:trPr>
          <w:cantSplit/>
        </w:trPr>
        <w:tc>
          <w:tcPr>
            <w:tcW w:w="297" w:type="pct"/>
            <w:shd w:val="clear" w:color="auto" w:fill="auto"/>
            <w:vAlign w:val="center"/>
          </w:tcPr>
          <w:p w14:paraId="7935D7D0" w14:textId="77777777" w:rsidR="009F6AC8" w:rsidRPr="00A85EB0" w:rsidRDefault="009F6AC8" w:rsidP="00B558B7">
            <w:pPr>
              <w:pStyle w:val="TekstTabeli"/>
              <w:rPr>
                <w:lang w:val="en-US"/>
              </w:rPr>
            </w:pPr>
            <w:r w:rsidRPr="00A85EB0">
              <w:rPr>
                <w:lang w:val="en-US"/>
              </w:rPr>
              <w:t>362</w:t>
            </w:r>
          </w:p>
        </w:tc>
        <w:tc>
          <w:tcPr>
            <w:tcW w:w="880" w:type="pct"/>
            <w:shd w:val="clear" w:color="auto" w:fill="auto"/>
            <w:vAlign w:val="center"/>
          </w:tcPr>
          <w:p w14:paraId="21A538C1" w14:textId="77777777" w:rsidR="009F6AC8" w:rsidRPr="00A85EB0" w:rsidRDefault="009F6AC8" w:rsidP="00B558B7">
            <w:pPr>
              <w:pStyle w:val="TekstTabeli"/>
            </w:pPr>
            <w:r w:rsidRPr="00A85EB0">
              <w:t>Strielkowski W., Korneeva E., Gorina L.</w:t>
            </w:r>
          </w:p>
        </w:tc>
        <w:tc>
          <w:tcPr>
            <w:tcW w:w="1771" w:type="pct"/>
            <w:shd w:val="clear" w:color="auto" w:fill="auto"/>
            <w:vAlign w:val="center"/>
          </w:tcPr>
          <w:p w14:paraId="5A7F170F" w14:textId="77777777" w:rsidR="009F6AC8" w:rsidRPr="00A85EB0" w:rsidRDefault="00513290" w:rsidP="00B558B7">
            <w:pPr>
              <w:pStyle w:val="TekstTabeli"/>
              <w:rPr>
                <w:lang w:val="en-US"/>
              </w:rPr>
            </w:pPr>
            <w:r w:rsidRPr="00A85EB0">
              <w:rPr>
                <w:lang w:val="en-US"/>
              </w:rPr>
              <w:t>Sustainable Development And The Digital Transformation Of Educational Systems</w:t>
            </w:r>
          </w:p>
        </w:tc>
        <w:tc>
          <w:tcPr>
            <w:tcW w:w="2052" w:type="pct"/>
            <w:shd w:val="clear" w:color="auto" w:fill="auto"/>
            <w:vAlign w:val="center"/>
          </w:tcPr>
          <w:p w14:paraId="58A47736" w14:textId="77777777" w:rsidR="009F6AC8" w:rsidRPr="00A85EB0" w:rsidRDefault="009F6AC8" w:rsidP="00B558B7">
            <w:pPr>
              <w:pStyle w:val="TekstTabeli"/>
              <w:rPr>
                <w:lang w:val="en-US"/>
              </w:rPr>
            </w:pPr>
            <w:r w:rsidRPr="00A85EB0">
              <w:rPr>
                <w:lang w:val="en-US"/>
              </w:rPr>
              <w:t>(2022) Intellectual Economics, 16 (1), pp. 134 - 150, DOI: 10.13165/IE-22-16-1-08</w:t>
            </w:r>
          </w:p>
        </w:tc>
      </w:tr>
      <w:tr w:rsidR="003509DB" w:rsidRPr="001307D7" w14:paraId="14F9C980" w14:textId="77777777" w:rsidTr="00A85EB0">
        <w:trPr>
          <w:cantSplit/>
        </w:trPr>
        <w:tc>
          <w:tcPr>
            <w:tcW w:w="297" w:type="pct"/>
            <w:shd w:val="clear" w:color="auto" w:fill="auto"/>
            <w:vAlign w:val="center"/>
          </w:tcPr>
          <w:p w14:paraId="5ABE9EB6" w14:textId="77777777" w:rsidR="009F6AC8" w:rsidRPr="00A85EB0" w:rsidRDefault="009F6AC8" w:rsidP="00B558B7">
            <w:pPr>
              <w:pStyle w:val="TekstTabeli"/>
              <w:rPr>
                <w:lang w:val="en-US"/>
              </w:rPr>
            </w:pPr>
            <w:r w:rsidRPr="00A85EB0">
              <w:rPr>
                <w:lang w:val="en-US"/>
              </w:rPr>
              <w:t>363</w:t>
            </w:r>
          </w:p>
        </w:tc>
        <w:tc>
          <w:tcPr>
            <w:tcW w:w="880" w:type="pct"/>
            <w:shd w:val="clear" w:color="auto" w:fill="auto"/>
            <w:vAlign w:val="center"/>
          </w:tcPr>
          <w:p w14:paraId="5DDB88F4" w14:textId="77777777" w:rsidR="009F6AC8" w:rsidRPr="00A85EB0" w:rsidRDefault="009F6AC8" w:rsidP="00B558B7">
            <w:pPr>
              <w:pStyle w:val="TekstTabeli"/>
              <w:rPr>
                <w:lang w:val="en-US"/>
              </w:rPr>
            </w:pPr>
            <w:r w:rsidRPr="00A85EB0">
              <w:rPr>
                <w:lang w:val="en-US"/>
              </w:rPr>
              <w:t>Al Mansoori S., Maheshwari P.</w:t>
            </w:r>
          </w:p>
        </w:tc>
        <w:tc>
          <w:tcPr>
            <w:tcW w:w="1771" w:type="pct"/>
            <w:shd w:val="clear" w:color="auto" w:fill="auto"/>
            <w:vAlign w:val="center"/>
          </w:tcPr>
          <w:p w14:paraId="4A21D481" w14:textId="77777777" w:rsidR="009F6AC8" w:rsidRPr="00A85EB0" w:rsidRDefault="009F6AC8" w:rsidP="00B558B7">
            <w:pPr>
              <w:pStyle w:val="TekstTabeli"/>
              <w:rPr>
                <w:lang w:val="en-US"/>
              </w:rPr>
            </w:pPr>
            <w:r w:rsidRPr="00A85EB0">
              <w:rPr>
                <w:lang w:val="en-US"/>
              </w:rPr>
              <w:t>A Framework to Implement Blockchain in Higher Education Institutions</w:t>
            </w:r>
          </w:p>
        </w:tc>
        <w:tc>
          <w:tcPr>
            <w:tcW w:w="2052" w:type="pct"/>
            <w:shd w:val="clear" w:color="auto" w:fill="auto"/>
            <w:vAlign w:val="center"/>
          </w:tcPr>
          <w:p w14:paraId="0EE226DE" w14:textId="77777777" w:rsidR="009F6AC8" w:rsidRPr="00A85EB0" w:rsidRDefault="009F6AC8" w:rsidP="00B558B7">
            <w:pPr>
              <w:pStyle w:val="TekstTabeli"/>
              <w:rPr>
                <w:lang w:val="en-US"/>
              </w:rPr>
            </w:pPr>
            <w:r w:rsidRPr="00A85EB0">
              <w:rPr>
                <w:lang w:val="en-US"/>
              </w:rPr>
              <w:t>(2022) Lecture Notes in Networks and Systems, 299, pp. 244 - 254, DOI: 10.1007/978-3-030-82616-1_22</w:t>
            </w:r>
          </w:p>
        </w:tc>
      </w:tr>
      <w:tr w:rsidR="003509DB" w:rsidRPr="008C72E5" w14:paraId="39D1A36C" w14:textId="77777777" w:rsidTr="00A85EB0">
        <w:trPr>
          <w:cantSplit/>
        </w:trPr>
        <w:tc>
          <w:tcPr>
            <w:tcW w:w="297" w:type="pct"/>
            <w:shd w:val="clear" w:color="auto" w:fill="auto"/>
            <w:vAlign w:val="center"/>
          </w:tcPr>
          <w:p w14:paraId="4DB3E57A" w14:textId="77777777" w:rsidR="009F6AC8" w:rsidRPr="00A85EB0" w:rsidRDefault="009F6AC8" w:rsidP="00B558B7">
            <w:pPr>
              <w:pStyle w:val="TekstTabeli"/>
              <w:rPr>
                <w:lang w:val="en-US"/>
              </w:rPr>
            </w:pPr>
            <w:r w:rsidRPr="00A85EB0">
              <w:rPr>
                <w:lang w:val="en-US"/>
              </w:rPr>
              <w:t>364</w:t>
            </w:r>
          </w:p>
        </w:tc>
        <w:tc>
          <w:tcPr>
            <w:tcW w:w="880" w:type="pct"/>
            <w:shd w:val="clear" w:color="auto" w:fill="auto"/>
            <w:vAlign w:val="center"/>
          </w:tcPr>
          <w:p w14:paraId="09775915" w14:textId="77777777" w:rsidR="009F6AC8" w:rsidRPr="00A85EB0" w:rsidRDefault="009F6AC8" w:rsidP="00B558B7">
            <w:pPr>
              <w:pStyle w:val="TekstTabeli"/>
              <w:rPr>
                <w:lang w:val="en-US"/>
              </w:rPr>
            </w:pPr>
            <w:r w:rsidRPr="00A85EB0">
              <w:rPr>
                <w:lang w:val="en-US"/>
              </w:rPr>
              <w:t xml:space="preserve">Berlian M., Mujtahid I.M., </w:t>
            </w:r>
            <w:r w:rsidR="00513290" w:rsidRPr="00A85EB0">
              <w:rPr>
                <w:lang w:val="en-US"/>
              </w:rPr>
              <w:t>i in.</w:t>
            </w:r>
          </w:p>
        </w:tc>
        <w:tc>
          <w:tcPr>
            <w:tcW w:w="1771" w:type="pct"/>
            <w:shd w:val="clear" w:color="auto" w:fill="auto"/>
            <w:vAlign w:val="center"/>
          </w:tcPr>
          <w:p w14:paraId="42A1335A" w14:textId="77777777" w:rsidR="009F6AC8" w:rsidRPr="00A85EB0" w:rsidRDefault="009F6AC8" w:rsidP="00B558B7">
            <w:pPr>
              <w:pStyle w:val="TekstTabeli"/>
              <w:rPr>
                <w:lang w:val="en-US"/>
              </w:rPr>
            </w:pPr>
            <w:r w:rsidRPr="00A85EB0">
              <w:rPr>
                <w:lang w:val="en-US"/>
              </w:rPr>
              <w:t>Multiple intelligences mapping for tutors in Universitas Terbuka</w:t>
            </w:r>
          </w:p>
        </w:tc>
        <w:tc>
          <w:tcPr>
            <w:tcW w:w="2052" w:type="pct"/>
            <w:shd w:val="clear" w:color="auto" w:fill="auto"/>
            <w:vAlign w:val="center"/>
          </w:tcPr>
          <w:p w14:paraId="3D3BCA6E" w14:textId="77777777" w:rsidR="009F6AC8" w:rsidRPr="00A85EB0" w:rsidRDefault="009F6AC8" w:rsidP="00B558B7">
            <w:pPr>
              <w:pStyle w:val="TekstTabeli"/>
            </w:pPr>
            <w:r w:rsidRPr="00A85EB0">
              <w:t>(2022) Cakrawala Pendidikan, 41 (1), pp. 199 - 210, DOI: 10.21831/cp.v41i1.39651</w:t>
            </w:r>
          </w:p>
        </w:tc>
      </w:tr>
      <w:tr w:rsidR="003509DB" w:rsidRPr="001307D7" w14:paraId="752C933C" w14:textId="77777777" w:rsidTr="00A85EB0">
        <w:trPr>
          <w:cantSplit/>
        </w:trPr>
        <w:tc>
          <w:tcPr>
            <w:tcW w:w="297" w:type="pct"/>
            <w:shd w:val="clear" w:color="auto" w:fill="auto"/>
            <w:vAlign w:val="center"/>
          </w:tcPr>
          <w:p w14:paraId="3A772852" w14:textId="77777777" w:rsidR="009F6AC8" w:rsidRPr="00A85EB0" w:rsidRDefault="009F6AC8" w:rsidP="00B558B7">
            <w:pPr>
              <w:pStyle w:val="TekstTabeli"/>
              <w:rPr>
                <w:lang w:val="en-US"/>
              </w:rPr>
            </w:pPr>
            <w:r w:rsidRPr="00A85EB0">
              <w:rPr>
                <w:lang w:val="en-US"/>
              </w:rPr>
              <w:t>365</w:t>
            </w:r>
          </w:p>
        </w:tc>
        <w:tc>
          <w:tcPr>
            <w:tcW w:w="880" w:type="pct"/>
            <w:shd w:val="clear" w:color="auto" w:fill="auto"/>
            <w:vAlign w:val="center"/>
          </w:tcPr>
          <w:p w14:paraId="0852B393" w14:textId="77777777" w:rsidR="009F6AC8" w:rsidRPr="00A85EB0" w:rsidRDefault="009F6AC8" w:rsidP="00B558B7">
            <w:pPr>
              <w:pStyle w:val="TekstTabeli"/>
              <w:rPr>
                <w:lang w:val="en-US"/>
              </w:rPr>
            </w:pPr>
            <w:r w:rsidRPr="00A85EB0">
              <w:rPr>
                <w:lang w:val="en-US"/>
              </w:rPr>
              <w:t>Wood M., Su F.</w:t>
            </w:r>
          </w:p>
        </w:tc>
        <w:tc>
          <w:tcPr>
            <w:tcW w:w="1771" w:type="pct"/>
            <w:shd w:val="clear" w:color="auto" w:fill="auto"/>
            <w:vAlign w:val="center"/>
          </w:tcPr>
          <w:p w14:paraId="67BFC373" w14:textId="77777777" w:rsidR="009F6AC8" w:rsidRPr="00A85EB0" w:rsidRDefault="009F6AC8" w:rsidP="00B558B7">
            <w:pPr>
              <w:pStyle w:val="TekstTabeli"/>
              <w:rPr>
                <w:lang w:val="en-US"/>
              </w:rPr>
            </w:pPr>
            <w:r w:rsidRPr="00A85EB0">
              <w:rPr>
                <w:lang w:val="en-US"/>
              </w:rPr>
              <w:t>Parents as “stakeholders” and their conceptions of teaching excellence in English higher education</w:t>
            </w:r>
          </w:p>
        </w:tc>
        <w:tc>
          <w:tcPr>
            <w:tcW w:w="2052" w:type="pct"/>
            <w:shd w:val="clear" w:color="auto" w:fill="auto"/>
            <w:vAlign w:val="center"/>
          </w:tcPr>
          <w:p w14:paraId="42BA03B2" w14:textId="77777777" w:rsidR="009F6AC8" w:rsidRPr="00A85EB0" w:rsidRDefault="009F6AC8" w:rsidP="00B558B7">
            <w:pPr>
              <w:pStyle w:val="TekstTabeli"/>
              <w:rPr>
                <w:lang w:val="en-US"/>
              </w:rPr>
            </w:pPr>
            <w:r w:rsidRPr="00A85EB0">
              <w:rPr>
                <w:lang w:val="en-US"/>
              </w:rPr>
              <w:t>(2019) International Journal of Comparative Education and Development, 21 (2), pp. 99 - 111, DOI: 10.1108/IJCED-05-2018-0010</w:t>
            </w:r>
          </w:p>
        </w:tc>
      </w:tr>
      <w:tr w:rsidR="003509DB" w:rsidRPr="008C72E5" w14:paraId="2E950374" w14:textId="77777777" w:rsidTr="00A85EB0">
        <w:trPr>
          <w:cantSplit/>
        </w:trPr>
        <w:tc>
          <w:tcPr>
            <w:tcW w:w="297" w:type="pct"/>
            <w:shd w:val="clear" w:color="auto" w:fill="auto"/>
            <w:vAlign w:val="center"/>
          </w:tcPr>
          <w:p w14:paraId="4A196141" w14:textId="77777777" w:rsidR="009F6AC8" w:rsidRPr="00A85EB0" w:rsidRDefault="009F6AC8" w:rsidP="00B558B7">
            <w:pPr>
              <w:pStyle w:val="TekstTabeli"/>
              <w:rPr>
                <w:lang w:val="en-US"/>
              </w:rPr>
            </w:pPr>
            <w:r w:rsidRPr="00A85EB0">
              <w:rPr>
                <w:lang w:val="en-US"/>
              </w:rPr>
              <w:t>366</w:t>
            </w:r>
          </w:p>
        </w:tc>
        <w:tc>
          <w:tcPr>
            <w:tcW w:w="880" w:type="pct"/>
            <w:shd w:val="clear" w:color="auto" w:fill="auto"/>
            <w:vAlign w:val="center"/>
          </w:tcPr>
          <w:p w14:paraId="4AB4C936" w14:textId="77777777" w:rsidR="009F6AC8" w:rsidRPr="00A85EB0" w:rsidRDefault="009F6AC8" w:rsidP="00B558B7">
            <w:pPr>
              <w:pStyle w:val="TekstTabeli"/>
              <w:rPr>
                <w:lang w:val="en-US"/>
              </w:rPr>
            </w:pPr>
            <w:r w:rsidRPr="00A85EB0">
              <w:rPr>
                <w:lang w:val="en-US"/>
              </w:rPr>
              <w:t>Harwood N.</w:t>
            </w:r>
          </w:p>
        </w:tc>
        <w:tc>
          <w:tcPr>
            <w:tcW w:w="1771" w:type="pct"/>
            <w:shd w:val="clear" w:color="auto" w:fill="auto"/>
            <w:vAlign w:val="center"/>
          </w:tcPr>
          <w:p w14:paraId="14980B37" w14:textId="77777777" w:rsidR="009F6AC8" w:rsidRPr="00A85EB0" w:rsidRDefault="009F6AC8" w:rsidP="00B558B7">
            <w:pPr>
              <w:pStyle w:val="TekstTabeli"/>
              <w:rPr>
                <w:lang w:val="en-US"/>
              </w:rPr>
            </w:pPr>
            <w:r w:rsidRPr="00A85EB0">
              <w:rPr>
                <w:lang w:val="en-US"/>
              </w:rPr>
              <w:t>Lecturer, Language Tutor, and Student Perspectives on the Ethics of the Proofreading of Student Writing</w:t>
            </w:r>
          </w:p>
        </w:tc>
        <w:tc>
          <w:tcPr>
            <w:tcW w:w="2052" w:type="pct"/>
            <w:shd w:val="clear" w:color="auto" w:fill="auto"/>
            <w:vAlign w:val="center"/>
          </w:tcPr>
          <w:p w14:paraId="27F2F45B" w14:textId="77777777" w:rsidR="009F6AC8" w:rsidRPr="00A85EB0" w:rsidRDefault="009F6AC8" w:rsidP="00B558B7">
            <w:pPr>
              <w:pStyle w:val="TekstTabeli"/>
              <w:rPr>
                <w:lang w:val="en-US"/>
              </w:rPr>
            </w:pPr>
            <w:r w:rsidRPr="00A85EB0">
              <w:rPr>
                <w:lang w:val="en-US"/>
              </w:rPr>
              <w:t>(2023) Written Communication, 40 (2), pp. 651 - 719, DOI: 10.1177/07410883221146776</w:t>
            </w:r>
          </w:p>
        </w:tc>
      </w:tr>
      <w:tr w:rsidR="003509DB" w:rsidRPr="001307D7" w14:paraId="1EEB9BB5" w14:textId="77777777" w:rsidTr="00A85EB0">
        <w:trPr>
          <w:cantSplit/>
        </w:trPr>
        <w:tc>
          <w:tcPr>
            <w:tcW w:w="297" w:type="pct"/>
            <w:shd w:val="clear" w:color="auto" w:fill="auto"/>
            <w:vAlign w:val="center"/>
          </w:tcPr>
          <w:p w14:paraId="25B23C0E" w14:textId="77777777" w:rsidR="009F6AC8" w:rsidRPr="00A85EB0" w:rsidRDefault="009F6AC8" w:rsidP="00B558B7">
            <w:pPr>
              <w:pStyle w:val="TekstTabeli"/>
              <w:rPr>
                <w:lang w:val="en-US"/>
              </w:rPr>
            </w:pPr>
            <w:r w:rsidRPr="00A85EB0">
              <w:rPr>
                <w:lang w:val="en-US"/>
              </w:rPr>
              <w:t>367</w:t>
            </w:r>
          </w:p>
        </w:tc>
        <w:tc>
          <w:tcPr>
            <w:tcW w:w="880" w:type="pct"/>
            <w:shd w:val="clear" w:color="auto" w:fill="auto"/>
            <w:vAlign w:val="center"/>
          </w:tcPr>
          <w:p w14:paraId="41B6A06E" w14:textId="77777777" w:rsidR="009F6AC8" w:rsidRPr="00A85EB0" w:rsidRDefault="009F6AC8" w:rsidP="00B558B7">
            <w:pPr>
              <w:pStyle w:val="TekstTabeli"/>
              <w:rPr>
                <w:lang w:val="en-US"/>
              </w:rPr>
            </w:pPr>
            <w:r w:rsidRPr="00A85EB0">
              <w:rPr>
                <w:lang w:val="en-US"/>
              </w:rPr>
              <w:t>Antera S., Costa R., Kalfa V., Mendes P.</w:t>
            </w:r>
          </w:p>
        </w:tc>
        <w:tc>
          <w:tcPr>
            <w:tcW w:w="1771" w:type="pct"/>
            <w:shd w:val="clear" w:color="auto" w:fill="auto"/>
            <w:vAlign w:val="center"/>
          </w:tcPr>
          <w:p w14:paraId="16357068" w14:textId="77777777" w:rsidR="009F6AC8" w:rsidRPr="00A85EB0" w:rsidRDefault="009F6AC8" w:rsidP="00B558B7">
            <w:pPr>
              <w:pStyle w:val="TekstTabeli"/>
              <w:rPr>
                <w:lang w:val="en-US"/>
              </w:rPr>
            </w:pPr>
            <w:r w:rsidRPr="00A85EB0">
              <w:rPr>
                <w:lang w:val="en-US"/>
              </w:rPr>
              <w:t>Assessment in Higher STEM Education: The Now and the Future from the Students’ Perspective</w:t>
            </w:r>
          </w:p>
        </w:tc>
        <w:tc>
          <w:tcPr>
            <w:tcW w:w="2052" w:type="pct"/>
            <w:shd w:val="clear" w:color="auto" w:fill="auto"/>
            <w:vAlign w:val="center"/>
          </w:tcPr>
          <w:p w14:paraId="1B261475" w14:textId="77777777" w:rsidR="009F6AC8" w:rsidRPr="00A85EB0" w:rsidRDefault="009F6AC8" w:rsidP="00B558B7">
            <w:pPr>
              <w:pStyle w:val="TekstTabeli"/>
              <w:rPr>
                <w:lang w:val="en-US"/>
              </w:rPr>
            </w:pPr>
            <w:r w:rsidRPr="00A85EB0">
              <w:rPr>
                <w:lang w:val="en-US"/>
              </w:rPr>
              <w:t>(2019) Advances in Intelligent Systems and Computing, 917, pp. 772 - 781, DOI: 10.1007/978-3-030-11935-5_73</w:t>
            </w:r>
          </w:p>
        </w:tc>
      </w:tr>
      <w:tr w:rsidR="003509DB" w:rsidRPr="001307D7" w14:paraId="4AC477D5" w14:textId="77777777" w:rsidTr="00A85EB0">
        <w:trPr>
          <w:cantSplit/>
        </w:trPr>
        <w:tc>
          <w:tcPr>
            <w:tcW w:w="297" w:type="pct"/>
            <w:shd w:val="clear" w:color="auto" w:fill="auto"/>
            <w:vAlign w:val="center"/>
          </w:tcPr>
          <w:p w14:paraId="4FC12201" w14:textId="77777777" w:rsidR="009F6AC8" w:rsidRPr="00A85EB0" w:rsidRDefault="009F6AC8" w:rsidP="00B558B7">
            <w:pPr>
              <w:pStyle w:val="TekstTabeli"/>
              <w:rPr>
                <w:lang w:val="en-US"/>
              </w:rPr>
            </w:pPr>
            <w:r w:rsidRPr="00A85EB0">
              <w:rPr>
                <w:lang w:val="en-US"/>
              </w:rPr>
              <w:t>368</w:t>
            </w:r>
          </w:p>
        </w:tc>
        <w:tc>
          <w:tcPr>
            <w:tcW w:w="880" w:type="pct"/>
            <w:shd w:val="clear" w:color="auto" w:fill="auto"/>
            <w:vAlign w:val="center"/>
          </w:tcPr>
          <w:p w14:paraId="3F42637E" w14:textId="77777777" w:rsidR="009F6AC8" w:rsidRPr="00A85EB0" w:rsidRDefault="009F6AC8" w:rsidP="00B558B7">
            <w:pPr>
              <w:pStyle w:val="TekstTabeli"/>
              <w:rPr>
                <w:lang w:val="en-US"/>
              </w:rPr>
            </w:pPr>
            <w:r w:rsidRPr="00A85EB0">
              <w:rPr>
                <w:lang w:val="en-US"/>
              </w:rPr>
              <w:t xml:space="preserve">Lie Owens S., Boyraz M., </w:t>
            </w:r>
            <w:r w:rsidR="00513290" w:rsidRPr="00A85EB0">
              <w:rPr>
                <w:lang w:val="en-US"/>
              </w:rPr>
              <w:t>i in.</w:t>
            </w:r>
          </w:p>
        </w:tc>
        <w:tc>
          <w:tcPr>
            <w:tcW w:w="1771" w:type="pct"/>
            <w:shd w:val="clear" w:color="auto" w:fill="auto"/>
            <w:vAlign w:val="center"/>
          </w:tcPr>
          <w:p w14:paraId="70EFBE86" w14:textId="77777777" w:rsidR="009F6AC8" w:rsidRPr="00A85EB0" w:rsidRDefault="009F6AC8" w:rsidP="00B558B7">
            <w:pPr>
              <w:pStyle w:val="TekstTabeli"/>
              <w:rPr>
                <w:lang w:val="en-US"/>
              </w:rPr>
            </w:pPr>
            <w:r w:rsidRPr="00A85EB0">
              <w:rPr>
                <w:lang w:val="en-US"/>
              </w:rPr>
              <w:t>What Does It Mean to Be a “Polytechnic” University? Cultural Discourse Analysis of Organizational Identity</w:t>
            </w:r>
          </w:p>
        </w:tc>
        <w:tc>
          <w:tcPr>
            <w:tcW w:w="2052" w:type="pct"/>
            <w:shd w:val="clear" w:color="auto" w:fill="auto"/>
            <w:vAlign w:val="center"/>
          </w:tcPr>
          <w:p w14:paraId="386D0E25" w14:textId="77777777" w:rsidR="009F6AC8" w:rsidRPr="00A85EB0" w:rsidRDefault="009F6AC8" w:rsidP="00B558B7">
            <w:pPr>
              <w:pStyle w:val="TekstTabeli"/>
              <w:rPr>
                <w:lang w:val="en-US"/>
              </w:rPr>
            </w:pPr>
            <w:r w:rsidRPr="00A85EB0">
              <w:rPr>
                <w:lang w:val="en-US"/>
              </w:rPr>
              <w:t>(2023) Western Journal of Communication, 87 (2), pp. 304 - 325, DOI: 10.1080/10570314.2022.2118550</w:t>
            </w:r>
          </w:p>
        </w:tc>
      </w:tr>
      <w:tr w:rsidR="003509DB" w:rsidRPr="001307D7" w14:paraId="5EA15ADB" w14:textId="77777777" w:rsidTr="00A85EB0">
        <w:trPr>
          <w:cantSplit/>
        </w:trPr>
        <w:tc>
          <w:tcPr>
            <w:tcW w:w="297" w:type="pct"/>
            <w:shd w:val="clear" w:color="auto" w:fill="auto"/>
            <w:vAlign w:val="center"/>
          </w:tcPr>
          <w:p w14:paraId="6E3610C6" w14:textId="77777777" w:rsidR="009F6AC8" w:rsidRPr="00A85EB0" w:rsidRDefault="009F6AC8" w:rsidP="00B558B7">
            <w:pPr>
              <w:pStyle w:val="TekstTabeli"/>
              <w:rPr>
                <w:lang w:val="en-US"/>
              </w:rPr>
            </w:pPr>
            <w:r w:rsidRPr="00A85EB0">
              <w:rPr>
                <w:lang w:val="en-US"/>
              </w:rPr>
              <w:lastRenderedPageBreak/>
              <w:t>369</w:t>
            </w:r>
          </w:p>
        </w:tc>
        <w:tc>
          <w:tcPr>
            <w:tcW w:w="880" w:type="pct"/>
            <w:shd w:val="clear" w:color="auto" w:fill="auto"/>
            <w:vAlign w:val="center"/>
          </w:tcPr>
          <w:p w14:paraId="2B2E7970" w14:textId="77777777" w:rsidR="009F6AC8" w:rsidRPr="00A85EB0" w:rsidRDefault="009F6AC8" w:rsidP="00B558B7">
            <w:pPr>
              <w:pStyle w:val="TekstTabeli"/>
              <w:rPr>
                <w:lang w:val="en-US"/>
              </w:rPr>
            </w:pPr>
            <w:r w:rsidRPr="00A85EB0">
              <w:rPr>
                <w:lang w:val="en-US"/>
              </w:rPr>
              <w:t>Fearn C., Koya K.</w:t>
            </w:r>
          </w:p>
        </w:tc>
        <w:tc>
          <w:tcPr>
            <w:tcW w:w="1771" w:type="pct"/>
            <w:shd w:val="clear" w:color="auto" w:fill="auto"/>
            <w:vAlign w:val="center"/>
          </w:tcPr>
          <w:p w14:paraId="30F57AC1" w14:textId="77777777" w:rsidR="009F6AC8" w:rsidRPr="00A85EB0" w:rsidRDefault="009F6AC8" w:rsidP="00B558B7">
            <w:pPr>
              <w:pStyle w:val="TekstTabeli"/>
              <w:rPr>
                <w:lang w:val="en-US"/>
              </w:rPr>
            </w:pPr>
            <w:r w:rsidRPr="00A85EB0">
              <w:rPr>
                <w:lang w:val="en-US"/>
              </w:rPr>
              <w:t>Post-GDPR Usage of Students’ Big-Data at UK Universities</w:t>
            </w:r>
          </w:p>
        </w:tc>
        <w:tc>
          <w:tcPr>
            <w:tcW w:w="2052" w:type="pct"/>
            <w:shd w:val="clear" w:color="auto" w:fill="auto"/>
            <w:vAlign w:val="center"/>
          </w:tcPr>
          <w:p w14:paraId="54731960" w14:textId="77777777" w:rsidR="009F6AC8" w:rsidRPr="00A85EB0" w:rsidRDefault="009F6AC8" w:rsidP="00B558B7">
            <w:pPr>
              <w:pStyle w:val="TekstTabeli"/>
              <w:rPr>
                <w:lang w:val="en-US"/>
              </w:rPr>
            </w:pPr>
            <w:r w:rsidRPr="00A85EB0">
              <w:rPr>
                <w:lang w:val="en-US"/>
              </w:rPr>
              <w:t>(2021) Lecture Notes in Computer Science (including subseries Lecture Notes in Artificial Intelligence and Lecture Notes in Bioinformatics), 12645 LNCS, pp. 165 - 182, DOI: 10.1007/978-3-030-71292-1_15</w:t>
            </w:r>
          </w:p>
        </w:tc>
      </w:tr>
      <w:tr w:rsidR="003509DB" w:rsidRPr="001307D7" w14:paraId="611B4BE6" w14:textId="77777777" w:rsidTr="00A85EB0">
        <w:trPr>
          <w:cantSplit/>
        </w:trPr>
        <w:tc>
          <w:tcPr>
            <w:tcW w:w="297" w:type="pct"/>
            <w:shd w:val="clear" w:color="auto" w:fill="auto"/>
            <w:vAlign w:val="center"/>
          </w:tcPr>
          <w:p w14:paraId="6F275B5F" w14:textId="77777777" w:rsidR="009F6AC8" w:rsidRPr="00A85EB0" w:rsidRDefault="009F6AC8" w:rsidP="00B558B7">
            <w:pPr>
              <w:pStyle w:val="TekstTabeli"/>
              <w:rPr>
                <w:lang w:val="en-US"/>
              </w:rPr>
            </w:pPr>
            <w:r w:rsidRPr="00A85EB0">
              <w:rPr>
                <w:lang w:val="en-US"/>
              </w:rPr>
              <w:t>370</w:t>
            </w:r>
          </w:p>
        </w:tc>
        <w:tc>
          <w:tcPr>
            <w:tcW w:w="880" w:type="pct"/>
            <w:shd w:val="clear" w:color="auto" w:fill="auto"/>
            <w:vAlign w:val="center"/>
          </w:tcPr>
          <w:p w14:paraId="53E94738" w14:textId="77777777" w:rsidR="009F6AC8" w:rsidRPr="00A85EB0" w:rsidRDefault="009F6AC8" w:rsidP="00B558B7">
            <w:pPr>
              <w:pStyle w:val="TekstTabeli"/>
              <w:rPr>
                <w:lang w:val="en-US"/>
              </w:rPr>
            </w:pPr>
            <w:r w:rsidRPr="00A85EB0">
              <w:rPr>
                <w:lang w:val="en-US"/>
              </w:rPr>
              <w:t>Dailey-Hebert A., Mandernach B.J., Donnelli-Sallee E.</w:t>
            </w:r>
          </w:p>
        </w:tc>
        <w:tc>
          <w:tcPr>
            <w:tcW w:w="1771" w:type="pct"/>
            <w:shd w:val="clear" w:color="auto" w:fill="auto"/>
            <w:vAlign w:val="center"/>
          </w:tcPr>
          <w:p w14:paraId="375E04FD" w14:textId="77777777" w:rsidR="009F6AC8" w:rsidRPr="00A85EB0" w:rsidRDefault="009F6AC8" w:rsidP="00B558B7">
            <w:pPr>
              <w:pStyle w:val="TekstTabeli"/>
              <w:rPr>
                <w:lang w:val="en-US"/>
              </w:rPr>
            </w:pPr>
            <w:r w:rsidRPr="00A85EB0">
              <w:rPr>
                <w:lang w:val="en-US"/>
              </w:rPr>
              <w:t>Handbook of research on inclusive development for remote adjunct faculty in higher education</w:t>
            </w:r>
          </w:p>
        </w:tc>
        <w:tc>
          <w:tcPr>
            <w:tcW w:w="2052" w:type="pct"/>
            <w:shd w:val="clear" w:color="auto" w:fill="auto"/>
            <w:vAlign w:val="center"/>
          </w:tcPr>
          <w:p w14:paraId="2CF228FD" w14:textId="77777777" w:rsidR="009F6AC8" w:rsidRPr="00A85EB0" w:rsidRDefault="009F6AC8" w:rsidP="00B558B7">
            <w:pPr>
              <w:pStyle w:val="TekstTabeli"/>
              <w:rPr>
                <w:lang w:val="en-US"/>
              </w:rPr>
            </w:pPr>
            <w:r w:rsidRPr="00A85EB0">
              <w:rPr>
                <w:lang w:val="en-US"/>
              </w:rPr>
              <w:t>(2020) Handbook of Research on Inclusive Development for Remote Adjunct Faculty in Higher Education, pp. 1 - 333, DOI: 10.4018/978-1-7998-6758-6</w:t>
            </w:r>
          </w:p>
        </w:tc>
      </w:tr>
      <w:tr w:rsidR="003509DB" w:rsidRPr="001307D7" w14:paraId="0AD50576" w14:textId="77777777" w:rsidTr="00A85EB0">
        <w:trPr>
          <w:cantSplit/>
        </w:trPr>
        <w:tc>
          <w:tcPr>
            <w:tcW w:w="297" w:type="pct"/>
            <w:shd w:val="clear" w:color="auto" w:fill="auto"/>
            <w:vAlign w:val="center"/>
          </w:tcPr>
          <w:p w14:paraId="6F3B9629" w14:textId="77777777" w:rsidR="009F6AC8" w:rsidRPr="00A85EB0" w:rsidRDefault="009F6AC8" w:rsidP="00B558B7">
            <w:pPr>
              <w:pStyle w:val="TekstTabeli"/>
              <w:rPr>
                <w:lang w:val="en-US"/>
              </w:rPr>
            </w:pPr>
            <w:r w:rsidRPr="00A85EB0">
              <w:rPr>
                <w:lang w:val="en-US"/>
              </w:rPr>
              <w:t>371</w:t>
            </w:r>
          </w:p>
        </w:tc>
        <w:tc>
          <w:tcPr>
            <w:tcW w:w="880" w:type="pct"/>
            <w:shd w:val="clear" w:color="auto" w:fill="auto"/>
            <w:vAlign w:val="center"/>
          </w:tcPr>
          <w:p w14:paraId="5BFC9A67" w14:textId="77777777" w:rsidR="009F6AC8" w:rsidRPr="00A85EB0" w:rsidRDefault="009F6AC8" w:rsidP="00B558B7">
            <w:pPr>
              <w:pStyle w:val="TekstTabeli"/>
            </w:pPr>
            <w:r w:rsidRPr="00A85EB0">
              <w:t xml:space="preserve">Olefirenko T.O., Bobrytska V.I., </w:t>
            </w:r>
            <w:r w:rsidR="00513290" w:rsidRPr="00A85EB0">
              <w:t>i in.</w:t>
            </w:r>
          </w:p>
        </w:tc>
        <w:tc>
          <w:tcPr>
            <w:tcW w:w="1771" w:type="pct"/>
            <w:shd w:val="clear" w:color="auto" w:fill="auto"/>
            <w:vAlign w:val="center"/>
          </w:tcPr>
          <w:p w14:paraId="04BC56D6" w14:textId="77777777" w:rsidR="009F6AC8" w:rsidRPr="00A85EB0" w:rsidRDefault="009F6AC8" w:rsidP="00B558B7">
            <w:pPr>
              <w:pStyle w:val="TekstTabeli"/>
              <w:rPr>
                <w:lang w:val="en-US"/>
              </w:rPr>
            </w:pPr>
            <w:r w:rsidRPr="00A85EB0">
              <w:rPr>
                <w:lang w:val="en-US"/>
              </w:rPr>
              <w:t>Involving University stakeholders in upgrading the fostering of students’ readiness to embark on a career</w:t>
            </w:r>
          </w:p>
        </w:tc>
        <w:tc>
          <w:tcPr>
            <w:tcW w:w="2052" w:type="pct"/>
            <w:shd w:val="clear" w:color="auto" w:fill="auto"/>
            <w:vAlign w:val="center"/>
          </w:tcPr>
          <w:p w14:paraId="485BF50E" w14:textId="77777777" w:rsidR="009F6AC8" w:rsidRPr="00A85EB0" w:rsidRDefault="009F6AC8" w:rsidP="00B558B7">
            <w:pPr>
              <w:pStyle w:val="TekstTabeli"/>
              <w:rPr>
                <w:lang w:val="en-US"/>
              </w:rPr>
            </w:pPr>
            <w:r w:rsidRPr="00A85EB0">
              <w:rPr>
                <w:lang w:val="en-US"/>
              </w:rPr>
              <w:t>(2021) International Journal of Learning, Teaching and Educational Research, 20 (4), pp. 170 - 189, DOI: 10.26803/ijlter.20.4.10</w:t>
            </w:r>
          </w:p>
        </w:tc>
      </w:tr>
      <w:tr w:rsidR="003509DB" w:rsidRPr="001307D7" w14:paraId="6D38BB43" w14:textId="77777777" w:rsidTr="00A85EB0">
        <w:trPr>
          <w:cantSplit/>
        </w:trPr>
        <w:tc>
          <w:tcPr>
            <w:tcW w:w="297" w:type="pct"/>
            <w:shd w:val="clear" w:color="auto" w:fill="auto"/>
            <w:vAlign w:val="center"/>
          </w:tcPr>
          <w:p w14:paraId="293F3E82" w14:textId="77777777" w:rsidR="009F6AC8" w:rsidRPr="00A85EB0" w:rsidRDefault="009F6AC8" w:rsidP="00B558B7">
            <w:pPr>
              <w:pStyle w:val="TekstTabeli"/>
              <w:rPr>
                <w:lang w:val="en-US"/>
              </w:rPr>
            </w:pPr>
            <w:r w:rsidRPr="00A85EB0">
              <w:rPr>
                <w:lang w:val="en-US"/>
              </w:rPr>
              <w:t>372</w:t>
            </w:r>
          </w:p>
        </w:tc>
        <w:tc>
          <w:tcPr>
            <w:tcW w:w="880" w:type="pct"/>
            <w:shd w:val="clear" w:color="auto" w:fill="auto"/>
            <w:vAlign w:val="center"/>
          </w:tcPr>
          <w:p w14:paraId="7A4DD55E" w14:textId="77777777" w:rsidR="009F6AC8" w:rsidRPr="00A85EB0" w:rsidRDefault="009F6AC8" w:rsidP="00B558B7">
            <w:pPr>
              <w:pStyle w:val="TekstTabeli"/>
            </w:pPr>
            <w:r w:rsidRPr="00A85EB0">
              <w:t xml:space="preserve">Sliż P., Siciński J., </w:t>
            </w:r>
            <w:r w:rsidR="00513290" w:rsidRPr="00A85EB0">
              <w:t>i in.</w:t>
            </w:r>
          </w:p>
        </w:tc>
        <w:tc>
          <w:tcPr>
            <w:tcW w:w="1771" w:type="pct"/>
            <w:shd w:val="clear" w:color="auto" w:fill="auto"/>
            <w:vAlign w:val="center"/>
          </w:tcPr>
          <w:p w14:paraId="16FF76AE" w14:textId="77777777" w:rsidR="009F6AC8" w:rsidRPr="00A85EB0" w:rsidRDefault="009F6AC8" w:rsidP="00B558B7">
            <w:pPr>
              <w:pStyle w:val="TekstTabeli"/>
              <w:rPr>
                <w:lang w:val="en-US"/>
              </w:rPr>
            </w:pPr>
            <w:r w:rsidRPr="00A85EB0">
              <w:rPr>
                <w:lang w:val="en-US"/>
              </w:rPr>
              <w:t>The BPM Governance Supporting Factors and Implementation Barriers – The Experience of a Public University</w:t>
            </w:r>
          </w:p>
        </w:tc>
        <w:tc>
          <w:tcPr>
            <w:tcW w:w="2052" w:type="pct"/>
            <w:shd w:val="clear" w:color="auto" w:fill="auto"/>
            <w:vAlign w:val="center"/>
          </w:tcPr>
          <w:p w14:paraId="6178AAAE" w14:textId="77777777" w:rsidR="009F6AC8" w:rsidRPr="00A85EB0" w:rsidRDefault="009F6AC8" w:rsidP="00B558B7">
            <w:pPr>
              <w:pStyle w:val="TekstTabeli"/>
              <w:rPr>
                <w:lang w:val="en-US"/>
              </w:rPr>
            </w:pPr>
            <w:r w:rsidRPr="00A85EB0">
              <w:rPr>
                <w:lang w:val="en-US"/>
              </w:rPr>
              <w:t>(2022) Lecture Notes in Business Information Processing, 436 LNBIP, pp. 153 - 165, DOI: 10.1007/978-3-030-94343-1_12</w:t>
            </w:r>
          </w:p>
        </w:tc>
      </w:tr>
      <w:tr w:rsidR="003509DB" w:rsidRPr="001307D7" w14:paraId="7FA290FE" w14:textId="77777777" w:rsidTr="00A85EB0">
        <w:trPr>
          <w:cantSplit/>
        </w:trPr>
        <w:tc>
          <w:tcPr>
            <w:tcW w:w="297" w:type="pct"/>
            <w:shd w:val="clear" w:color="auto" w:fill="auto"/>
            <w:vAlign w:val="center"/>
          </w:tcPr>
          <w:p w14:paraId="3474E251" w14:textId="77777777" w:rsidR="009F6AC8" w:rsidRPr="00A85EB0" w:rsidRDefault="009F6AC8" w:rsidP="00B558B7">
            <w:pPr>
              <w:pStyle w:val="TekstTabeli"/>
              <w:rPr>
                <w:lang w:val="en-US"/>
              </w:rPr>
            </w:pPr>
            <w:r w:rsidRPr="00A85EB0">
              <w:rPr>
                <w:lang w:val="en-US"/>
              </w:rPr>
              <w:t>373</w:t>
            </w:r>
          </w:p>
        </w:tc>
        <w:tc>
          <w:tcPr>
            <w:tcW w:w="880" w:type="pct"/>
            <w:shd w:val="clear" w:color="auto" w:fill="auto"/>
            <w:vAlign w:val="center"/>
          </w:tcPr>
          <w:p w14:paraId="031B0357" w14:textId="77777777" w:rsidR="009F6AC8" w:rsidRPr="00A85EB0" w:rsidRDefault="009F6AC8" w:rsidP="00B558B7">
            <w:pPr>
              <w:pStyle w:val="TekstTabeli"/>
              <w:rPr>
                <w:lang w:val="en-US"/>
              </w:rPr>
            </w:pPr>
            <w:r w:rsidRPr="00A85EB0">
              <w:rPr>
                <w:lang w:val="en-US"/>
              </w:rPr>
              <w:t>Melton Jr. J.H., Miller R.E., Kumar A.</w:t>
            </w:r>
          </w:p>
        </w:tc>
        <w:tc>
          <w:tcPr>
            <w:tcW w:w="1771" w:type="pct"/>
            <w:shd w:val="clear" w:color="auto" w:fill="auto"/>
            <w:vAlign w:val="center"/>
          </w:tcPr>
          <w:p w14:paraId="3E5BBFC7" w14:textId="77777777" w:rsidR="009F6AC8" w:rsidRPr="00A85EB0" w:rsidRDefault="009F6AC8" w:rsidP="00B558B7">
            <w:pPr>
              <w:pStyle w:val="TekstTabeli"/>
              <w:rPr>
                <w:lang w:val="en-US"/>
              </w:rPr>
            </w:pPr>
            <w:r w:rsidRPr="00A85EB0">
              <w:rPr>
                <w:lang w:val="en-US"/>
              </w:rPr>
              <w:t>(Un)bundled services: A stakeholders' framework for understanding the impact of MOOC-like, third-party online courses</w:t>
            </w:r>
          </w:p>
        </w:tc>
        <w:tc>
          <w:tcPr>
            <w:tcW w:w="2052" w:type="pct"/>
            <w:shd w:val="clear" w:color="auto" w:fill="auto"/>
            <w:vAlign w:val="center"/>
          </w:tcPr>
          <w:p w14:paraId="60D8FE59" w14:textId="77777777" w:rsidR="009F6AC8" w:rsidRPr="00A85EB0" w:rsidRDefault="009F6AC8" w:rsidP="00B558B7">
            <w:pPr>
              <w:pStyle w:val="TekstTabeli"/>
              <w:rPr>
                <w:lang w:val="en-US"/>
              </w:rPr>
            </w:pPr>
            <w:r w:rsidRPr="00A85EB0">
              <w:rPr>
                <w:lang w:val="en-US"/>
              </w:rPr>
              <w:t>(2014) Proceedings of the Annual Hawaii International Conference on System Sciences, art. no. 6759207, pp. 4922 - 4931, DOI: 10.1109/HICSS.2014.604</w:t>
            </w:r>
          </w:p>
        </w:tc>
      </w:tr>
      <w:tr w:rsidR="003509DB" w:rsidRPr="001307D7" w14:paraId="12753C3F" w14:textId="77777777" w:rsidTr="00A85EB0">
        <w:trPr>
          <w:cantSplit/>
        </w:trPr>
        <w:tc>
          <w:tcPr>
            <w:tcW w:w="297" w:type="pct"/>
            <w:shd w:val="clear" w:color="auto" w:fill="auto"/>
            <w:vAlign w:val="center"/>
          </w:tcPr>
          <w:p w14:paraId="1AA1595C" w14:textId="77777777" w:rsidR="009F6AC8" w:rsidRPr="00A85EB0" w:rsidRDefault="009F6AC8" w:rsidP="00B558B7">
            <w:pPr>
              <w:pStyle w:val="TekstTabeli"/>
              <w:rPr>
                <w:lang w:val="en-US"/>
              </w:rPr>
            </w:pPr>
            <w:r w:rsidRPr="00A85EB0">
              <w:rPr>
                <w:lang w:val="en-US"/>
              </w:rPr>
              <w:t>374</w:t>
            </w:r>
          </w:p>
        </w:tc>
        <w:tc>
          <w:tcPr>
            <w:tcW w:w="880" w:type="pct"/>
            <w:shd w:val="clear" w:color="auto" w:fill="auto"/>
            <w:vAlign w:val="center"/>
          </w:tcPr>
          <w:p w14:paraId="3AEDE647" w14:textId="77777777" w:rsidR="009F6AC8" w:rsidRPr="00A85EB0" w:rsidRDefault="009F6AC8" w:rsidP="00B558B7">
            <w:pPr>
              <w:pStyle w:val="TekstTabeli"/>
              <w:rPr>
                <w:lang w:val="en-US"/>
              </w:rPr>
            </w:pPr>
            <w:r w:rsidRPr="00A85EB0">
              <w:rPr>
                <w:lang w:val="en-US"/>
              </w:rPr>
              <w:t xml:space="preserve">Miller K., Moffett S., </w:t>
            </w:r>
            <w:r w:rsidR="00513290" w:rsidRPr="00A85EB0">
              <w:rPr>
                <w:lang w:val="en-US"/>
              </w:rPr>
              <w:t>i in.</w:t>
            </w:r>
          </w:p>
        </w:tc>
        <w:tc>
          <w:tcPr>
            <w:tcW w:w="1771" w:type="pct"/>
            <w:shd w:val="clear" w:color="auto" w:fill="auto"/>
            <w:vAlign w:val="center"/>
          </w:tcPr>
          <w:p w14:paraId="53A8130D" w14:textId="77777777" w:rsidR="009F6AC8" w:rsidRPr="00A85EB0" w:rsidRDefault="009F6AC8" w:rsidP="00B558B7">
            <w:pPr>
              <w:pStyle w:val="TekstTabeli"/>
              <w:rPr>
                <w:lang w:val="en-US"/>
              </w:rPr>
            </w:pPr>
            <w:r w:rsidRPr="00A85EB0">
              <w:rPr>
                <w:lang w:val="en-US"/>
              </w:rPr>
              <w:t>Intellectual capital: A valuable resource for university technology commercialisation?</w:t>
            </w:r>
          </w:p>
        </w:tc>
        <w:tc>
          <w:tcPr>
            <w:tcW w:w="2052" w:type="pct"/>
            <w:shd w:val="clear" w:color="auto" w:fill="auto"/>
            <w:vAlign w:val="center"/>
          </w:tcPr>
          <w:p w14:paraId="71EFAAB8" w14:textId="77777777" w:rsidR="009F6AC8" w:rsidRPr="00A85EB0" w:rsidRDefault="009F6AC8" w:rsidP="00B558B7">
            <w:pPr>
              <w:pStyle w:val="TekstTabeli"/>
              <w:rPr>
                <w:lang w:val="en-US"/>
              </w:rPr>
            </w:pPr>
            <w:r w:rsidRPr="00A85EB0">
              <w:rPr>
                <w:lang w:val="en-US"/>
              </w:rPr>
              <w:t>(2013) Proceedings of the European Conference on Knowledge Management, ECKM, 1, pp. 429 - 437, 0</w:t>
            </w:r>
          </w:p>
        </w:tc>
      </w:tr>
      <w:tr w:rsidR="003509DB" w:rsidRPr="001307D7" w14:paraId="5C5FFF15" w14:textId="77777777" w:rsidTr="00A85EB0">
        <w:trPr>
          <w:cantSplit/>
        </w:trPr>
        <w:tc>
          <w:tcPr>
            <w:tcW w:w="297" w:type="pct"/>
            <w:shd w:val="clear" w:color="auto" w:fill="auto"/>
            <w:vAlign w:val="center"/>
          </w:tcPr>
          <w:p w14:paraId="369509D7" w14:textId="77777777" w:rsidR="009F6AC8" w:rsidRPr="00A85EB0" w:rsidRDefault="009F6AC8" w:rsidP="00B558B7">
            <w:pPr>
              <w:pStyle w:val="TekstTabeli"/>
              <w:rPr>
                <w:lang w:val="en-US"/>
              </w:rPr>
            </w:pPr>
            <w:r w:rsidRPr="00A85EB0">
              <w:rPr>
                <w:lang w:val="en-US"/>
              </w:rPr>
              <w:t>375</w:t>
            </w:r>
          </w:p>
        </w:tc>
        <w:tc>
          <w:tcPr>
            <w:tcW w:w="880" w:type="pct"/>
            <w:shd w:val="clear" w:color="auto" w:fill="auto"/>
            <w:vAlign w:val="center"/>
          </w:tcPr>
          <w:p w14:paraId="0EA7457D" w14:textId="77777777" w:rsidR="009F6AC8" w:rsidRPr="00A85EB0" w:rsidRDefault="009F6AC8" w:rsidP="00B558B7">
            <w:pPr>
              <w:pStyle w:val="TekstTabeli"/>
              <w:rPr>
                <w:lang w:val="en-US"/>
              </w:rPr>
            </w:pPr>
            <w:r w:rsidRPr="00A85EB0">
              <w:rPr>
                <w:lang w:val="en-US"/>
              </w:rPr>
              <w:t>Alsyouf I.</w:t>
            </w:r>
          </w:p>
        </w:tc>
        <w:tc>
          <w:tcPr>
            <w:tcW w:w="1771" w:type="pct"/>
            <w:shd w:val="clear" w:color="auto" w:fill="auto"/>
            <w:vAlign w:val="center"/>
          </w:tcPr>
          <w:p w14:paraId="422191B8" w14:textId="77777777" w:rsidR="009F6AC8" w:rsidRPr="00A85EB0" w:rsidRDefault="009F6AC8" w:rsidP="00B558B7">
            <w:pPr>
              <w:pStyle w:val="TekstTabeli"/>
              <w:rPr>
                <w:lang w:val="en-US"/>
              </w:rPr>
            </w:pPr>
            <w:r w:rsidRPr="00A85EB0">
              <w:rPr>
                <w:lang w:val="en-US"/>
              </w:rPr>
              <w:t>Sustainability circles the way to sustainbility excellence in institutions of higher education</w:t>
            </w:r>
          </w:p>
        </w:tc>
        <w:tc>
          <w:tcPr>
            <w:tcW w:w="2052" w:type="pct"/>
            <w:shd w:val="clear" w:color="auto" w:fill="auto"/>
            <w:vAlign w:val="center"/>
          </w:tcPr>
          <w:p w14:paraId="1CE01A5C" w14:textId="77777777" w:rsidR="009F6AC8" w:rsidRPr="00A85EB0" w:rsidRDefault="009F6AC8" w:rsidP="00B558B7">
            <w:pPr>
              <w:pStyle w:val="TekstTabeli"/>
              <w:rPr>
                <w:lang w:val="en-US"/>
              </w:rPr>
            </w:pPr>
            <w:r w:rsidRPr="00A85EB0">
              <w:rPr>
                <w:lang w:val="en-US"/>
              </w:rPr>
              <w:t>(2020) 2020 Advances in Science and Engineering Technology International Conferences, ASET 2020, art. no. 9118314, DOI: 10.1109/ASET48392.2020.9118314</w:t>
            </w:r>
          </w:p>
        </w:tc>
      </w:tr>
      <w:tr w:rsidR="003509DB" w:rsidRPr="001307D7" w14:paraId="32397BBA" w14:textId="77777777" w:rsidTr="00A85EB0">
        <w:trPr>
          <w:cantSplit/>
        </w:trPr>
        <w:tc>
          <w:tcPr>
            <w:tcW w:w="297" w:type="pct"/>
            <w:shd w:val="clear" w:color="auto" w:fill="auto"/>
            <w:vAlign w:val="center"/>
          </w:tcPr>
          <w:p w14:paraId="69C9A34A" w14:textId="77777777" w:rsidR="009F6AC8" w:rsidRPr="00A85EB0" w:rsidRDefault="009F6AC8" w:rsidP="00B558B7">
            <w:pPr>
              <w:pStyle w:val="TekstTabeli"/>
              <w:rPr>
                <w:lang w:val="en-US"/>
              </w:rPr>
            </w:pPr>
            <w:r w:rsidRPr="00A85EB0">
              <w:rPr>
                <w:lang w:val="en-US"/>
              </w:rPr>
              <w:t>376</w:t>
            </w:r>
          </w:p>
        </w:tc>
        <w:tc>
          <w:tcPr>
            <w:tcW w:w="880" w:type="pct"/>
            <w:shd w:val="clear" w:color="auto" w:fill="auto"/>
            <w:vAlign w:val="center"/>
          </w:tcPr>
          <w:p w14:paraId="778A45D7" w14:textId="77777777" w:rsidR="009F6AC8" w:rsidRPr="00A85EB0" w:rsidRDefault="009F6AC8" w:rsidP="00B558B7">
            <w:pPr>
              <w:pStyle w:val="TekstTabeli"/>
              <w:rPr>
                <w:lang w:val="en-US"/>
              </w:rPr>
            </w:pPr>
            <w:r w:rsidRPr="00A85EB0">
              <w:rPr>
                <w:lang w:val="en-US"/>
              </w:rPr>
              <w:t xml:space="preserve">Bulut-Sahin B., Emil S., </w:t>
            </w:r>
            <w:r w:rsidR="00513290" w:rsidRPr="00A85EB0">
              <w:rPr>
                <w:lang w:val="en-US"/>
              </w:rPr>
              <w:t>i in.</w:t>
            </w:r>
          </w:p>
        </w:tc>
        <w:tc>
          <w:tcPr>
            <w:tcW w:w="1771" w:type="pct"/>
            <w:shd w:val="clear" w:color="auto" w:fill="auto"/>
            <w:vAlign w:val="center"/>
          </w:tcPr>
          <w:p w14:paraId="0EA641E5" w14:textId="77777777" w:rsidR="009F6AC8" w:rsidRPr="00A85EB0" w:rsidRDefault="009F6AC8" w:rsidP="00B558B7">
            <w:pPr>
              <w:pStyle w:val="TekstTabeli"/>
              <w:rPr>
                <w:lang w:val="en-US"/>
              </w:rPr>
            </w:pPr>
            <w:r w:rsidRPr="00A85EB0">
              <w:rPr>
                <w:lang w:val="en-US"/>
              </w:rPr>
              <w:t>Strategic management of internationalization in higher education institutions: the lens of international office professionals</w:t>
            </w:r>
          </w:p>
        </w:tc>
        <w:tc>
          <w:tcPr>
            <w:tcW w:w="2052" w:type="pct"/>
            <w:shd w:val="clear" w:color="auto" w:fill="auto"/>
            <w:vAlign w:val="center"/>
          </w:tcPr>
          <w:p w14:paraId="1B3A9A2D" w14:textId="77777777" w:rsidR="009F6AC8" w:rsidRPr="00A85EB0" w:rsidRDefault="009F6AC8" w:rsidP="00B558B7">
            <w:pPr>
              <w:pStyle w:val="TekstTabeli"/>
              <w:rPr>
                <w:lang w:val="en-US"/>
              </w:rPr>
            </w:pPr>
            <w:r w:rsidRPr="00A85EB0">
              <w:rPr>
                <w:lang w:val="en-US"/>
              </w:rPr>
              <w:t>(2023) Tertiary Education and Management, DOI: 10.1007/s11233-023-09121-2</w:t>
            </w:r>
          </w:p>
        </w:tc>
      </w:tr>
      <w:tr w:rsidR="003509DB" w:rsidRPr="008C72E5" w14:paraId="25A3B2A7" w14:textId="77777777" w:rsidTr="00A85EB0">
        <w:trPr>
          <w:cantSplit/>
        </w:trPr>
        <w:tc>
          <w:tcPr>
            <w:tcW w:w="297" w:type="pct"/>
            <w:shd w:val="clear" w:color="auto" w:fill="auto"/>
            <w:vAlign w:val="center"/>
          </w:tcPr>
          <w:p w14:paraId="624C5E11" w14:textId="77777777" w:rsidR="009F6AC8" w:rsidRPr="00A85EB0" w:rsidRDefault="009F6AC8" w:rsidP="00B558B7">
            <w:pPr>
              <w:pStyle w:val="TekstTabeli"/>
              <w:rPr>
                <w:lang w:val="en-US"/>
              </w:rPr>
            </w:pPr>
            <w:r w:rsidRPr="00A85EB0">
              <w:rPr>
                <w:lang w:val="en-US"/>
              </w:rPr>
              <w:t>377</w:t>
            </w:r>
          </w:p>
        </w:tc>
        <w:tc>
          <w:tcPr>
            <w:tcW w:w="880" w:type="pct"/>
            <w:shd w:val="clear" w:color="auto" w:fill="auto"/>
            <w:vAlign w:val="center"/>
          </w:tcPr>
          <w:p w14:paraId="26C1A7AA" w14:textId="77777777" w:rsidR="009F6AC8" w:rsidRPr="00A85EB0" w:rsidRDefault="009F6AC8" w:rsidP="00B558B7">
            <w:pPr>
              <w:pStyle w:val="TekstTabeli"/>
              <w:rPr>
                <w:lang w:val="en-US"/>
              </w:rPr>
            </w:pPr>
            <w:r w:rsidRPr="00A85EB0">
              <w:rPr>
                <w:lang w:val="en-US"/>
              </w:rPr>
              <w:t>Isbell D.R., Crowther D., Nishizawa H.</w:t>
            </w:r>
          </w:p>
        </w:tc>
        <w:tc>
          <w:tcPr>
            <w:tcW w:w="1771" w:type="pct"/>
            <w:shd w:val="clear" w:color="auto" w:fill="auto"/>
            <w:vAlign w:val="center"/>
          </w:tcPr>
          <w:p w14:paraId="6E49F767" w14:textId="77777777" w:rsidR="009F6AC8" w:rsidRPr="00A85EB0" w:rsidRDefault="009F6AC8" w:rsidP="00B558B7">
            <w:pPr>
              <w:pStyle w:val="TekstTabeli"/>
              <w:rPr>
                <w:lang w:val="en-US"/>
              </w:rPr>
            </w:pPr>
            <w:r w:rsidRPr="00A85EB0">
              <w:rPr>
                <w:lang w:val="en-US"/>
              </w:rPr>
              <w:t>Speaking performances, stakeholder perceptions, and test scores: Extrapolating from the Duolingo English test to the university</w:t>
            </w:r>
          </w:p>
        </w:tc>
        <w:tc>
          <w:tcPr>
            <w:tcW w:w="2052" w:type="pct"/>
            <w:shd w:val="clear" w:color="auto" w:fill="auto"/>
            <w:vAlign w:val="center"/>
          </w:tcPr>
          <w:p w14:paraId="26A511AC" w14:textId="77777777" w:rsidR="009F6AC8" w:rsidRPr="00A85EB0" w:rsidRDefault="009F6AC8" w:rsidP="00B558B7">
            <w:pPr>
              <w:pStyle w:val="TekstTabeli"/>
              <w:rPr>
                <w:lang w:val="en-US"/>
              </w:rPr>
            </w:pPr>
            <w:r w:rsidRPr="00A85EB0">
              <w:rPr>
                <w:lang w:val="en-US"/>
              </w:rPr>
              <w:t>(2023) Language Testing, DOI: 10.1177/02655322231165984</w:t>
            </w:r>
          </w:p>
        </w:tc>
      </w:tr>
      <w:tr w:rsidR="003509DB" w:rsidRPr="001307D7" w14:paraId="73FEF426" w14:textId="77777777" w:rsidTr="00A85EB0">
        <w:trPr>
          <w:cantSplit/>
        </w:trPr>
        <w:tc>
          <w:tcPr>
            <w:tcW w:w="297" w:type="pct"/>
            <w:shd w:val="clear" w:color="auto" w:fill="auto"/>
            <w:vAlign w:val="center"/>
          </w:tcPr>
          <w:p w14:paraId="140968DE" w14:textId="77777777" w:rsidR="009F6AC8" w:rsidRPr="00A85EB0" w:rsidRDefault="009F6AC8" w:rsidP="00B558B7">
            <w:pPr>
              <w:pStyle w:val="TekstTabeli"/>
              <w:rPr>
                <w:lang w:val="en-US"/>
              </w:rPr>
            </w:pPr>
            <w:r w:rsidRPr="00A85EB0">
              <w:rPr>
                <w:lang w:val="en-US"/>
              </w:rPr>
              <w:t>378</w:t>
            </w:r>
          </w:p>
        </w:tc>
        <w:tc>
          <w:tcPr>
            <w:tcW w:w="880" w:type="pct"/>
            <w:shd w:val="clear" w:color="auto" w:fill="auto"/>
            <w:vAlign w:val="center"/>
          </w:tcPr>
          <w:p w14:paraId="4808C8F7" w14:textId="77777777" w:rsidR="009F6AC8" w:rsidRPr="00A85EB0" w:rsidRDefault="009F6AC8" w:rsidP="00B558B7">
            <w:pPr>
              <w:pStyle w:val="TekstTabeli"/>
              <w:rPr>
                <w:lang w:val="en-US"/>
              </w:rPr>
            </w:pPr>
            <w:r w:rsidRPr="00A85EB0">
              <w:rPr>
                <w:lang w:val="en-US"/>
              </w:rPr>
              <w:t>Ferreira F., Santos B.S., Marques B., Dias P.</w:t>
            </w:r>
          </w:p>
        </w:tc>
        <w:tc>
          <w:tcPr>
            <w:tcW w:w="1771" w:type="pct"/>
            <w:shd w:val="clear" w:color="auto" w:fill="auto"/>
            <w:vAlign w:val="center"/>
          </w:tcPr>
          <w:p w14:paraId="14128E0A" w14:textId="77777777" w:rsidR="009F6AC8" w:rsidRPr="00A85EB0" w:rsidRDefault="009F6AC8" w:rsidP="00B558B7">
            <w:pPr>
              <w:pStyle w:val="TekstTabeli"/>
              <w:rPr>
                <w:lang w:val="en-US"/>
              </w:rPr>
            </w:pPr>
            <w:r w:rsidRPr="00A85EB0">
              <w:rPr>
                <w:lang w:val="en-US"/>
              </w:rPr>
              <w:t>FICAvis: Data Visualization to Prevent University Dropout</w:t>
            </w:r>
          </w:p>
        </w:tc>
        <w:tc>
          <w:tcPr>
            <w:tcW w:w="2052" w:type="pct"/>
            <w:shd w:val="clear" w:color="auto" w:fill="auto"/>
            <w:vAlign w:val="center"/>
          </w:tcPr>
          <w:p w14:paraId="26DFD519" w14:textId="77777777" w:rsidR="009F6AC8" w:rsidRPr="00A85EB0" w:rsidRDefault="009F6AC8" w:rsidP="00B558B7">
            <w:pPr>
              <w:pStyle w:val="TekstTabeli"/>
              <w:rPr>
                <w:lang w:val="en-US"/>
              </w:rPr>
            </w:pPr>
            <w:r w:rsidRPr="00A85EB0">
              <w:rPr>
                <w:lang w:val="en-US"/>
              </w:rPr>
              <w:t>(2020) Proceedings of the International Conference on Information Visualisation, 2020-September, art. no. 9373290, pp. 57 - 62, DOI: 10.1109/IV51561.2020.00034</w:t>
            </w:r>
          </w:p>
        </w:tc>
      </w:tr>
      <w:tr w:rsidR="003509DB" w:rsidRPr="001307D7" w14:paraId="06E4D4E6" w14:textId="77777777" w:rsidTr="00A85EB0">
        <w:trPr>
          <w:cantSplit/>
        </w:trPr>
        <w:tc>
          <w:tcPr>
            <w:tcW w:w="297" w:type="pct"/>
            <w:shd w:val="clear" w:color="auto" w:fill="auto"/>
            <w:vAlign w:val="center"/>
          </w:tcPr>
          <w:p w14:paraId="16E94E5E" w14:textId="77777777" w:rsidR="009F6AC8" w:rsidRPr="00A85EB0" w:rsidRDefault="009F6AC8" w:rsidP="00B558B7">
            <w:pPr>
              <w:pStyle w:val="TekstTabeli"/>
              <w:rPr>
                <w:lang w:val="en-US"/>
              </w:rPr>
            </w:pPr>
            <w:r w:rsidRPr="00A85EB0">
              <w:rPr>
                <w:lang w:val="en-US"/>
              </w:rPr>
              <w:t>379</w:t>
            </w:r>
          </w:p>
        </w:tc>
        <w:tc>
          <w:tcPr>
            <w:tcW w:w="880" w:type="pct"/>
            <w:shd w:val="clear" w:color="auto" w:fill="auto"/>
            <w:vAlign w:val="center"/>
          </w:tcPr>
          <w:p w14:paraId="0F7029AB" w14:textId="77777777" w:rsidR="009F6AC8" w:rsidRPr="00A85EB0" w:rsidRDefault="009F6AC8" w:rsidP="00B558B7">
            <w:pPr>
              <w:pStyle w:val="TekstTabeli"/>
              <w:rPr>
                <w:lang w:val="en-US"/>
              </w:rPr>
            </w:pPr>
            <w:r w:rsidRPr="00A85EB0">
              <w:rPr>
                <w:lang w:val="en-US"/>
              </w:rPr>
              <w:t>Defensor M.C.</w:t>
            </w:r>
          </w:p>
        </w:tc>
        <w:tc>
          <w:tcPr>
            <w:tcW w:w="1771" w:type="pct"/>
            <w:shd w:val="clear" w:color="auto" w:fill="auto"/>
            <w:vAlign w:val="center"/>
          </w:tcPr>
          <w:p w14:paraId="5CFB3D77" w14:textId="77777777" w:rsidR="009F6AC8" w:rsidRPr="00A85EB0" w:rsidRDefault="009F6AC8" w:rsidP="00B558B7">
            <w:pPr>
              <w:pStyle w:val="TekstTabeli"/>
              <w:rPr>
                <w:lang w:val="en-US"/>
              </w:rPr>
            </w:pPr>
            <w:r w:rsidRPr="00A85EB0">
              <w:rPr>
                <w:lang w:val="en-US"/>
              </w:rPr>
              <w:t>Perceived Satisfaction of Prince Sultan University Graduates and Faculty from Health and Physical Education Program (HPEP)</w:t>
            </w:r>
          </w:p>
        </w:tc>
        <w:tc>
          <w:tcPr>
            <w:tcW w:w="2052" w:type="pct"/>
            <w:shd w:val="clear" w:color="auto" w:fill="auto"/>
            <w:vAlign w:val="center"/>
          </w:tcPr>
          <w:p w14:paraId="2D71EED9" w14:textId="77777777" w:rsidR="009F6AC8" w:rsidRPr="00A85EB0" w:rsidRDefault="009F6AC8" w:rsidP="00B558B7">
            <w:pPr>
              <w:pStyle w:val="TekstTabeli"/>
              <w:rPr>
                <w:lang w:val="en-US"/>
              </w:rPr>
            </w:pPr>
            <w:r w:rsidRPr="00A85EB0">
              <w:rPr>
                <w:lang w:val="en-US"/>
              </w:rPr>
              <w:t>(2022) International Journal of Human Movement and Sports Sciences, 10 (2), pp. 207 - 216, DOI: 10.13189/saj.2022.100211</w:t>
            </w:r>
          </w:p>
        </w:tc>
      </w:tr>
      <w:tr w:rsidR="003509DB" w:rsidRPr="001307D7" w14:paraId="5D7DF0F5" w14:textId="77777777" w:rsidTr="00A85EB0">
        <w:trPr>
          <w:cantSplit/>
        </w:trPr>
        <w:tc>
          <w:tcPr>
            <w:tcW w:w="297" w:type="pct"/>
            <w:shd w:val="clear" w:color="auto" w:fill="auto"/>
            <w:vAlign w:val="center"/>
          </w:tcPr>
          <w:p w14:paraId="13C83BC5" w14:textId="77777777" w:rsidR="009F6AC8" w:rsidRPr="00A85EB0" w:rsidRDefault="009F6AC8" w:rsidP="00B558B7">
            <w:pPr>
              <w:pStyle w:val="TekstTabeli"/>
              <w:rPr>
                <w:lang w:val="en-US"/>
              </w:rPr>
            </w:pPr>
            <w:r w:rsidRPr="00A85EB0">
              <w:rPr>
                <w:lang w:val="en-US"/>
              </w:rPr>
              <w:t>380</w:t>
            </w:r>
          </w:p>
        </w:tc>
        <w:tc>
          <w:tcPr>
            <w:tcW w:w="880" w:type="pct"/>
            <w:shd w:val="clear" w:color="auto" w:fill="auto"/>
            <w:vAlign w:val="center"/>
          </w:tcPr>
          <w:p w14:paraId="03A9C199" w14:textId="77777777" w:rsidR="009F6AC8" w:rsidRPr="00A85EB0" w:rsidRDefault="009F6AC8" w:rsidP="00B558B7">
            <w:pPr>
              <w:pStyle w:val="TekstTabeli"/>
              <w:rPr>
                <w:lang w:val="en-US"/>
              </w:rPr>
            </w:pPr>
            <w:r w:rsidRPr="00A85EB0">
              <w:rPr>
                <w:lang w:val="en-US"/>
              </w:rPr>
              <w:t>Olave-Encina K.</w:t>
            </w:r>
          </w:p>
        </w:tc>
        <w:tc>
          <w:tcPr>
            <w:tcW w:w="1771" w:type="pct"/>
            <w:shd w:val="clear" w:color="auto" w:fill="auto"/>
            <w:vAlign w:val="center"/>
          </w:tcPr>
          <w:p w14:paraId="2274B392" w14:textId="77777777" w:rsidR="009F6AC8" w:rsidRPr="00A85EB0" w:rsidRDefault="009F6AC8" w:rsidP="00B558B7">
            <w:pPr>
              <w:pStyle w:val="TekstTabeli"/>
              <w:rPr>
                <w:lang w:val="en-US"/>
              </w:rPr>
            </w:pPr>
            <w:r w:rsidRPr="00A85EB0">
              <w:rPr>
                <w:lang w:val="en-US"/>
              </w:rPr>
              <w:t>Experiences of an international student with a visual disability making sense of assessment and feedback</w:t>
            </w:r>
          </w:p>
        </w:tc>
        <w:tc>
          <w:tcPr>
            <w:tcW w:w="2052" w:type="pct"/>
            <w:shd w:val="clear" w:color="auto" w:fill="auto"/>
            <w:vAlign w:val="center"/>
          </w:tcPr>
          <w:p w14:paraId="7219A939" w14:textId="77777777" w:rsidR="009F6AC8" w:rsidRPr="00A85EB0" w:rsidRDefault="009F6AC8" w:rsidP="00B558B7">
            <w:pPr>
              <w:pStyle w:val="TekstTabeli"/>
              <w:rPr>
                <w:lang w:val="en-US"/>
              </w:rPr>
            </w:pPr>
            <w:r w:rsidRPr="00A85EB0">
              <w:rPr>
                <w:lang w:val="en-US"/>
              </w:rPr>
              <w:t>(2022) International Journal of Inclusive Education, 26 (5), pp. 466 - 479, DOI: 10.1080/13603116.2019.1698063</w:t>
            </w:r>
          </w:p>
        </w:tc>
      </w:tr>
      <w:tr w:rsidR="003509DB" w:rsidRPr="001307D7" w14:paraId="1CB8ABC6" w14:textId="77777777" w:rsidTr="00A85EB0">
        <w:trPr>
          <w:cantSplit/>
        </w:trPr>
        <w:tc>
          <w:tcPr>
            <w:tcW w:w="297" w:type="pct"/>
            <w:shd w:val="clear" w:color="auto" w:fill="auto"/>
            <w:vAlign w:val="center"/>
          </w:tcPr>
          <w:p w14:paraId="4391CD95" w14:textId="77777777" w:rsidR="009F6AC8" w:rsidRPr="00A85EB0" w:rsidRDefault="009F6AC8" w:rsidP="00B558B7">
            <w:pPr>
              <w:pStyle w:val="TekstTabeli"/>
              <w:rPr>
                <w:lang w:val="en-US"/>
              </w:rPr>
            </w:pPr>
            <w:r w:rsidRPr="00A85EB0">
              <w:rPr>
                <w:lang w:val="en-US"/>
              </w:rPr>
              <w:t>381</w:t>
            </w:r>
          </w:p>
        </w:tc>
        <w:tc>
          <w:tcPr>
            <w:tcW w:w="880" w:type="pct"/>
            <w:shd w:val="clear" w:color="auto" w:fill="auto"/>
            <w:vAlign w:val="center"/>
          </w:tcPr>
          <w:p w14:paraId="4B889A28" w14:textId="77777777" w:rsidR="009F6AC8" w:rsidRPr="00A85EB0" w:rsidRDefault="009F6AC8" w:rsidP="00B558B7">
            <w:pPr>
              <w:pStyle w:val="TekstTabeli"/>
              <w:rPr>
                <w:lang w:val="en-US"/>
              </w:rPr>
            </w:pPr>
            <w:r w:rsidRPr="00A85EB0">
              <w:rPr>
                <w:lang w:val="en-US"/>
              </w:rPr>
              <w:t xml:space="preserve">Patel R.K., Pamidimukkala A., </w:t>
            </w:r>
            <w:r w:rsidR="00513290" w:rsidRPr="00A85EB0">
              <w:rPr>
                <w:lang w:val="en-US"/>
              </w:rPr>
              <w:t>i in.</w:t>
            </w:r>
          </w:p>
        </w:tc>
        <w:tc>
          <w:tcPr>
            <w:tcW w:w="1771" w:type="pct"/>
            <w:shd w:val="clear" w:color="auto" w:fill="auto"/>
            <w:vAlign w:val="center"/>
          </w:tcPr>
          <w:p w14:paraId="528EBFE1" w14:textId="77777777" w:rsidR="009F6AC8" w:rsidRPr="00A85EB0" w:rsidRDefault="009F6AC8" w:rsidP="00B558B7">
            <w:pPr>
              <w:pStyle w:val="TekstTabeli"/>
              <w:rPr>
                <w:lang w:val="en-US"/>
              </w:rPr>
            </w:pPr>
            <w:r w:rsidRPr="00A85EB0">
              <w:rPr>
                <w:lang w:val="en-US"/>
              </w:rPr>
              <w:t>Disaster Preparedness and Awareness among University Students: A Structural Equation Analysis</w:t>
            </w:r>
          </w:p>
        </w:tc>
        <w:tc>
          <w:tcPr>
            <w:tcW w:w="2052" w:type="pct"/>
            <w:shd w:val="clear" w:color="auto" w:fill="auto"/>
            <w:vAlign w:val="center"/>
          </w:tcPr>
          <w:p w14:paraId="4964024A" w14:textId="77777777" w:rsidR="009F6AC8" w:rsidRPr="00A85EB0" w:rsidRDefault="009F6AC8" w:rsidP="00B558B7">
            <w:pPr>
              <w:pStyle w:val="TekstTabeli"/>
              <w:rPr>
                <w:lang w:val="en-US"/>
              </w:rPr>
            </w:pPr>
            <w:r w:rsidRPr="00A85EB0">
              <w:rPr>
                <w:lang w:val="en-US"/>
              </w:rPr>
              <w:t>(2023) International Journal of Environmental Research and Public Health, 20 (5), art. no. 4447, DOI: 10.3390/ijerph20054447</w:t>
            </w:r>
          </w:p>
        </w:tc>
      </w:tr>
      <w:tr w:rsidR="003509DB" w:rsidRPr="001307D7" w14:paraId="784DF0DA" w14:textId="77777777" w:rsidTr="00A85EB0">
        <w:trPr>
          <w:cantSplit/>
        </w:trPr>
        <w:tc>
          <w:tcPr>
            <w:tcW w:w="297" w:type="pct"/>
            <w:shd w:val="clear" w:color="auto" w:fill="auto"/>
            <w:vAlign w:val="center"/>
          </w:tcPr>
          <w:p w14:paraId="73A28B11" w14:textId="77777777" w:rsidR="009F6AC8" w:rsidRPr="00A85EB0" w:rsidRDefault="009F6AC8" w:rsidP="00B558B7">
            <w:pPr>
              <w:pStyle w:val="TekstTabeli"/>
              <w:rPr>
                <w:lang w:val="en-US"/>
              </w:rPr>
            </w:pPr>
            <w:r w:rsidRPr="00A85EB0">
              <w:rPr>
                <w:lang w:val="en-US"/>
              </w:rPr>
              <w:lastRenderedPageBreak/>
              <w:t>382</w:t>
            </w:r>
          </w:p>
        </w:tc>
        <w:tc>
          <w:tcPr>
            <w:tcW w:w="880" w:type="pct"/>
            <w:shd w:val="clear" w:color="auto" w:fill="auto"/>
            <w:vAlign w:val="center"/>
          </w:tcPr>
          <w:p w14:paraId="3DBDF799" w14:textId="77777777" w:rsidR="009F6AC8" w:rsidRPr="00A85EB0" w:rsidRDefault="009F6AC8" w:rsidP="00B558B7">
            <w:pPr>
              <w:pStyle w:val="TekstTabeli"/>
              <w:rPr>
                <w:lang w:val="en-US"/>
              </w:rPr>
            </w:pPr>
            <w:r w:rsidRPr="00A85EB0">
              <w:rPr>
                <w:lang w:val="en-US"/>
              </w:rPr>
              <w:t>Heng K., Sol K., Em S.</w:t>
            </w:r>
          </w:p>
        </w:tc>
        <w:tc>
          <w:tcPr>
            <w:tcW w:w="1771" w:type="pct"/>
            <w:shd w:val="clear" w:color="auto" w:fill="auto"/>
            <w:vAlign w:val="center"/>
          </w:tcPr>
          <w:p w14:paraId="3BD07C21" w14:textId="77777777" w:rsidR="009F6AC8" w:rsidRPr="00A85EB0" w:rsidRDefault="009F6AC8" w:rsidP="00B558B7">
            <w:pPr>
              <w:pStyle w:val="TekstTabeli"/>
              <w:rPr>
                <w:lang w:val="en-US"/>
              </w:rPr>
            </w:pPr>
            <w:r w:rsidRPr="00A85EB0">
              <w:rPr>
                <w:lang w:val="en-US"/>
              </w:rPr>
              <w:t>COVID-19 and digital transformation of Cambodian Higher Education: Opportunities, challenges, and the way forward</w:t>
            </w:r>
          </w:p>
        </w:tc>
        <w:tc>
          <w:tcPr>
            <w:tcW w:w="2052" w:type="pct"/>
            <w:shd w:val="clear" w:color="auto" w:fill="auto"/>
            <w:vAlign w:val="center"/>
          </w:tcPr>
          <w:p w14:paraId="4836C5C5" w14:textId="77777777" w:rsidR="009F6AC8" w:rsidRPr="00A85EB0" w:rsidRDefault="009F6AC8" w:rsidP="00B558B7">
            <w:pPr>
              <w:pStyle w:val="TekstTabeli"/>
              <w:rPr>
                <w:lang w:val="en-US"/>
              </w:rPr>
            </w:pPr>
            <w:r w:rsidRPr="00A85EB0">
              <w:rPr>
                <w:lang w:val="en-US"/>
              </w:rPr>
              <w:t>(2022) Handbook of Research on Education Institutions, Skills, and Jobs in the Digital Era, pp. 307 - 327, DOI: 10.4018/978-1-6684-5914-0.ch018</w:t>
            </w:r>
          </w:p>
        </w:tc>
      </w:tr>
      <w:tr w:rsidR="003509DB" w:rsidRPr="001307D7" w14:paraId="7B2576B9" w14:textId="77777777" w:rsidTr="00A85EB0">
        <w:trPr>
          <w:cantSplit/>
        </w:trPr>
        <w:tc>
          <w:tcPr>
            <w:tcW w:w="297" w:type="pct"/>
            <w:shd w:val="clear" w:color="auto" w:fill="auto"/>
            <w:vAlign w:val="center"/>
          </w:tcPr>
          <w:p w14:paraId="611DD6AD" w14:textId="77777777" w:rsidR="009F6AC8" w:rsidRPr="00A85EB0" w:rsidRDefault="009F6AC8" w:rsidP="00B558B7">
            <w:pPr>
              <w:pStyle w:val="TekstTabeli"/>
              <w:rPr>
                <w:lang w:val="en-US"/>
              </w:rPr>
            </w:pPr>
            <w:r w:rsidRPr="00A85EB0">
              <w:rPr>
                <w:lang w:val="en-US"/>
              </w:rPr>
              <w:t>383</w:t>
            </w:r>
          </w:p>
        </w:tc>
        <w:tc>
          <w:tcPr>
            <w:tcW w:w="880" w:type="pct"/>
            <w:shd w:val="clear" w:color="auto" w:fill="auto"/>
            <w:vAlign w:val="center"/>
          </w:tcPr>
          <w:p w14:paraId="50C191E0" w14:textId="77777777" w:rsidR="009F6AC8" w:rsidRPr="00A85EB0" w:rsidRDefault="009F6AC8" w:rsidP="00B558B7">
            <w:pPr>
              <w:pStyle w:val="TekstTabeli"/>
              <w:rPr>
                <w:lang w:val="en-US"/>
              </w:rPr>
            </w:pPr>
            <w:r w:rsidRPr="00A85EB0">
              <w:rPr>
                <w:lang w:val="en-US"/>
              </w:rPr>
              <w:t xml:space="preserve">Nguyen-Anh T., Nguyen A.T., </w:t>
            </w:r>
            <w:r w:rsidR="00513290" w:rsidRPr="00A85EB0">
              <w:rPr>
                <w:lang w:val="en-US"/>
              </w:rPr>
              <w:t>i in.</w:t>
            </w:r>
          </w:p>
        </w:tc>
        <w:tc>
          <w:tcPr>
            <w:tcW w:w="1771" w:type="pct"/>
            <w:shd w:val="clear" w:color="auto" w:fill="auto"/>
            <w:vAlign w:val="center"/>
          </w:tcPr>
          <w:p w14:paraId="2D060ED9" w14:textId="77777777" w:rsidR="009F6AC8" w:rsidRPr="00A85EB0" w:rsidRDefault="009F6AC8" w:rsidP="00B558B7">
            <w:pPr>
              <w:pStyle w:val="TekstTabeli"/>
              <w:rPr>
                <w:lang w:val="en-US"/>
              </w:rPr>
            </w:pPr>
            <w:r w:rsidRPr="00A85EB0">
              <w:rPr>
                <w:lang w:val="en-US"/>
              </w:rPr>
              <w:t>Digital transformation in higher education from online learning perspective: A comparative study of Singapore and Vietnam</w:t>
            </w:r>
          </w:p>
        </w:tc>
        <w:tc>
          <w:tcPr>
            <w:tcW w:w="2052" w:type="pct"/>
            <w:shd w:val="clear" w:color="auto" w:fill="auto"/>
            <w:vAlign w:val="center"/>
          </w:tcPr>
          <w:p w14:paraId="5C7477D1" w14:textId="77777777" w:rsidR="009F6AC8" w:rsidRPr="00A85EB0" w:rsidRDefault="009F6AC8" w:rsidP="00B558B7">
            <w:pPr>
              <w:pStyle w:val="TekstTabeli"/>
              <w:rPr>
                <w:lang w:val="en-US"/>
              </w:rPr>
            </w:pPr>
            <w:r w:rsidRPr="00A85EB0">
              <w:rPr>
                <w:lang w:val="en-US"/>
              </w:rPr>
              <w:t>(2023) Policy Futures in Education, 21 (4), pp. 335 - 354, DOI: 10.1177/14782103221124181</w:t>
            </w:r>
          </w:p>
        </w:tc>
      </w:tr>
      <w:tr w:rsidR="003509DB" w:rsidRPr="001307D7" w14:paraId="340E03BC" w14:textId="77777777" w:rsidTr="00A85EB0">
        <w:trPr>
          <w:cantSplit/>
        </w:trPr>
        <w:tc>
          <w:tcPr>
            <w:tcW w:w="297" w:type="pct"/>
            <w:shd w:val="clear" w:color="auto" w:fill="auto"/>
            <w:vAlign w:val="center"/>
          </w:tcPr>
          <w:p w14:paraId="67488354" w14:textId="77777777" w:rsidR="009F6AC8" w:rsidRPr="00A85EB0" w:rsidRDefault="009F6AC8" w:rsidP="00B558B7">
            <w:pPr>
              <w:pStyle w:val="TekstTabeli"/>
              <w:rPr>
                <w:lang w:val="en-US"/>
              </w:rPr>
            </w:pPr>
            <w:r w:rsidRPr="00A85EB0">
              <w:rPr>
                <w:lang w:val="en-US"/>
              </w:rPr>
              <w:t>384</w:t>
            </w:r>
          </w:p>
        </w:tc>
        <w:tc>
          <w:tcPr>
            <w:tcW w:w="880" w:type="pct"/>
            <w:shd w:val="clear" w:color="auto" w:fill="auto"/>
            <w:vAlign w:val="center"/>
          </w:tcPr>
          <w:p w14:paraId="63E30B8C" w14:textId="77777777" w:rsidR="009F6AC8" w:rsidRPr="00A85EB0" w:rsidRDefault="009F6AC8" w:rsidP="00B558B7">
            <w:pPr>
              <w:pStyle w:val="TekstTabeli"/>
              <w:rPr>
                <w:lang w:val="en-US"/>
              </w:rPr>
            </w:pPr>
            <w:r w:rsidRPr="00A85EB0">
              <w:rPr>
                <w:lang w:val="en-US"/>
              </w:rPr>
              <w:t>Allen D.E., Shooter S.B.</w:t>
            </w:r>
          </w:p>
        </w:tc>
        <w:tc>
          <w:tcPr>
            <w:tcW w:w="1771" w:type="pct"/>
            <w:shd w:val="clear" w:color="auto" w:fill="auto"/>
            <w:vAlign w:val="center"/>
          </w:tcPr>
          <w:p w14:paraId="183EF87E" w14:textId="77777777" w:rsidR="009F6AC8" w:rsidRPr="00A85EB0" w:rsidRDefault="009F6AC8" w:rsidP="00B558B7">
            <w:pPr>
              <w:pStyle w:val="TekstTabeli"/>
              <w:rPr>
                <w:lang w:val="en-US"/>
              </w:rPr>
            </w:pPr>
            <w:r w:rsidRPr="00A85EB0">
              <w:rPr>
                <w:lang w:val="en-US"/>
              </w:rPr>
              <w:t>BIG: Uniting the university innovation ecosystem</w:t>
            </w:r>
          </w:p>
        </w:tc>
        <w:tc>
          <w:tcPr>
            <w:tcW w:w="2052" w:type="pct"/>
            <w:shd w:val="clear" w:color="auto" w:fill="auto"/>
            <w:vAlign w:val="center"/>
          </w:tcPr>
          <w:p w14:paraId="42CFAC33" w14:textId="77777777" w:rsidR="009F6AC8" w:rsidRPr="00A85EB0" w:rsidRDefault="009F6AC8" w:rsidP="00B558B7">
            <w:pPr>
              <w:pStyle w:val="TekstTabeli"/>
              <w:rPr>
                <w:lang w:val="en-US"/>
              </w:rPr>
            </w:pPr>
            <w:r w:rsidRPr="00A85EB0">
              <w:rPr>
                <w:lang w:val="en-US"/>
              </w:rPr>
              <w:t>(2011) ASEE Annual Conference and Exposition, Conference Proceedings, 0</w:t>
            </w:r>
          </w:p>
        </w:tc>
      </w:tr>
      <w:tr w:rsidR="003509DB" w:rsidRPr="001307D7" w14:paraId="35FC7CD6" w14:textId="77777777" w:rsidTr="00A85EB0">
        <w:trPr>
          <w:cantSplit/>
        </w:trPr>
        <w:tc>
          <w:tcPr>
            <w:tcW w:w="297" w:type="pct"/>
            <w:shd w:val="clear" w:color="auto" w:fill="auto"/>
            <w:vAlign w:val="center"/>
          </w:tcPr>
          <w:p w14:paraId="18B209A8" w14:textId="77777777" w:rsidR="009F6AC8" w:rsidRPr="00A85EB0" w:rsidRDefault="009F6AC8" w:rsidP="00B558B7">
            <w:pPr>
              <w:pStyle w:val="TekstTabeli"/>
              <w:rPr>
                <w:lang w:val="en-US"/>
              </w:rPr>
            </w:pPr>
            <w:r w:rsidRPr="00A85EB0">
              <w:rPr>
                <w:lang w:val="en-US"/>
              </w:rPr>
              <w:t>385</w:t>
            </w:r>
          </w:p>
        </w:tc>
        <w:tc>
          <w:tcPr>
            <w:tcW w:w="880" w:type="pct"/>
            <w:shd w:val="clear" w:color="auto" w:fill="auto"/>
            <w:vAlign w:val="center"/>
          </w:tcPr>
          <w:p w14:paraId="01293B04" w14:textId="77777777" w:rsidR="009F6AC8" w:rsidRPr="00A85EB0" w:rsidRDefault="009F6AC8" w:rsidP="00B558B7">
            <w:pPr>
              <w:pStyle w:val="TekstTabeli"/>
              <w:rPr>
                <w:lang w:val="en-US"/>
              </w:rPr>
            </w:pPr>
            <w:r w:rsidRPr="00A85EB0">
              <w:rPr>
                <w:lang w:val="en-US"/>
              </w:rPr>
              <w:t xml:space="preserve">Deraman N.A., Buja A.G., </w:t>
            </w:r>
            <w:r w:rsidR="00513290" w:rsidRPr="00A85EB0">
              <w:rPr>
                <w:lang w:val="en-US"/>
              </w:rPr>
              <w:t>i in.</w:t>
            </w:r>
          </w:p>
        </w:tc>
        <w:tc>
          <w:tcPr>
            <w:tcW w:w="1771" w:type="pct"/>
            <w:shd w:val="clear" w:color="auto" w:fill="auto"/>
            <w:vAlign w:val="center"/>
          </w:tcPr>
          <w:p w14:paraId="25C9B8C9" w14:textId="77777777" w:rsidR="009F6AC8" w:rsidRPr="00A85EB0" w:rsidRDefault="009F6AC8" w:rsidP="00B558B7">
            <w:pPr>
              <w:pStyle w:val="TekstTabeli"/>
              <w:rPr>
                <w:lang w:val="en-US"/>
              </w:rPr>
            </w:pPr>
            <w:r w:rsidRPr="00A85EB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46C2B091" w14:textId="77777777" w:rsidR="009F6AC8" w:rsidRPr="00A85EB0" w:rsidRDefault="009F6AC8" w:rsidP="00B558B7">
            <w:pPr>
              <w:pStyle w:val="TekstTabeli"/>
              <w:rPr>
                <w:lang w:val="en-US"/>
              </w:rPr>
            </w:pPr>
            <w:r w:rsidRPr="00A85EB0">
              <w:rPr>
                <w:lang w:val="en-US"/>
              </w:rPr>
              <w:t>(2021) International Journal of Advanced Technology and Engineering Exploration, 8 (75), pp. 371 - 381, DOI: 10.19101/IJATEE.2020.762136</w:t>
            </w:r>
          </w:p>
        </w:tc>
      </w:tr>
      <w:tr w:rsidR="003509DB" w:rsidRPr="001307D7" w14:paraId="658A34FB" w14:textId="77777777" w:rsidTr="00A85EB0">
        <w:trPr>
          <w:cantSplit/>
        </w:trPr>
        <w:tc>
          <w:tcPr>
            <w:tcW w:w="297" w:type="pct"/>
            <w:shd w:val="clear" w:color="auto" w:fill="auto"/>
            <w:vAlign w:val="center"/>
          </w:tcPr>
          <w:p w14:paraId="324DEAEB" w14:textId="77777777" w:rsidR="009F6AC8" w:rsidRPr="00A85EB0" w:rsidRDefault="009F6AC8" w:rsidP="00B558B7">
            <w:pPr>
              <w:pStyle w:val="TekstTabeli"/>
              <w:rPr>
                <w:lang w:val="en-US"/>
              </w:rPr>
            </w:pPr>
            <w:r w:rsidRPr="00A85EB0">
              <w:rPr>
                <w:lang w:val="en-US"/>
              </w:rPr>
              <w:t>386</w:t>
            </w:r>
          </w:p>
        </w:tc>
        <w:tc>
          <w:tcPr>
            <w:tcW w:w="880" w:type="pct"/>
            <w:shd w:val="clear" w:color="auto" w:fill="auto"/>
            <w:vAlign w:val="center"/>
          </w:tcPr>
          <w:p w14:paraId="723A16A7" w14:textId="77777777" w:rsidR="009F6AC8" w:rsidRPr="00A85EB0" w:rsidRDefault="009F6AC8" w:rsidP="00B558B7">
            <w:pPr>
              <w:pStyle w:val="TekstTabeli"/>
              <w:rPr>
                <w:lang w:val="en-US"/>
              </w:rPr>
            </w:pPr>
            <w:r w:rsidRPr="00A85EB0">
              <w:rPr>
                <w:lang w:val="en-US"/>
              </w:rPr>
              <w:t xml:space="preserve">Sangodiah A., Spr C.R., </w:t>
            </w:r>
            <w:r w:rsidR="00513290" w:rsidRPr="00A85EB0">
              <w:rPr>
                <w:lang w:val="en-US"/>
              </w:rPr>
              <w:t>i in.</w:t>
            </w:r>
          </w:p>
        </w:tc>
        <w:tc>
          <w:tcPr>
            <w:tcW w:w="1771" w:type="pct"/>
            <w:shd w:val="clear" w:color="auto" w:fill="auto"/>
            <w:vAlign w:val="center"/>
          </w:tcPr>
          <w:p w14:paraId="39840A57" w14:textId="77777777" w:rsidR="009F6AC8" w:rsidRPr="00A85EB0" w:rsidRDefault="009F6AC8" w:rsidP="00B558B7">
            <w:pPr>
              <w:pStyle w:val="TekstTabeli"/>
              <w:rPr>
                <w:lang w:val="en-US"/>
              </w:rPr>
            </w:pPr>
            <w:r w:rsidRPr="00A85EB0">
              <w:rPr>
                <w:lang w:val="en-US"/>
              </w:rPr>
              <w:t>Investigation on Mental Health Well-Being for Students Learning from Home Arrangements Using Clustering Technique</w:t>
            </w:r>
          </w:p>
        </w:tc>
        <w:tc>
          <w:tcPr>
            <w:tcW w:w="2052" w:type="pct"/>
            <w:shd w:val="clear" w:color="auto" w:fill="auto"/>
            <w:vAlign w:val="center"/>
          </w:tcPr>
          <w:p w14:paraId="198D873F" w14:textId="77777777" w:rsidR="009F6AC8" w:rsidRPr="00A85EB0" w:rsidRDefault="009F6AC8" w:rsidP="00B558B7">
            <w:pPr>
              <w:pStyle w:val="TekstTabeli"/>
              <w:rPr>
                <w:lang w:val="en-US"/>
              </w:rPr>
            </w:pPr>
            <w:r w:rsidRPr="00A85EB0">
              <w:rPr>
                <w:lang w:val="en-US"/>
              </w:rPr>
              <w:t>(2021) Lecture Notes in Networks and Systems, 220, pp. 113 - 122, DOI: 10.1007/978-3-030-74605-6_14</w:t>
            </w:r>
          </w:p>
        </w:tc>
      </w:tr>
      <w:tr w:rsidR="003509DB" w:rsidRPr="001307D7" w14:paraId="60AFD068" w14:textId="77777777" w:rsidTr="00A85EB0">
        <w:trPr>
          <w:cantSplit/>
        </w:trPr>
        <w:tc>
          <w:tcPr>
            <w:tcW w:w="297" w:type="pct"/>
            <w:shd w:val="clear" w:color="auto" w:fill="auto"/>
            <w:vAlign w:val="center"/>
          </w:tcPr>
          <w:p w14:paraId="021F6AC3" w14:textId="77777777" w:rsidR="009F6AC8" w:rsidRPr="00A85EB0" w:rsidRDefault="009F6AC8" w:rsidP="00B558B7">
            <w:pPr>
              <w:pStyle w:val="TekstTabeli"/>
              <w:rPr>
                <w:lang w:val="en-US"/>
              </w:rPr>
            </w:pPr>
            <w:r w:rsidRPr="00A85EB0">
              <w:rPr>
                <w:lang w:val="en-US"/>
              </w:rPr>
              <w:t>387</w:t>
            </w:r>
          </w:p>
        </w:tc>
        <w:tc>
          <w:tcPr>
            <w:tcW w:w="880" w:type="pct"/>
            <w:shd w:val="clear" w:color="auto" w:fill="auto"/>
            <w:vAlign w:val="center"/>
          </w:tcPr>
          <w:p w14:paraId="0A4F6BB2" w14:textId="77777777" w:rsidR="009F6AC8" w:rsidRPr="00A85EB0" w:rsidRDefault="009F6AC8" w:rsidP="00B558B7">
            <w:pPr>
              <w:pStyle w:val="TekstTabeli"/>
              <w:rPr>
                <w:lang w:val="en-US"/>
              </w:rPr>
            </w:pPr>
            <w:r w:rsidRPr="00A85EB0">
              <w:rPr>
                <w:lang w:val="en-US"/>
              </w:rPr>
              <w:t>Pathak B.K., Palvia S.C.</w:t>
            </w:r>
          </w:p>
        </w:tc>
        <w:tc>
          <w:tcPr>
            <w:tcW w:w="1771" w:type="pct"/>
            <w:shd w:val="clear" w:color="auto" w:fill="auto"/>
            <w:vAlign w:val="center"/>
          </w:tcPr>
          <w:p w14:paraId="23E34FA1" w14:textId="77777777" w:rsidR="009F6AC8" w:rsidRPr="00A85EB0" w:rsidRDefault="009F6AC8" w:rsidP="00B558B7">
            <w:pPr>
              <w:pStyle w:val="TekstTabeli"/>
              <w:rPr>
                <w:lang w:val="en-US"/>
              </w:rPr>
            </w:pPr>
            <w:r w:rsidRPr="00A85EB0">
              <w:rPr>
                <w:lang w:val="en-US"/>
              </w:rPr>
              <w:t>Taxonomy of higher education delivery modes: a conceptual framework</w:t>
            </w:r>
          </w:p>
        </w:tc>
        <w:tc>
          <w:tcPr>
            <w:tcW w:w="2052" w:type="pct"/>
            <w:shd w:val="clear" w:color="auto" w:fill="auto"/>
            <w:vAlign w:val="center"/>
          </w:tcPr>
          <w:p w14:paraId="6272944A" w14:textId="77777777" w:rsidR="009F6AC8" w:rsidRPr="00A85EB0" w:rsidRDefault="009F6AC8" w:rsidP="00B558B7">
            <w:pPr>
              <w:pStyle w:val="TekstTabeli"/>
              <w:rPr>
                <w:lang w:val="en-US"/>
              </w:rPr>
            </w:pPr>
            <w:r w:rsidRPr="00A85EB0">
              <w:rPr>
                <w:lang w:val="en-US"/>
              </w:rPr>
              <w:t>(2021) Journal of Information Technology Case and Application Research, 23 (1), pp. 36 - 45, DOI: 10.1080/15228053.2021.1901351</w:t>
            </w:r>
          </w:p>
        </w:tc>
      </w:tr>
      <w:tr w:rsidR="003509DB" w:rsidRPr="001307D7" w14:paraId="3A661DE4" w14:textId="77777777" w:rsidTr="00A85EB0">
        <w:trPr>
          <w:cantSplit/>
        </w:trPr>
        <w:tc>
          <w:tcPr>
            <w:tcW w:w="297" w:type="pct"/>
            <w:shd w:val="clear" w:color="auto" w:fill="auto"/>
            <w:vAlign w:val="center"/>
          </w:tcPr>
          <w:p w14:paraId="53DB0F21" w14:textId="77777777" w:rsidR="009F6AC8" w:rsidRPr="00A85EB0" w:rsidRDefault="009F6AC8" w:rsidP="00B558B7">
            <w:pPr>
              <w:pStyle w:val="TekstTabeli"/>
              <w:rPr>
                <w:lang w:val="en-US"/>
              </w:rPr>
            </w:pPr>
            <w:r w:rsidRPr="00A85EB0">
              <w:rPr>
                <w:lang w:val="en-US"/>
              </w:rPr>
              <w:t>388</w:t>
            </w:r>
          </w:p>
        </w:tc>
        <w:tc>
          <w:tcPr>
            <w:tcW w:w="880" w:type="pct"/>
            <w:shd w:val="clear" w:color="auto" w:fill="auto"/>
            <w:vAlign w:val="center"/>
          </w:tcPr>
          <w:p w14:paraId="15E04DAA" w14:textId="77777777" w:rsidR="009F6AC8" w:rsidRPr="00A85EB0" w:rsidRDefault="009F6AC8" w:rsidP="00B558B7">
            <w:pPr>
              <w:pStyle w:val="TekstTabeli"/>
              <w:rPr>
                <w:lang w:val="en-US"/>
              </w:rPr>
            </w:pPr>
            <w:r w:rsidRPr="00A85EB0">
              <w:rPr>
                <w:lang w:val="en-US"/>
              </w:rPr>
              <w:t>Meek W.R., Gianiodis P.T.</w:t>
            </w:r>
          </w:p>
        </w:tc>
        <w:tc>
          <w:tcPr>
            <w:tcW w:w="1771" w:type="pct"/>
            <w:shd w:val="clear" w:color="auto" w:fill="auto"/>
            <w:vAlign w:val="center"/>
          </w:tcPr>
          <w:p w14:paraId="59104314" w14:textId="77777777" w:rsidR="009F6AC8" w:rsidRPr="00A85EB0" w:rsidRDefault="00513290" w:rsidP="00B558B7">
            <w:pPr>
              <w:pStyle w:val="TekstTabeli"/>
              <w:rPr>
                <w:lang w:val="en-US"/>
              </w:rPr>
            </w:pPr>
            <w:r w:rsidRPr="00A85EB0">
              <w:rPr>
                <w:lang w:val="en-US"/>
              </w:rPr>
              <w:t>The death and rebirth of the entrepreneurial university model</w:t>
            </w:r>
          </w:p>
        </w:tc>
        <w:tc>
          <w:tcPr>
            <w:tcW w:w="2052" w:type="pct"/>
            <w:shd w:val="clear" w:color="auto" w:fill="auto"/>
            <w:vAlign w:val="center"/>
          </w:tcPr>
          <w:p w14:paraId="5FEA4BAD" w14:textId="77777777" w:rsidR="009F6AC8" w:rsidRPr="00A85EB0" w:rsidRDefault="009F6AC8" w:rsidP="00B558B7">
            <w:pPr>
              <w:pStyle w:val="TekstTabeli"/>
              <w:rPr>
                <w:lang w:val="en-US"/>
              </w:rPr>
            </w:pPr>
            <w:r w:rsidRPr="00A85EB0">
              <w:rPr>
                <w:lang w:val="en-US"/>
              </w:rPr>
              <w:t>(2023) Academy of Management Perspectives, 37 (1), pp. 55 - 71, DOI: 10.5465/amp.2020.0180</w:t>
            </w:r>
          </w:p>
        </w:tc>
      </w:tr>
      <w:tr w:rsidR="003509DB" w:rsidRPr="001307D7" w14:paraId="40A2E3B9" w14:textId="77777777" w:rsidTr="00A85EB0">
        <w:trPr>
          <w:cantSplit/>
        </w:trPr>
        <w:tc>
          <w:tcPr>
            <w:tcW w:w="297" w:type="pct"/>
            <w:shd w:val="clear" w:color="auto" w:fill="auto"/>
            <w:vAlign w:val="center"/>
          </w:tcPr>
          <w:p w14:paraId="7A9578D5" w14:textId="77777777" w:rsidR="009F6AC8" w:rsidRPr="00A85EB0" w:rsidRDefault="009F6AC8" w:rsidP="00B558B7">
            <w:pPr>
              <w:pStyle w:val="TekstTabeli"/>
              <w:rPr>
                <w:lang w:val="en-US"/>
              </w:rPr>
            </w:pPr>
            <w:r w:rsidRPr="00A85EB0">
              <w:rPr>
                <w:lang w:val="en-US"/>
              </w:rPr>
              <w:t>389</w:t>
            </w:r>
          </w:p>
        </w:tc>
        <w:tc>
          <w:tcPr>
            <w:tcW w:w="880" w:type="pct"/>
            <w:shd w:val="clear" w:color="auto" w:fill="auto"/>
            <w:vAlign w:val="center"/>
          </w:tcPr>
          <w:p w14:paraId="53498EBF" w14:textId="77777777" w:rsidR="009F6AC8" w:rsidRPr="00A85EB0" w:rsidRDefault="009F6AC8" w:rsidP="00B558B7">
            <w:pPr>
              <w:pStyle w:val="TekstTabeli"/>
              <w:rPr>
                <w:lang w:val="en-US"/>
              </w:rPr>
            </w:pPr>
            <w:r w:rsidRPr="00A85EB0">
              <w:rPr>
                <w:lang w:val="en-US"/>
              </w:rPr>
              <w:t>Roopchund R., Alsaid L.</w:t>
            </w:r>
          </w:p>
        </w:tc>
        <w:tc>
          <w:tcPr>
            <w:tcW w:w="1771" w:type="pct"/>
            <w:shd w:val="clear" w:color="auto" w:fill="auto"/>
            <w:vAlign w:val="center"/>
          </w:tcPr>
          <w:p w14:paraId="47F60988" w14:textId="77777777" w:rsidR="009F6AC8" w:rsidRPr="00A85EB0" w:rsidRDefault="009F6AC8" w:rsidP="00B558B7">
            <w:pPr>
              <w:pStyle w:val="TekstTabeli"/>
              <w:rPr>
                <w:lang w:val="en-US"/>
              </w:rPr>
            </w:pPr>
            <w:r w:rsidRPr="00A85EB0">
              <w:rPr>
                <w:lang w:val="en-US"/>
              </w:rPr>
              <w:t>CRM framework for higher education in Mauritius</w:t>
            </w:r>
          </w:p>
        </w:tc>
        <w:tc>
          <w:tcPr>
            <w:tcW w:w="2052" w:type="pct"/>
            <w:shd w:val="clear" w:color="auto" w:fill="auto"/>
            <w:vAlign w:val="center"/>
          </w:tcPr>
          <w:p w14:paraId="44D87F92" w14:textId="77777777" w:rsidR="009F6AC8" w:rsidRPr="00A85EB0" w:rsidRDefault="009F6AC8" w:rsidP="00B558B7">
            <w:pPr>
              <w:pStyle w:val="TekstTabeli"/>
              <w:rPr>
                <w:lang w:val="en-US"/>
              </w:rPr>
            </w:pPr>
            <w:r w:rsidRPr="00A85EB0">
              <w:rPr>
                <w:lang w:val="en-US"/>
              </w:rPr>
              <w:t>(2017) Pertanika Journal of Social Sciences and Humanities, 25 (4), pp. 1515 - 1528, 0</w:t>
            </w:r>
          </w:p>
        </w:tc>
      </w:tr>
      <w:tr w:rsidR="003509DB" w:rsidRPr="001307D7" w14:paraId="4E2AFD02" w14:textId="77777777" w:rsidTr="00A85EB0">
        <w:trPr>
          <w:cantSplit/>
        </w:trPr>
        <w:tc>
          <w:tcPr>
            <w:tcW w:w="297" w:type="pct"/>
            <w:shd w:val="clear" w:color="auto" w:fill="auto"/>
            <w:vAlign w:val="center"/>
          </w:tcPr>
          <w:p w14:paraId="44070853" w14:textId="77777777" w:rsidR="009F6AC8" w:rsidRPr="00A85EB0" w:rsidRDefault="009F6AC8" w:rsidP="00B558B7">
            <w:pPr>
              <w:pStyle w:val="TekstTabeli"/>
              <w:rPr>
                <w:lang w:val="en-US"/>
              </w:rPr>
            </w:pPr>
            <w:r w:rsidRPr="00A85EB0">
              <w:rPr>
                <w:lang w:val="en-US"/>
              </w:rPr>
              <w:t>390</w:t>
            </w:r>
          </w:p>
        </w:tc>
        <w:tc>
          <w:tcPr>
            <w:tcW w:w="880" w:type="pct"/>
            <w:shd w:val="clear" w:color="auto" w:fill="auto"/>
            <w:vAlign w:val="center"/>
          </w:tcPr>
          <w:p w14:paraId="5CD72301" w14:textId="77777777" w:rsidR="009F6AC8" w:rsidRPr="00A85EB0" w:rsidRDefault="009F6AC8" w:rsidP="00B558B7">
            <w:pPr>
              <w:pStyle w:val="TekstTabeli"/>
              <w:rPr>
                <w:lang w:val="en-US"/>
              </w:rPr>
            </w:pPr>
            <w:r w:rsidRPr="00A85EB0">
              <w:rPr>
                <w:lang w:val="en-US"/>
              </w:rPr>
              <w:t>Handley C., McAllister M.</w:t>
            </w:r>
          </w:p>
        </w:tc>
        <w:tc>
          <w:tcPr>
            <w:tcW w:w="1771" w:type="pct"/>
            <w:shd w:val="clear" w:color="auto" w:fill="auto"/>
            <w:vAlign w:val="center"/>
          </w:tcPr>
          <w:p w14:paraId="4466C8CF" w14:textId="77777777" w:rsidR="009F6AC8" w:rsidRPr="00A85EB0" w:rsidRDefault="009F6AC8" w:rsidP="00B558B7">
            <w:pPr>
              <w:pStyle w:val="TekstTabeli"/>
              <w:rPr>
                <w:lang w:val="en-US"/>
              </w:rPr>
            </w:pPr>
            <w:r w:rsidRPr="00A85EB0">
              <w:rPr>
                <w:lang w:val="en-US"/>
              </w:rPr>
              <w:t>Elements to promote a successful relationship between stakeholders interested in mental health promotion in schools</w:t>
            </w:r>
          </w:p>
        </w:tc>
        <w:tc>
          <w:tcPr>
            <w:tcW w:w="2052" w:type="pct"/>
            <w:shd w:val="clear" w:color="auto" w:fill="auto"/>
            <w:vAlign w:val="center"/>
          </w:tcPr>
          <w:p w14:paraId="3632992C" w14:textId="77777777" w:rsidR="009F6AC8" w:rsidRPr="00A85EB0" w:rsidRDefault="009F6AC8" w:rsidP="00B558B7">
            <w:pPr>
              <w:pStyle w:val="TekstTabeli"/>
              <w:rPr>
                <w:lang w:val="en-US"/>
              </w:rPr>
            </w:pPr>
            <w:r w:rsidRPr="00A85EB0">
              <w:rPr>
                <w:lang w:val="en-US"/>
              </w:rPr>
              <w:t>(2017) Australian Journal of Advanced Nursing, 34 (4), pp. 16 - 25, 0</w:t>
            </w:r>
          </w:p>
        </w:tc>
      </w:tr>
      <w:tr w:rsidR="003509DB" w:rsidRPr="001307D7" w14:paraId="7E49FD99" w14:textId="77777777" w:rsidTr="00A85EB0">
        <w:trPr>
          <w:cantSplit/>
        </w:trPr>
        <w:tc>
          <w:tcPr>
            <w:tcW w:w="297" w:type="pct"/>
            <w:shd w:val="clear" w:color="auto" w:fill="auto"/>
            <w:vAlign w:val="center"/>
          </w:tcPr>
          <w:p w14:paraId="62390F44" w14:textId="77777777" w:rsidR="009F6AC8" w:rsidRPr="00A85EB0" w:rsidRDefault="009F6AC8" w:rsidP="00B558B7">
            <w:pPr>
              <w:pStyle w:val="TekstTabeli"/>
              <w:rPr>
                <w:lang w:val="en-US"/>
              </w:rPr>
            </w:pPr>
            <w:r w:rsidRPr="00A85EB0">
              <w:rPr>
                <w:lang w:val="en-US"/>
              </w:rPr>
              <w:t>391</w:t>
            </w:r>
          </w:p>
        </w:tc>
        <w:tc>
          <w:tcPr>
            <w:tcW w:w="880" w:type="pct"/>
            <w:shd w:val="clear" w:color="auto" w:fill="auto"/>
            <w:vAlign w:val="center"/>
          </w:tcPr>
          <w:p w14:paraId="420B7FDD" w14:textId="77777777" w:rsidR="009F6AC8" w:rsidRPr="00A85EB0" w:rsidRDefault="009F6AC8" w:rsidP="00B558B7">
            <w:pPr>
              <w:pStyle w:val="TekstTabeli"/>
              <w:rPr>
                <w:lang w:val="en-US"/>
              </w:rPr>
            </w:pPr>
            <w:r w:rsidRPr="00A85EB0">
              <w:rPr>
                <w:lang w:val="en-US"/>
              </w:rPr>
              <w:t>Wang X., Sun X.</w:t>
            </w:r>
          </w:p>
        </w:tc>
        <w:tc>
          <w:tcPr>
            <w:tcW w:w="1771" w:type="pct"/>
            <w:shd w:val="clear" w:color="auto" w:fill="auto"/>
            <w:vAlign w:val="center"/>
          </w:tcPr>
          <w:p w14:paraId="4E352B29" w14:textId="77777777" w:rsidR="009F6AC8" w:rsidRPr="00A85EB0" w:rsidRDefault="009F6AC8" w:rsidP="00B558B7">
            <w:pPr>
              <w:pStyle w:val="TekstTabeli"/>
              <w:rPr>
                <w:lang w:val="en-US"/>
              </w:rPr>
            </w:pPr>
            <w:r w:rsidRPr="00A85EB0">
              <w:rPr>
                <w:lang w:val="en-US"/>
              </w:rPr>
              <w:t>Higher Education During the COVID-19 Pandemic: Responses and Challenges</w:t>
            </w:r>
          </w:p>
        </w:tc>
        <w:tc>
          <w:tcPr>
            <w:tcW w:w="2052" w:type="pct"/>
            <w:shd w:val="clear" w:color="auto" w:fill="auto"/>
            <w:vAlign w:val="center"/>
          </w:tcPr>
          <w:p w14:paraId="68C5909E" w14:textId="77777777" w:rsidR="009F6AC8" w:rsidRPr="00A85EB0" w:rsidRDefault="009F6AC8" w:rsidP="00B558B7">
            <w:pPr>
              <w:pStyle w:val="TekstTabeli"/>
              <w:rPr>
                <w:lang w:val="en-US"/>
              </w:rPr>
            </w:pPr>
            <w:r w:rsidRPr="00A85EB0">
              <w:rPr>
                <w:lang w:val="en-US"/>
              </w:rPr>
              <w:t>(2022) Education as Change, 26, art. no. 10024, DOI: 10.25159/1947-9417/10024</w:t>
            </w:r>
          </w:p>
        </w:tc>
      </w:tr>
      <w:tr w:rsidR="003509DB" w:rsidRPr="008C72E5" w14:paraId="0BA3DEE0" w14:textId="77777777" w:rsidTr="00A85EB0">
        <w:trPr>
          <w:cantSplit/>
        </w:trPr>
        <w:tc>
          <w:tcPr>
            <w:tcW w:w="297" w:type="pct"/>
            <w:shd w:val="clear" w:color="auto" w:fill="auto"/>
            <w:vAlign w:val="center"/>
          </w:tcPr>
          <w:p w14:paraId="7792CE9D" w14:textId="77777777" w:rsidR="009F6AC8" w:rsidRPr="00A85EB0" w:rsidRDefault="009F6AC8" w:rsidP="00B558B7">
            <w:pPr>
              <w:pStyle w:val="TekstTabeli"/>
              <w:rPr>
                <w:lang w:val="en-US"/>
              </w:rPr>
            </w:pPr>
            <w:r w:rsidRPr="00A85EB0">
              <w:rPr>
                <w:lang w:val="en-US"/>
              </w:rPr>
              <w:t>392</w:t>
            </w:r>
          </w:p>
        </w:tc>
        <w:tc>
          <w:tcPr>
            <w:tcW w:w="880" w:type="pct"/>
            <w:shd w:val="clear" w:color="auto" w:fill="auto"/>
            <w:vAlign w:val="center"/>
          </w:tcPr>
          <w:p w14:paraId="560D5CF0" w14:textId="77777777" w:rsidR="009F6AC8" w:rsidRPr="00A85EB0" w:rsidRDefault="009F6AC8" w:rsidP="00B558B7">
            <w:pPr>
              <w:pStyle w:val="TekstTabeli"/>
              <w:rPr>
                <w:lang w:val="en-US"/>
              </w:rPr>
            </w:pPr>
            <w:r w:rsidRPr="00A85EB0">
              <w:rPr>
                <w:lang w:val="en-US"/>
              </w:rPr>
              <w:t xml:space="preserve">Martynova T.A., Gilenko E.V., Kitaeva E.M., </w:t>
            </w:r>
            <w:r w:rsidR="00513290" w:rsidRPr="00A85EB0">
              <w:rPr>
                <w:lang w:val="en-US"/>
              </w:rPr>
              <w:t>i in.</w:t>
            </w:r>
          </w:p>
        </w:tc>
        <w:tc>
          <w:tcPr>
            <w:tcW w:w="1771" w:type="pct"/>
            <w:shd w:val="clear" w:color="auto" w:fill="auto"/>
            <w:vAlign w:val="center"/>
          </w:tcPr>
          <w:p w14:paraId="59B33F6C" w14:textId="77777777" w:rsidR="009F6AC8" w:rsidRPr="00A85EB0" w:rsidRDefault="00513290" w:rsidP="00B558B7">
            <w:pPr>
              <w:pStyle w:val="TekstTabeli"/>
              <w:rPr>
                <w:lang w:val="en-US"/>
              </w:rPr>
            </w:pPr>
            <w:r w:rsidRPr="00A85EB0">
              <w:rPr>
                <w:lang w:val="en-US"/>
              </w:rPr>
              <w:t xml:space="preserve">Interdisciplinary communicative competence: from conceptualising to operationalising </w:t>
            </w:r>
          </w:p>
        </w:tc>
        <w:tc>
          <w:tcPr>
            <w:tcW w:w="2052" w:type="pct"/>
            <w:shd w:val="clear" w:color="auto" w:fill="auto"/>
            <w:vAlign w:val="center"/>
          </w:tcPr>
          <w:p w14:paraId="4C950313" w14:textId="77777777" w:rsidR="009F6AC8" w:rsidRPr="00A85EB0" w:rsidRDefault="009F6AC8" w:rsidP="00B558B7">
            <w:pPr>
              <w:pStyle w:val="TekstTabeli"/>
            </w:pPr>
            <w:r w:rsidRPr="00A85EB0">
              <w:t>(2023) Obrazovanie i Nauka, 25 (4), pp. 12 - 36, DOI: 10.17853/1994-5639-2023-4-12-36</w:t>
            </w:r>
          </w:p>
        </w:tc>
      </w:tr>
      <w:tr w:rsidR="003509DB" w:rsidRPr="001307D7" w14:paraId="09EEF586" w14:textId="77777777" w:rsidTr="00A85EB0">
        <w:trPr>
          <w:cantSplit/>
        </w:trPr>
        <w:tc>
          <w:tcPr>
            <w:tcW w:w="297" w:type="pct"/>
            <w:shd w:val="clear" w:color="auto" w:fill="auto"/>
            <w:vAlign w:val="center"/>
          </w:tcPr>
          <w:p w14:paraId="28A9EB3A" w14:textId="77777777" w:rsidR="009F6AC8" w:rsidRPr="00A85EB0" w:rsidRDefault="009F6AC8" w:rsidP="00B558B7">
            <w:pPr>
              <w:pStyle w:val="TekstTabeli"/>
              <w:rPr>
                <w:lang w:val="en-US"/>
              </w:rPr>
            </w:pPr>
            <w:r w:rsidRPr="00A85EB0">
              <w:rPr>
                <w:lang w:val="en-US"/>
              </w:rPr>
              <w:t>393</w:t>
            </w:r>
          </w:p>
        </w:tc>
        <w:tc>
          <w:tcPr>
            <w:tcW w:w="880" w:type="pct"/>
            <w:shd w:val="clear" w:color="auto" w:fill="auto"/>
            <w:vAlign w:val="center"/>
          </w:tcPr>
          <w:p w14:paraId="19B1DE39" w14:textId="77777777" w:rsidR="009F6AC8" w:rsidRPr="00A85EB0" w:rsidRDefault="009F6AC8" w:rsidP="00B558B7">
            <w:pPr>
              <w:pStyle w:val="TekstTabeli"/>
              <w:rPr>
                <w:lang w:val="en-US"/>
              </w:rPr>
            </w:pPr>
            <w:r w:rsidRPr="00A85EB0">
              <w:rPr>
                <w:lang w:val="en-US"/>
              </w:rPr>
              <w:t>Rubin P.G.</w:t>
            </w:r>
          </w:p>
        </w:tc>
        <w:tc>
          <w:tcPr>
            <w:tcW w:w="1771" w:type="pct"/>
            <w:shd w:val="clear" w:color="auto" w:fill="auto"/>
            <w:vAlign w:val="center"/>
          </w:tcPr>
          <w:p w14:paraId="57A6F57D" w14:textId="77777777" w:rsidR="009F6AC8" w:rsidRPr="00A85EB0" w:rsidRDefault="009F6AC8" w:rsidP="00B558B7">
            <w:pPr>
              <w:pStyle w:val="TekstTabeli"/>
              <w:rPr>
                <w:lang w:val="en-US"/>
              </w:rPr>
            </w:pPr>
            <w:r w:rsidRPr="00A85EB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3B24B2DF" w14:textId="77777777" w:rsidR="009F6AC8" w:rsidRPr="00A85EB0" w:rsidRDefault="009F6AC8" w:rsidP="00B558B7">
            <w:pPr>
              <w:pStyle w:val="TekstTabeli"/>
              <w:rPr>
                <w:lang w:val="en-US"/>
              </w:rPr>
            </w:pPr>
            <w:r w:rsidRPr="00A85EB0">
              <w:rPr>
                <w:lang w:val="en-US"/>
              </w:rPr>
              <w:t>(2021) Education Policy Analysis Archives, 29, art. no. 115, DOI: 10.14507/epaa.29.5214</w:t>
            </w:r>
          </w:p>
        </w:tc>
      </w:tr>
      <w:tr w:rsidR="003509DB" w:rsidRPr="001307D7" w14:paraId="64B06F7F" w14:textId="77777777" w:rsidTr="00A85EB0">
        <w:trPr>
          <w:cantSplit/>
        </w:trPr>
        <w:tc>
          <w:tcPr>
            <w:tcW w:w="297" w:type="pct"/>
            <w:shd w:val="clear" w:color="auto" w:fill="auto"/>
            <w:vAlign w:val="center"/>
          </w:tcPr>
          <w:p w14:paraId="2F4DC75C" w14:textId="77777777" w:rsidR="009F6AC8" w:rsidRPr="00A85EB0" w:rsidRDefault="009F6AC8" w:rsidP="00B558B7">
            <w:pPr>
              <w:pStyle w:val="TekstTabeli"/>
              <w:rPr>
                <w:lang w:val="en-US"/>
              </w:rPr>
            </w:pPr>
            <w:r w:rsidRPr="00A85EB0">
              <w:rPr>
                <w:lang w:val="en-US"/>
              </w:rPr>
              <w:t>394</w:t>
            </w:r>
          </w:p>
        </w:tc>
        <w:tc>
          <w:tcPr>
            <w:tcW w:w="880" w:type="pct"/>
            <w:shd w:val="clear" w:color="auto" w:fill="auto"/>
            <w:vAlign w:val="center"/>
          </w:tcPr>
          <w:p w14:paraId="55E5D84E" w14:textId="77777777" w:rsidR="009F6AC8" w:rsidRPr="00A85EB0" w:rsidRDefault="009F6AC8" w:rsidP="00B558B7">
            <w:pPr>
              <w:pStyle w:val="TekstTabeli"/>
              <w:rPr>
                <w:lang w:val="en-US"/>
              </w:rPr>
            </w:pPr>
            <w:r w:rsidRPr="00A85EB0">
              <w:rPr>
                <w:lang w:val="en-US"/>
              </w:rPr>
              <w:t>Chapleo C.</w:t>
            </w:r>
          </w:p>
        </w:tc>
        <w:tc>
          <w:tcPr>
            <w:tcW w:w="1771" w:type="pct"/>
            <w:shd w:val="clear" w:color="auto" w:fill="auto"/>
            <w:vAlign w:val="center"/>
          </w:tcPr>
          <w:p w14:paraId="6DA817E7" w14:textId="77777777" w:rsidR="009F6AC8" w:rsidRPr="00A85EB0" w:rsidRDefault="009F6AC8" w:rsidP="00B558B7">
            <w:pPr>
              <w:pStyle w:val="TekstTabeli"/>
              <w:rPr>
                <w:lang w:val="en-US"/>
              </w:rPr>
            </w:pPr>
            <w:r w:rsidRPr="00A85EB0">
              <w:rPr>
                <w:lang w:val="en-US"/>
              </w:rPr>
              <w:t>Exploring the secret of successful university brands</w:t>
            </w:r>
          </w:p>
        </w:tc>
        <w:tc>
          <w:tcPr>
            <w:tcW w:w="2052" w:type="pct"/>
            <w:shd w:val="clear" w:color="auto" w:fill="auto"/>
            <w:vAlign w:val="center"/>
          </w:tcPr>
          <w:p w14:paraId="64A9E483" w14:textId="77777777" w:rsidR="009F6AC8" w:rsidRPr="00A85EB0" w:rsidRDefault="009F6AC8" w:rsidP="00B558B7">
            <w:pPr>
              <w:pStyle w:val="TekstTabeli"/>
              <w:rPr>
                <w:lang w:val="en-US"/>
              </w:rPr>
            </w:pPr>
            <w:r w:rsidRPr="00A85EB0">
              <w:rPr>
                <w:lang w:val="en-US"/>
              </w:rPr>
              <w:t>(2017) Advertising and Branding: Concepts, Methodologies, Tools, and Applications, pp. 288 - 303, DOI: 10.4018/978-1-5225-1793-1.ch014</w:t>
            </w:r>
          </w:p>
        </w:tc>
      </w:tr>
      <w:tr w:rsidR="003509DB" w:rsidRPr="001307D7" w14:paraId="04A621CD" w14:textId="77777777" w:rsidTr="00A85EB0">
        <w:trPr>
          <w:cantSplit/>
        </w:trPr>
        <w:tc>
          <w:tcPr>
            <w:tcW w:w="297" w:type="pct"/>
            <w:shd w:val="clear" w:color="auto" w:fill="auto"/>
            <w:vAlign w:val="center"/>
          </w:tcPr>
          <w:p w14:paraId="5FB24948" w14:textId="77777777" w:rsidR="009F6AC8" w:rsidRPr="00A85EB0" w:rsidRDefault="009F6AC8" w:rsidP="00B558B7">
            <w:pPr>
              <w:pStyle w:val="TekstTabeli"/>
              <w:rPr>
                <w:lang w:val="en-US"/>
              </w:rPr>
            </w:pPr>
            <w:r w:rsidRPr="00A85EB0">
              <w:rPr>
                <w:lang w:val="en-US"/>
              </w:rPr>
              <w:t>395</w:t>
            </w:r>
          </w:p>
        </w:tc>
        <w:tc>
          <w:tcPr>
            <w:tcW w:w="880" w:type="pct"/>
            <w:shd w:val="clear" w:color="auto" w:fill="auto"/>
            <w:vAlign w:val="center"/>
          </w:tcPr>
          <w:p w14:paraId="55B22972" w14:textId="77777777" w:rsidR="009F6AC8" w:rsidRPr="00A85EB0" w:rsidRDefault="009F6AC8" w:rsidP="00B558B7">
            <w:pPr>
              <w:pStyle w:val="TekstTabeli"/>
              <w:rPr>
                <w:lang w:val="en-US"/>
              </w:rPr>
            </w:pPr>
            <w:r w:rsidRPr="00A85EB0">
              <w:rPr>
                <w:lang w:val="en-US"/>
              </w:rPr>
              <w:t>Gill E., Clark L., Logan A.</w:t>
            </w:r>
          </w:p>
        </w:tc>
        <w:tc>
          <w:tcPr>
            <w:tcW w:w="1771" w:type="pct"/>
            <w:shd w:val="clear" w:color="auto" w:fill="auto"/>
            <w:vAlign w:val="center"/>
          </w:tcPr>
          <w:p w14:paraId="2EECCF89" w14:textId="77777777" w:rsidR="009F6AC8" w:rsidRPr="00A85EB0" w:rsidRDefault="009F6AC8" w:rsidP="00B558B7">
            <w:pPr>
              <w:pStyle w:val="TekstTabeli"/>
              <w:rPr>
                <w:lang w:val="en-US"/>
              </w:rPr>
            </w:pPr>
            <w:r w:rsidRPr="00A85EB0">
              <w:rPr>
                <w:lang w:val="en-US"/>
              </w:rPr>
              <w:t>Freedom for First Downs: Interest Convergence and The Missouri Black Student Boycott</w:t>
            </w:r>
          </w:p>
        </w:tc>
        <w:tc>
          <w:tcPr>
            <w:tcW w:w="2052" w:type="pct"/>
            <w:shd w:val="clear" w:color="auto" w:fill="auto"/>
            <w:vAlign w:val="center"/>
          </w:tcPr>
          <w:p w14:paraId="4DE27B6F" w14:textId="77777777" w:rsidR="009F6AC8" w:rsidRPr="00A85EB0" w:rsidRDefault="009F6AC8" w:rsidP="00B558B7">
            <w:pPr>
              <w:pStyle w:val="TekstTabeli"/>
              <w:rPr>
                <w:lang w:val="en-US"/>
              </w:rPr>
            </w:pPr>
            <w:r w:rsidRPr="00A85EB0">
              <w:rPr>
                <w:lang w:val="en-US"/>
              </w:rPr>
              <w:t>(2020) Journal of Negro Education, 89 (3), pp. 342 - 359, 0</w:t>
            </w:r>
          </w:p>
        </w:tc>
      </w:tr>
      <w:tr w:rsidR="003509DB" w:rsidRPr="001307D7" w14:paraId="59821795" w14:textId="77777777" w:rsidTr="00A85EB0">
        <w:trPr>
          <w:cantSplit/>
        </w:trPr>
        <w:tc>
          <w:tcPr>
            <w:tcW w:w="297" w:type="pct"/>
            <w:shd w:val="clear" w:color="auto" w:fill="auto"/>
            <w:vAlign w:val="center"/>
          </w:tcPr>
          <w:p w14:paraId="746B6C18" w14:textId="77777777" w:rsidR="009F6AC8" w:rsidRPr="00A85EB0" w:rsidRDefault="009F6AC8" w:rsidP="00B558B7">
            <w:pPr>
              <w:pStyle w:val="TekstTabeli"/>
              <w:rPr>
                <w:lang w:val="en-US"/>
              </w:rPr>
            </w:pPr>
            <w:r w:rsidRPr="00A85EB0">
              <w:rPr>
                <w:lang w:val="en-US"/>
              </w:rPr>
              <w:lastRenderedPageBreak/>
              <w:t>396</w:t>
            </w:r>
          </w:p>
        </w:tc>
        <w:tc>
          <w:tcPr>
            <w:tcW w:w="880" w:type="pct"/>
            <w:shd w:val="clear" w:color="auto" w:fill="auto"/>
            <w:vAlign w:val="center"/>
          </w:tcPr>
          <w:p w14:paraId="581EBE84" w14:textId="77777777" w:rsidR="009F6AC8" w:rsidRPr="00A85EB0" w:rsidRDefault="009F6AC8" w:rsidP="00B558B7">
            <w:pPr>
              <w:pStyle w:val="TekstTabeli"/>
              <w:rPr>
                <w:lang w:val="en-US"/>
              </w:rPr>
            </w:pPr>
            <w:r w:rsidRPr="00A85EB0">
              <w:rPr>
                <w:lang w:val="en-US"/>
              </w:rPr>
              <w:t>Graham M.A., Angolo T.T.N., Combrinck C.</w:t>
            </w:r>
          </w:p>
        </w:tc>
        <w:tc>
          <w:tcPr>
            <w:tcW w:w="1771" w:type="pct"/>
            <w:shd w:val="clear" w:color="auto" w:fill="auto"/>
            <w:vAlign w:val="center"/>
          </w:tcPr>
          <w:p w14:paraId="2E7FBA13" w14:textId="77777777" w:rsidR="009F6AC8" w:rsidRPr="00A85EB0" w:rsidRDefault="009F6AC8" w:rsidP="00B558B7">
            <w:pPr>
              <w:pStyle w:val="TekstTabeli"/>
              <w:rPr>
                <w:lang w:val="en-US"/>
              </w:rPr>
            </w:pPr>
            <w:r w:rsidRPr="00A85EB0">
              <w:rPr>
                <w:lang w:val="en-US"/>
              </w:rPr>
              <w:t>Internal quality assurance systems in Namibian higher education: Stakeholder perceptions and guidelines for enhancing the system</w:t>
            </w:r>
          </w:p>
        </w:tc>
        <w:tc>
          <w:tcPr>
            <w:tcW w:w="2052" w:type="pct"/>
            <w:shd w:val="clear" w:color="auto" w:fill="auto"/>
            <w:vAlign w:val="center"/>
          </w:tcPr>
          <w:p w14:paraId="751248DC" w14:textId="77777777" w:rsidR="009F6AC8" w:rsidRPr="00A85EB0" w:rsidRDefault="009F6AC8" w:rsidP="00B558B7">
            <w:pPr>
              <w:pStyle w:val="TekstTabeli"/>
              <w:rPr>
                <w:lang w:val="en-US"/>
              </w:rPr>
            </w:pPr>
            <w:r w:rsidRPr="00A85EB0">
              <w:rPr>
                <w:lang w:val="en-US"/>
              </w:rPr>
              <w:t>(2023) International Conference on Higher Education Advances, pp. 507 - 515, DOI: 10.4995/HEAd23.2023.16114</w:t>
            </w:r>
          </w:p>
        </w:tc>
      </w:tr>
      <w:tr w:rsidR="003509DB" w:rsidRPr="001307D7" w14:paraId="09423EAB" w14:textId="77777777" w:rsidTr="00A85EB0">
        <w:trPr>
          <w:cantSplit/>
        </w:trPr>
        <w:tc>
          <w:tcPr>
            <w:tcW w:w="297" w:type="pct"/>
            <w:shd w:val="clear" w:color="auto" w:fill="auto"/>
            <w:vAlign w:val="center"/>
          </w:tcPr>
          <w:p w14:paraId="6ECF8C1D" w14:textId="77777777" w:rsidR="009F6AC8" w:rsidRPr="00A85EB0" w:rsidRDefault="009F6AC8" w:rsidP="00B558B7">
            <w:pPr>
              <w:pStyle w:val="TekstTabeli"/>
              <w:rPr>
                <w:lang w:val="en-US"/>
              </w:rPr>
            </w:pPr>
            <w:r w:rsidRPr="00A85EB0">
              <w:rPr>
                <w:lang w:val="en-US"/>
              </w:rPr>
              <w:t>397</w:t>
            </w:r>
          </w:p>
        </w:tc>
        <w:tc>
          <w:tcPr>
            <w:tcW w:w="880" w:type="pct"/>
            <w:shd w:val="clear" w:color="auto" w:fill="auto"/>
            <w:vAlign w:val="center"/>
          </w:tcPr>
          <w:p w14:paraId="2B3F1E56" w14:textId="77777777" w:rsidR="009F6AC8" w:rsidRPr="00A85EB0" w:rsidRDefault="009F6AC8" w:rsidP="00B558B7">
            <w:pPr>
              <w:pStyle w:val="TekstTabeli"/>
              <w:rPr>
                <w:lang w:val="en-US"/>
              </w:rPr>
            </w:pPr>
            <w:r w:rsidRPr="00A85EB0">
              <w:rPr>
                <w:lang w:val="en-US"/>
              </w:rPr>
              <w:t>Goeddeke A., Taschner A.</w:t>
            </w:r>
          </w:p>
        </w:tc>
        <w:tc>
          <w:tcPr>
            <w:tcW w:w="1771" w:type="pct"/>
            <w:shd w:val="clear" w:color="auto" w:fill="auto"/>
            <w:vAlign w:val="center"/>
          </w:tcPr>
          <w:p w14:paraId="2F7B8F00" w14:textId="77777777" w:rsidR="009F6AC8" w:rsidRPr="00A85EB0" w:rsidRDefault="009F6AC8" w:rsidP="00B558B7">
            <w:pPr>
              <w:pStyle w:val="TekstTabeli"/>
              <w:rPr>
                <w:lang w:val="en-US"/>
              </w:rPr>
            </w:pPr>
            <w:r w:rsidRPr="00A85EB0">
              <w:rPr>
                <w:lang w:val="en-US"/>
              </w:rPr>
              <w:t>Are students barking up the wrong tree? A causal model of factors driving effective student–faculty interactions</w:t>
            </w:r>
          </w:p>
        </w:tc>
        <w:tc>
          <w:tcPr>
            <w:tcW w:w="2052" w:type="pct"/>
            <w:shd w:val="clear" w:color="auto" w:fill="auto"/>
            <w:vAlign w:val="center"/>
          </w:tcPr>
          <w:p w14:paraId="3229D0F6" w14:textId="77777777" w:rsidR="009F6AC8" w:rsidRPr="00A85EB0" w:rsidRDefault="009F6AC8" w:rsidP="00B558B7">
            <w:pPr>
              <w:pStyle w:val="TekstTabeli"/>
              <w:rPr>
                <w:lang w:val="en-US"/>
              </w:rPr>
            </w:pPr>
            <w:r w:rsidRPr="00A85EB0">
              <w:rPr>
                <w:lang w:val="en-US"/>
              </w:rPr>
              <w:t>(2023) Assessment and Evaluation in Higher Education, 48 (4), pp. 566 - 580, DOI: 10.1080/02602938.2022.2097198</w:t>
            </w:r>
          </w:p>
        </w:tc>
      </w:tr>
      <w:tr w:rsidR="003509DB" w:rsidRPr="001307D7" w14:paraId="397F01BD" w14:textId="77777777" w:rsidTr="00A85EB0">
        <w:trPr>
          <w:cantSplit/>
        </w:trPr>
        <w:tc>
          <w:tcPr>
            <w:tcW w:w="297" w:type="pct"/>
            <w:shd w:val="clear" w:color="auto" w:fill="auto"/>
            <w:vAlign w:val="center"/>
          </w:tcPr>
          <w:p w14:paraId="4D6ADCAB" w14:textId="77777777" w:rsidR="009F6AC8" w:rsidRPr="00A85EB0" w:rsidRDefault="009F6AC8" w:rsidP="00B558B7">
            <w:pPr>
              <w:pStyle w:val="TekstTabeli"/>
              <w:rPr>
                <w:lang w:val="en-US"/>
              </w:rPr>
            </w:pPr>
            <w:r w:rsidRPr="00A85EB0">
              <w:rPr>
                <w:lang w:val="en-US"/>
              </w:rPr>
              <w:t>398</w:t>
            </w:r>
          </w:p>
        </w:tc>
        <w:tc>
          <w:tcPr>
            <w:tcW w:w="880" w:type="pct"/>
            <w:shd w:val="clear" w:color="auto" w:fill="auto"/>
            <w:vAlign w:val="center"/>
          </w:tcPr>
          <w:p w14:paraId="17A06EF4" w14:textId="77777777" w:rsidR="009F6AC8" w:rsidRPr="00A85EB0" w:rsidRDefault="009F6AC8" w:rsidP="00B558B7">
            <w:pPr>
              <w:pStyle w:val="TekstTabeli"/>
              <w:rPr>
                <w:lang w:val="en-US"/>
              </w:rPr>
            </w:pPr>
            <w:r w:rsidRPr="00A85EB0">
              <w:rPr>
                <w:lang w:val="en-US"/>
              </w:rPr>
              <w:t>Davis T.J., Barnes Y.</w:t>
            </w:r>
          </w:p>
        </w:tc>
        <w:tc>
          <w:tcPr>
            <w:tcW w:w="1771" w:type="pct"/>
            <w:shd w:val="clear" w:color="auto" w:fill="auto"/>
            <w:vAlign w:val="center"/>
          </w:tcPr>
          <w:p w14:paraId="00CD5086" w14:textId="77777777" w:rsidR="009F6AC8" w:rsidRPr="00A85EB0" w:rsidRDefault="00705110" w:rsidP="00B558B7">
            <w:pPr>
              <w:pStyle w:val="TekstTabeli"/>
              <w:rPr>
                <w:lang w:val="en-US"/>
              </w:rPr>
            </w:pPr>
            <w:r w:rsidRPr="00A85EB0">
              <w:rPr>
                <w:lang w:val="en-US"/>
              </w:rPr>
              <w:t>Who has a stake in today’s college students?</w:t>
            </w:r>
          </w:p>
        </w:tc>
        <w:tc>
          <w:tcPr>
            <w:tcW w:w="2052" w:type="pct"/>
            <w:shd w:val="clear" w:color="auto" w:fill="auto"/>
            <w:vAlign w:val="center"/>
          </w:tcPr>
          <w:p w14:paraId="5F96DBE6" w14:textId="77777777" w:rsidR="009F6AC8" w:rsidRPr="00A85EB0" w:rsidRDefault="009F6AC8" w:rsidP="00B558B7">
            <w:pPr>
              <w:pStyle w:val="TekstTabeli"/>
              <w:rPr>
                <w:lang w:val="en-US"/>
              </w:rPr>
            </w:pPr>
            <w:r w:rsidRPr="00A85EB0">
              <w:rPr>
                <w:lang w:val="en-US"/>
              </w:rPr>
              <w:t>(2022) Multiple Perspectives on College Students: Needs, Challenges, and Opportunities, pp. 46 - 59, DOI: 10.4324/9780429319471-4</w:t>
            </w:r>
          </w:p>
        </w:tc>
      </w:tr>
      <w:tr w:rsidR="003509DB" w:rsidRPr="001307D7" w14:paraId="3E24E355" w14:textId="77777777" w:rsidTr="00A85EB0">
        <w:trPr>
          <w:cantSplit/>
        </w:trPr>
        <w:tc>
          <w:tcPr>
            <w:tcW w:w="297" w:type="pct"/>
            <w:shd w:val="clear" w:color="auto" w:fill="auto"/>
            <w:vAlign w:val="center"/>
          </w:tcPr>
          <w:p w14:paraId="58728647" w14:textId="77777777" w:rsidR="009F6AC8" w:rsidRPr="00A85EB0" w:rsidRDefault="009F6AC8" w:rsidP="00B558B7">
            <w:pPr>
              <w:pStyle w:val="TekstTabeli"/>
              <w:rPr>
                <w:lang w:val="en-US"/>
              </w:rPr>
            </w:pPr>
            <w:r w:rsidRPr="00A85EB0">
              <w:rPr>
                <w:lang w:val="en-US"/>
              </w:rPr>
              <w:t>399</w:t>
            </w:r>
          </w:p>
        </w:tc>
        <w:tc>
          <w:tcPr>
            <w:tcW w:w="880" w:type="pct"/>
            <w:shd w:val="clear" w:color="auto" w:fill="auto"/>
            <w:vAlign w:val="center"/>
          </w:tcPr>
          <w:p w14:paraId="3C962ABC" w14:textId="77777777" w:rsidR="009F6AC8" w:rsidRPr="00A85EB0" w:rsidRDefault="009F6AC8" w:rsidP="00B558B7">
            <w:pPr>
              <w:pStyle w:val="TekstTabeli"/>
              <w:rPr>
                <w:lang w:val="en-US"/>
              </w:rPr>
            </w:pPr>
            <w:r w:rsidRPr="00A85EB0">
              <w:rPr>
                <w:lang w:val="en-US"/>
              </w:rPr>
              <w:t xml:space="preserve">Thireos E., Markaki A., </w:t>
            </w:r>
            <w:r w:rsidR="00705110" w:rsidRPr="00A85EB0">
              <w:rPr>
                <w:lang w:val="en-US"/>
              </w:rPr>
              <w:t>i in.</w:t>
            </w:r>
          </w:p>
        </w:tc>
        <w:tc>
          <w:tcPr>
            <w:tcW w:w="1771" w:type="pct"/>
            <w:shd w:val="clear" w:color="auto" w:fill="auto"/>
            <w:vAlign w:val="center"/>
          </w:tcPr>
          <w:p w14:paraId="67F23913" w14:textId="77777777" w:rsidR="009F6AC8" w:rsidRPr="00A85EB0" w:rsidRDefault="009F6AC8" w:rsidP="00B558B7">
            <w:pPr>
              <w:pStyle w:val="TekstTabeli"/>
              <w:rPr>
                <w:lang w:val="en-US"/>
              </w:rPr>
            </w:pPr>
            <w:r w:rsidRPr="00A85EB0">
              <w:rPr>
                <w:lang w:val="en-US"/>
              </w:rPr>
              <w:t>University Student Health Services, Local Experience, and Emerging Needs Bridging the Past With the Future</w:t>
            </w:r>
          </w:p>
        </w:tc>
        <w:tc>
          <w:tcPr>
            <w:tcW w:w="2052" w:type="pct"/>
            <w:shd w:val="clear" w:color="auto" w:fill="auto"/>
            <w:vAlign w:val="center"/>
          </w:tcPr>
          <w:p w14:paraId="52847261" w14:textId="77777777" w:rsidR="009F6AC8" w:rsidRPr="00A85EB0" w:rsidRDefault="009F6AC8" w:rsidP="00B558B7">
            <w:pPr>
              <w:pStyle w:val="TekstTabeli"/>
              <w:rPr>
                <w:lang w:val="en-US"/>
              </w:rPr>
            </w:pPr>
            <w:r w:rsidRPr="00A85EB0">
              <w:rPr>
                <w:lang w:val="en-US"/>
              </w:rPr>
              <w:t>(2023) Journal of Psychosocial Nursing and Mental Health Services, 61 (3), pp. 27 - 31, DOI: 10.3928/02793695-20220809-01</w:t>
            </w:r>
          </w:p>
        </w:tc>
      </w:tr>
      <w:tr w:rsidR="003509DB" w:rsidRPr="001307D7" w14:paraId="62441FBB" w14:textId="77777777" w:rsidTr="00A85EB0">
        <w:trPr>
          <w:cantSplit/>
        </w:trPr>
        <w:tc>
          <w:tcPr>
            <w:tcW w:w="297" w:type="pct"/>
            <w:shd w:val="clear" w:color="auto" w:fill="auto"/>
            <w:vAlign w:val="center"/>
          </w:tcPr>
          <w:p w14:paraId="28320388" w14:textId="77777777" w:rsidR="009F6AC8" w:rsidRPr="00A85EB0" w:rsidRDefault="009F6AC8" w:rsidP="00B558B7">
            <w:pPr>
              <w:pStyle w:val="TekstTabeli"/>
              <w:rPr>
                <w:lang w:val="en-US"/>
              </w:rPr>
            </w:pPr>
            <w:r w:rsidRPr="00A85EB0">
              <w:rPr>
                <w:lang w:val="en-US"/>
              </w:rPr>
              <w:t>400</w:t>
            </w:r>
          </w:p>
        </w:tc>
        <w:tc>
          <w:tcPr>
            <w:tcW w:w="880" w:type="pct"/>
            <w:shd w:val="clear" w:color="auto" w:fill="auto"/>
            <w:vAlign w:val="center"/>
          </w:tcPr>
          <w:p w14:paraId="21BE2F1B" w14:textId="77777777" w:rsidR="009F6AC8" w:rsidRPr="00A85EB0" w:rsidRDefault="009F6AC8" w:rsidP="00B558B7">
            <w:pPr>
              <w:pStyle w:val="TekstTabeli"/>
              <w:rPr>
                <w:lang w:val="en-US"/>
              </w:rPr>
            </w:pPr>
            <w:r w:rsidRPr="00A85EB0">
              <w:rPr>
                <w:lang w:val="en-US"/>
              </w:rPr>
              <w:t>Nel L., de Beer A., Naudé L.</w:t>
            </w:r>
          </w:p>
        </w:tc>
        <w:tc>
          <w:tcPr>
            <w:tcW w:w="1771" w:type="pct"/>
            <w:shd w:val="clear" w:color="auto" w:fill="auto"/>
            <w:vAlign w:val="center"/>
          </w:tcPr>
          <w:p w14:paraId="1821E937" w14:textId="77777777" w:rsidR="009F6AC8" w:rsidRPr="00A85EB0" w:rsidRDefault="009F6AC8" w:rsidP="00B558B7">
            <w:pPr>
              <w:pStyle w:val="TekstTabeli"/>
              <w:rPr>
                <w:lang w:val="en-US"/>
              </w:rPr>
            </w:pPr>
            <w:r w:rsidRPr="00A85EB0">
              <w:rPr>
                <w:lang w:val="en-US"/>
              </w:rPr>
              <w:t>Challenges as Motivation for Growth in First-Year Students Living with Disability</w:t>
            </w:r>
          </w:p>
        </w:tc>
        <w:tc>
          <w:tcPr>
            <w:tcW w:w="2052" w:type="pct"/>
            <w:shd w:val="clear" w:color="auto" w:fill="auto"/>
            <w:vAlign w:val="center"/>
          </w:tcPr>
          <w:p w14:paraId="67FCA49E" w14:textId="77777777" w:rsidR="009F6AC8" w:rsidRPr="00A85EB0" w:rsidRDefault="009F6AC8" w:rsidP="00B558B7">
            <w:pPr>
              <w:pStyle w:val="TekstTabeli"/>
              <w:rPr>
                <w:lang w:val="en-US"/>
              </w:rPr>
            </w:pPr>
            <w:r w:rsidRPr="00A85EB0">
              <w:rPr>
                <w:lang w:val="en-US"/>
              </w:rPr>
              <w:t>(2023) International Journal of Disability, Development and Education, 70 (7), pp. 1438 - 1457, DOI: 10.1080/1034912X.2022.2060945</w:t>
            </w:r>
          </w:p>
        </w:tc>
      </w:tr>
      <w:tr w:rsidR="003509DB" w:rsidRPr="001307D7" w14:paraId="52D7A6DD" w14:textId="77777777" w:rsidTr="00A85EB0">
        <w:trPr>
          <w:cantSplit/>
        </w:trPr>
        <w:tc>
          <w:tcPr>
            <w:tcW w:w="297" w:type="pct"/>
            <w:shd w:val="clear" w:color="auto" w:fill="auto"/>
            <w:vAlign w:val="center"/>
          </w:tcPr>
          <w:p w14:paraId="6A823D12" w14:textId="77777777" w:rsidR="009F6AC8" w:rsidRPr="00A85EB0" w:rsidRDefault="009F6AC8" w:rsidP="00B558B7">
            <w:pPr>
              <w:pStyle w:val="TekstTabeli"/>
              <w:rPr>
                <w:lang w:val="en-US"/>
              </w:rPr>
            </w:pPr>
            <w:r w:rsidRPr="00A85EB0">
              <w:rPr>
                <w:lang w:val="en-US"/>
              </w:rPr>
              <w:t>401</w:t>
            </w:r>
          </w:p>
        </w:tc>
        <w:tc>
          <w:tcPr>
            <w:tcW w:w="880" w:type="pct"/>
            <w:shd w:val="clear" w:color="auto" w:fill="auto"/>
            <w:vAlign w:val="center"/>
          </w:tcPr>
          <w:p w14:paraId="216DCA36" w14:textId="77777777" w:rsidR="009F6AC8" w:rsidRPr="00A85EB0" w:rsidRDefault="009F6AC8" w:rsidP="00B558B7">
            <w:pPr>
              <w:pStyle w:val="TekstTabeli"/>
              <w:rPr>
                <w:lang w:val="en-US"/>
              </w:rPr>
            </w:pPr>
            <w:r w:rsidRPr="00A85EB0">
              <w:rPr>
                <w:lang w:val="en-US"/>
              </w:rPr>
              <w:t xml:space="preserve">Wang X., Rayana S., </w:t>
            </w:r>
            <w:r w:rsidR="00705110" w:rsidRPr="00A85EB0">
              <w:rPr>
                <w:lang w:val="en-US"/>
              </w:rPr>
              <w:t>i in.</w:t>
            </w:r>
          </w:p>
        </w:tc>
        <w:tc>
          <w:tcPr>
            <w:tcW w:w="1771" w:type="pct"/>
            <w:shd w:val="clear" w:color="auto" w:fill="auto"/>
            <w:vAlign w:val="center"/>
          </w:tcPr>
          <w:p w14:paraId="0BF337F6" w14:textId="77777777" w:rsidR="009F6AC8" w:rsidRPr="00A85EB0" w:rsidRDefault="009F6AC8" w:rsidP="00B558B7">
            <w:pPr>
              <w:pStyle w:val="TekstTabeli"/>
              <w:rPr>
                <w:lang w:val="en-US"/>
              </w:rPr>
            </w:pPr>
            <w:r w:rsidRPr="00A85EB0">
              <w:rPr>
                <w:lang w:val="en-US"/>
              </w:rPr>
              <w:t>A Preliminary Factor Analysis on the Success of Computing Major Transfer Students</w:t>
            </w:r>
          </w:p>
        </w:tc>
        <w:tc>
          <w:tcPr>
            <w:tcW w:w="2052" w:type="pct"/>
            <w:shd w:val="clear" w:color="auto" w:fill="auto"/>
            <w:vAlign w:val="center"/>
          </w:tcPr>
          <w:p w14:paraId="0CB690A4" w14:textId="77777777" w:rsidR="009F6AC8" w:rsidRPr="00A85EB0" w:rsidRDefault="009F6AC8" w:rsidP="00B558B7">
            <w:pPr>
              <w:pStyle w:val="TekstTabeli"/>
              <w:rPr>
                <w:lang w:val="en-US"/>
              </w:rPr>
            </w:pPr>
            <w:r w:rsidRPr="00A85EB0">
              <w:rPr>
                <w:lang w:val="en-US"/>
              </w:rPr>
              <w:t>(2023) ASEE Annual Conference and Exposition, Conference Proceedings, 0</w:t>
            </w:r>
          </w:p>
        </w:tc>
      </w:tr>
      <w:tr w:rsidR="003509DB" w:rsidRPr="001307D7" w14:paraId="47AE3A39" w14:textId="77777777" w:rsidTr="00A85EB0">
        <w:trPr>
          <w:cantSplit/>
        </w:trPr>
        <w:tc>
          <w:tcPr>
            <w:tcW w:w="297" w:type="pct"/>
            <w:shd w:val="clear" w:color="auto" w:fill="auto"/>
            <w:vAlign w:val="center"/>
          </w:tcPr>
          <w:p w14:paraId="36294A79" w14:textId="77777777" w:rsidR="009F6AC8" w:rsidRPr="00A85EB0" w:rsidRDefault="009F6AC8" w:rsidP="00B558B7">
            <w:pPr>
              <w:pStyle w:val="TekstTabeli"/>
              <w:rPr>
                <w:lang w:val="en-US"/>
              </w:rPr>
            </w:pPr>
            <w:r w:rsidRPr="00A85EB0">
              <w:rPr>
                <w:lang w:val="en-US"/>
              </w:rPr>
              <w:t>402</w:t>
            </w:r>
          </w:p>
        </w:tc>
        <w:tc>
          <w:tcPr>
            <w:tcW w:w="880" w:type="pct"/>
            <w:shd w:val="clear" w:color="auto" w:fill="auto"/>
            <w:vAlign w:val="center"/>
          </w:tcPr>
          <w:p w14:paraId="691AC3CB" w14:textId="77777777" w:rsidR="009F6AC8" w:rsidRPr="00A85EB0" w:rsidRDefault="009F6AC8" w:rsidP="00B558B7">
            <w:pPr>
              <w:pStyle w:val="TekstTabeli"/>
              <w:rPr>
                <w:lang w:val="en-US"/>
              </w:rPr>
            </w:pPr>
            <w:r w:rsidRPr="00A85EB0">
              <w:rPr>
                <w:lang w:val="en-US"/>
              </w:rPr>
              <w:t>Álvarez Valencia J.Á., Valencia A.</w:t>
            </w:r>
          </w:p>
        </w:tc>
        <w:tc>
          <w:tcPr>
            <w:tcW w:w="1771" w:type="pct"/>
            <w:shd w:val="clear" w:color="auto" w:fill="auto"/>
            <w:vAlign w:val="center"/>
          </w:tcPr>
          <w:p w14:paraId="42D639A8" w14:textId="77777777" w:rsidR="009F6AC8" w:rsidRPr="00A85EB0" w:rsidRDefault="009F6AC8" w:rsidP="00B558B7">
            <w:pPr>
              <w:pStyle w:val="TekstTabeli"/>
              <w:rPr>
                <w:lang w:val="en-US"/>
              </w:rPr>
            </w:pPr>
            <w:r w:rsidRPr="00A85EB0">
              <w:rPr>
                <w:lang w:val="en-US"/>
              </w:rPr>
              <w:t xml:space="preserve">Indigenous Students and University Stakeholders’ Challenges and Opportunities for Intercultural Decolonial Dialogue </w:t>
            </w:r>
          </w:p>
        </w:tc>
        <w:tc>
          <w:tcPr>
            <w:tcW w:w="2052" w:type="pct"/>
            <w:shd w:val="clear" w:color="auto" w:fill="auto"/>
            <w:vAlign w:val="center"/>
          </w:tcPr>
          <w:p w14:paraId="2F6EC5FD" w14:textId="77777777" w:rsidR="009F6AC8" w:rsidRPr="00A85EB0" w:rsidRDefault="009F6AC8" w:rsidP="00B558B7">
            <w:pPr>
              <w:pStyle w:val="TekstTabeli"/>
              <w:rPr>
                <w:lang w:val="en-US"/>
              </w:rPr>
            </w:pPr>
            <w:r w:rsidRPr="00A85EB0">
              <w:rPr>
                <w:lang w:val="en-US"/>
              </w:rPr>
              <w:t>(2023) Profile: Issues in Teachers' Professional Development, 25 (2), pp. 219 - 237, DOI: 10.15446/profile.v25n2.102812</w:t>
            </w:r>
          </w:p>
        </w:tc>
      </w:tr>
      <w:tr w:rsidR="003509DB" w:rsidRPr="001307D7" w14:paraId="00875E2D" w14:textId="77777777" w:rsidTr="00A85EB0">
        <w:trPr>
          <w:cantSplit/>
        </w:trPr>
        <w:tc>
          <w:tcPr>
            <w:tcW w:w="297" w:type="pct"/>
            <w:shd w:val="clear" w:color="auto" w:fill="auto"/>
            <w:vAlign w:val="center"/>
          </w:tcPr>
          <w:p w14:paraId="01FC8935" w14:textId="77777777" w:rsidR="009F6AC8" w:rsidRPr="00A85EB0" w:rsidRDefault="009F6AC8" w:rsidP="00B558B7">
            <w:pPr>
              <w:pStyle w:val="TekstTabeli"/>
              <w:rPr>
                <w:lang w:val="en-US"/>
              </w:rPr>
            </w:pPr>
            <w:r w:rsidRPr="00A85EB0">
              <w:rPr>
                <w:lang w:val="en-US"/>
              </w:rPr>
              <w:t>403</w:t>
            </w:r>
          </w:p>
        </w:tc>
        <w:tc>
          <w:tcPr>
            <w:tcW w:w="880" w:type="pct"/>
            <w:shd w:val="clear" w:color="auto" w:fill="auto"/>
            <w:vAlign w:val="center"/>
          </w:tcPr>
          <w:p w14:paraId="50286A54" w14:textId="77777777" w:rsidR="009F6AC8" w:rsidRPr="00A85EB0" w:rsidRDefault="009F6AC8" w:rsidP="00B558B7">
            <w:pPr>
              <w:pStyle w:val="TekstTabeli"/>
              <w:rPr>
                <w:lang w:val="en-US"/>
              </w:rPr>
            </w:pPr>
            <w:r w:rsidRPr="00A85EB0">
              <w:rPr>
                <w:lang w:val="en-US"/>
              </w:rPr>
              <w:t>O’Dea X.</w:t>
            </w:r>
          </w:p>
        </w:tc>
        <w:tc>
          <w:tcPr>
            <w:tcW w:w="1771" w:type="pct"/>
            <w:shd w:val="clear" w:color="auto" w:fill="auto"/>
            <w:vAlign w:val="center"/>
          </w:tcPr>
          <w:p w14:paraId="3983FB93" w14:textId="77777777" w:rsidR="009F6AC8" w:rsidRPr="00A85EB0" w:rsidRDefault="009F6AC8" w:rsidP="00B558B7">
            <w:pPr>
              <w:pStyle w:val="TekstTabeli"/>
              <w:rPr>
                <w:lang w:val="en-US"/>
              </w:rPr>
            </w:pPr>
            <w:r w:rsidRPr="00A85EB0">
              <w:rPr>
                <w:lang w:val="en-US"/>
              </w:rPr>
              <w:t>Enhancing a sense of academic and social belongingness of Chinese direct-entry students in the post-Covid era: a UK context</w:t>
            </w:r>
          </w:p>
        </w:tc>
        <w:tc>
          <w:tcPr>
            <w:tcW w:w="2052" w:type="pct"/>
            <w:shd w:val="clear" w:color="auto" w:fill="auto"/>
            <w:vAlign w:val="center"/>
          </w:tcPr>
          <w:p w14:paraId="175705D4" w14:textId="77777777" w:rsidR="009F6AC8" w:rsidRPr="00A85EB0" w:rsidRDefault="009F6AC8" w:rsidP="00B558B7">
            <w:pPr>
              <w:pStyle w:val="TekstTabeli"/>
              <w:rPr>
                <w:lang w:val="en-US"/>
              </w:rPr>
            </w:pPr>
            <w:r w:rsidRPr="00A85EB0">
              <w:rPr>
                <w:lang w:val="en-US"/>
              </w:rPr>
              <w:t>(2023) Perspectives: Policy and Practice in Higher Education, DOI: 10.1080/13603108.2023.2255838</w:t>
            </w:r>
          </w:p>
        </w:tc>
      </w:tr>
      <w:tr w:rsidR="003509DB" w:rsidRPr="001307D7" w14:paraId="1C8CF21B" w14:textId="77777777" w:rsidTr="00A85EB0">
        <w:trPr>
          <w:cantSplit/>
        </w:trPr>
        <w:tc>
          <w:tcPr>
            <w:tcW w:w="297" w:type="pct"/>
            <w:shd w:val="clear" w:color="auto" w:fill="auto"/>
            <w:vAlign w:val="center"/>
          </w:tcPr>
          <w:p w14:paraId="643494C0" w14:textId="77777777" w:rsidR="009F6AC8" w:rsidRPr="00A85EB0" w:rsidRDefault="009F6AC8" w:rsidP="00B558B7">
            <w:pPr>
              <w:pStyle w:val="TekstTabeli"/>
              <w:rPr>
                <w:lang w:val="en-US"/>
              </w:rPr>
            </w:pPr>
            <w:r w:rsidRPr="00A85EB0">
              <w:rPr>
                <w:lang w:val="en-US"/>
              </w:rPr>
              <w:t>404</w:t>
            </w:r>
          </w:p>
        </w:tc>
        <w:tc>
          <w:tcPr>
            <w:tcW w:w="880" w:type="pct"/>
            <w:shd w:val="clear" w:color="auto" w:fill="auto"/>
            <w:vAlign w:val="center"/>
          </w:tcPr>
          <w:p w14:paraId="503B70A1" w14:textId="77777777" w:rsidR="009F6AC8" w:rsidRPr="00A85EB0" w:rsidRDefault="009F6AC8" w:rsidP="00B558B7">
            <w:pPr>
              <w:pStyle w:val="TekstTabeli"/>
              <w:rPr>
                <w:lang w:val="en-US"/>
              </w:rPr>
            </w:pPr>
            <w:r w:rsidRPr="00A85EB0">
              <w:rPr>
                <w:lang w:val="en-US"/>
              </w:rPr>
              <w:t>Son-Turan S.</w:t>
            </w:r>
          </w:p>
        </w:tc>
        <w:tc>
          <w:tcPr>
            <w:tcW w:w="1771" w:type="pct"/>
            <w:shd w:val="clear" w:color="auto" w:fill="auto"/>
            <w:vAlign w:val="center"/>
          </w:tcPr>
          <w:p w14:paraId="135C9E7E" w14:textId="77777777" w:rsidR="009F6AC8" w:rsidRPr="00A85EB0" w:rsidRDefault="009F6AC8" w:rsidP="00B558B7">
            <w:pPr>
              <w:pStyle w:val="TekstTabeli"/>
              <w:rPr>
                <w:lang w:val="en-US"/>
              </w:rPr>
            </w:pPr>
            <w:r w:rsidRPr="00A85EB0">
              <w:rPr>
                <w:lang w:val="en-US"/>
              </w:rPr>
              <w:t>Tokenization and NFTs: A Tokenized Income Sharing Model for Higher Education as a Potential Solution for Student Debt in the USA</w:t>
            </w:r>
          </w:p>
        </w:tc>
        <w:tc>
          <w:tcPr>
            <w:tcW w:w="2052" w:type="pct"/>
            <w:shd w:val="clear" w:color="auto" w:fill="auto"/>
            <w:vAlign w:val="center"/>
          </w:tcPr>
          <w:p w14:paraId="6338FE9E" w14:textId="77777777" w:rsidR="009F6AC8" w:rsidRPr="00A85EB0" w:rsidRDefault="009F6AC8" w:rsidP="00B558B7">
            <w:pPr>
              <w:pStyle w:val="TekstTabeli"/>
              <w:rPr>
                <w:lang w:val="en-US"/>
              </w:rPr>
            </w:pPr>
            <w:r w:rsidRPr="00A85EB0">
              <w:rPr>
                <w:lang w:val="en-US"/>
              </w:rPr>
              <w:t>(2023) Contributions to Finance and Accounting, Part F1238, pp. 145 - 158, DOI: 10.1007/978-3-031-30069-1_9</w:t>
            </w:r>
          </w:p>
        </w:tc>
      </w:tr>
      <w:tr w:rsidR="003509DB" w:rsidRPr="001307D7" w14:paraId="536D5872" w14:textId="77777777" w:rsidTr="00A85EB0">
        <w:trPr>
          <w:cantSplit/>
        </w:trPr>
        <w:tc>
          <w:tcPr>
            <w:tcW w:w="297" w:type="pct"/>
            <w:shd w:val="clear" w:color="auto" w:fill="auto"/>
            <w:vAlign w:val="center"/>
          </w:tcPr>
          <w:p w14:paraId="6630AF34" w14:textId="77777777" w:rsidR="009F6AC8" w:rsidRPr="00A85EB0" w:rsidRDefault="009F6AC8" w:rsidP="00B558B7">
            <w:pPr>
              <w:pStyle w:val="TekstTabeli"/>
              <w:rPr>
                <w:lang w:val="en-US"/>
              </w:rPr>
            </w:pPr>
            <w:r w:rsidRPr="00A85EB0">
              <w:rPr>
                <w:lang w:val="en-US"/>
              </w:rPr>
              <w:t>405</w:t>
            </w:r>
          </w:p>
        </w:tc>
        <w:tc>
          <w:tcPr>
            <w:tcW w:w="880" w:type="pct"/>
            <w:shd w:val="clear" w:color="auto" w:fill="auto"/>
            <w:vAlign w:val="center"/>
          </w:tcPr>
          <w:p w14:paraId="74BE3CF9" w14:textId="77777777" w:rsidR="009F6AC8" w:rsidRPr="00A85EB0" w:rsidRDefault="009F6AC8" w:rsidP="00B558B7">
            <w:pPr>
              <w:pStyle w:val="TekstTabeli"/>
              <w:rPr>
                <w:lang w:val="en-US"/>
              </w:rPr>
            </w:pPr>
            <w:r w:rsidRPr="00A85EB0">
              <w:rPr>
                <w:lang w:val="en-US"/>
              </w:rPr>
              <w:t>Musiał K.</w:t>
            </w:r>
          </w:p>
        </w:tc>
        <w:tc>
          <w:tcPr>
            <w:tcW w:w="1771" w:type="pct"/>
            <w:shd w:val="clear" w:color="auto" w:fill="auto"/>
            <w:vAlign w:val="center"/>
          </w:tcPr>
          <w:p w14:paraId="4136098E" w14:textId="77777777" w:rsidR="009F6AC8" w:rsidRPr="00A85EB0" w:rsidRDefault="009F6AC8" w:rsidP="00B558B7">
            <w:pPr>
              <w:pStyle w:val="TekstTabeli"/>
              <w:rPr>
                <w:lang w:val="en-US"/>
              </w:rPr>
            </w:pPr>
            <w:r w:rsidRPr="00A85EB0">
              <w:rPr>
                <w:lang w:val="en-US"/>
              </w:rPr>
              <w:t>Internationalization as myth, ceremony and doxa in higher education. The case of the Nordic countries between centre and periphery</w:t>
            </w:r>
          </w:p>
        </w:tc>
        <w:tc>
          <w:tcPr>
            <w:tcW w:w="2052" w:type="pct"/>
            <w:shd w:val="clear" w:color="auto" w:fill="auto"/>
            <w:vAlign w:val="center"/>
          </w:tcPr>
          <w:p w14:paraId="5119520B" w14:textId="77777777" w:rsidR="009F6AC8" w:rsidRPr="00A85EB0" w:rsidRDefault="009F6AC8" w:rsidP="00B558B7">
            <w:pPr>
              <w:pStyle w:val="TekstTabeli"/>
              <w:rPr>
                <w:lang w:val="en-US"/>
              </w:rPr>
            </w:pPr>
            <w:r w:rsidRPr="00A85EB0">
              <w:rPr>
                <w:lang w:val="en-US"/>
              </w:rPr>
              <w:t>(2023) Nordic Journal of Studies in Educational Policy, 9 (1), pp. 20 - 36, DOI: 10.1080/20020317.2023.2166344</w:t>
            </w:r>
          </w:p>
        </w:tc>
      </w:tr>
      <w:tr w:rsidR="003509DB" w:rsidRPr="001307D7" w14:paraId="071B6EE2" w14:textId="77777777" w:rsidTr="00A85EB0">
        <w:trPr>
          <w:cantSplit/>
        </w:trPr>
        <w:tc>
          <w:tcPr>
            <w:tcW w:w="297" w:type="pct"/>
            <w:shd w:val="clear" w:color="auto" w:fill="auto"/>
            <w:vAlign w:val="center"/>
          </w:tcPr>
          <w:p w14:paraId="24E6EF33" w14:textId="77777777" w:rsidR="009F6AC8" w:rsidRPr="00A85EB0" w:rsidRDefault="009F6AC8" w:rsidP="00B558B7">
            <w:pPr>
              <w:pStyle w:val="TekstTabeli"/>
              <w:rPr>
                <w:lang w:val="en-US"/>
              </w:rPr>
            </w:pPr>
            <w:r w:rsidRPr="00A85EB0">
              <w:rPr>
                <w:lang w:val="en-US"/>
              </w:rPr>
              <w:t>406</w:t>
            </w:r>
          </w:p>
        </w:tc>
        <w:tc>
          <w:tcPr>
            <w:tcW w:w="880" w:type="pct"/>
            <w:shd w:val="clear" w:color="auto" w:fill="auto"/>
            <w:vAlign w:val="center"/>
          </w:tcPr>
          <w:p w14:paraId="4A732C94" w14:textId="77777777" w:rsidR="009F6AC8" w:rsidRPr="00A85EB0" w:rsidRDefault="009F6AC8" w:rsidP="00B558B7">
            <w:pPr>
              <w:pStyle w:val="TekstTabeli"/>
              <w:rPr>
                <w:lang w:val="en-US"/>
              </w:rPr>
            </w:pPr>
            <w:r w:rsidRPr="00A85EB0">
              <w:rPr>
                <w:lang w:val="en-US"/>
              </w:rPr>
              <w:t xml:space="preserve">Ghofrani M., Valizadeh L., </w:t>
            </w:r>
            <w:r w:rsidR="00705110" w:rsidRPr="00A85EB0">
              <w:rPr>
                <w:lang w:val="en-GB"/>
              </w:rPr>
              <w:t>i in.</w:t>
            </w:r>
          </w:p>
        </w:tc>
        <w:tc>
          <w:tcPr>
            <w:tcW w:w="1771" w:type="pct"/>
            <w:shd w:val="clear" w:color="auto" w:fill="auto"/>
            <w:vAlign w:val="center"/>
          </w:tcPr>
          <w:p w14:paraId="3F81F452" w14:textId="77777777" w:rsidR="009F6AC8" w:rsidRPr="00A85EB0" w:rsidRDefault="009F6AC8" w:rsidP="00B558B7">
            <w:pPr>
              <w:pStyle w:val="TekstTabeli"/>
              <w:rPr>
                <w:lang w:val="en-US"/>
              </w:rPr>
            </w:pPr>
            <w:r w:rsidRPr="00A85EB0">
              <w:rPr>
                <w:lang w:val="en-US"/>
              </w:rPr>
              <w:t>What should be measured? Nursing education institutions performance: A qualitative study</w:t>
            </w:r>
          </w:p>
        </w:tc>
        <w:tc>
          <w:tcPr>
            <w:tcW w:w="2052" w:type="pct"/>
            <w:shd w:val="clear" w:color="auto" w:fill="auto"/>
            <w:vAlign w:val="center"/>
          </w:tcPr>
          <w:p w14:paraId="7786BD5C" w14:textId="77777777" w:rsidR="009F6AC8" w:rsidRPr="00A85EB0" w:rsidRDefault="009F6AC8" w:rsidP="00B558B7">
            <w:pPr>
              <w:pStyle w:val="TekstTabeli"/>
              <w:rPr>
                <w:lang w:val="en-US"/>
              </w:rPr>
            </w:pPr>
            <w:r w:rsidRPr="00A85EB0">
              <w:rPr>
                <w:lang w:val="en-US"/>
              </w:rPr>
              <w:t>(2022) BMJ Open, 12 (12), art. no. e063114, DOI: 10.1136/bmjopen-2022-063114</w:t>
            </w:r>
          </w:p>
        </w:tc>
      </w:tr>
      <w:tr w:rsidR="003509DB" w:rsidRPr="001307D7" w14:paraId="055A592E" w14:textId="77777777" w:rsidTr="00A85EB0">
        <w:trPr>
          <w:cantSplit/>
        </w:trPr>
        <w:tc>
          <w:tcPr>
            <w:tcW w:w="297" w:type="pct"/>
            <w:shd w:val="clear" w:color="auto" w:fill="auto"/>
            <w:vAlign w:val="center"/>
          </w:tcPr>
          <w:p w14:paraId="42797C57" w14:textId="77777777" w:rsidR="009F6AC8" w:rsidRPr="00A85EB0" w:rsidRDefault="009F6AC8" w:rsidP="00B558B7">
            <w:pPr>
              <w:pStyle w:val="TekstTabeli"/>
              <w:rPr>
                <w:lang w:val="en-US"/>
              </w:rPr>
            </w:pPr>
            <w:r w:rsidRPr="00A85EB0">
              <w:rPr>
                <w:lang w:val="en-US"/>
              </w:rPr>
              <w:t>407</w:t>
            </w:r>
          </w:p>
        </w:tc>
        <w:tc>
          <w:tcPr>
            <w:tcW w:w="880" w:type="pct"/>
            <w:shd w:val="clear" w:color="auto" w:fill="auto"/>
            <w:vAlign w:val="center"/>
          </w:tcPr>
          <w:p w14:paraId="49A3DDD6" w14:textId="77777777" w:rsidR="009F6AC8" w:rsidRPr="00A85EB0" w:rsidRDefault="009F6AC8" w:rsidP="00B558B7">
            <w:pPr>
              <w:pStyle w:val="TekstTabeli"/>
              <w:rPr>
                <w:lang w:val="en-US"/>
              </w:rPr>
            </w:pPr>
            <w:r w:rsidRPr="00A85EB0">
              <w:rPr>
                <w:lang w:val="en-US"/>
              </w:rPr>
              <w:t>Pantoja M.A., Rodríguez M.P., Carrión A.</w:t>
            </w:r>
          </w:p>
        </w:tc>
        <w:tc>
          <w:tcPr>
            <w:tcW w:w="1771" w:type="pct"/>
            <w:shd w:val="clear" w:color="auto" w:fill="auto"/>
            <w:vAlign w:val="center"/>
          </w:tcPr>
          <w:p w14:paraId="2E82387B" w14:textId="77777777" w:rsidR="009F6AC8" w:rsidRPr="00A85EB0" w:rsidRDefault="009F6AC8" w:rsidP="00B558B7">
            <w:pPr>
              <w:pStyle w:val="TekstTabeli"/>
              <w:rPr>
                <w:lang w:val="en-US"/>
              </w:rPr>
            </w:pPr>
            <w:r w:rsidRPr="00A85EB0">
              <w:rPr>
                <w:lang w:val="en-US"/>
              </w:rPr>
              <w:t>Assessing university stakeholders attributes: A participative leadership approach</w:t>
            </w:r>
          </w:p>
        </w:tc>
        <w:tc>
          <w:tcPr>
            <w:tcW w:w="2052" w:type="pct"/>
            <w:shd w:val="clear" w:color="auto" w:fill="auto"/>
            <w:vAlign w:val="center"/>
          </w:tcPr>
          <w:p w14:paraId="54BD8313" w14:textId="77777777" w:rsidR="009F6AC8" w:rsidRPr="00A85EB0" w:rsidRDefault="009F6AC8" w:rsidP="00B558B7">
            <w:pPr>
              <w:pStyle w:val="TekstTabeli"/>
              <w:rPr>
                <w:lang w:val="en-US"/>
              </w:rPr>
            </w:pPr>
            <w:r w:rsidRPr="00A85EB0">
              <w:rPr>
                <w:lang w:val="en-US"/>
              </w:rPr>
              <w:t>(2016) Modeling Human Behavior: Individuals and Organizations, pp. 49 - 56, 0</w:t>
            </w:r>
          </w:p>
        </w:tc>
      </w:tr>
      <w:tr w:rsidR="003509DB" w:rsidRPr="001307D7" w14:paraId="2DCE0286" w14:textId="77777777" w:rsidTr="00A85EB0">
        <w:trPr>
          <w:cantSplit/>
        </w:trPr>
        <w:tc>
          <w:tcPr>
            <w:tcW w:w="297" w:type="pct"/>
            <w:shd w:val="clear" w:color="auto" w:fill="auto"/>
            <w:vAlign w:val="center"/>
          </w:tcPr>
          <w:p w14:paraId="761BF50D" w14:textId="77777777" w:rsidR="009F6AC8" w:rsidRPr="00A85EB0" w:rsidRDefault="009F6AC8" w:rsidP="00B558B7">
            <w:pPr>
              <w:pStyle w:val="TekstTabeli"/>
              <w:rPr>
                <w:lang w:val="en-US"/>
              </w:rPr>
            </w:pPr>
            <w:r w:rsidRPr="00A85EB0">
              <w:rPr>
                <w:lang w:val="en-US"/>
              </w:rPr>
              <w:t>408</w:t>
            </w:r>
          </w:p>
        </w:tc>
        <w:tc>
          <w:tcPr>
            <w:tcW w:w="880" w:type="pct"/>
            <w:shd w:val="clear" w:color="auto" w:fill="auto"/>
            <w:vAlign w:val="center"/>
          </w:tcPr>
          <w:p w14:paraId="2994EE88" w14:textId="77777777" w:rsidR="009F6AC8" w:rsidRPr="00A85EB0" w:rsidRDefault="009F6AC8" w:rsidP="00B558B7">
            <w:pPr>
              <w:pStyle w:val="TekstTabeli"/>
              <w:rPr>
                <w:lang w:val="en-US"/>
              </w:rPr>
            </w:pPr>
            <w:r w:rsidRPr="00A85EB0">
              <w:rPr>
                <w:lang w:val="en-US"/>
              </w:rPr>
              <w:t xml:space="preserve">Lowe K.A., Cummins L., </w:t>
            </w:r>
            <w:r w:rsidR="00705110" w:rsidRPr="00A85EB0">
              <w:rPr>
                <w:lang w:val="en-US"/>
              </w:rPr>
              <w:t>i in.</w:t>
            </w:r>
          </w:p>
        </w:tc>
        <w:tc>
          <w:tcPr>
            <w:tcW w:w="1771" w:type="pct"/>
            <w:shd w:val="clear" w:color="auto" w:fill="auto"/>
            <w:vAlign w:val="center"/>
          </w:tcPr>
          <w:p w14:paraId="518FA628" w14:textId="77777777" w:rsidR="009F6AC8" w:rsidRPr="00A85EB0" w:rsidRDefault="009F6AC8" w:rsidP="00B558B7">
            <w:pPr>
              <w:pStyle w:val="TekstTabeli"/>
              <w:rPr>
                <w:lang w:val="en-US"/>
              </w:rPr>
            </w:pPr>
            <w:r w:rsidRPr="00A85EB0">
              <w:rPr>
                <w:lang w:val="en-US"/>
              </w:rPr>
              <w:t>STUDENT-LED PEER REVIEW: A Practical Guide to Implementation Across Disciplines and Modalities</w:t>
            </w:r>
          </w:p>
        </w:tc>
        <w:tc>
          <w:tcPr>
            <w:tcW w:w="2052" w:type="pct"/>
            <w:shd w:val="clear" w:color="auto" w:fill="auto"/>
            <w:vAlign w:val="center"/>
          </w:tcPr>
          <w:p w14:paraId="0EE622B4" w14:textId="77777777" w:rsidR="009F6AC8" w:rsidRPr="00A85EB0" w:rsidRDefault="009F6AC8" w:rsidP="00B558B7">
            <w:pPr>
              <w:pStyle w:val="TekstTabeli"/>
              <w:rPr>
                <w:lang w:val="en-US"/>
              </w:rPr>
            </w:pPr>
            <w:r w:rsidRPr="00A85EB0">
              <w:rPr>
                <w:lang w:val="en-US"/>
              </w:rPr>
              <w:t>(2023) Student-Led Peer Review: a Practical Guide to Implementation across Disciplines and Modalities, pp. 1 - 152, DOI: 10.4324/9781003447221</w:t>
            </w:r>
          </w:p>
        </w:tc>
      </w:tr>
      <w:tr w:rsidR="003509DB" w:rsidRPr="001307D7" w14:paraId="33DC2FF5" w14:textId="77777777" w:rsidTr="00A85EB0">
        <w:trPr>
          <w:cantSplit/>
        </w:trPr>
        <w:tc>
          <w:tcPr>
            <w:tcW w:w="297" w:type="pct"/>
            <w:shd w:val="clear" w:color="auto" w:fill="auto"/>
            <w:vAlign w:val="center"/>
          </w:tcPr>
          <w:p w14:paraId="53438BD2" w14:textId="77777777" w:rsidR="009F6AC8" w:rsidRPr="00A85EB0" w:rsidRDefault="009F6AC8" w:rsidP="00B558B7">
            <w:pPr>
              <w:pStyle w:val="TekstTabeli"/>
              <w:rPr>
                <w:lang w:val="en-US"/>
              </w:rPr>
            </w:pPr>
            <w:r w:rsidRPr="00A85EB0">
              <w:rPr>
                <w:lang w:val="en-US"/>
              </w:rPr>
              <w:t>409</w:t>
            </w:r>
          </w:p>
        </w:tc>
        <w:tc>
          <w:tcPr>
            <w:tcW w:w="880" w:type="pct"/>
            <w:shd w:val="clear" w:color="auto" w:fill="auto"/>
            <w:vAlign w:val="center"/>
          </w:tcPr>
          <w:p w14:paraId="6157D985" w14:textId="77777777" w:rsidR="009F6AC8" w:rsidRPr="00A85EB0" w:rsidRDefault="009F6AC8" w:rsidP="00B558B7">
            <w:pPr>
              <w:pStyle w:val="TekstTabeli"/>
              <w:rPr>
                <w:lang w:val="en-US"/>
              </w:rPr>
            </w:pPr>
            <w:r w:rsidRPr="00A85EB0">
              <w:rPr>
                <w:lang w:val="en-US"/>
              </w:rPr>
              <w:t xml:space="preserve">Muhamad S., Kusairi S., </w:t>
            </w:r>
            <w:r w:rsidR="00705110" w:rsidRPr="00A85EB0">
              <w:rPr>
                <w:lang w:val="en-US"/>
              </w:rPr>
              <w:t>i in.</w:t>
            </w:r>
          </w:p>
        </w:tc>
        <w:tc>
          <w:tcPr>
            <w:tcW w:w="1771" w:type="pct"/>
            <w:shd w:val="clear" w:color="auto" w:fill="auto"/>
            <w:vAlign w:val="center"/>
          </w:tcPr>
          <w:p w14:paraId="0240A22E" w14:textId="77777777" w:rsidR="009F6AC8" w:rsidRPr="00A85EB0" w:rsidRDefault="009F6AC8" w:rsidP="00B558B7">
            <w:pPr>
              <w:pStyle w:val="TekstTabeli"/>
              <w:rPr>
                <w:lang w:val="en-US"/>
              </w:rPr>
            </w:pPr>
            <w:r w:rsidRPr="00A85EB0">
              <w:rPr>
                <w:lang w:val="en-US"/>
              </w:rPr>
              <w:t>Economic and social impact of Malaysian higher education: stakeholders' perspectives</w:t>
            </w:r>
          </w:p>
        </w:tc>
        <w:tc>
          <w:tcPr>
            <w:tcW w:w="2052" w:type="pct"/>
            <w:shd w:val="clear" w:color="auto" w:fill="auto"/>
            <w:vAlign w:val="center"/>
          </w:tcPr>
          <w:p w14:paraId="049A708B" w14:textId="77777777" w:rsidR="009F6AC8" w:rsidRPr="00A85EB0" w:rsidRDefault="009F6AC8" w:rsidP="00B558B7">
            <w:pPr>
              <w:pStyle w:val="TekstTabeli"/>
              <w:rPr>
                <w:lang w:val="en-US"/>
              </w:rPr>
            </w:pPr>
            <w:r w:rsidRPr="00A85EB0">
              <w:rPr>
                <w:lang w:val="en-US"/>
              </w:rPr>
              <w:t>(2022) Journal of Applied Research in Higher Education, 14 (4), pp. 1623 - 1636, DOI: 10.1108/JARHE-11-2020-0396</w:t>
            </w:r>
          </w:p>
        </w:tc>
      </w:tr>
      <w:tr w:rsidR="003509DB" w:rsidRPr="001307D7" w14:paraId="7D4E60EB" w14:textId="77777777" w:rsidTr="00A85EB0">
        <w:trPr>
          <w:cantSplit/>
        </w:trPr>
        <w:tc>
          <w:tcPr>
            <w:tcW w:w="297" w:type="pct"/>
            <w:shd w:val="clear" w:color="auto" w:fill="auto"/>
            <w:vAlign w:val="center"/>
          </w:tcPr>
          <w:p w14:paraId="2128A1F6" w14:textId="77777777" w:rsidR="009F6AC8" w:rsidRPr="00A85EB0" w:rsidRDefault="009F6AC8" w:rsidP="00B558B7">
            <w:pPr>
              <w:pStyle w:val="TekstTabeli"/>
              <w:rPr>
                <w:lang w:val="en-US"/>
              </w:rPr>
            </w:pPr>
            <w:r w:rsidRPr="00A85EB0">
              <w:rPr>
                <w:lang w:val="en-US"/>
              </w:rPr>
              <w:lastRenderedPageBreak/>
              <w:t>410</w:t>
            </w:r>
          </w:p>
        </w:tc>
        <w:tc>
          <w:tcPr>
            <w:tcW w:w="880" w:type="pct"/>
            <w:shd w:val="clear" w:color="auto" w:fill="auto"/>
            <w:vAlign w:val="center"/>
          </w:tcPr>
          <w:p w14:paraId="2EDA2E67" w14:textId="77777777" w:rsidR="009F6AC8" w:rsidRPr="00A85EB0" w:rsidRDefault="009F6AC8" w:rsidP="00B558B7">
            <w:pPr>
              <w:pStyle w:val="TekstTabeli"/>
              <w:rPr>
                <w:lang w:val="en-US"/>
              </w:rPr>
            </w:pPr>
            <w:r w:rsidRPr="00A85EB0">
              <w:rPr>
                <w:lang w:val="en-US"/>
              </w:rPr>
              <w:t>Handke S.</w:t>
            </w:r>
          </w:p>
        </w:tc>
        <w:tc>
          <w:tcPr>
            <w:tcW w:w="1771" w:type="pct"/>
            <w:shd w:val="clear" w:color="auto" w:fill="auto"/>
            <w:vAlign w:val="center"/>
          </w:tcPr>
          <w:p w14:paraId="0332E0F4" w14:textId="77777777" w:rsidR="009F6AC8" w:rsidRPr="00A85EB0" w:rsidRDefault="009F6AC8" w:rsidP="00B558B7">
            <w:pPr>
              <w:pStyle w:val="TekstTabeli"/>
              <w:rPr>
                <w:lang w:val="en-US"/>
              </w:rPr>
            </w:pPr>
            <w:r w:rsidRPr="00A85EB0">
              <w:rPr>
                <w:lang w:val="en-US"/>
              </w:rPr>
              <w:t>Accreditation agencies in the European Higher Education Area: Nonprofit business models, competition and survival</w:t>
            </w:r>
          </w:p>
        </w:tc>
        <w:tc>
          <w:tcPr>
            <w:tcW w:w="2052" w:type="pct"/>
            <w:shd w:val="clear" w:color="auto" w:fill="auto"/>
            <w:vAlign w:val="center"/>
          </w:tcPr>
          <w:p w14:paraId="51EC9CF6" w14:textId="77777777" w:rsidR="009F6AC8" w:rsidRPr="00A85EB0" w:rsidRDefault="009F6AC8" w:rsidP="00B558B7">
            <w:pPr>
              <w:pStyle w:val="TekstTabeli"/>
              <w:rPr>
                <w:lang w:val="en-US"/>
              </w:rPr>
            </w:pPr>
            <w:r w:rsidRPr="00A85EB0">
              <w:rPr>
                <w:lang w:val="en-US"/>
              </w:rPr>
              <w:t>(2023) Accreditation Agencies in the European Higher Education Area: Nonprofit Business Models, Competition and Survival, pp. 1 - 162, DOI: 10.4337/9781800881259</w:t>
            </w:r>
          </w:p>
        </w:tc>
      </w:tr>
      <w:tr w:rsidR="003509DB" w:rsidRPr="001307D7" w14:paraId="22319B06" w14:textId="77777777" w:rsidTr="00A85EB0">
        <w:trPr>
          <w:cantSplit/>
        </w:trPr>
        <w:tc>
          <w:tcPr>
            <w:tcW w:w="297" w:type="pct"/>
            <w:shd w:val="clear" w:color="auto" w:fill="auto"/>
            <w:vAlign w:val="center"/>
          </w:tcPr>
          <w:p w14:paraId="42E924D6" w14:textId="77777777" w:rsidR="009F6AC8" w:rsidRPr="00A85EB0" w:rsidRDefault="009F6AC8" w:rsidP="00B558B7">
            <w:pPr>
              <w:pStyle w:val="TekstTabeli"/>
              <w:rPr>
                <w:lang w:val="en-US"/>
              </w:rPr>
            </w:pPr>
            <w:r w:rsidRPr="00A85EB0">
              <w:rPr>
                <w:lang w:val="en-US"/>
              </w:rPr>
              <w:t>411</w:t>
            </w:r>
          </w:p>
        </w:tc>
        <w:tc>
          <w:tcPr>
            <w:tcW w:w="880" w:type="pct"/>
            <w:shd w:val="clear" w:color="auto" w:fill="auto"/>
            <w:vAlign w:val="center"/>
          </w:tcPr>
          <w:p w14:paraId="0536FD30" w14:textId="77777777" w:rsidR="009F6AC8" w:rsidRPr="00A85EB0" w:rsidRDefault="009F6AC8" w:rsidP="00B558B7">
            <w:pPr>
              <w:pStyle w:val="TekstTabeli"/>
              <w:rPr>
                <w:lang w:val="en-US"/>
              </w:rPr>
            </w:pPr>
            <w:r w:rsidRPr="00A85EB0">
              <w:rPr>
                <w:lang w:val="en-US"/>
              </w:rPr>
              <w:t>Premawardhena N.C., Saleh A., Kurtishi A.</w:t>
            </w:r>
          </w:p>
        </w:tc>
        <w:tc>
          <w:tcPr>
            <w:tcW w:w="1771" w:type="pct"/>
            <w:shd w:val="clear" w:color="auto" w:fill="auto"/>
            <w:vAlign w:val="center"/>
          </w:tcPr>
          <w:p w14:paraId="299BCCF1" w14:textId="77777777" w:rsidR="009F6AC8" w:rsidRPr="00A85EB0" w:rsidRDefault="009F6AC8" w:rsidP="00B558B7">
            <w:pPr>
              <w:pStyle w:val="TekstTabeli"/>
              <w:rPr>
                <w:lang w:val="en-US"/>
              </w:rPr>
            </w:pPr>
            <w:r w:rsidRPr="00A85EB0">
              <w:rPr>
                <w:lang w:val="en-US"/>
              </w:rPr>
              <w:t>Building a Digital Bridge Across Cultures and Continents: Exploring New Vistas in Virtual Collaboration</w:t>
            </w:r>
          </w:p>
        </w:tc>
        <w:tc>
          <w:tcPr>
            <w:tcW w:w="2052" w:type="pct"/>
            <w:shd w:val="clear" w:color="auto" w:fill="auto"/>
            <w:vAlign w:val="center"/>
          </w:tcPr>
          <w:p w14:paraId="5911FD5C" w14:textId="77777777" w:rsidR="009F6AC8" w:rsidRPr="00A85EB0" w:rsidRDefault="009F6AC8" w:rsidP="00B558B7">
            <w:pPr>
              <w:pStyle w:val="TekstTabeli"/>
              <w:rPr>
                <w:lang w:val="en-US"/>
              </w:rPr>
            </w:pPr>
            <w:r w:rsidRPr="00A85EB0">
              <w:rPr>
                <w:lang w:val="en-US"/>
              </w:rPr>
              <w:t>(2023) Lecture Notes in Networks and Systems, 634 LNNS, pp. 757 - 768, DOI: 10.1007/978-3-031-26190-9_79</w:t>
            </w:r>
          </w:p>
        </w:tc>
      </w:tr>
      <w:tr w:rsidR="003509DB" w:rsidRPr="001307D7" w14:paraId="77777F99" w14:textId="77777777" w:rsidTr="00A85EB0">
        <w:trPr>
          <w:cantSplit/>
        </w:trPr>
        <w:tc>
          <w:tcPr>
            <w:tcW w:w="297" w:type="pct"/>
            <w:shd w:val="clear" w:color="auto" w:fill="auto"/>
            <w:vAlign w:val="center"/>
          </w:tcPr>
          <w:p w14:paraId="6414FE88" w14:textId="77777777" w:rsidR="009F6AC8" w:rsidRPr="00A85EB0" w:rsidRDefault="009F6AC8" w:rsidP="00B558B7">
            <w:pPr>
              <w:pStyle w:val="TekstTabeli"/>
              <w:rPr>
                <w:lang w:val="en-US"/>
              </w:rPr>
            </w:pPr>
            <w:r w:rsidRPr="00A85EB0">
              <w:rPr>
                <w:lang w:val="en-US"/>
              </w:rPr>
              <w:t>412</w:t>
            </w:r>
          </w:p>
        </w:tc>
        <w:tc>
          <w:tcPr>
            <w:tcW w:w="880" w:type="pct"/>
            <w:shd w:val="clear" w:color="auto" w:fill="auto"/>
            <w:vAlign w:val="center"/>
          </w:tcPr>
          <w:p w14:paraId="1475A0F1" w14:textId="77777777" w:rsidR="009F6AC8" w:rsidRPr="00A85EB0" w:rsidRDefault="009F6AC8" w:rsidP="00B558B7">
            <w:pPr>
              <w:pStyle w:val="TekstTabeli"/>
            </w:pPr>
            <w:r w:rsidRPr="00A85EB0">
              <w:t>Tacur N., Zinga D., Molnar D.</w:t>
            </w:r>
          </w:p>
        </w:tc>
        <w:tc>
          <w:tcPr>
            <w:tcW w:w="1771" w:type="pct"/>
            <w:shd w:val="clear" w:color="auto" w:fill="auto"/>
            <w:vAlign w:val="center"/>
          </w:tcPr>
          <w:p w14:paraId="7FAC08DA" w14:textId="77777777" w:rsidR="009F6AC8" w:rsidRPr="00A85EB0" w:rsidRDefault="009F6AC8" w:rsidP="00B558B7">
            <w:pPr>
              <w:pStyle w:val="TekstTabeli"/>
              <w:rPr>
                <w:lang w:val="en-US"/>
              </w:rPr>
            </w:pPr>
            <w:r w:rsidRPr="00A85EB0">
              <w:rPr>
                <w:lang w:val="en-US"/>
              </w:rPr>
              <w:t>Sport, Art, or Both? Analyzing Perceptions of Competitive Dancers as Interuniversity Artists and Athletes</w:t>
            </w:r>
          </w:p>
        </w:tc>
        <w:tc>
          <w:tcPr>
            <w:tcW w:w="2052" w:type="pct"/>
            <w:shd w:val="clear" w:color="auto" w:fill="auto"/>
            <w:vAlign w:val="center"/>
          </w:tcPr>
          <w:p w14:paraId="05DC8218" w14:textId="77777777" w:rsidR="009F6AC8" w:rsidRPr="00A85EB0" w:rsidRDefault="009F6AC8" w:rsidP="00B558B7">
            <w:pPr>
              <w:pStyle w:val="TekstTabeli"/>
              <w:rPr>
                <w:lang w:val="en-US"/>
              </w:rPr>
            </w:pPr>
            <w:r w:rsidRPr="00A85EB0">
              <w:rPr>
                <w:lang w:val="en-US"/>
              </w:rPr>
              <w:t>(2023) International Journal of Sport and Society, 14 (2), pp. 101 - 123, DOI: 10.18848/2152-7857/CGP/v14i02/101-123</w:t>
            </w:r>
          </w:p>
        </w:tc>
      </w:tr>
      <w:tr w:rsidR="003509DB" w:rsidRPr="001307D7" w14:paraId="48FD89EF" w14:textId="77777777" w:rsidTr="00A85EB0">
        <w:trPr>
          <w:cantSplit/>
        </w:trPr>
        <w:tc>
          <w:tcPr>
            <w:tcW w:w="297" w:type="pct"/>
            <w:shd w:val="clear" w:color="auto" w:fill="auto"/>
            <w:vAlign w:val="center"/>
          </w:tcPr>
          <w:p w14:paraId="3E670938" w14:textId="77777777" w:rsidR="009F6AC8" w:rsidRPr="00A85EB0" w:rsidRDefault="009F6AC8" w:rsidP="00B558B7">
            <w:pPr>
              <w:pStyle w:val="TekstTabeli"/>
              <w:rPr>
                <w:lang w:val="en-US"/>
              </w:rPr>
            </w:pPr>
            <w:r w:rsidRPr="00A85EB0">
              <w:rPr>
                <w:lang w:val="en-US"/>
              </w:rPr>
              <w:t>413</w:t>
            </w:r>
          </w:p>
        </w:tc>
        <w:tc>
          <w:tcPr>
            <w:tcW w:w="880" w:type="pct"/>
            <w:shd w:val="clear" w:color="auto" w:fill="auto"/>
            <w:vAlign w:val="center"/>
          </w:tcPr>
          <w:p w14:paraId="11D96DE8" w14:textId="77777777" w:rsidR="009F6AC8" w:rsidRPr="00A85EB0" w:rsidRDefault="009F6AC8" w:rsidP="00B558B7">
            <w:pPr>
              <w:pStyle w:val="TekstTabeli"/>
              <w:rPr>
                <w:lang w:val="en-US"/>
              </w:rPr>
            </w:pPr>
            <w:r w:rsidRPr="00A85EB0">
              <w:rPr>
                <w:lang w:val="en-US"/>
              </w:rPr>
              <w:t>Bickerdike A., Dinneen J., O' Neill C.</w:t>
            </w:r>
          </w:p>
        </w:tc>
        <w:tc>
          <w:tcPr>
            <w:tcW w:w="1771" w:type="pct"/>
            <w:shd w:val="clear" w:color="auto" w:fill="auto"/>
            <w:vAlign w:val="center"/>
          </w:tcPr>
          <w:p w14:paraId="5D5A1879" w14:textId="77777777" w:rsidR="009F6AC8" w:rsidRPr="00A85EB0" w:rsidRDefault="009F6AC8" w:rsidP="00B558B7">
            <w:pPr>
              <w:pStyle w:val="TekstTabeli"/>
              <w:rPr>
                <w:lang w:val="en-US"/>
              </w:rPr>
            </w:pPr>
            <w:r w:rsidRPr="00A85EB0">
              <w:rPr>
                <w:lang w:val="en-US"/>
              </w:rPr>
              <w:t>Thriving or surviving: staff health metrics and lifestyle behaviours within an Irish higher education setting</w:t>
            </w:r>
          </w:p>
        </w:tc>
        <w:tc>
          <w:tcPr>
            <w:tcW w:w="2052" w:type="pct"/>
            <w:shd w:val="clear" w:color="auto" w:fill="auto"/>
            <w:vAlign w:val="center"/>
          </w:tcPr>
          <w:p w14:paraId="6469C6D3" w14:textId="77777777" w:rsidR="009F6AC8" w:rsidRPr="00A85EB0" w:rsidRDefault="009F6AC8" w:rsidP="00B558B7">
            <w:pPr>
              <w:pStyle w:val="TekstTabeli"/>
              <w:rPr>
                <w:lang w:val="en-US"/>
              </w:rPr>
            </w:pPr>
            <w:r w:rsidRPr="00A85EB0">
              <w:rPr>
                <w:lang w:val="en-US"/>
              </w:rPr>
              <w:t>(2022) International Journal of Workplace Health Management, 15 (2), pp. 193 - 214, DOI: 10.1108/IJWHM-02-2021-0033</w:t>
            </w:r>
          </w:p>
        </w:tc>
      </w:tr>
      <w:tr w:rsidR="003509DB" w:rsidRPr="001307D7" w14:paraId="73CDFE66" w14:textId="77777777" w:rsidTr="00A85EB0">
        <w:trPr>
          <w:cantSplit/>
        </w:trPr>
        <w:tc>
          <w:tcPr>
            <w:tcW w:w="297" w:type="pct"/>
            <w:shd w:val="clear" w:color="auto" w:fill="auto"/>
            <w:vAlign w:val="center"/>
          </w:tcPr>
          <w:p w14:paraId="41A16446" w14:textId="77777777" w:rsidR="009F6AC8" w:rsidRPr="00A85EB0" w:rsidRDefault="009F6AC8" w:rsidP="00B558B7">
            <w:pPr>
              <w:pStyle w:val="TekstTabeli"/>
              <w:rPr>
                <w:lang w:val="en-US"/>
              </w:rPr>
            </w:pPr>
            <w:r w:rsidRPr="00A85EB0">
              <w:rPr>
                <w:lang w:val="en-US"/>
              </w:rPr>
              <w:t>414</w:t>
            </w:r>
          </w:p>
        </w:tc>
        <w:tc>
          <w:tcPr>
            <w:tcW w:w="880" w:type="pct"/>
            <w:shd w:val="clear" w:color="auto" w:fill="auto"/>
            <w:vAlign w:val="center"/>
          </w:tcPr>
          <w:p w14:paraId="6790B216" w14:textId="77777777" w:rsidR="009F6AC8" w:rsidRPr="00A85EB0" w:rsidRDefault="009F6AC8" w:rsidP="00B558B7">
            <w:pPr>
              <w:pStyle w:val="TekstTabeli"/>
              <w:rPr>
                <w:lang w:val="en-US"/>
              </w:rPr>
            </w:pPr>
            <w:r w:rsidRPr="00A85EB0">
              <w:rPr>
                <w:lang w:val="en-US"/>
              </w:rPr>
              <w:t>Tassone V.C., Runhaar P., den Brok P., Biemans H.J.A.</w:t>
            </w:r>
          </w:p>
        </w:tc>
        <w:tc>
          <w:tcPr>
            <w:tcW w:w="1771" w:type="pct"/>
            <w:shd w:val="clear" w:color="auto" w:fill="auto"/>
            <w:vAlign w:val="center"/>
          </w:tcPr>
          <w:p w14:paraId="350CDBF8" w14:textId="77777777" w:rsidR="009F6AC8" w:rsidRPr="00A85EB0" w:rsidRDefault="009F6AC8" w:rsidP="00B558B7">
            <w:pPr>
              <w:pStyle w:val="TekstTabeli"/>
              <w:rPr>
                <w:lang w:val="en-US"/>
              </w:rPr>
            </w:pPr>
            <w:r w:rsidRPr="00A85EB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495F9B1A" w14:textId="77777777" w:rsidR="009F6AC8" w:rsidRPr="00A85EB0" w:rsidRDefault="009F6AC8" w:rsidP="00B558B7">
            <w:pPr>
              <w:pStyle w:val="TekstTabeli"/>
              <w:rPr>
                <w:lang w:val="en-US"/>
              </w:rPr>
            </w:pPr>
            <w:r w:rsidRPr="00A85EB0">
              <w:rPr>
                <w:lang w:val="en-US"/>
              </w:rPr>
              <w:t>(2023) Higher Education Research and Development, DOI: 10.1080/07294360.2023.2253171</w:t>
            </w:r>
          </w:p>
        </w:tc>
      </w:tr>
      <w:tr w:rsidR="003509DB" w:rsidRPr="001307D7" w14:paraId="362402D4" w14:textId="77777777" w:rsidTr="00A85EB0">
        <w:trPr>
          <w:cantSplit/>
        </w:trPr>
        <w:tc>
          <w:tcPr>
            <w:tcW w:w="297" w:type="pct"/>
            <w:shd w:val="clear" w:color="auto" w:fill="auto"/>
            <w:vAlign w:val="center"/>
          </w:tcPr>
          <w:p w14:paraId="40A5739C" w14:textId="77777777" w:rsidR="009F6AC8" w:rsidRPr="00A85EB0" w:rsidRDefault="009F6AC8" w:rsidP="00B558B7">
            <w:pPr>
              <w:pStyle w:val="TekstTabeli"/>
              <w:rPr>
                <w:lang w:val="en-US"/>
              </w:rPr>
            </w:pPr>
            <w:r w:rsidRPr="00A85EB0">
              <w:rPr>
                <w:lang w:val="en-US"/>
              </w:rPr>
              <w:t>415</w:t>
            </w:r>
          </w:p>
        </w:tc>
        <w:tc>
          <w:tcPr>
            <w:tcW w:w="880" w:type="pct"/>
            <w:shd w:val="clear" w:color="auto" w:fill="auto"/>
            <w:vAlign w:val="center"/>
          </w:tcPr>
          <w:p w14:paraId="2650F885" w14:textId="77777777" w:rsidR="009F6AC8" w:rsidRPr="00A85EB0" w:rsidRDefault="009F6AC8" w:rsidP="00B558B7">
            <w:pPr>
              <w:pStyle w:val="TekstTabeli"/>
              <w:rPr>
                <w:lang w:val="en-US"/>
              </w:rPr>
            </w:pPr>
            <w:r w:rsidRPr="00A85EB0">
              <w:rPr>
                <w:lang w:val="en-US"/>
              </w:rPr>
              <w:t>Torrez M.A.</w:t>
            </w:r>
          </w:p>
        </w:tc>
        <w:tc>
          <w:tcPr>
            <w:tcW w:w="1771" w:type="pct"/>
            <w:shd w:val="clear" w:color="auto" w:fill="auto"/>
            <w:vAlign w:val="center"/>
          </w:tcPr>
          <w:p w14:paraId="0B5ADFC9" w14:textId="77777777" w:rsidR="009F6AC8" w:rsidRPr="00A85EB0" w:rsidRDefault="00705110" w:rsidP="00B558B7">
            <w:pPr>
              <w:pStyle w:val="TekstTabeli"/>
              <w:rPr>
                <w:lang w:val="en-US"/>
              </w:rPr>
            </w:pPr>
            <w:r w:rsidRPr="00A85EB0">
              <w:rPr>
                <w:lang w:val="en-US"/>
              </w:rPr>
              <w:t>Diversity Among Today’s College Students</w:t>
            </w:r>
          </w:p>
        </w:tc>
        <w:tc>
          <w:tcPr>
            <w:tcW w:w="2052" w:type="pct"/>
            <w:shd w:val="clear" w:color="auto" w:fill="auto"/>
            <w:vAlign w:val="center"/>
          </w:tcPr>
          <w:p w14:paraId="3847D0DA" w14:textId="77777777" w:rsidR="009F6AC8" w:rsidRPr="00A85EB0" w:rsidRDefault="009F6AC8" w:rsidP="00B558B7">
            <w:pPr>
              <w:pStyle w:val="TekstTabeli"/>
              <w:rPr>
                <w:lang w:val="en-US"/>
              </w:rPr>
            </w:pPr>
            <w:r w:rsidRPr="00A85EB0">
              <w:rPr>
                <w:lang w:val="en-US"/>
              </w:rPr>
              <w:t>(2022) Multiple Perspectives on College Students: Needs, Challenges, and Opportunities, pp. 33 - 45, DOI: 10.4324/9780429319471-3</w:t>
            </w:r>
          </w:p>
        </w:tc>
      </w:tr>
      <w:tr w:rsidR="003509DB" w:rsidRPr="001307D7" w14:paraId="58428812" w14:textId="77777777" w:rsidTr="00A85EB0">
        <w:trPr>
          <w:cantSplit/>
        </w:trPr>
        <w:tc>
          <w:tcPr>
            <w:tcW w:w="297" w:type="pct"/>
            <w:shd w:val="clear" w:color="auto" w:fill="auto"/>
            <w:vAlign w:val="center"/>
          </w:tcPr>
          <w:p w14:paraId="1E8D4B5F" w14:textId="77777777" w:rsidR="009F6AC8" w:rsidRPr="00A85EB0" w:rsidRDefault="009F6AC8" w:rsidP="00B558B7">
            <w:pPr>
              <w:pStyle w:val="TekstTabeli"/>
              <w:rPr>
                <w:lang w:val="en-US"/>
              </w:rPr>
            </w:pPr>
            <w:r w:rsidRPr="00A85EB0">
              <w:rPr>
                <w:lang w:val="en-US"/>
              </w:rPr>
              <w:t>416</w:t>
            </w:r>
          </w:p>
        </w:tc>
        <w:tc>
          <w:tcPr>
            <w:tcW w:w="880" w:type="pct"/>
            <w:shd w:val="clear" w:color="auto" w:fill="auto"/>
            <w:vAlign w:val="center"/>
          </w:tcPr>
          <w:p w14:paraId="2D913283" w14:textId="77777777" w:rsidR="009F6AC8" w:rsidRPr="00A85EB0" w:rsidRDefault="009F6AC8" w:rsidP="00B558B7">
            <w:pPr>
              <w:pStyle w:val="TekstTabeli"/>
              <w:rPr>
                <w:lang w:val="en-US"/>
              </w:rPr>
            </w:pPr>
            <w:r w:rsidRPr="00A85EB0">
              <w:rPr>
                <w:lang w:val="en-US"/>
              </w:rPr>
              <w:t>Özdiyar Ö., Demirkaya A.S.</w:t>
            </w:r>
          </w:p>
        </w:tc>
        <w:tc>
          <w:tcPr>
            <w:tcW w:w="1771" w:type="pct"/>
            <w:shd w:val="clear" w:color="auto" w:fill="auto"/>
            <w:vAlign w:val="center"/>
          </w:tcPr>
          <w:p w14:paraId="364B8B81" w14:textId="77777777" w:rsidR="009F6AC8" w:rsidRPr="00A85EB0" w:rsidRDefault="009F6AC8" w:rsidP="00B558B7">
            <w:pPr>
              <w:pStyle w:val="TekstTabeli"/>
              <w:rPr>
                <w:lang w:val="en-US"/>
              </w:rPr>
            </w:pPr>
            <w:r w:rsidRPr="00A85EB0">
              <w:rPr>
                <w:lang w:val="en-US"/>
              </w:rPr>
              <w:t>The COVID-19 Pandemic and Transformation of Distance Education: Web 2.0 in Higher Education</w:t>
            </w:r>
          </w:p>
        </w:tc>
        <w:tc>
          <w:tcPr>
            <w:tcW w:w="2052" w:type="pct"/>
            <w:shd w:val="clear" w:color="auto" w:fill="auto"/>
            <w:vAlign w:val="center"/>
          </w:tcPr>
          <w:p w14:paraId="0B33AB62" w14:textId="77777777" w:rsidR="009F6AC8" w:rsidRPr="00A85EB0" w:rsidRDefault="009F6AC8" w:rsidP="00B558B7">
            <w:pPr>
              <w:pStyle w:val="TekstTabeli"/>
              <w:rPr>
                <w:lang w:val="en-US"/>
              </w:rPr>
            </w:pPr>
            <w:r w:rsidRPr="00A85EB0">
              <w:rPr>
                <w:lang w:val="en-US"/>
              </w:rPr>
              <w:t>(2022) Beyond COVID-19: Multidisciplinary Approaches and Outcomes on Diverse Fields, pp. 277 - 292, DOI: 10.1142/9781800611450_0015</w:t>
            </w:r>
          </w:p>
        </w:tc>
      </w:tr>
      <w:tr w:rsidR="003509DB" w:rsidRPr="001307D7" w14:paraId="0801FA0A" w14:textId="77777777" w:rsidTr="00A85EB0">
        <w:trPr>
          <w:cantSplit/>
        </w:trPr>
        <w:tc>
          <w:tcPr>
            <w:tcW w:w="297" w:type="pct"/>
            <w:shd w:val="clear" w:color="auto" w:fill="auto"/>
            <w:vAlign w:val="center"/>
          </w:tcPr>
          <w:p w14:paraId="0B6B0098" w14:textId="77777777" w:rsidR="009F6AC8" w:rsidRPr="00A85EB0" w:rsidRDefault="009F6AC8" w:rsidP="00B558B7">
            <w:pPr>
              <w:pStyle w:val="TekstTabeli"/>
              <w:rPr>
                <w:lang w:val="en-US"/>
              </w:rPr>
            </w:pPr>
            <w:r w:rsidRPr="00A85EB0">
              <w:rPr>
                <w:lang w:val="en-US"/>
              </w:rPr>
              <w:t>417</w:t>
            </w:r>
          </w:p>
        </w:tc>
        <w:tc>
          <w:tcPr>
            <w:tcW w:w="880" w:type="pct"/>
            <w:shd w:val="clear" w:color="auto" w:fill="auto"/>
            <w:vAlign w:val="center"/>
          </w:tcPr>
          <w:p w14:paraId="230289D5" w14:textId="77777777" w:rsidR="009F6AC8" w:rsidRPr="00A85EB0" w:rsidRDefault="009F6AC8" w:rsidP="00B558B7">
            <w:pPr>
              <w:pStyle w:val="TekstTabeli"/>
              <w:rPr>
                <w:lang w:val="en-US"/>
              </w:rPr>
            </w:pPr>
            <w:r w:rsidRPr="00A85EB0">
              <w:rPr>
                <w:lang w:val="en-US"/>
              </w:rPr>
              <w:t>de la Torre R., Calleja G., Erro-Garcés A.</w:t>
            </w:r>
          </w:p>
        </w:tc>
        <w:tc>
          <w:tcPr>
            <w:tcW w:w="1771" w:type="pct"/>
            <w:shd w:val="clear" w:color="auto" w:fill="auto"/>
            <w:vAlign w:val="center"/>
          </w:tcPr>
          <w:p w14:paraId="336E7637" w14:textId="77777777" w:rsidR="009F6AC8" w:rsidRPr="00A85EB0" w:rsidRDefault="009F6AC8" w:rsidP="00B558B7">
            <w:pPr>
              <w:pStyle w:val="TekstTabeli"/>
              <w:rPr>
                <w:lang w:val="en-US"/>
              </w:rPr>
            </w:pPr>
            <w:r w:rsidRPr="00A85EB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2FB9DA8C" w14:textId="77777777" w:rsidR="009F6AC8" w:rsidRPr="00A85EB0" w:rsidRDefault="009F6AC8" w:rsidP="00B558B7">
            <w:pPr>
              <w:pStyle w:val="TekstTabeli"/>
              <w:rPr>
                <w:lang w:val="en-US"/>
              </w:rPr>
            </w:pPr>
            <w:r w:rsidRPr="00A85EB0">
              <w:rPr>
                <w:lang w:val="en-US"/>
              </w:rPr>
              <w:t>(2023) Journal of Higher Education Policy and Management, 45 (4), pp. 423 - 441, DOI: 10.1080/1360080X.2023.2190951</w:t>
            </w:r>
          </w:p>
        </w:tc>
      </w:tr>
      <w:tr w:rsidR="003509DB" w:rsidRPr="001307D7" w14:paraId="794F7187" w14:textId="77777777" w:rsidTr="00A85EB0">
        <w:trPr>
          <w:cantSplit/>
        </w:trPr>
        <w:tc>
          <w:tcPr>
            <w:tcW w:w="297" w:type="pct"/>
            <w:shd w:val="clear" w:color="auto" w:fill="auto"/>
            <w:vAlign w:val="center"/>
          </w:tcPr>
          <w:p w14:paraId="4EE2088E" w14:textId="77777777" w:rsidR="009F6AC8" w:rsidRPr="00A85EB0" w:rsidRDefault="009F6AC8" w:rsidP="00B558B7">
            <w:pPr>
              <w:pStyle w:val="TekstTabeli"/>
              <w:rPr>
                <w:lang w:val="en-US"/>
              </w:rPr>
            </w:pPr>
            <w:r w:rsidRPr="00A85EB0">
              <w:rPr>
                <w:lang w:val="en-US"/>
              </w:rPr>
              <w:t>418</w:t>
            </w:r>
          </w:p>
        </w:tc>
        <w:tc>
          <w:tcPr>
            <w:tcW w:w="880" w:type="pct"/>
            <w:shd w:val="clear" w:color="auto" w:fill="auto"/>
            <w:vAlign w:val="center"/>
          </w:tcPr>
          <w:p w14:paraId="506F0EE5" w14:textId="77777777" w:rsidR="009F6AC8" w:rsidRPr="00A85EB0" w:rsidRDefault="009F6AC8" w:rsidP="00B558B7">
            <w:pPr>
              <w:pStyle w:val="TekstTabeli"/>
              <w:rPr>
                <w:lang w:val="en-US"/>
              </w:rPr>
            </w:pPr>
            <w:r w:rsidRPr="00A85EB0">
              <w:rPr>
                <w:lang w:val="en-US"/>
              </w:rPr>
              <w:t xml:space="preserve">Ferrández-Berrueco R., Moliner O., </w:t>
            </w:r>
            <w:r w:rsidR="00705110" w:rsidRPr="00A85EB0">
              <w:rPr>
                <w:lang w:val="en-US"/>
              </w:rPr>
              <w:t>i in.</w:t>
            </w:r>
          </w:p>
        </w:tc>
        <w:tc>
          <w:tcPr>
            <w:tcW w:w="1771" w:type="pct"/>
            <w:shd w:val="clear" w:color="auto" w:fill="auto"/>
            <w:vAlign w:val="center"/>
          </w:tcPr>
          <w:p w14:paraId="4F9B42D4" w14:textId="77777777" w:rsidR="009F6AC8" w:rsidRPr="00A85EB0" w:rsidRDefault="009F6AC8" w:rsidP="00B558B7">
            <w:pPr>
              <w:pStyle w:val="TekstTabeli"/>
              <w:rPr>
                <w:lang w:val="en-US"/>
              </w:rPr>
            </w:pPr>
            <w:r w:rsidRPr="00A85EB0">
              <w:rPr>
                <w:lang w:val="en-US"/>
              </w:rPr>
              <w:t>University responsible research and innovation and society: dialogue or monologue?</w:t>
            </w:r>
          </w:p>
        </w:tc>
        <w:tc>
          <w:tcPr>
            <w:tcW w:w="2052" w:type="pct"/>
            <w:shd w:val="clear" w:color="auto" w:fill="auto"/>
            <w:vAlign w:val="center"/>
          </w:tcPr>
          <w:p w14:paraId="125F9E7A" w14:textId="77777777" w:rsidR="009F6AC8" w:rsidRPr="00A85EB0" w:rsidRDefault="009F6AC8" w:rsidP="00B558B7">
            <w:pPr>
              <w:pStyle w:val="TekstTabeli"/>
              <w:rPr>
                <w:lang w:val="en-US"/>
              </w:rPr>
            </w:pPr>
            <w:r w:rsidRPr="00A85EB0">
              <w:rPr>
                <w:lang w:val="en-US"/>
              </w:rPr>
              <w:t>(2023) Journal of Responsible Innovation, 10 (1), art. no. 2272331, DOI: 10.1080/23299460.2023.2272331</w:t>
            </w:r>
          </w:p>
        </w:tc>
      </w:tr>
      <w:tr w:rsidR="003509DB" w:rsidRPr="001307D7" w14:paraId="0E7C9B1C" w14:textId="77777777" w:rsidTr="00A85EB0">
        <w:trPr>
          <w:cantSplit/>
        </w:trPr>
        <w:tc>
          <w:tcPr>
            <w:tcW w:w="297" w:type="pct"/>
            <w:shd w:val="clear" w:color="auto" w:fill="auto"/>
            <w:vAlign w:val="center"/>
          </w:tcPr>
          <w:p w14:paraId="77C3459F" w14:textId="77777777" w:rsidR="009F6AC8" w:rsidRPr="00A85EB0" w:rsidRDefault="009F6AC8" w:rsidP="00B558B7">
            <w:pPr>
              <w:pStyle w:val="TekstTabeli"/>
              <w:rPr>
                <w:lang w:val="en-US"/>
              </w:rPr>
            </w:pPr>
            <w:r w:rsidRPr="00A85EB0">
              <w:rPr>
                <w:lang w:val="en-US"/>
              </w:rPr>
              <w:t>419</w:t>
            </w:r>
          </w:p>
        </w:tc>
        <w:tc>
          <w:tcPr>
            <w:tcW w:w="880" w:type="pct"/>
            <w:shd w:val="clear" w:color="auto" w:fill="auto"/>
            <w:vAlign w:val="center"/>
          </w:tcPr>
          <w:p w14:paraId="1952CF16" w14:textId="77777777" w:rsidR="009F6AC8" w:rsidRPr="00A85EB0" w:rsidRDefault="009F6AC8" w:rsidP="00B558B7">
            <w:pPr>
              <w:pStyle w:val="TekstTabeli"/>
              <w:rPr>
                <w:lang w:val="en-US"/>
              </w:rPr>
            </w:pPr>
            <w:r w:rsidRPr="00A85EB0">
              <w:rPr>
                <w:lang w:val="en-US"/>
              </w:rPr>
              <w:t>Mäkinen S.</w:t>
            </w:r>
          </w:p>
        </w:tc>
        <w:tc>
          <w:tcPr>
            <w:tcW w:w="1771" w:type="pct"/>
            <w:shd w:val="clear" w:color="auto" w:fill="auto"/>
            <w:vAlign w:val="center"/>
          </w:tcPr>
          <w:p w14:paraId="18DF4F3E" w14:textId="77777777" w:rsidR="009F6AC8" w:rsidRPr="00A85EB0" w:rsidRDefault="009F6AC8" w:rsidP="00B558B7">
            <w:pPr>
              <w:pStyle w:val="TekstTabeli"/>
              <w:rPr>
                <w:lang w:val="en-US"/>
              </w:rPr>
            </w:pPr>
            <w:r w:rsidRPr="00A85EB0">
              <w:rPr>
                <w:lang w:val="en-US"/>
              </w:rPr>
              <w:t>Internationalisation in challenging times: practices and rationales of internal and external stakeholders</w:t>
            </w:r>
          </w:p>
        </w:tc>
        <w:tc>
          <w:tcPr>
            <w:tcW w:w="2052" w:type="pct"/>
            <w:shd w:val="clear" w:color="auto" w:fill="auto"/>
            <w:vAlign w:val="center"/>
          </w:tcPr>
          <w:p w14:paraId="49EFC59B" w14:textId="77777777" w:rsidR="009F6AC8" w:rsidRPr="00A85EB0" w:rsidRDefault="009F6AC8" w:rsidP="00B558B7">
            <w:pPr>
              <w:pStyle w:val="TekstTabeli"/>
              <w:rPr>
                <w:lang w:val="en-US"/>
              </w:rPr>
            </w:pPr>
            <w:r w:rsidRPr="00A85EB0">
              <w:rPr>
                <w:lang w:val="en-US"/>
              </w:rPr>
              <w:t>(2023) European Journal of Higher Education, 13 (2), pp. 126 - 141, DOI: 10.1080/21568235.2023.2196434</w:t>
            </w:r>
          </w:p>
        </w:tc>
      </w:tr>
      <w:tr w:rsidR="003509DB" w:rsidRPr="001307D7" w14:paraId="505B7B76" w14:textId="77777777" w:rsidTr="00A85EB0">
        <w:trPr>
          <w:cantSplit/>
        </w:trPr>
        <w:tc>
          <w:tcPr>
            <w:tcW w:w="297" w:type="pct"/>
            <w:shd w:val="clear" w:color="auto" w:fill="auto"/>
            <w:vAlign w:val="center"/>
          </w:tcPr>
          <w:p w14:paraId="5D5745CE" w14:textId="77777777" w:rsidR="009F6AC8" w:rsidRPr="00A85EB0" w:rsidRDefault="009F6AC8" w:rsidP="00B558B7">
            <w:pPr>
              <w:pStyle w:val="TekstTabeli"/>
              <w:rPr>
                <w:lang w:val="en-US"/>
              </w:rPr>
            </w:pPr>
            <w:r w:rsidRPr="00A85EB0">
              <w:rPr>
                <w:lang w:val="en-US"/>
              </w:rPr>
              <w:t>420</w:t>
            </w:r>
          </w:p>
        </w:tc>
        <w:tc>
          <w:tcPr>
            <w:tcW w:w="880" w:type="pct"/>
            <w:shd w:val="clear" w:color="auto" w:fill="auto"/>
            <w:vAlign w:val="center"/>
          </w:tcPr>
          <w:p w14:paraId="781DD85C" w14:textId="77777777" w:rsidR="009F6AC8" w:rsidRPr="00A85EB0" w:rsidRDefault="009F6AC8" w:rsidP="00B558B7">
            <w:pPr>
              <w:pStyle w:val="TekstTabeli"/>
              <w:rPr>
                <w:lang w:val="en-US"/>
              </w:rPr>
            </w:pPr>
            <w:r w:rsidRPr="00A85EB0">
              <w:rPr>
                <w:lang w:val="en-US"/>
              </w:rPr>
              <w:t>Ngcamu B.S., Mantzaris E.</w:t>
            </w:r>
          </w:p>
        </w:tc>
        <w:tc>
          <w:tcPr>
            <w:tcW w:w="1771" w:type="pct"/>
            <w:shd w:val="clear" w:color="auto" w:fill="auto"/>
            <w:vAlign w:val="center"/>
          </w:tcPr>
          <w:p w14:paraId="2C022A2C" w14:textId="77777777" w:rsidR="009F6AC8" w:rsidRPr="00A85EB0" w:rsidRDefault="009F6AC8" w:rsidP="00B558B7">
            <w:pPr>
              <w:pStyle w:val="TekstTabeli"/>
              <w:rPr>
                <w:lang w:val="en-US"/>
              </w:rPr>
            </w:pPr>
            <w:r w:rsidRPr="00A85EB0">
              <w:rPr>
                <w:lang w:val="en-US"/>
              </w:rPr>
              <w:t>Policy enforcement, corruption and stakeholder interference in South African universities</w:t>
            </w:r>
          </w:p>
        </w:tc>
        <w:tc>
          <w:tcPr>
            <w:tcW w:w="2052" w:type="pct"/>
            <w:shd w:val="clear" w:color="auto" w:fill="auto"/>
            <w:vAlign w:val="center"/>
          </w:tcPr>
          <w:p w14:paraId="6A18B16C" w14:textId="77777777" w:rsidR="009F6AC8" w:rsidRPr="00A85EB0" w:rsidRDefault="009F6AC8" w:rsidP="00B558B7">
            <w:pPr>
              <w:pStyle w:val="TekstTabeli"/>
              <w:rPr>
                <w:lang w:val="en-US"/>
              </w:rPr>
            </w:pPr>
            <w:r w:rsidRPr="00A85EB0">
              <w:rPr>
                <w:lang w:val="en-US"/>
              </w:rPr>
              <w:t>(2023) Journal of Transport and Supply Chain Management, 17, art. no. a814, DOI: 10.4102/jtscm.v17i0.814</w:t>
            </w:r>
          </w:p>
        </w:tc>
      </w:tr>
      <w:tr w:rsidR="003509DB" w:rsidRPr="001307D7" w14:paraId="485F02E9" w14:textId="77777777" w:rsidTr="00A85EB0">
        <w:trPr>
          <w:cantSplit/>
        </w:trPr>
        <w:tc>
          <w:tcPr>
            <w:tcW w:w="297" w:type="pct"/>
            <w:shd w:val="clear" w:color="auto" w:fill="auto"/>
            <w:vAlign w:val="center"/>
          </w:tcPr>
          <w:p w14:paraId="609C480A" w14:textId="77777777" w:rsidR="009F6AC8" w:rsidRPr="00A85EB0" w:rsidRDefault="009F6AC8" w:rsidP="00B558B7">
            <w:pPr>
              <w:pStyle w:val="TekstTabeli"/>
              <w:rPr>
                <w:lang w:val="en-US"/>
              </w:rPr>
            </w:pPr>
            <w:r w:rsidRPr="00A85EB0">
              <w:rPr>
                <w:lang w:val="en-US"/>
              </w:rPr>
              <w:t>421</w:t>
            </w:r>
          </w:p>
        </w:tc>
        <w:tc>
          <w:tcPr>
            <w:tcW w:w="880" w:type="pct"/>
            <w:shd w:val="clear" w:color="auto" w:fill="auto"/>
            <w:vAlign w:val="center"/>
          </w:tcPr>
          <w:p w14:paraId="6684903B" w14:textId="77777777" w:rsidR="009F6AC8" w:rsidRPr="00A85EB0" w:rsidRDefault="009F6AC8" w:rsidP="00B558B7">
            <w:pPr>
              <w:pStyle w:val="TekstTabeli"/>
              <w:rPr>
                <w:lang w:val="en-US"/>
              </w:rPr>
            </w:pPr>
            <w:r w:rsidRPr="00A85EB0">
              <w:rPr>
                <w:lang w:val="en-US"/>
              </w:rPr>
              <w:t>Yang N., Li T.</w:t>
            </w:r>
          </w:p>
        </w:tc>
        <w:tc>
          <w:tcPr>
            <w:tcW w:w="1771" w:type="pct"/>
            <w:shd w:val="clear" w:color="auto" w:fill="auto"/>
            <w:vAlign w:val="center"/>
          </w:tcPr>
          <w:p w14:paraId="069E1728" w14:textId="77777777" w:rsidR="009F6AC8" w:rsidRPr="00A85EB0" w:rsidRDefault="009F6AC8" w:rsidP="00B558B7">
            <w:pPr>
              <w:pStyle w:val="TekstTabeli"/>
              <w:rPr>
                <w:lang w:val="en-US"/>
              </w:rPr>
            </w:pPr>
            <w:r w:rsidRPr="00A85EB0">
              <w:rPr>
                <w:lang w:val="en-US"/>
              </w:rPr>
              <w:t>How Stakeholders’ Data Literacy Contributes to Quality in Higher Education: A Goal-Oriented Analysis</w:t>
            </w:r>
          </w:p>
        </w:tc>
        <w:tc>
          <w:tcPr>
            <w:tcW w:w="2052" w:type="pct"/>
            <w:shd w:val="clear" w:color="auto" w:fill="auto"/>
            <w:vAlign w:val="center"/>
          </w:tcPr>
          <w:p w14:paraId="79EB0656" w14:textId="77777777" w:rsidR="009F6AC8" w:rsidRPr="00A85EB0" w:rsidRDefault="009F6AC8" w:rsidP="00B558B7">
            <w:pPr>
              <w:pStyle w:val="TekstTabeli"/>
              <w:rPr>
                <w:lang w:val="en-US"/>
              </w:rPr>
            </w:pPr>
            <w:r w:rsidRPr="00A85EB0">
              <w:rPr>
                <w:lang w:val="en-US"/>
              </w:rPr>
              <w:t>(2023) Higher Education Dynamics, 59, pp. 313 - 327, DOI: 10.1007/978-3-031-24193-2_13</w:t>
            </w:r>
          </w:p>
        </w:tc>
      </w:tr>
      <w:tr w:rsidR="003509DB" w:rsidRPr="001307D7" w14:paraId="24CCF711" w14:textId="77777777" w:rsidTr="00A85EB0">
        <w:trPr>
          <w:cantSplit/>
        </w:trPr>
        <w:tc>
          <w:tcPr>
            <w:tcW w:w="297" w:type="pct"/>
            <w:shd w:val="clear" w:color="auto" w:fill="auto"/>
            <w:vAlign w:val="center"/>
          </w:tcPr>
          <w:p w14:paraId="7FFF6D3F" w14:textId="77777777" w:rsidR="009F6AC8" w:rsidRPr="00A85EB0" w:rsidRDefault="009F6AC8" w:rsidP="00B558B7">
            <w:pPr>
              <w:pStyle w:val="TekstTabeli"/>
              <w:rPr>
                <w:lang w:val="en-US"/>
              </w:rPr>
            </w:pPr>
            <w:r w:rsidRPr="00A85EB0">
              <w:rPr>
                <w:lang w:val="en-US"/>
              </w:rPr>
              <w:t>422</w:t>
            </w:r>
          </w:p>
        </w:tc>
        <w:tc>
          <w:tcPr>
            <w:tcW w:w="880" w:type="pct"/>
            <w:shd w:val="clear" w:color="auto" w:fill="auto"/>
            <w:vAlign w:val="center"/>
          </w:tcPr>
          <w:p w14:paraId="050F0A78" w14:textId="77777777" w:rsidR="009F6AC8" w:rsidRPr="00A85EB0" w:rsidRDefault="009F6AC8" w:rsidP="00B558B7">
            <w:pPr>
              <w:pStyle w:val="TekstTabeli"/>
            </w:pPr>
            <w:r w:rsidRPr="00A85EB0">
              <w:t>Deniz Ü., Özek B.Y.</w:t>
            </w:r>
          </w:p>
        </w:tc>
        <w:tc>
          <w:tcPr>
            <w:tcW w:w="1771" w:type="pct"/>
            <w:shd w:val="clear" w:color="auto" w:fill="auto"/>
            <w:vAlign w:val="center"/>
          </w:tcPr>
          <w:p w14:paraId="2D114562" w14:textId="77777777" w:rsidR="009F6AC8" w:rsidRPr="00A85EB0" w:rsidRDefault="009F6AC8" w:rsidP="00B558B7">
            <w:pPr>
              <w:pStyle w:val="TekstTabeli"/>
              <w:rPr>
                <w:lang w:val="en-US"/>
              </w:rPr>
            </w:pPr>
            <w:r w:rsidRPr="00A85EB0">
              <w:rPr>
                <w:lang w:val="en-US"/>
              </w:rPr>
              <w:t>Online Learning Experiences of Graduate Students in Türkiye: Could This Be the Footsteps of a Reform?</w:t>
            </w:r>
          </w:p>
        </w:tc>
        <w:tc>
          <w:tcPr>
            <w:tcW w:w="2052" w:type="pct"/>
            <w:shd w:val="clear" w:color="auto" w:fill="auto"/>
            <w:vAlign w:val="center"/>
          </w:tcPr>
          <w:p w14:paraId="0A9F8564" w14:textId="77777777" w:rsidR="009F6AC8" w:rsidRPr="00A85EB0" w:rsidRDefault="009F6AC8" w:rsidP="00B558B7">
            <w:pPr>
              <w:pStyle w:val="TekstTabeli"/>
              <w:rPr>
                <w:lang w:val="en-US"/>
              </w:rPr>
            </w:pPr>
            <w:r w:rsidRPr="00A85EB0">
              <w:rPr>
                <w:lang w:val="en-US"/>
              </w:rPr>
              <w:t>(2023) Participatory Educational Research, 10 (1), pp. 213 - 236, DOI: 10.17275/per.23.12.10.1</w:t>
            </w:r>
          </w:p>
        </w:tc>
      </w:tr>
      <w:tr w:rsidR="003509DB" w:rsidRPr="001307D7" w14:paraId="11D301E2" w14:textId="77777777" w:rsidTr="00A85EB0">
        <w:trPr>
          <w:cantSplit/>
        </w:trPr>
        <w:tc>
          <w:tcPr>
            <w:tcW w:w="297" w:type="pct"/>
            <w:shd w:val="clear" w:color="auto" w:fill="auto"/>
            <w:vAlign w:val="center"/>
          </w:tcPr>
          <w:p w14:paraId="662F0151" w14:textId="77777777" w:rsidR="009F6AC8" w:rsidRPr="00A85EB0" w:rsidRDefault="009F6AC8" w:rsidP="00B558B7">
            <w:pPr>
              <w:pStyle w:val="TekstTabeli"/>
              <w:rPr>
                <w:lang w:val="en-US"/>
              </w:rPr>
            </w:pPr>
            <w:r w:rsidRPr="00A85EB0">
              <w:rPr>
                <w:lang w:val="en-US"/>
              </w:rPr>
              <w:t>423</w:t>
            </w:r>
          </w:p>
        </w:tc>
        <w:tc>
          <w:tcPr>
            <w:tcW w:w="880" w:type="pct"/>
            <w:shd w:val="clear" w:color="auto" w:fill="auto"/>
            <w:vAlign w:val="center"/>
          </w:tcPr>
          <w:p w14:paraId="34527ED5" w14:textId="77777777" w:rsidR="009F6AC8" w:rsidRPr="00A85EB0" w:rsidRDefault="009F6AC8" w:rsidP="00B558B7">
            <w:pPr>
              <w:pStyle w:val="TekstTabeli"/>
              <w:rPr>
                <w:lang w:val="en-US"/>
              </w:rPr>
            </w:pPr>
            <w:r w:rsidRPr="00A85EB0">
              <w:rPr>
                <w:lang w:val="en-US"/>
              </w:rPr>
              <w:t>Clanton T.L., Shelton R.N., Franz N.</w:t>
            </w:r>
          </w:p>
        </w:tc>
        <w:tc>
          <w:tcPr>
            <w:tcW w:w="1771" w:type="pct"/>
            <w:shd w:val="clear" w:color="auto" w:fill="auto"/>
            <w:vAlign w:val="center"/>
          </w:tcPr>
          <w:p w14:paraId="5BD87543" w14:textId="77777777" w:rsidR="009F6AC8" w:rsidRPr="00A85EB0" w:rsidRDefault="009F6AC8" w:rsidP="00B558B7">
            <w:pPr>
              <w:pStyle w:val="TekstTabeli"/>
              <w:rPr>
                <w:lang w:val="en-US"/>
              </w:rPr>
            </w:pPr>
            <w:r w:rsidRPr="00A85EB0">
              <w:rPr>
                <w:lang w:val="en-US"/>
              </w:rPr>
              <w:t>Thriving Despite the Odds: A Review of Literature on the Experiences of Black Women at Predominately White Institutions</w:t>
            </w:r>
          </w:p>
        </w:tc>
        <w:tc>
          <w:tcPr>
            <w:tcW w:w="2052" w:type="pct"/>
            <w:shd w:val="clear" w:color="auto" w:fill="auto"/>
            <w:vAlign w:val="center"/>
          </w:tcPr>
          <w:p w14:paraId="1A177AE9" w14:textId="77777777" w:rsidR="009F6AC8" w:rsidRPr="00A85EB0" w:rsidRDefault="009F6AC8" w:rsidP="00B558B7">
            <w:pPr>
              <w:pStyle w:val="TekstTabeli"/>
              <w:rPr>
                <w:lang w:val="en-US"/>
              </w:rPr>
            </w:pPr>
            <w:r w:rsidRPr="00A85EB0">
              <w:rPr>
                <w:lang w:val="en-US"/>
              </w:rPr>
              <w:t>(2023) Handbook of Research on Exploring Gender Equity, Diversity, and Inclusion Through an Intersectional Lens, pp. 423 - 437, DOI: 10.4018/978-1-6684-8412-8.ch020</w:t>
            </w:r>
          </w:p>
        </w:tc>
      </w:tr>
      <w:tr w:rsidR="003509DB" w:rsidRPr="001307D7" w14:paraId="60B8F687" w14:textId="77777777" w:rsidTr="00A85EB0">
        <w:trPr>
          <w:cantSplit/>
        </w:trPr>
        <w:tc>
          <w:tcPr>
            <w:tcW w:w="297" w:type="pct"/>
            <w:shd w:val="clear" w:color="auto" w:fill="auto"/>
            <w:vAlign w:val="center"/>
          </w:tcPr>
          <w:p w14:paraId="66FBE848" w14:textId="77777777" w:rsidR="009F6AC8" w:rsidRPr="00A85EB0" w:rsidRDefault="009F6AC8" w:rsidP="00B558B7">
            <w:pPr>
              <w:pStyle w:val="TekstTabeli"/>
              <w:rPr>
                <w:lang w:val="en-US"/>
              </w:rPr>
            </w:pPr>
            <w:r w:rsidRPr="00A85EB0">
              <w:rPr>
                <w:lang w:val="en-US"/>
              </w:rPr>
              <w:lastRenderedPageBreak/>
              <w:t>424</w:t>
            </w:r>
          </w:p>
        </w:tc>
        <w:tc>
          <w:tcPr>
            <w:tcW w:w="880" w:type="pct"/>
            <w:shd w:val="clear" w:color="auto" w:fill="auto"/>
            <w:vAlign w:val="center"/>
          </w:tcPr>
          <w:p w14:paraId="690B004C" w14:textId="77777777" w:rsidR="009F6AC8" w:rsidRPr="00A85EB0" w:rsidRDefault="009F6AC8" w:rsidP="00B558B7">
            <w:pPr>
              <w:pStyle w:val="TekstTabeli"/>
              <w:rPr>
                <w:lang w:val="en-US"/>
              </w:rPr>
            </w:pPr>
            <w:r w:rsidRPr="00A85EB0">
              <w:rPr>
                <w:lang w:val="en-US"/>
              </w:rPr>
              <w:t xml:space="preserve">Ezzeddine R., Otaki F., </w:t>
            </w:r>
            <w:r w:rsidR="00705110" w:rsidRPr="00A85EB0">
              <w:rPr>
                <w:lang w:val="en-US"/>
              </w:rPr>
              <w:t>i in.</w:t>
            </w:r>
          </w:p>
        </w:tc>
        <w:tc>
          <w:tcPr>
            <w:tcW w:w="1771" w:type="pct"/>
            <w:shd w:val="clear" w:color="auto" w:fill="auto"/>
            <w:vAlign w:val="center"/>
          </w:tcPr>
          <w:p w14:paraId="66176442" w14:textId="77777777" w:rsidR="009F6AC8" w:rsidRPr="00A85EB0" w:rsidRDefault="009F6AC8" w:rsidP="00B558B7">
            <w:pPr>
              <w:pStyle w:val="TekstTabeli"/>
              <w:rPr>
                <w:lang w:val="en-US"/>
              </w:rPr>
            </w:pPr>
            <w:r w:rsidRPr="00A85EB0">
              <w:rPr>
                <w:lang w:val="en-US"/>
              </w:rPr>
              <w:t>Change management in higher education: A sequential mixed methods study exploring employees’ perception</w:t>
            </w:r>
          </w:p>
        </w:tc>
        <w:tc>
          <w:tcPr>
            <w:tcW w:w="2052" w:type="pct"/>
            <w:shd w:val="clear" w:color="auto" w:fill="auto"/>
            <w:vAlign w:val="center"/>
          </w:tcPr>
          <w:p w14:paraId="2A6E3376" w14:textId="77777777" w:rsidR="009F6AC8" w:rsidRPr="00A85EB0" w:rsidRDefault="009F6AC8" w:rsidP="00B558B7">
            <w:pPr>
              <w:pStyle w:val="TekstTabeli"/>
              <w:rPr>
                <w:lang w:val="en-US"/>
              </w:rPr>
            </w:pPr>
            <w:r w:rsidRPr="00A85EB0">
              <w:rPr>
                <w:lang w:val="en-US"/>
              </w:rPr>
              <w:t>(2023) PLoS ONE, 18 (7 July), art. no. e0289005, DOI: 10.1371/journal.pone.0289005</w:t>
            </w:r>
          </w:p>
        </w:tc>
      </w:tr>
      <w:tr w:rsidR="003509DB" w:rsidRPr="001307D7" w14:paraId="6C069B01" w14:textId="77777777" w:rsidTr="00A85EB0">
        <w:trPr>
          <w:cantSplit/>
        </w:trPr>
        <w:tc>
          <w:tcPr>
            <w:tcW w:w="297" w:type="pct"/>
            <w:shd w:val="clear" w:color="auto" w:fill="auto"/>
            <w:vAlign w:val="center"/>
          </w:tcPr>
          <w:p w14:paraId="32D68FE1" w14:textId="77777777" w:rsidR="009F6AC8" w:rsidRPr="00A85EB0" w:rsidRDefault="009F6AC8" w:rsidP="00B558B7">
            <w:pPr>
              <w:pStyle w:val="TekstTabeli"/>
              <w:rPr>
                <w:lang w:val="en-US"/>
              </w:rPr>
            </w:pPr>
            <w:r w:rsidRPr="00A85EB0">
              <w:rPr>
                <w:lang w:val="en-US"/>
              </w:rPr>
              <w:t>425</w:t>
            </w:r>
          </w:p>
        </w:tc>
        <w:tc>
          <w:tcPr>
            <w:tcW w:w="880" w:type="pct"/>
            <w:shd w:val="clear" w:color="auto" w:fill="auto"/>
            <w:vAlign w:val="center"/>
          </w:tcPr>
          <w:p w14:paraId="6C5A87B9" w14:textId="77777777" w:rsidR="009F6AC8" w:rsidRPr="00A85EB0" w:rsidRDefault="009F6AC8" w:rsidP="00B558B7">
            <w:pPr>
              <w:pStyle w:val="TekstTabeli"/>
              <w:rPr>
                <w:lang w:val="en-US"/>
              </w:rPr>
            </w:pPr>
            <w:r w:rsidRPr="00A85EB0">
              <w:rPr>
                <w:lang w:val="en-US"/>
              </w:rPr>
              <w:t xml:space="preserve">Omotosho A.O., Akintolu M., </w:t>
            </w:r>
            <w:r w:rsidR="00705110" w:rsidRPr="00A85EB0">
              <w:rPr>
                <w:lang w:val="en-US"/>
              </w:rPr>
              <w:t>i in.</w:t>
            </w:r>
          </w:p>
        </w:tc>
        <w:tc>
          <w:tcPr>
            <w:tcW w:w="1771" w:type="pct"/>
            <w:shd w:val="clear" w:color="auto" w:fill="auto"/>
            <w:vAlign w:val="center"/>
          </w:tcPr>
          <w:p w14:paraId="6815AE01" w14:textId="77777777" w:rsidR="009F6AC8" w:rsidRPr="00A85EB0" w:rsidRDefault="009F6AC8" w:rsidP="00B558B7">
            <w:pPr>
              <w:pStyle w:val="TekstTabeli"/>
              <w:rPr>
                <w:lang w:val="en-US"/>
              </w:rPr>
            </w:pPr>
            <w:r w:rsidRPr="00A85EB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22C1487D" w14:textId="77777777" w:rsidR="009F6AC8" w:rsidRPr="00A85EB0" w:rsidRDefault="009F6AC8" w:rsidP="00B558B7">
            <w:pPr>
              <w:pStyle w:val="TekstTabeli"/>
              <w:rPr>
                <w:lang w:val="en-US"/>
              </w:rPr>
            </w:pPr>
            <w:r w:rsidRPr="00A85EB0">
              <w:rPr>
                <w:lang w:val="en-US"/>
              </w:rPr>
              <w:t>(2023) Education Sciences, 13 (9), art. no. 935, DOI: 10.3390/educsci13090935</w:t>
            </w:r>
          </w:p>
        </w:tc>
      </w:tr>
      <w:tr w:rsidR="003509DB" w:rsidRPr="001307D7" w14:paraId="78D30936" w14:textId="77777777" w:rsidTr="00A85EB0">
        <w:trPr>
          <w:cantSplit/>
        </w:trPr>
        <w:tc>
          <w:tcPr>
            <w:tcW w:w="297" w:type="pct"/>
            <w:shd w:val="clear" w:color="auto" w:fill="auto"/>
            <w:vAlign w:val="center"/>
          </w:tcPr>
          <w:p w14:paraId="54756D06" w14:textId="77777777" w:rsidR="009F6AC8" w:rsidRPr="00A85EB0" w:rsidRDefault="009F6AC8" w:rsidP="00B558B7">
            <w:pPr>
              <w:pStyle w:val="TekstTabeli"/>
              <w:rPr>
                <w:lang w:val="en-US"/>
              </w:rPr>
            </w:pPr>
            <w:r w:rsidRPr="00A85EB0">
              <w:rPr>
                <w:lang w:val="en-US"/>
              </w:rPr>
              <w:t>426</w:t>
            </w:r>
          </w:p>
        </w:tc>
        <w:tc>
          <w:tcPr>
            <w:tcW w:w="880" w:type="pct"/>
            <w:shd w:val="clear" w:color="auto" w:fill="auto"/>
            <w:vAlign w:val="center"/>
          </w:tcPr>
          <w:p w14:paraId="37E45C2B" w14:textId="77777777" w:rsidR="009F6AC8" w:rsidRPr="00A85EB0" w:rsidRDefault="009F6AC8" w:rsidP="00B558B7">
            <w:pPr>
              <w:pStyle w:val="TekstTabeli"/>
              <w:rPr>
                <w:lang w:val="en-US"/>
              </w:rPr>
            </w:pPr>
            <w:r w:rsidRPr="00A85EB0">
              <w:rPr>
                <w:lang w:val="en-US"/>
              </w:rPr>
              <w:t>Mngo Z.</w:t>
            </w:r>
          </w:p>
        </w:tc>
        <w:tc>
          <w:tcPr>
            <w:tcW w:w="1771" w:type="pct"/>
            <w:shd w:val="clear" w:color="auto" w:fill="auto"/>
            <w:vAlign w:val="center"/>
          </w:tcPr>
          <w:p w14:paraId="4EB0A10E" w14:textId="77777777" w:rsidR="009F6AC8" w:rsidRPr="00A85EB0" w:rsidRDefault="009F6AC8" w:rsidP="00B558B7">
            <w:pPr>
              <w:pStyle w:val="TekstTabeli"/>
              <w:rPr>
                <w:lang w:val="en-US"/>
              </w:rPr>
            </w:pPr>
            <w:r w:rsidRPr="00A85EB0">
              <w:rPr>
                <w:lang w:val="en-US"/>
              </w:rPr>
              <w:t>A Case for Caution: Twenty-One Years of Bologna and Ramifications for the U.S. Higher Education</w:t>
            </w:r>
          </w:p>
        </w:tc>
        <w:tc>
          <w:tcPr>
            <w:tcW w:w="2052" w:type="pct"/>
            <w:shd w:val="clear" w:color="auto" w:fill="auto"/>
            <w:vAlign w:val="center"/>
          </w:tcPr>
          <w:p w14:paraId="691F8235" w14:textId="77777777" w:rsidR="009F6AC8" w:rsidRPr="00A85EB0" w:rsidRDefault="009F6AC8" w:rsidP="00B558B7">
            <w:pPr>
              <w:pStyle w:val="TekstTabeli"/>
              <w:rPr>
                <w:lang w:val="en-US"/>
              </w:rPr>
            </w:pPr>
            <w:r w:rsidRPr="00A85EB0">
              <w:rPr>
                <w:lang w:val="en-US"/>
              </w:rPr>
              <w:t>(2023) Journal of Education, 203 (3), pp. 520 - 530, DOI: 10.1177/00220574211032583</w:t>
            </w:r>
          </w:p>
        </w:tc>
      </w:tr>
      <w:tr w:rsidR="003509DB" w:rsidRPr="001307D7" w14:paraId="5009FC48" w14:textId="77777777" w:rsidTr="00A85EB0">
        <w:trPr>
          <w:cantSplit/>
        </w:trPr>
        <w:tc>
          <w:tcPr>
            <w:tcW w:w="297" w:type="pct"/>
            <w:shd w:val="clear" w:color="auto" w:fill="auto"/>
            <w:vAlign w:val="center"/>
          </w:tcPr>
          <w:p w14:paraId="53155447" w14:textId="77777777" w:rsidR="009F6AC8" w:rsidRPr="00A85EB0" w:rsidRDefault="009F6AC8" w:rsidP="00B558B7">
            <w:pPr>
              <w:pStyle w:val="TekstTabeli"/>
              <w:rPr>
                <w:lang w:val="en-US"/>
              </w:rPr>
            </w:pPr>
            <w:r w:rsidRPr="00A85EB0">
              <w:rPr>
                <w:lang w:val="en-US"/>
              </w:rPr>
              <w:t>427</w:t>
            </w:r>
          </w:p>
        </w:tc>
        <w:tc>
          <w:tcPr>
            <w:tcW w:w="880" w:type="pct"/>
            <w:shd w:val="clear" w:color="auto" w:fill="auto"/>
            <w:vAlign w:val="center"/>
          </w:tcPr>
          <w:p w14:paraId="744F04C7" w14:textId="77777777" w:rsidR="009F6AC8" w:rsidRPr="00A85EB0" w:rsidRDefault="009F6AC8" w:rsidP="00B558B7">
            <w:pPr>
              <w:pStyle w:val="TekstTabeli"/>
              <w:rPr>
                <w:lang w:val="en-US"/>
              </w:rPr>
            </w:pPr>
            <w:r w:rsidRPr="00A85EB0">
              <w:rPr>
                <w:lang w:val="en-US"/>
              </w:rPr>
              <w:t>Greere A.</w:t>
            </w:r>
          </w:p>
        </w:tc>
        <w:tc>
          <w:tcPr>
            <w:tcW w:w="1771" w:type="pct"/>
            <w:shd w:val="clear" w:color="auto" w:fill="auto"/>
            <w:vAlign w:val="center"/>
          </w:tcPr>
          <w:p w14:paraId="16773018" w14:textId="77777777" w:rsidR="009F6AC8" w:rsidRPr="00A85EB0" w:rsidRDefault="009F6AC8" w:rsidP="00B558B7">
            <w:pPr>
              <w:pStyle w:val="TekstTabeli"/>
              <w:rPr>
                <w:lang w:val="en-US"/>
              </w:rPr>
            </w:pPr>
            <w:r w:rsidRPr="00A85EB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757CCE79" w14:textId="77777777" w:rsidR="009F6AC8" w:rsidRPr="00A85EB0" w:rsidRDefault="009F6AC8" w:rsidP="00B558B7">
            <w:pPr>
              <w:pStyle w:val="TekstTabeli"/>
              <w:rPr>
                <w:lang w:val="en-US"/>
              </w:rPr>
            </w:pPr>
            <w:r w:rsidRPr="00A85EB0">
              <w:rPr>
                <w:lang w:val="en-US"/>
              </w:rPr>
              <w:t>(2022) Tuning Journal for Higher Education, 10 (1), pp. 229 - 239, DOI: 10.18543/tjhe.2600</w:t>
            </w:r>
          </w:p>
        </w:tc>
      </w:tr>
      <w:tr w:rsidR="003509DB" w:rsidRPr="001307D7" w14:paraId="78ECDD8D" w14:textId="77777777" w:rsidTr="00A85EB0">
        <w:trPr>
          <w:cantSplit/>
        </w:trPr>
        <w:tc>
          <w:tcPr>
            <w:tcW w:w="297" w:type="pct"/>
            <w:shd w:val="clear" w:color="auto" w:fill="auto"/>
            <w:vAlign w:val="center"/>
          </w:tcPr>
          <w:p w14:paraId="2A20279B" w14:textId="77777777" w:rsidR="009F6AC8" w:rsidRPr="00A85EB0" w:rsidRDefault="009F6AC8" w:rsidP="00B558B7">
            <w:pPr>
              <w:pStyle w:val="TekstTabeli"/>
              <w:rPr>
                <w:lang w:val="en-US"/>
              </w:rPr>
            </w:pPr>
            <w:r w:rsidRPr="00A85EB0">
              <w:rPr>
                <w:lang w:val="en-US"/>
              </w:rPr>
              <w:t>428</w:t>
            </w:r>
          </w:p>
        </w:tc>
        <w:tc>
          <w:tcPr>
            <w:tcW w:w="880" w:type="pct"/>
            <w:shd w:val="clear" w:color="auto" w:fill="auto"/>
            <w:vAlign w:val="center"/>
          </w:tcPr>
          <w:p w14:paraId="2E9C29CB" w14:textId="77777777" w:rsidR="009F6AC8" w:rsidRPr="00A85EB0" w:rsidRDefault="009F6AC8" w:rsidP="00B558B7">
            <w:pPr>
              <w:pStyle w:val="TekstTabeli"/>
              <w:rPr>
                <w:lang w:val="en-US"/>
              </w:rPr>
            </w:pPr>
            <w:r w:rsidRPr="00A85EB0">
              <w:rPr>
                <w:lang w:val="en-US"/>
              </w:rPr>
              <w:t>Shah R., Preston A., Dimova E.</w:t>
            </w:r>
          </w:p>
        </w:tc>
        <w:tc>
          <w:tcPr>
            <w:tcW w:w="1771" w:type="pct"/>
            <w:shd w:val="clear" w:color="auto" w:fill="auto"/>
            <w:vAlign w:val="center"/>
          </w:tcPr>
          <w:p w14:paraId="37FC2B56" w14:textId="77777777" w:rsidR="009F6AC8" w:rsidRPr="00A85EB0" w:rsidRDefault="009F6AC8" w:rsidP="00B558B7">
            <w:pPr>
              <w:pStyle w:val="TekstTabeli"/>
              <w:rPr>
                <w:lang w:val="en-US"/>
              </w:rPr>
            </w:pPr>
            <w:r w:rsidRPr="00A85EB0">
              <w:rPr>
                <w:lang w:val="en-US"/>
              </w:rPr>
              <w:t>Making community-based learning and teaching happen: findings from an institutional study</w:t>
            </w:r>
          </w:p>
        </w:tc>
        <w:tc>
          <w:tcPr>
            <w:tcW w:w="2052" w:type="pct"/>
            <w:shd w:val="clear" w:color="auto" w:fill="auto"/>
            <w:vAlign w:val="center"/>
          </w:tcPr>
          <w:p w14:paraId="60174CDE" w14:textId="77777777" w:rsidR="009F6AC8" w:rsidRPr="00A85EB0" w:rsidRDefault="009F6AC8" w:rsidP="00B558B7">
            <w:pPr>
              <w:pStyle w:val="TekstTabeli"/>
              <w:rPr>
                <w:lang w:val="en-US"/>
              </w:rPr>
            </w:pPr>
            <w:r w:rsidRPr="00A85EB0">
              <w:rPr>
                <w:lang w:val="en-US"/>
              </w:rPr>
              <w:t>(2023) London Review of Education, 21 (1), art. no. 17, DOI: 10.14324/LRE.21.1.17</w:t>
            </w:r>
          </w:p>
        </w:tc>
      </w:tr>
      <w:tr w:rsidR="003509DB" w:rsidRPr="001307D7" w14:paraId="08F9575A" w14:textId="77777777" w:rsidTr="00A85EB0">
        <w:trPr>
          <w:cantSplit/>
        </w:trPr>
        <w:tc>
          <w:tcPr>
            <w:tcW w:w="297" w:type="pct"/>
            <w:shd w:val="clear" w:color="auto" w:fill="auto"/>
            <w:vAlign w:val="center"/>
          </w:tcPr>
          <w:p w14:paraId="31FC628F" w14:textId="77777777" w:rsidR="009F6AC8" w:rsidRPr="00A85EB0" w:rsidRDefault="009F6AC8" w:rsidP="00B558B7">
            <w:pPr>
              <w:pStyle w:val="TekstTabeli"/>
              <w:rPr>
                <w:lang w:val="en-US"/>
              </w:rPr>
            </w:pPr>
            <w:r w:rsidRPr="00A85EB0">
              <w:rPr>
                <w:lang w:val="en-US"/>
              </w:rPr>
              <w:t>429</w:t>
            </w:r>
          </w:p>
        </w:tc>
        <w:tc>
          <w:tcPr>
            <w:tcW w:w="880" w:type="pct"/>
            <w:shd w:val="clear" w:color="auto" w:fill="auto"/>
            <w:vAlign w:val="center"/>
          </w:tcPr>
          <w:p w14:paraId="3A5DD700" w14:textId="77777777" w:rsidR="009F6AC8" w:rsidRPr="00A85EB0" w:rsidRDefault="009F6AC8" w:rsidP="00B558B7">
            <w:pPr>
              <w:pStyle w:val="TekstTabeli"/>
            </w:pPr>
            <w:r w:rsidRPr="00A85EB0">
              <w:t>Rocha A., Romero F., Cruz-Cunha M.</w:t>
            </w:r>
          </w:p>
        </w:tc>
        <w:tc>
          <w:tcPr>
            <w:tcW w:w="1771" w:type="pct"/>
            <w:shd w:val="clear" w:color="auto" w:fill="auto"/>
            <w:vAlign w:val="center"/>
          </w:tcPr>
          <w:p w14:paraId="3D0DE6AE" w14:textId="77777777" w:rsidR="009F6AC8" w:rsidRPr="00A85EB0" w:rsidRDefault="009F6AC8" w:rsidP="00B558B7">
            <w:pPr>
              <w:pStyle w:val="TekstTabeli"/>
              <w:rPr>
                <w:lang w:val="en-US"/>
              </w:rPr>
            </w:pPr>
            <w:r w:rsidRPr="00A85EB0">
              <w:rPr>
                <w:lang w:val="en-US"/>
              </w:rPr>
              <w:t>University technology transfer: Contacts and connections at the origin of licensing agreements</w:t>
            </w:r>
          </w:p>
        </w:tc>
        <w:tc>
          <w:tcPr>
            <w:tcW w:w="2052" w:type="pct"/>
            <w:shd w:val="clear" w:color="auto" w:fill="auto"/>
            <w:vAlign w:val="center"/>
          </w:tcPr>
          <w:p w14:paraId="59576638" w14:textId="77777777" w:rsidR="009F6AC8" w:rsidRPr="00A85EB0" w:rsidRDefault="009F6AC8" w:rsidP="00B558B7">
            <w:pPr>
              <w:pStyle w:val="TekstTabeli"/>
              <w:rPr>
                <w:lang w:val="en-US"/>
              </w:rPr>
            </w:pPr>
            <w:r w:rsidRPr="00A85EB0">
              <w:rPr>
                <w:lang w:val="en-US"/>
              </w:rPr>
              <w:t>(2022) Procedia Computer Science, 204, pp. 81 - 90, DOI: 10.1016/j.procs.2022.08.010</w:t>
            </w:r>
          </w:p>
        </w:tc>
      </w:tr>
      <w:tr w:rsidR="003509DB" w:rsidRPr="001307D7" w14:paraId="1A90F194" w14:textId="77777777" w:rsidTr="00A85EB0">
        <w:trPr>
          <w:cantSplit/>
        </w:trPr>
        <w:tc>
          <w:tcPr>
            <w:tcW w:w="297" w:type="pct"/>
            <w:shd w:val="clear" w:color="auto" w:fill="auto"/>
            <w:vAlign w:val="center"/>
          </w:tcPr>
          <w:p w14:paraId="6098C57A" w14:textId="77777777" w:rsidR="009F6AC8" w:rsidRPr="00A85EB0" w:rsidRDefault="009F6AC8" w:rsidP="00B558B7">
            <w:pPr>
              <w:pStyle w:val="TekstTabeli"/>
              <w:rPr>
                <w:lang w:val="en-US"/>
              </w:rPr>
            </w:pPr>
            <w:r w:rsidRPr="00A85EB0">
              <w:rPr>
                <w:lang w:val="en-US"/>
              </w:rPr>
              <w:t>430</w:t>
            </w:r>
          </w:p>
        </w:tc>
        <w:tc>
          <w:tcPr>
            <w:tcW w:w="880" w:type="pct"/>
            <w:shd w:val="clear" w:color="auto" w:fill="auto"/>
            <w:vAlign w:val="center"/>
          </w:tcPr>
          <w:p w14:paraId="5FDCB27C" w14:textId="77777777" w:rsidR="009F6AC8" w:rsidRPr="00A85EB0" w:rsidRDefault="009F6AC8" w:rsidP="00B558B7">
            <w:pPr>
              <w:pStyle w:val="TekstTabeli"/>
              <w:rPr>
                <w:lang w:val="en-US"/>
              </w:rPr>
            </w:pPr>
            <w:r w:rsidRPr="00A85EB0">
              <w:rPr>
                <w:lang w:val="en-US"/>
              </w:rPr>
              <w:t>Badran A., Baydoun E., Mesmar J.</w:t>
            </w:r>
          </w:p>
        </w:tc>
        <w:tc>
          <w:tcPr>
            <w:tcW w:w="1771" w:type="pct"/>
            <w:shd w:val="clear" w:color="auto" w:fill="auto"/>
            <w:vAlign w:val="center"/>
          </w:tcPr>
          <w:p w14:paraId="30B81EBB" w14:textId="77777777" w:rsidR="009F6AC8" w:rsidRPr="00A85EB0" w:rsidRDefault="009F6AC8" w:rsidP="00B558B7">
            <w:pPr>
              <w:pStyle w:val="TekstTabeli"/>
              <w:rPr>
                <w:lang w:val="en-US"/>
              </w:rPr>
            </w:pPr>
            <w:r w:rsidRPr="00A85EB0">
              <w:rPr>
                <w:lang w:val="en-US"/>
              </w:rPr>
              <w:t>Introduction</w:t>
            </w:r>
          </w:p>
        </w:tc>
        <w:tc>
          <w:tcPr>
            <w:tcW w:w="2052" w:type="pct"/>
            <w:shd w:val="clear" w:color="auto" w:fill="auto"/>
            <w:vAlign w:val="center"/>
          </w:tcPr>
          <w:p w14:paraId="227FC40D" w14:textId="77777777" w:rsidR="009F6AC8" w:rsidRPr="00A85EB0" w:rsidRDefault="009F6AC8" w:rsidP="00B558B7">
            <w:pPr>
              <w:pStyle w:val="TekstTabeli"/>
              <w:rPr>
                <w:lang w:val="en-US"/>
              </w:rPr>
            </w:pPr>
            <w:r w:rsidRPr="00A85EB0">
              <w:rPr>
                <w:lang w:val="en-US"/>
              </w:rPr>
              <w:t>(2022) Higher Education in the Arab World: New Priorities in the Post COVID-19 Era, pp. 1 - 9, DOI: 10.1007/978-3-031-07539-1_1</w:t>
            </w:r>
          </w:p>
        </w:tc>
      </w:tr>
      <w:tr w:rsidR="003509DB" w:rsidRPr="001307D7" w14:paraId="53FEF507" w14:textId="77777777" w:rsidTr="00A85EB0">
        <w:trPr>
          <w:cantSplit/>
        </w:trPr>
        <w:tc>
          <w:tcPr>
            <w:tcW w:w="297" w:type="pct"/>
            <w:shd w:val="clear" w:color="auto" w:fill="auto"/>
            <w:vAlign w:val="center"/>
          </w:tcPr>
          <w:p w14:paraId="45907FD9" w14:textId="77777777" w:rsidR="009F6AC8" w:rsidRPr="00A85EB0" w:rsidRDefault="009F6AC8" w:rsidP="00B558B7">
            <w:pPr>
              <w:pStyle w:val="TekstTabeli"/>
              <w:rPr>
                <w:lang w:val="en-US"/>
              </w:rPr>
            </w:pPr>
            <w:r w:rsidRPr="00A85EB0">
              <w:rPr>
                <w:lang w:val="en-US"/>
              </w:rPr>
              <w:t>431</w:t>
            </w:r>
          </w:p>
        </w:tc>
        <w:tc>
          <w:tcPr>
            <w:tcW w:w="880" w:type="pct"/>
            <w:shd w:val="clear" w:color="auto" w:fill="auto"/>
            <w:vAlign w:val="center"/>
          </w:tcPr>
          <w:p w14:paraId="538593CE" w14:textId="77777777" w:rsidR="009F6AC8" w:rsidRPr="00A85EB0" w:rsidRDefault="009F6AC8" w:rsidP="00B558B7">
            <w:pPr>
              <w:pStyle w:val="TekstTabeli"/>
              <w:rPr>
                <w:lang w:val="en-US"/>
              </w:rPr>
            </w:pPr>
            <w:r w:rsidRPr="00A85EB0">
              <w:rPr>
                <w:lang w:val="en-US"/>
              </w:rPr>
              <w:t>Zhao T.</w:t>
            </w:r>
          </w:p>
        </w:tc>
        <w:tc>
          <w:tcPr>
            <w:tcW w:w="1771" w:type="pct"/>
            <w:shd w:val="clear" w:color="auto" w:fill="auto"/>
            <w:vAlign w:val="center"/>
          </w:tcPr>
          <w:p w14:paraId="468415DC" w14:textId="77777777" w:rsidR="009F6AC8" w:rsidRPr="00A85EB0" w:rsidRDefault="009F6AC8" w:rsidP="00B558B7">
            <w:pPr>
              <w:pStyle w:val="TekstTabeli"/>
              <w:rPr>
                <w:lang w:val="en-US"/>
              </w:rPr>
            </w:pPr>
            <w:r w:rsidRPr="00A85EB0">
              <w:rPr>
                <w:lang w:val="en-US"/>
              </w:rPr>
              <w:t>China’s Sustainable Talent Cultivations for Basic Disciplines: Evaluating the Reformed National College Enrollment Policy</w:t>
            </w:r>
          </w:p>
        </w:tc>
        <w:tc>
          <w:tcPr>
            <w:tcW w:w="2052" w:type="pct"/>
            <w:shd w:val="clear" w:color="auto" w:fill="auto"/>
            <w:vAlign w:val="center"/>
          </w:tcPr>
          <w:p w14:paraId="54477276" w14:textId="77777777" w:rsidR="009F6AC8" w:rsidRPr="00A85EB0" w:rsidRDefault="009F6AC8" w:rsidP="00B558B7">
            <w:pPr>
              <w:pStyle w:val="TekstTabeli"/>
              <w:rPr>
                <w:lang w:val="en-US"/>
              </w:rPr>
            </w:pPr>
            <w:r w:rsidRPr="00A85EB0">
              <w:rPr>
                <w:lang w:val="en-US"/>
              </w:rPr>
              <w:t>(2023) Sustainability (Switzerland), 15 (4), art. no. 3545, DOI: 10.3390/su15043545</w:t>
            </w:r>
          </w:p>
        </w:tc>
      </w:tr>
      <w:tr w:rsidR="003509DB" w:rsidRPr="001307D7" w14:paraId="0B0A8C8C" w14:textId="77777777" w:rsidTr="00A85EB0">
        <w:trPr>
          <w:cantSplit/>
        </w:trPr>
        <w:tc>
          <w:tcPr>
            <w:tcW w:w="297" w:type="pct"/>
            <w:shd w:val="clear" w:color="auto" w:fill="auto"/>
            <w:vAlign w:val="center"/>
          </w:tcPr>
          <w:p w14:paraId="770AF76A" w14:textId="77777777" w:rsidR="009F6AC8" w:rsidRPr="00A85EB0" w:rsidRDefault="009F6AC8" w:rsidP="00B558B7">
            <w:pPr>
              <w:pStyle w:val="TekstTabeli"/>
              <w:rPr>
                <w:lang w:val="en-US"/>
              </w:rPr>
            </w:pPr>
            <w:r w:rsidRPr="00A85EB0">
              <w:rPr>
                <w:lang w:val="en-US"/>
              </w:rPr>
              <w:t>432</w:t>
            </w:r>
          </w:p>
        </w:tc>
        <w:tc>
          <w:tcPr>
            <w:tcW w:w="880" w:type="pct"/>
            <w:shd w:val="clear" w:color="auto" w:fill="auto"/>
            <w:vAlign w:val="center"/>
          </w:tcPr>
          <w:p w14:paraId="7AC29098" w14:textId="77777777" w:rsidR="009F6AC8" w:rsidRPr="00A85EB0" w:rsidRDefault="009F6AC8" w:rsidP="00B558B7">
            <w:pPr>
              <w:pStyle w:val="TekstTabeli"/>
              <w:rPr>
                <w:lang w:val="en-US"/>
              </w:rPr>
            </w:pPr>
            <w:r w:rsidRPr="00A85EB0">
              <w:rPr>
                <w:lang w:val="en-US"/>
              </w:rPr>
              <w:t>Bakirtas H., Gulpinar Demirci V.</w:t>
            </w:r>
          </w:p>
        </w:tc>
        <w:tc>
          <w:tcPr>
            <w:tcW w:w="1771" w:type="pct"/>
            <w:shd w:val="clear" w:color="auto" w:fill="auto"/>
            <w:vAlign w:val="center"/>
          </w:tcPr>
          <w:p w14:paraId="1532176D" w14:textId="77777777" w:rsidR="009F6AC8" w:rsidRPr="00A85EB0" w:rsidRDefault="009F6AC8" w:rsidP="00B558B7">
            <w:pPr>
              <w:pStyle w:val="TekstTabeli"/>
              <w:rPr>
                <w:lang w:val="en-US"/>
              </w:rPr>
            </w:pPr>
            <w:r w:rsidRPr="00A85EB0">
              <w:rPr>
                <w:lang w:val="en-US"/>
              </w:rPr>
              <w:t>A structural evaluation of university identification</w:t>
            </w:r>
          </w:p>
        </w:tc>
        <w:tc>
          <w:tcPr>
            <w:tcW w:w="2052" w:type="pct"/>
            <w:shd w:val="clear" w:color="auto" w:fill="auto"/>
            <w:vAlign w:val="center"/>
          </w:tcPr>
          <w:p w14:paraId="3DB95BFB" w14:textId="77777777" w:rsidR="009F6AC8" w:rsidRPr="00A85EB0" w:rsidRDefault="009F6AC8" w:rsidP="00B558B7">
            <w:pPr>
              <w:pStyle w:val="TekstTabeli"/>
              <w:rPr>
                <w:lang w:val="en-US"/>
              </w:rPr>
            </w:pPr>
            <w:r w:rsidRPr="00A85EB0">
              <w:rPr>
                <w:lang w:val="en-US"/>
              </w:rPr>
              <w:t>(2022) International Review on Public and Nonprofit Marketing, 19 (3), pp. 507 - 531, DOI: 10.1007/s12208-021-00313-3</w:t>
            </w:r>
          </w:p>
        </w:tc>
      </w:tr>
      <w:tr w:rsidR="003509DB" w:rsidRPr="001307D7" w14:paraId="095B2D6C" w14:textId="77777777" w:rsidTr="00A85EB0">
        <w:trPr>
          <w:cantSplit/>
        </w:trPr>
        <w:tc>
          <w:tcPr>
            <w:tcW w:w="297" w:type="pct"/>
            <w:shd w:val="clear" w:color="auto" w:fill="auto"/>
            <w:vAlign w:val="center"/>
          </w:tcPr>
          <w:p w14:paraId="2EBE7A9A" w14:textId="77777777" w:rsidR="009F6AC8" w:rsidRPr="00A85EB0" w:rsidRDefault="009F6AC8" w:rsidP="00B558B7">
            <w:pPr>
              <w:pStyle w:val="TekstTabeli"/>
              <w:rPr>
                <w:lang w:val="en-US"/>
              </w:rPr>
            </w:pPr>
            <w:r w:rsidRPr="00A85EB0">
              <w:rPr>
                <w:lang w:val="en-US"/>
              </w:rPr>
              <w:t>433</w:t>
            </w:r>
          </w:p>
        </w:tc>
        <w:tc>
          <w:tcPr>
            <w:tcW w:w="880" w:type="pct"/>
            <w:shd w:val="clear" w:color="auto" w:fill="auto"/>
            <w:vAlign w:val="center"/>
          </w:tcPr>
          <w:p w14:paraId="5C723212" w14:textId="77777777" w:rsidR="009F6AC8" w:rsidRPr="00A85EB0" w:rsidRDefault="009F6AC8" w:rsidP="00B558B7">
            <w:pPr>
              <w:pStyle w:val="TekstTabeli"/>
              <w:rPr>
                <w:lang w:val="en-US"/>
              </w:rPr>
            </w:pPr>
            <w:r w:rsidRPr="00A85EB0">
              <w:rPr>
                <w:lang w:val="en-US"/>
              </w:rPr>
              <w:t>Walsh D., Whited J., Crockett R.</w:t>
            </w:r>
          </w:p>
        </w:tc>
        <w:tc>
          <w:tcPr>
            <w:tcW w:w="1771" w:type="pct"/>
            <w:shd w:val="clear" w:color="auto" w:fill="auto"/>
            <w:vAlign w:val="center"/>
          </w:tcPr>
          <w:p w14:paraId="23F7CB5C" w14:textId="77777777" w:rsidR="009F6AC8" w:rsidRPr="00A85EB0" w:rsidRDefault="009F6AC8" w:rsidP="00B558B7">
            <w:pPr>
              <w:pStyle w:val="TekstTabeli"/>
              <w:rPr>
                <w:lang w:val="en-US"/>
              </w:rPr>
            </w:pPr>
            <w:r w:rsidRPr="00A85EB0">
              <w:rPr>
                <w:lang w:val="en-US"/>
              </w:rPr>
              <w:t>Cooperative education as a prime mover and key constant in industry? University relationships</w:t>
            </w:r>
          </w:p>
        </w:tc>
        <w:tc>
          <w:tcPr>
            <w:tcW w:w="2052" w:type="pct"/>
            <w:shd w:val="clear" w:color="auto" w:fill="auto"/>
            <w:vAlign w:val="center"/>
          </w:tcPr>
          <w:p w14:paraId="744154B2" w14:textId="77777777" w:rsidR="009F6AC8" w:rsidRPr="00A85EB0" w:rsidRDefault="009F6AC8" w:rsidP="00B558B7">
            <w:pPr>
              <w:pStyle w:val="TekstTabeli"/>
              <w:rPr>
                <w:lang w:val="en-US"/>
              </w:rPr>
            </w:pPr>
            <w:r w:rsidRPr="00A85EB0">
              <w:rPr>
                <w:lang w:val="en-US"/>
              </w:rPr>
              <w:t>(2007) ASEE Annual Conference and Exposition, Conference Proceedings, 0</w:t>
            </w:r>
          </w:p>
        </w:tc>
      </w:tr>
      <w:tr w:rsidR="003509DB" w:rsidRPr="001307D7" w14:paraId="17D2EC13" w14:textId="77777777" w:rsidTr="00A85EB0">
        <w:trPr>
          <w:cantSplit/>
        </w:trPr>
        <w:tc>
          <w:tcPr>
            <w:tcW w:w="297" w:type="pct"/>
            <w:shd w:val="clear" w:color="auto" w:fill="auto"/>
            <w:vAlign w:val="center"/>
          </w:tcPr>
          <w:p w14:paraId="09EA4C59" w14:textId="77777777" w:rsidR="009F6AC8" w:rsidRPr="00A85EB0" w:rsidRDefault="009F6AC8" w:rsidP="00B558B7">
            <w:pPr>
              <w:pStyle w:val="TekstTabeli"/>
              <w:rPr>
                <w:lang w:val="en-US"/>
              </w:rPr>
            </w:pPr>
            <w:r w:rsidRPr="00A85EB0">
              <w:rPr>
                <w:lang w:val="en-US"/>
              </w:rPr>
              <w:t>434</w:t>
            </w:r>
          </w:p>
        </w:tc>
        <w:tc>
          <w:tcPr>
            <w:tcW w:w="880" w:type="pct"/>
            <w:shd w:val="clear" w:color="auto" w:fill="auto"/>
            <w:vAlign w:val="center"/>
          </w:tcPr>
          <w:p w14:paraId="7C7FAA13" w14:textId="77777777" w:rsidR="009F6AC8" w:rsidRPr="00A85EB0" w:rsidRDefault="009F6AC8" w:rsidP="00B558B7">
            <w:pPr>
              <w:pStyle w:val="TekstTabeli"/>
              <w:rPr>
                <w:lang w:val="en-US"/>
              </w:rPr>
            </w:pPr>
            <w:r w:rsidRPr="00A85EB0">
              <w:rPr>
                <w:lang w:val="en-US"/>
              </w:rPr>
              <w:t xml:space="preserve">Delaine D.A., Redick S., </w:t>
            </w:r>
            <w:r w:rsidR="00705110" w:rsidRPr="00A85EB0">
              <w:rPr>
                <w:lang w:val="en-US"/>
              </w:rPr>
              <w:t>i in.</w:t>
            </w:r>
          </w:p>
        </w:tc>
        <w:tc>
          <w:tcPr>
            <w:tcW w:w="1771" w:type="pct"/>
            <w:shd w:val="clear" w:color="auto" w:fill="auto"/>
            <w:vAlign w:val="center"/>
          </w:tcPr>
          <w:p w14:paraId="48ACA080" w14:textId="77777777" w:rsidR="009F6AC8" w:rsidRPr="00A85EB0" w:rsidRDefault="009F6AC8" w:rsidP="00B558B7">
            <w:pPr>
              <w:pStyle w:val="TekstTabeli"/>
              <w:rPr>
                <w:lang w:val="en-US"/>
              </w:rPr>
            </w:pPr>
            <w:r w:rsidRPr="00A85EB0">
              <w:rPr>
                <w:lang w:val="en-US"/>
              </w:rPr>
              <w:t>A systematic literature review of reciprocity in engineering service-learning/community engagement</w:t>
            </w:r>
          </w:p>
        </w:tc>
        <w:tc>
          <w:tcPr>
            <w:tcW w:w="2052" w:type="pct"/>
            <w:shd w:val="clear" w:color="auto" w:fill="auto"/>
            <w:vAlign w:val="center"/>
          </w:tcPr>
          <w:p w14:paraId="2196233F" w14:textId="77777777" w:rsidR="009F6AC8" w:rsidRPr="00A85EB0" w:rsidRDefault="009F6AC8" w:rsidP="00B558B7">
            <w:pPr>
              <w:pStyle w:val="TekstTabeli"/>
              <w:rPr>
                <w:lang w:val="en-US"/>
              </w:rPr>
            </w:pPr>
            <w:r w:rsidRPr="00A85EB0">
              <w:rPr>
                <w:lang w:val="en-US"/>
              </w:rPr>
              <w:t>(2023) Journal of Engineering Education, DOI: 10.1002/jee.20561</w:t>
            </w:r>
          </w:p>
        </w:tc>
      </w:tr>
      <w:tr w:rsidR="003509DB" w:rsidRPr="001307D7" w14:paraId="0BF39E3E" w14:textId="77777777" w:rsidTr="00A85EB0">
        <w:trPr>
          <w:cantSplit/>
        </w:trPr>
        <w:tc>
          <w:tcPr>
            <w:tcW w:w="297" w:type="pct"/>
            <w:shd w:val="clear" w:color="auto" w:fill="auto"/>
            <w:vAlign w:val="center"/>
          </w:tcPr>
          <w:p w14:paraId="11B7539F" w14:textId="77777777" w:rsidR="009F6AC8" w:rsidRPr="00A85EB0" w:rsidRDefault="009F6AC8" w:rsidP="00B558B7">
            <w:pPr>
              <w:pStyle w:val="TekstTabeli"/>
              <w:rPr>
                <w:lang w:val="en-US"/>
              </w:rPr>
            </w:pPr>
            <w:r w:rsidRPr="00A85EB0">
              <w:rPr>
                <w:lang w:val="en-US"/>
              </w:rPr>
              <w:t>435</w:t>
            </w:r>
          </w:p>
        </w:tc>
        <w:tc>
          <w:tcPr>
            <w:tcW w:w="880" w:type="pct"/>
            <w:shd w:val="clear" w:color="auto" w:fill="auto"/>
            <w:vAlign w:val="center"/>
          </w:tcPr>
          <w:p w14:paraId="410FAF83" w14:textId="77777777" w:rsidR="009F6AC8" w:rsidRPr="00A85EB0" w:rsidRDefault="009F6AC8" w:rsidP="00B558B7">
            <w:pPr>
              <w:pStyle w:val="TekstTabeli"/>
              <w:rPr>
                <w:lang w:val="en-US"/>
              </w:rPr>
            </w:pPr>
            <w:r w:rsidRPr="00A85EB0">
              <w:rPr>
                <w:lang w:val="en-US"/>
              </w:rPr>
              <w:t>Pacheco-Guffrey H.A., Boivin J.A.</w:t>
            </w:r>
          </w:p>
        </w:tc>
        <w:tc>
          <w:tcPr>
            <w:tcW w:w="1771" w:type="pct"/>
            <w:shd w:val="clear" w:color="auto" w:fill="auto"/>
            <w:vAlign w:val="center"/>
          </w:tcPr>
          <w:p w14:paraId="11CD09A3" w14:textId="77777777" w:rsidR="009F6AC8" w:rsidRPr="00A85EB0" w:rsidRDefault="009F6AC8" w:rsidP="00B558B7">
            <w:pPr>
              <w:pStyle w:val="TekstTabeli"/>
              <w:rPr>
                <w:lang w:val="en-US"/>
              </w:rPr>
            </w:pPr>
            <w:r w:rsidRPr="00A85EB0">
              <w:rPr>
                <w:lang w:val="en-US"/>
              </w:rPr>
              <w:t>Striving for equity: Ways education can be used to fight against oppressive systems</w:t>
            </w:r>
          </w:p>
        </w:tc>
        <w:tc>
          <w:tcPr>
            <w:tcW w:w="2052" w:type="pct"/>
            <w:shd w:val="clear" w:color="auto" w:fill="auto"/>
            <w:vAlign w:val="center"/>
          </w:tcPr>
          <w:p w14:paraId="01F76BEA" w14:textId="77777777" w:rsidR="009F6AC8" w:rsidRPr="00A85EB0" w:rsidRDefault="009F6AC8" w:rsidP="00B558B7">
            <w:pPr>
              <w:pStyle w:val="TekstTabeli"/>
              <w:rPr>
                <w:lang w:val="en-US"/>
              </w:rPr>
            </w:pPr>
            <w:r w:rsidRPr="00A85EB0">
              <w:rPr>
                <w:lang w:val="en-US"/>
              </w:rPr>
              <w:t>(2023) The Role of Educators as Agents and Conveyors for Positive Change in Global Education, pp. 83 - 111, DOI: 10.4018/978-1-6684-7869-1.ch004</w:t>
            </w:r>
          </w:p>
        </w:tc>
      </w:tr>
      <w:tr w:rsidR="003509DB" w:rsidRPr="001307D7" w14:paraId="5A2D14E0" w14:textId="77777777" w:rsidTr="00A85EB0">
        <w:trPr>
          <w:cantSplit/>
        </w:trPr>
        <w:tc>
          <w:tcPr>
            <w:tcW w:w="297" w:type="pct"/>
            <w:shd w:val="clear" w:color="auto" w:fill="auto"/>
            <w:vAlign w:val="center"/>
          </w:tcPr>
          <w:p w14:paraId="1C0A66C7" w14:textId="77777777" w:rsidR="009F6AC8" w:rsidRPr="00A85EB0" w:rsidRDefault="009F6AC8" w:rsidP="00B558B7">
            <w:pPr>
              <w:pStyle w:val="TekstTabeli"/>
              <w:rPr>
                <w:lang w:val="en-US"/>
              </w:rPr>
            </w:pPr>
            <w:r w:rsidRPr="00A85EB0">
              <w:rPr>
                <w:lang w:val="en-US"/>
              </w:rPr>
              <w:t>436</w:t>
            </w:r>
          </w:p>
        </w:tc>
        <w:tc>
          <w:tcPr>
            <w:tcW w:w="880" w:type="pct"/>
            <w:shd w:val="clear" w:color="auto" w:fill="auto"/>
            <w:vAlign w:val="center"/>
          </w:tcPr>
          <w:p w14:paraId="561597E1" w14:textId="77777777" w:rsidR="009F6AC8" w:rsidRPr="00A85EB0" w:rsidRDefault="009F6AC8" w:rsidP="00B558B7">
            <w:pPr>
              <w:pStyle w:val="TekstTabeli"/>
              <w:rPr>
                <w:lang w:val="en-US"/>
              </w:rPr>
            </w:pPr>
            <w:r w:rsidRPr="00A85EB0">
              <w:rPr>
                <w:lang w:val="en-US"/>
              </w:rPr>
              <w:t>Lolwana P.</w:t>
            </w:r>
          </w:p>
        </w:tc>
        <w:tc>
          <w:tcPr>
            <w:tcW w:w="1771" w:type="pct"/>
            <w:shd w:val="clear" w:color="auto" w:fill="auto"/>
            <w:vAlign w:val="center"/>
          </w:tcPr>
          <w:p w14:paraId="15707B27" w14:textId="77777777" w:rsidR="009F6AC8" w:rsidRPr="00A85EB0" w:rsidRDefault="009F6AC8" w:rsidP="00B558B7">
            <w:pPr>
              <w:pStyle w:val="TekstTabeli"/>
              <w:rPr>
                <w:lang w:val="en-US"/>
              </w:rPr>
            </w:pPr>
            <w:r w:rsidRPr="00A85EB0">
              <w:rPr>
                <w:lang w:val="en-US"/>
              </w:rPr>
              <w:t>The role of stakeholders in the transformation of the south african higher education system</w:t>
            </w:r>
          </w:p>
        </w:tc>
        <w:tc>
          <w:tcPr>
            <w:tcW w:w="2052" w:type="pct"/>
            <w:shd w:val="clear" w:color="auto" w:fill="auto"/>
            <w:vAlign w:val="center"/>
          </w:tcPr>
          <w:p w14:paraId="17315240" w14:textId="77777777" w:rsidR="009F6AC8" w:rsidRPr="00A85EB0" w:rsidRDefault="009F6AC8" w:rsidP="00B558B7">
            <w:pPr>
              <w:pStyle w:val="TekstTabeli"/>
              <w:rPr>
                <w:lang w:val="en-US"/>
              </w:rPr>
            </w:pPr>
            <w:r w:rsidRPr="00A85EB0">
              <w:rPr>
                <w:lang w:val="en-US"/>
              </w:rPr>
              <w:t>(2015) Higher Education Dynamics, 44, pp. 253 - 267, DOI: 10.1007/978-94-017-9570-8_13</w:t>
            </w:r>
          </w:p>
        </w:tc>
      </w:tr>
      <w:tr w:rsidR="003509DB" w:rsidRPr="001307D7" w14:paraId="55894303" w14:textId="77777777" w:rsidTr="00A85EB0">
        <w:trPr>
          <w:cantSplit/>
        </w:trPr>
        <w:tc>
          <w:tcPr>
            <w:tcW w:w="297" w:type="pct"/>
            <w:shd w:val="clear" w:color="auto" w:fill="auto"/>
            <w:vAlign w:val="center"/>
          </w:tcPr>
          <w:p w14:paraId="0E86B4FD" w14:textId="77777777" w:rsidR="009F6AC8" w:rsidRPr="00A85EB0" w:rsidRDefault="009F6AC8" w:rsidP="00B558B7">
            <w:pPr>
              <w:pStyle w:val="TekstTabeli"/>
              <w:rPr>
                <w:lang w:val="en-US"/>
              </w:rPr>
            </w:pPr>
            <w:r w:rsidRPr="00A85EB0">
              <w:rPr>
                <w:lang w:val="en-US"/>
              </w:rPr>
              <w:t>437</w:t>
            </w:r>
          </w:p>
        </w:tc>
        <w:tc>
          <w:tcPr>
            <w:tcW w:w="880" w:type="pct"/>
            <w:shd w:val="clear" w:color="auto" w:fill="auto"/>
            <w:vAlign w:val="center"/>
          </w:tcPr>
          <w:p w14:paraId="60D9F8B1" w14:textId="77777777" w:rsidR="009F6AC8" w:rsidRPr="00A85EB0" w:rsidRDefault="009F6AC8" w:rsidP="00B558B7">
            <w:pPr>
              <w:pStyle w:val="TekstTabeli"/>
              <w:rPr>
                <w:lang w:val="en-US"/>
              </w:rPr>
            </w:pPr>
            <w:r w:rsidRPr="00A85EB0">
              <w:rPr>
                <w:lang w:val="en-US"/>
              </w:rPr>
              <w:t>Okoro C.S., Phiri N.B.</w:t>
            </w:r>
          </w:p>
        </w:tc>
        <w:tc>
          <w:tcPr>
            <w:tcW w:w="1771" w:type="pct"/>
            <w:shd w:val="clear" w:color="auto" w:fill="auto"/>
            <w:vAlign w:val="center"/>
          </w:tcPr>
          <w:p w14:paraId="252693A4" w14:textId="77777777" w:rsidR="009F6AC8" w:rsidRPr="00A85EB0" w:rsidRDefault="009F6AC8" w:rsidP="00B558B7">
            <w:pPr>
              <w:pStyle w:val="TekstTabeli"/>
              <w:rPr>
                <w:lang w:val="en-US"/>
              </w:rPr>
            </w:pPr>
            <w:r w:rsidRPr="00A85EB0">
              <w:rPr>
                <w:lang w:val="en-US"/>
              </w:rPr>
              <w:t>Institutional influencers and support for tutoring in a South African higher education institution</w:t>
            </w:r>
          </w:p>
        </w:tc>
        <w:tc>
          <w:tcPr>
            <w:tcW w:w="2052" w:type="pct"/>
            <w:shd w:val="clear" w:color="auto" w:fill="auto"/>
            <w:vAlign w:val="center"/>
          </w:tcPr>
          <w:p w14:paraId="53FABF49" w14:textId="77777777" w:rsidR="009F6AC8" w:rsidRPr="00A85EB0" w:rsidRDefault="009F6AC8" w:rsidP="00B558B7">
            <w:pPr>
              <w:pStyle w:val="TekstTabeli"/>
              <w:rPr>
                <w:lang w:val="en-US"/>
              </w:rPr>
            </w:pPr>
            <w:r w:rsidRPr="00A85EB0">
              <w:rPr>
                <w:lang w:val="en-US"/>
              </w:rPr>
              <w:t>(2023) International Conference on Higher Education Advances, pp. 1113 - 1121, DOI: 10.4995/HEAd23.2023.16361</w:t>
            </w:r>
          </w:p>
        </w:tc>
      </w:tr>
      <w:tr w:rsidR="003509DB" w:rsidRPr="001307D7" w14:paraId="36A40B24" w14:textId="77777777" w:rsidTr="00A85EB0">
        <w:trPr>
          <w:cantSplit/>
        </w:trPr>
        <w:tc>
          <w:tcPr>
            <w:tcW w:w="297" w:type="pct"/>
            <w:shd w:val="clear" w:color="auto" w:fill="auto"/>
            <w:vAlign w:val="center"/>
          </w:tcPr>
          <w:p w14:paraId="0DDCAEB9" w14:textId="77777777" w:rsidR="009F6AC8" w:rsidRPr="00A85EB0" w:rsidRDefault="009F6AC8" w:rsidP="00B558B7">
            <w:pPr>
              <w:pStyle w:val="TekstTabeli"/>
              <w:rPr>
                <w:lang w:val="en-US"/>
              </w:rPr>
            </w:pPr>
            <w:r w:rsidRPr="00A85EB0">
              <w:rPr>
                <w:lang w:val="en-US"/>
              </w:rPr>
              <w:lastRenderedPageBreak/>
              <w:t>438</w:t>
            </w:r>
          </w:p>
        </w:tc>
        <w:tc>
          <w:tcPr>
            <w:tcW w:w="880" w:type="pct"/>
            <w:shd w:val="clear" w:color="auto" w:fill="auto"/>
            <w:vAlign w:val="center"/>
          </w:tcPr>
          <w:p w14:paraId="6627A082" w14:textId="77777777" w:rsidR="009F6AC8" w:rsidRPr="00A85EB0" w:rsidRDefault="009F6AC8" w:rsidP="00B558B7">
            <w:pPr>
              <w:pStyle w:val="TekstTabeli"/>
              <w:rPr>
                <w:lang w:val="en-US"/>
              </w:rPr>
            </w:pPr>
            <w:r w:rsidRPr="00A85EB0">
              <w:rPr>
                <w:lang w:val="en-US"/>
              </w:rPr>
              <w:t>Bureau D.A., Bingham R.P.</w:t>
            </w:r>
          </w:p>
        </w:tc>
        <w:tc>
          <w:tcPr>
            <w:tcW w:w="1771" w:type="pct"/>
            <w:shd w:val="clear" w:color="auto" w:fill="auto"/>
            <w:vAlign w:val="center"/>
          </w:tcPr>
          <w:p w14:paraId="19458900" w14:textId="77777777" w:rsidR="009F6AC8" w:rsidRPr="00A85EB0" w:rsidRDefault="00705110" w:rsidP="00B558B7">
            <w:pPr>
              <w:pStyle w:val="TekstTabeli"/>
              <w:rPr>
                <w:lang w:val="en-US"/>
              </w:rPr>
            </w:pPr>
            <w:r w:rsidRPr="00A85EB0">
              <w:rPr>
                <w:lang w:val="en-US"/>
              </w:rPr>
              <w:t>Introduction</w:t>
            </w:r>
          </w:p>
        </w:tc>
        <w:tc>
          <w:tcPr>
            <w:tcW w:w="2052" w:type="pct"/>
            <w:shd w:val="clear" w:color="auto" w:fill="auto"/>
            <w:vAlign w:val="center"/>
          </w:tcPr>
          <w:p w14:paraId="1BA57C73" w14:textId="77777777" w:rsidR="009F6AC8" w:rsidRPr="00A85EB0" w:rsidRDefault="009F6AC8" w:rsidP="00B558B7">
            <w:pPr>
              <w:pStyle w:val="TekstTabeli"/>
              <w:rPr>
                <w:lang w:val="en-US"/>
              </w:rPr>
            </w:pPr>
            <w:r w:rsidRPr="00A85EB0">
              <w:rPr>
                <w:lang w:val="en-US"/>
              </w:rPr>
              <w:t>(2023) Leading Assessment for Student Success: Ten Tenets that Change Culture and Practice in Student Affairs, pp. 1 - 6, DOI: 10.4324/9781003445609-1</w:t>
            </w:r>
          </w:p>
        </w:tc>
      </w:tr>
      <w:tr w:rsidR="003509DB" w:rsidRPr="008C72E5" w14:paraId="1B8CB459" w14:textId="77777777" w:rsidTr="00A85EB0">
        <w:trPr>
          <w:cantSplit/>
        </w:trPr>
        <w:tc>
          <w:tcPr>
            <w:tcW w:w="297" w:type="pct"/>
            <w:shd w:val="clear" w:color="auto" w:fill="auto"/>
            <w:vAlign w:val="center"/>
          </w:tcPr>
          <w:p w14:paraId="4E4C22DE" w14:textId="77777777" w:rsidR="009F6AC8" w:rsidRPr="00A85EB0" w:rsidRDefault="009F6AC8" w:rsidP="00B558B7">
            <w:pPr>
              <w:pStyle w:val="TekstTabeli"/>
              <w:rPr>
                <w:lang w:val="en-US"/>
              </w:rPr>
            </w:pPr>
            <w:r w:rsidRPr="00A85EB0">
              <w:rPr>
                <w:lang w:val="en-US"/>
              </w:rPr>
              <w:t>439</w:t>
            </w:r>
          </w:p>
        </w:tc>
        <w:tc>
          <w:tcPr>
            <w:tcW w:w="880" w:type="pct"/>
            <w:shd w:val="clear" w:color="auto" w:fill="auto"/>
            <w:vAlign w:val="center"/>
          </w:tcPr>
          <w:p w14:paraId="59E280BA" w14:textId="77777777" w:rsidR="009F6AC8" w:rsidRPr="00A85EB0" w:rsidRDefault="009F6AC8" w:rsidP="00B558B7">
            <w:pPr>
              <w:pStyle w:val="TekstTabeli"/>
              <w:rPr>
                <w:lang w:val="en-US"/>
              </w:rPr>
            </w:pPr>
            <w:r w:rsidRPr="00A85EB0">
              <w:rPr>
                <w:lang w:val="en-US"/>
              </w:rPr>
              <w:t xml:space="preserve">Hamilton R., Vincent S., </w:t>
            </w:r>
            <w:r w:rsidR="00705110" w:rsidRPr="00A85EB0">
              <w:rPr>
                <w:lang w:val="en-US"/>
              </w:rPr>
              <w:t>i in.</w:t>
            </w:r>
          </w:p>
        </w:tc>
        <w:tc>
          <w:tcPr>
            <w:tcW w:w="1771" w:type="pct"/>
            <w:shd w:val="clear" w:color="auto" w:fill="auto"/>
            <w:vAlign w:val="center"/>
          </w:tcPr>
          <w:p w14:paraId="617156DB" w14:textId="77777777" w:rsidR="009F6AC8" w:rsidRPr="00A85EB0" w:rsidRDefault="009F6AC8" w:rsidP="00B558B7">
            <w:pPr>
              <w:pStyle w:val="TekstTabeli"/>
              <w:rPr>
                <w:lang w:val="en-US"/>
              </w:rPr>
            </w:pPr>
            <w:r w:rsidRPr="00A85EB0">
              <w:rPr>
                <w:lang w:val="en-US"/>
              </w:rPr>
              <w:t>Teaching Partnership Four Years on: Lessons Learned about Relationships between Universities and Practice Partners?</w:t>
            </w:r>
          </w:p>
        </w:tc>
        <w:tc>
          <w:tcPr>
            <w:tcW w:w="2052" w:type="pct"/>
            <w:shd w:val="clear" w:color="auto" w:fill="auto"/>
            <w:vAlign w:val="center"/>
          </w:tcPr>
          <w:p w14:paraId="541DEFFE" w14:textId="77777777" w:rsidR="009F6AC8" w:rsidRPr="00A85EB0" w:rsidRDefault="009F6AC8" w:rsidP="00B558B7">
            <w:pPr>
              <w:pStyle w:val="TekstTabeli"/>
              <w:rPr>
                <w:lang w:val="en-US"/>
              </w:rPr>
            </w:pPr>
            <w:r w:rsidRPr="00A85EB0">
              <w:rPr>
                <w:lang w:val="en-US"/>
              </w:rPr>
              <w:t>(2023) Practice, 35 (1), pp. 17 - 26, DOI: 10.1080/09503153.2021.1998412</w:t>
            </w:r>
          </w:p>
        </w:tc>
      </w:tr>
      <w:tr w:rsidR="003509DB" w:rsidRPr="001307D7" w14:paraId="0981C0CD" w14:textId="77777777" w:rsidTr="00A85EB0">
        <w:trPr>
          <w:cantSplit/>
        </w:trPr>
        <w:tc>
          <w:tcPr>
            <w:tcW w:w="297" w:type="pct"/>
            <w:shd w:val="clear" w:color="auto" w:fill="auto"/>
            <w:vAlign w:val="center"/>
          </w:tcPr>
          <w:p w14:paraId="7FEF8256" w14:textId="77777777" w:rsidR="009F6AC8" w:rsidRPr="00A85EB0" w:rsidRDefault="009F6AC8" w:rsidP="00B558B7">
            <w:pPr>
              <w:pStyle w:val="TekstTabeli"/>
              <w:rPr>
                <w:lang w:val="en-US"/>
              </w:rPr>
            </w:pPr>
            <w:r w:rsidRPr="00A85EB0">
              <w:rPr>
                <w:lang w:val="en-US"/>
              </w:rPr>
              <w:t>440</w:t>
            </w:r>
          </w:p>
        </w:tc>
        <w:tc>
          <w:tcPr>
            <w:tcW w:w="880" w:type="pct"/>
            <w:shd w:val="clear" w:color="auto" w:fill="auto"/>
            <w:vAlign w:val="center"/>
          </w:tcPr>
          <w:p w14:paraId="22680C70" w14:textId="77777777" w:rsidR="009F6AC8" w:rsidRPr="00A85EB0" w:rsidRDefault="009F6AC8" w:rsidP="00B558B7">
            <w:pPr>
              <w:pStyle w:val="TekstTabeli"/>
              <w:rPr>
                <w:lang w:val="en-US"/>
              </w:rPr>
            </w:pPr>
            <w:r w:rsidRPr="00A85EB0">
              <w:rPr>
                <w:lang w:val="en-US"/>
              </w:rPr>
              <w:t>Bowden J.A.</w:t>
            </w:r>
          </w:p>
        </w:tc>
        <w:tc>
          <w:tcPr>
            <w:tcW w:w="1771" w:type="pct"/>
            <w:shd w:val="clear" w:color="auto" w:fill="auto"/>
            <w:vAlign w:val="center"/>
          </w:tcPr>
          <w:p w14:paraId="0CB1ED72" w14:textId="77777777" w:rsidR="009F6AC8" w:rsidRPr="00A85EB0" w:rsidRDefault="009F6AC8" w:rsidP="00B558B7">
            <w:pPr>
              <w:pStyle w:val="TekstTabeli"/>
              <w:rPr>
                <w:lang w:val="en-US"/>
              </w:rPr>
            </w:pPr>
            <w:r w:rsidRPr="00A85EB0">
              <w:rPr>
                <w:lang w:val="en-US"/>
              </w:rPr>
              <w:t>Conceptions of universities as organizations and change in science and mathematics education</w:t>
            </w:r>
          </w:p>
        </w:tc>
        <w:tc>
          <w:tcPr>
            <w:tcW w:w="2052" w:type="pct"/>
            <w:shd w:val="clear" w:color="auto" w:fill="auto"/>
            <w:vAlign w:val="center"/>
          </w:tcPr>
          <w:p w14:paraId="20EEF034" w14:textId="77777777" w:rsidR="009F6AC8" w:rsidRPr="00A85EB0" w:rsidRDefault="009F6AC8" w:rsidP="00B558B7">
            <w:pPr>
              <w:pStyle w:val="TekstTabeli"/>
              <w:rPr>
                <w:lang w:val="en-US"/>
              </w:rPr>
            </w:pPr>
            <w:r w:rsidRPr="00A85EB0">
              <w:rPr>
                <w:lang w:val="en-US"/>
              </w:rPr>
              <w:t>(2009) University Science and Mathematics Education in Transition, pp. 197 - 221, DOI: 10.1007/978-0-387-09829-6_10</w:t>
            </w:r>
          </w:p>
        </w:tc>
      </w:tr>
      <w:tr w:rsidR="003509DB" w:rsidRPr="001307D7" w14:paraId="5AA574C1" w14:textId="77777777" w:rsidTr="00A85EB0">
        <w:trPr>
          <w:cantSplit/>
        </w:trPr>
        <w:tc>
          <w:tcPr>
            <w:tcW w:w="297" w:type="pct"/>
            <w:shd w:val="clear" w:color="auto" w:fill="auto"/>
            <w:vAlign w:val="center"/>
          </w:tcPr>
          <w:p w14:paraId="51CE3E01" w14:textId="77777777" w:rsidR="009F6AC8" w:rsidRPr="00A85EB0" w:rsidRDefault="009F6AC8" w:rsidP="00B558B7">
            <w:pPr>
              <w:pStyle w:val="TekstTabeli"/>
              <w:rPr>
                <w:lang w:val="en-US"/>
              </w:rPr>
            </w:pPr>
            <w:r w:rsidRPr="00A85EB0">
              <w:rPr>
                <w:lang w:val="en-US"/>
              </w:rPr>
              <w:t>441</w:t>
            </w:r>
          </w:p>
        </w:tc>
        <w:tc>
          <w:tcPr>
            <w:tcW w:w="880" w:type="pct"/>
            <w:shd w:val="clear" w:color="auto" w:fill="auto"/>
            <w:vAlign w:val="center"/>
          </w:tcPr>
          <w:p w14:paraId="702D9BC7" w14:textId="77777777" w:rsidR="009F6AC8" w:rsidRPr="00A85EB0" w:rsidRDefault="009F6AC8" w:rsidP="00B558B7">
            <w:pPr>
              <w:pStyle w:val="TekstTabeli"/>
              <w:rPr>
                <w:lang w:val="en-US"/>
              </w:rPr>
            </w:pPr>
            <w:r w:rsidRPr="00A85EB0">
              <w:rPr>
                <w:lang w:val="en-US"/>
              </w:rPr>
              <w:t>Lin A.F.Y., Hou A.Y.C.</w:t>
            </w:r>
          </w:p>
        </w:tc>
        <w:tc>
          <w:tcPr>
            <w:tcW w:w="1771" w:type="pct"/>
            <w:shd w:val="clear" w:color="auto" w:fill="auto"/>
            <w:vAlign w:val="center"/>
          </w:tcPr>
          <w:p w14:paraId="20BE2552" w14:textId="77777777" w:rsidR="009F6AC8" w:rsidRPr="00A85EB0" w:rsidRDefault="009F6AC8" w:rsidP="00B558B7">
            <w:pPr>
              <w:pStyle w:val="TekstTabeli"/>
              <w:rPr>
                <w:lang w:val="en-US"/>
              </w:rPr>
            </w:pPr>
            <w:r w:rsidRPr="00A85EB0">
              <w:rPr>
                <w:lang w:val="en-US"/>
              </w:rPr>
              <w:t>Quality and Inequality: Students’ Online Learning Experiences Amidst the COVID-19 Pandemic in Taiwan</w:t>
            </w:r>
          </w:p>
        </w:tc>
        <w:tc>
          <w:tcPr>
            <w:tcW w:w="2052" w:type="pct"/>
            <w:shd w:val="clear" w:color="auto" w:fill="auto"/>
            <w:vAlign w:val="center"/>
          </w:tcPr>
          <w:p w14:paraId="39AA705D" w14:textId="77777777" w:rsidR="009F6AC8" w:rsidRPr="00A85EB0" w:rsidRDefault="009F6AC8" w:rsidP="00B558B7">
            <w:pPr>
              <w:pStyle w:val="TekstTabeli"/>
              <w:rPr>
                <w:lang w:val="en-US"/>
              </w:rPr>
            </w:pPr>
            <w:r w:rsidRPr="00A85EB0">
              <w:rPr>
                <w:lang w:val="en-US"/>
              </w:rPr>
              <w:t>(2023) Higher Education in Asia, Part F3, pp. 171 - 190, DOI: 10.1007/978-981-99-1874-4_10</w:t>
            </w:r>
          </w:p>
        </w:tc>
      </w:tr>
      <w:tr w:rsidR="003509DB" w:rsidRPr="001307D7" w14:paraId="36A81136" w14:textId="77777777" w:rsidTr="00A85EB0">
        <w:trPr>
          <w:cantSplit/>
        </w:trPr>
        <w:tc>
          <w:tcPr>
            <w:tcW w:w="297" w:type="pct"/>
            <w:shd w:val="clear" w:color="auto" w:fill="auto"/>
            <w:vAlign w:val="center"/>
          </w:tcPr>
          <w:p w14:paraId="187CE935" w14:textId="77777777" w:rsidR="009F6AC8" w:rsidRPr="00A85EB0" w:rsidRDefault="009F6AC8" w:rsidP="00B558B7">
            <w:pPr>
              <w:pStyle w:val="TekstTabeli"/>
              <w:rPr>
                <w:lang w:val="en-US"/>
              </w:rPr>
            </w:pPr>
            <w:r w:rsidRPr="00A85EB0">
              <w:rPr>
                <w:lang w:val="en-US"/>
              </w:rPr>
              <w:t>442</w:t>
            </w:r>
          </w:p>
        </w:tc>
        <w:tc>
          <w:tcPr>
            <w:tcW w:w="880" w:type="pct"/>
            <w:shd w:val="clear" w:color="auto" w:fill="auto"/>
            <w:vAlign w:val="center"/>
          </w:tcPr>
          <w:p w14:paraId="0B0B489C" w14:textId="77777777" w:rsidR="009F6AC8" w:rsidRPr="00A85EB0" w:rsidRDefault="009F6AC8" w:rsidP="00B558B7">
            <w:pPr>
              <w:pStyle w:val="TekstTabeli"/>
              <w:rPr>
                <w:lang w:val="en-US"/>
              </w:rPr>
            </w:pPr>
            <w:r w:rsidRPr="00A85EB0">
              <w:rPr>
                <w:lang w:val="en-US"/>
              </w:rPr>
              <w:t xml:space="preserve">Gaftandzhieva S., Doneva R., </w:t>
            </w:r>
            <w:r w:rsidR="00705110" w:rsidRPr="00A85EB0">
              <w:rPr>
                <w:lang w:val="en-US"/>
              </w:rPr>
              <w:t>i in.</w:t>
            </w:r>
          </w:p>
        </w:tc>
        <w:tc>
          <w:tcPr>
            <w:tcW w:w="1771" w:type="pct"/>
            <w:shd w:val="clear" w:color="auto" w:fill="auto"/>
            <w:vAlign w:val="center"/>
          </w:tcPr>
          <w:p w14:paraId="4AED3E8C" w14:textId="77777777" w:rsidR="009F6AC8" w:rsidRPr="00A85EB0" w:rsidRDefault="009F6AC8" w:rsidP="00B558B7">
            <w:pPr>
              <w:pStyle w:val="TekstTabeli"/>
              <w:rPr>
                <w:lang w:val="en-US"/>
              </w:rPr>
            </w:pPr>
            <w:r w:rsidRPr="00A85EB0">
              <w:rPr>
                <w:lang w:val="en-US"/>
              </w:rPr>
              <w:t>Towards Automated Evaluation of the Quality of Educational Services in HEIs</w:t>
            </w:r>
          </w:p>
        </w:tc>
        <w:tc>
          <w:tcPr>
            <w:tcW w:w="2052" w:type="pct"/>
            <w:shd w:val="clear" w:color="auto" w:fill="auto"/>
            <w:vAlign w:val="center"/>
          </w:tcPr>
          <w:p w14:paraId="0A854B57" w14:textId="77777777" w:rsidR="009F6AC8" w:rsidRPr="00A85EB0" w:rsidRDefault="009F6AC8" w:rsidP="00B558B7">
            <w:pPr>
              <w:pStyle w:val="TekstTabeli"/>
              <w:rPr>
                <w:lang w:val="en-US"/>
              </w:rPr>
            </w:pPr>
            <w:r w:rsidRPr="00A85EB0">
              <w:rPr>
                <w:lang w:val="en-US"/>
              </w:rPr>
              <w:t>(2023) International Journal of Advanced Computer Science and Applications, 14 (8), pp. 150 - 165, DOI: 10.14569/IJACSA.2023.0140818</w:t>
            </w:r>
          </w:p>
        </w:tc>
      </w:tr>
      <w:tr w:rsidR="003509DB" w:rsidRPr="001307D7" w14:paraId="3FEB7410" w14:textId="77777777" w:rsidTr="00A85EB0">
        <w:trPr>
          <w:cantSplit/>
        </w:trPr>
        <w:tc>
          <w:tcPr>
            <w:tcW w:w="297" w:type="pct"/>
            <w:shd w:val="clear" w:color="auto" w:fill="auto"/>
            <w:vAlign w:val="center"/>
          </w:tcPr>
          <w:p w14:paraId="68A91ED4" w14:textId="77777777" w:rsidR="009F6AC8" w:rsidRPr="00A85EB0" w:rsidRDefault="009F6AC8" w:rsidP="00B558B7">
            <w:pPr>
              <w:pStyle w:val="TekstTabeli"/>
              <w:rPr>
                <w:lang w:val="en-US"/>
              </w:rPr>
            </w:pPr>
            <w:r w:rsidRPr="00A85EB0">
              <w:rPr>
                <w:lang w:val="en-US"/>
              </w:rPr>
              <w:t>443</w:t>
            </w:r>
          </w:p>
        </w:tc>
        <w:tc>
          <w:tcPr>
            <w:tcW w:w="880" w:type="pct"/>
            <w:shd w:val="clear" w:color="auto" w:fill="auto"/>
            <w:vAlign w:val="center"/>
          </w:tcPr>
          <w:p w14:paraId="3B109F88" w14:textId="77777777" w:rsidR="009F6AC8" w:rsidRPr="00A85EB0" w:rsidRDefault="009F6AC8" w:rsidP="00B558B7">
            <w:pPr>
              <w:pStyle w:val="TekstTabeli"/>
              <w:rPr>
                <w:lang w:val="en-US"/>
              </w:rPr>
            </w:pPr>
            <w:r w:rsidRPr="00A85EB0">
              <w:rPr>
                <w:lang w:val="en-US"/>
              </w:rPr>
              <w:t xml:space="preserve">Chahal J., Dagar V., </w:t>
            </w:r>
            <w:r w:rsidR="00705110" w:rsidRPr="00A85EB0">
              <w:rPr>
                <w:lang w:val="en-US"/>
              </w:rPr>
              <w:t>i in.</w:t>
            </w:r>
          </w:p>
        </w:tc>
        <w:tc>
          <w:tcPr>
            <w:tcW w:w="1771" w:type="pct"/>
            <w:shd w:val="clear" w:color="auto" w:fill="auto"/>
            <w:vAlign w:val="center"/>
          </w:tcPr>
          <w:p w14:paraId="07C4E932" w14:textId="77777777" w:rsidR="009F6AC8" w:rsidRPr="00A85EB0" w:rsidRDefault="009F6AC8" w:rsidP="00B558B7">
            <w:pPr>
              <w:pStyle w:val="TekstTabeli"/>
              <w:rPr>
                <w:lang w:val="en-US"/>
              </w:rPr>
            </w:pPr>
            <w:r w:rsidRPr="00A85EB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2832CCE7" w14:textId="77777777" w:rsidR="009F6AC8" w:rsidRPr="00A85EB0" w:rsidRDefault="009F6AC8" w:rsidP="00B558B7">
            <w:pPr>
              <w:pStyle w:val="TekstTabeli"/>
              <w:rPr>
                <w:lang w:val="en-US"/>
              </w:rPr>
            </w:pPr>
            <w:r w:rsidRPr="00A85EB0">
              <w:rPr>
                <w:lang w:val="en-US"/>
              </w:rPr>
              <w:t>(2023) International Journal of Management Education, 21 (3), art. no. 100878, DOI: 10.1016/j.ijme.2023.100878</w:t>
            </w:r>
          </w:p>
        </w:tc>
      </w:tr>
      <w:tr w:rsidR="003509DB" w:rsidRPr="001307D7" w14:paraId="19D9AA2F" w14:textId="77777777" w:rsidTr="00A85EB0">
        <w:trPr>
          <w:cantSplit/>
        </w:trPr>
        <w:tc>
          <w:tcPr>
            <w:tcW w:w="297" w:type="pct"/>
            <w:shd w:val="clear" w:color="auto" w:fill="auto"/>
            <w:vAlign w:val="center"/>
          </w:tcPr>
          <w:p w14:paraId="46D061DA" w14:textId="77777777" w:rsidR="009F6AC8" w:rsidRPr="00A85EB0" w:rsidRDefault="009F6AC8" w:rsidP="00B558B7">
            <w:pPr>
              <w:pStyle w:val="TekstTabeli"/>
              <w:rPr>
                <w:lang w:val="en-US"/>
              </w:rPr>
            </w:pPr>
            <w:r w:rsidRPr="00A85EB0">
              <w:rPr>
                <w:lang w:val="en-US"/>
              </w:rPr>
              <w:t>444</w:t>
            </w:r>
          </w:p>
        </w:tc>
        <w:tc>
          <w:tcPr>
            <w:tcW w:w="880" w:type="pct"/>
            <w:shd w:val="clear" w:color="auto" w:fill="auto"/>
            <w:vAlign w:val="center"/>
          </w:tcPr>
          <w:p w14:paraId="4346D272" w14:textId="77777777" w:rsidR="009F6AC8" w:rsidRPr="00A85EB0" w:rsidRDefault="009F6AC8" w:rsidP="00B558B7">
            <w:pPr>
              <w:pStyle w:val="TekstTabeli"/>
              <w:rPr>
                <w:lang w:val="en-US"/>
              </w:rPr>
            </w:pPr>
            <w:r w:rsidRPr="00A85EB0">
              <w:rPr>
                <w:lang w:val="en-US"/>
              </w:rPr>
              <w:t>Omodan B.I.</w:t>
            </w:r>
          </w:p>
        </w:tc>
        <w:tc>
          <w:tcPr>
            <w:tcW w:w="1771" w:type="pct"/>
            <w:shd w:val="clear" w:color="auto" w:fill="auto"/>
            <w:vAlign w:val="center"/>
          </w:tcPr>
          <w:p w14:paraId="0F04289F" w14:textId="77777777" w:rsidR="009F6AC8" w:rsidRPr="00A85EB0" w:rsidRDefault="009F6AC8" w:rsidP="00B558B7">
            <w:pPr>
              <w:pStyle w:val="TekstTabeli"/>
              <w:rPr>
                <w:lang w:val="en-US"/>
              </w:rPr>
            </w:pPr>
            <w:r w:rsidRPr="00A85EB0">
              <w:rPr>
                <w:lang w:val="en-US"/>
              </w:rPr>
              <w:t>The role of organisational culture in conflict management among university stakeholders</w:t>
            </w:r>
          </w:p>
        </w:tc>
        <w:tc>
          <w:tcPr>
            <w:tcW w:w="2052" w:type="pct"/>
            <w:shd w:val="clear" w:color="auto" w:fill="auto"/>
            <w:vAlign w:val="center"/>
          </w:tcPr>
          <w:p w14:paraId="2D9720FF" w14:textId="77777777" w:rsidR="009F6AC8" w:rsidRPr="00A85EB0" w:rsidRDefault="009F6AC8" w:rsidP="00B558B7">
            <w:pPr>
              <w:pStyle w:val="TekstTabeli"/>
              <w:rPr>
                <w:lang w:val="en-US"/>
              </w:rPr>
            </w:pPr>
            <w:r w:rsidRPr="00A85EB0">
              <w:rPr>
                <w:lang w:val="en-US"/>
              </w:rPr>
              <w:t>(2023) Humanities and Social Sciences Letters, 11 (3), pp. 282 - 294, DOI: 10.18488/73.v11i3.3439</w:t>
            </w:r>
          </w:p>
        </w:tc>
      </w:tr>
      <w:tr w:rsidR="003509DB" w:rsidRPr="001307D7" w14:paraId="54DBF9CF" w14:textId="77777777" w:rsidTr="00A85EB0">
        <w:trPr>
          <w:cantSplit/>
        </w:trPr>
        <w:tc>
          <w:tcPr>
            <w:tcW w:w="297" w:type="pct"/>
            <w:shd w:val="clear" w:color="auto" w:fill="auto"/>
            <w:vAlign w:val="center"/>
          </w:tcPr>
          <w:p w14:paraId="4E6294DB" w14:textId="77777777" w:rsidR="009F6AC8" w:rsidRPr="00A85EB0" w:rsidRDefault="009F6AC8" w:rsidP="00B558B7">
            <w:pPr>
              <w:pStyle w:val="TekstTabeli"/>
              <w:rPr>
                <w:lang w:val="en-US"/>
              </w:rPr>
            </w:pPr>
            <w:r w:rsidRPr="00A85EB0">
              <w:rPr>
                <w:lang w:val="en-US"/>
              </w:rPr>
              <w:t>445</w:t>
            </w:r>
          </w:p>
        </w:tc>
        <w:tc>
          <w:tcPr>
            <w:tcW w:w="880" w:type="pct"/>
            <w:shd w:val="clear" w:color="auto" w:fill="auto"/>
            <w:vAlign w:val="center"/>
          </w:tcPr>
          <w:p w14:paraId="36F56FD9" w14:textId="77777777" w:rsidR="009F6AC8" w:rsidRPr="00A85EB0" w:rsidRDefault="009F6AC8" w:rsidP="00B558B7">
            <w:pPr>
              <w:pStyle w:val="TekstTabeli"/>
              <w:rPr>
                <w:lang w:val="en-US"/>
              </w:rPr>
            </w:pPr>
            <w:r w:rsidRPr="00A85EB0">
              <w:rPr>
                <w:lang w:val="en-US"/>
              </w:rPr>
              <w:t>Benjamin L.S., Henderson J.A.</w:t>
            </w:r>
          </w:p>
        </w:tc>
        <w:tc>
          <w:tcPr>
            <w:tcW w:w="1771" w:type="pct"/>
            <w:shd w:val="clear" w:color="auto" w:fill="auto"/>
            <w:vAlign w:val="center"/>
          </w:tcPr>
          <w:p w14:paraId="00D0ACF4" w14:textId="77777777" w:rsidR="009F6AC8" w:rsidRPr="00A85EB0" w:rsidRDefault="009F6AC8" w:rsidP="00B558B7">
            <w:pPr>
              <w:pStyle w:val="TekstTabeli"/>
              <w:rPr>
                <w:lang w:val="en-US"/>
              </w:rPr>
            </w:pPr>
            <w:r w:rsidRPr="00A85EB0">
              <w:rPr>
                <w:lang w:val="en-US"/>
              </w:rPr>
              <w:t>Conceptualizing Program Quality in Engineering Education Ph.D. Programs</w:t>
            </w:r>
          </w:p>
        </w:tc>
        <w:tc>
          <w:tcPr>
            <w:tcW w:w="2052" w:type="pct"/>
            <w:shd w:val="clear" w:color="auto" w:fill="auto"/>
            <w:vAlign w:val="center"/>
          </w:tcPr>
          <w:p w14:paraId="6087CD4D" w14:textId="77777777" w:rsidR="009F6AC8" w:rsidRPr="00A85EB0" w:rsidRDefault="009F6AC8" w:rsidP="00B558B7">
            <w:pPr>
              <w:pStyle w:val="TekstTabeli"/>
              <w:rPr>
                <w:lang w:val="en-US"/>
              </w:rPr>
            </w:pPr>
            <w:r w:rsidRPr="00A85EB0">
              <w:rPr>
                <w:lang w:val="en-US"/>
              </w:rPr>
              <w:t>(2023) ASEE Annual Conference and Exposition, Conference Proceedings, 0</w:t>
            </w:r>
          </w:p>
        </w:tc>
      </w:tr>
      <w:tr w:rsidR="003509DB" w:rsidRPr="001307D7" w14:paraId="3127FDD1" w14:textId="77777777" w:rsidTr="00A85EB0">
        <w:trPr>
          <w:cantSplit/>
        </w:trPr>
        <w:tc>
          <w:tcPr>
            <w:tcW w:w="297" w:type="pct"/>
            <w:shd w:val="clear" w:color="auto" w:fill="auto"/>
            <w:vAlign w:val="center"/>
          </w:tcPr>
          <w:p w14:paraId="160B62A7" w14:textId="77777777" w:rsidR="009F6AC8" w:rsidRPr="00A85EB0" w:rsidRDefault="009F6AC8" w:rsidP="00B558B7">
            <w:pPr>
              <w:pStyle w:val="TekstTabeli"/>
              <w:rPr>
                <w:lang w:val="en-US"/>
              </w:rPr>
            </w:pPr>
            <w:r w:rsidRPr="00A85EB0">
              <w:rPr>
                <w:lang w:val="en-US"/>
              </w:rPr>
              <w:t>446</w:t>
            </w:r>
          </w:p>
        </w:tc>
        <w:tc>
          <w:tcPr>
            <w:tcW w:w="880" w:type="pct"/>
            <w:shd w:val="clear" w:color="auto" w:fill="auto"/>
            <w:vAlign w:val="center"/>
          </w:tcPr>
          <w:p w14:paraId="4DD45C16" w14:textId="77777777" w:rsidR="009F6AC8" w:rsidRPr="00A85EB0" w:rsidRDefault="009F6AC8" w:rsidP="00B558B7">
            <w:pPr>
              <w:pStyle w:val="TekstTabeli"/>
              <w:rPr>
                <w:lang w:val="en-US"/>
              </w:rPr>
            </w:pPr>
            <w:r w:rsidRPr="00A85EB0">
              <w:rPr>
                <w:lang w:val="en-US"/>
              </w:rPr>
              <w:t>Pharaoh C.D., Visser D.J.</w:t>
            </w:r>
          </w:p>
        </w:tc>
        <w:tc>
          <w:tcPr>
            <w:tcW w:w="1771" w:type="pct"/>
            <w:shd w:val="clear" w:color="auto" w:fill="auto"/>
            <w:vAlign w:val="center"/>
          </w:tcPr>
          <w:p w14:paraId="66DD9367" w14:textId="77777777" w:rsidR="009F6AC8" w:rsidRPr="00A85EB0" w:rsidRDefault="009F6AC8" w:rsidP="00B558B7">
            <w:pPr>
              <w:pStyle w:val="TekstTabeli"/>
              <w:rPr>
                <w:lang w:val="en-US"/>
              </w:rPr>
            </w:pPr>
            <w:r w:rsidRPr="00A85EB0">
              <w:rPr>
                <w:lang w:val="en-US"/>
              </w:rPr>
              <w:t>Crisis management competencies: A university stakeholder perspective</w:t>
            </w:r>
          </w:p>
        </w:tc>
        <w:tc>
          <w:tcPr>
            <w:tcW w:w="2052" w:type="pct"/>
            <w:shd w:val="clear" w:color="auto" w:fill="auto"/>
            <w:vAlign w:val="center"/>
          </w:tcPr>
          <w:p w14:paraId="5D6CC755" w14:textId="77777777" w:rsidR="009F6AC8" w:rsidRPr="00A85EB0" w:rsidRDefault="009F6AC8" w:rsidP="00B558B7">
            <w:pPr>
              <w:pStyle w:val="TekstTabeli"/>
              <w:rPr>
                <w:lang w:val="en-US"/>
              </w:rPr>
            </w:pPr>
            <w:r w:rsidRPr="00A85EB0">
              <w:rPr>
                <w:lang w:val="en-US"/>
              </w:rPr>
              <w:t>(2023) Journal of Contingencies and Crisis Management, DOI: 10.1111/1468-5973.12508</w:t>
            </w:r>
          </w:p>
        </w:tc>
      </w:tr>
      <w:tr w:rsidR="003509DB" w:rsidRPr="008C72E5" w14:paraId="59E70E6A" w14:textId="77777777" w:rsidTr="00A85EB0">
        <w:trPr>
          <w:cantSplit/>
        </w:trPr>
        <w:tc>
          <w:tcPr>
            <w:tcW w:w="297" w:type="pct"/>
            <w:shd w:val="clear" w:color="auto" w:fill="auto"/>
            <w:vAlign w:val="center"/>
          </w:tcPr>
          <w:p w14:paraId="66411104" w14:textId="77777777" w:rsidR="009F6AC8" w:rsidRPr="00A85EB0" w:rsidRDefault="009F6AC8" w:rsidP="00B558B7">
            <w:pPr>
              <w:pStyle w:val="TekstTabeli"/>
              <w:rPr>
                <w:lang w:val="en-US"/>
              </w:rPr>
            </w:pPr>
            <w:r w:rsidRPr="00A85EB0">
              <w:rPr>
                <w:lang w:val="en-US"/>
              </w:rPr>
              <w:t>447</w:t>
            </w:r>
          </w:p>
        </w:tc>
        <w:tc>
          <w:tcPr>
            <w:tcW w:w="880" w:type="pct"/>
            <w:shd w:val="clear" w:color="auto" w:fill="auto"/>
            <w:vAlign w:val="center"/>
          </w:tcPr>
          <w:p w14:paraId="6936BB57" w14:textId="77777777" w:rsidR="009F6AC8" w:rsidRPr="00A85EB0" w:rsidRDefault="009F6AC8" w:rsidP="00B558B7">
            <w:pPr>
              <w:pStyle w:val="TekstTabeli"/>
              <w:rPr>
                <w:lang w:val="en-US"/>
              </w:rPr>
            </w:pPr>
            <w:r w:rsidRPr="00A85EB0">
              <w:rPr>
                <w:lang w:val="en-US"/>
              </w:rPr>
              <w:t xml:space="preserve">Marsh L.T.S., Wilkerson A., </w:t>
            </w:r>
            <w:r w:rsidR="00705110" w:rsidRPr="00A85EB0">
              <w:rPr>
                <w:lang w:val="en-US"/>
              </w:rPr>
              <w:t>i in.</w:t>
            </w:r>
          </w:p>
        </w:tc>
        <w:tc>
          <w:tcPr>
            <w:tcW w:w="1771" w:type="pct"/>
            <w:shd w:val="clear" w:color="auto" w:fill="auto"/>
            <w:vAlign w:val="center"/>
          </w:tcPr>
          <w:p w14:paraId="73BDE03A" w14:textId="77777777" w:rsidR="009F6AC8" w:rsidRPr="00A85EB0" w:rsidRDefault="009F6AC8" w:rsidP="00B558B7">
            <w:pPr>
              <w:pStyle w:val="TekstTabeli"/>
              <w:rPr>
                <w:lang w:val="en-US"/>
              </w:rPr>
            </w:pPr>
            <w:r w:rsidRPr="00A85EB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5650194A" w14:textId="77777777" w:rsidR="009F6AC8" w:rsidRPr="00A85EB0" w:rsidRDefault="009F6AC8" w:rsidP="00B558B7">
            <w:pPr>
              <w:pStyle w:val="TekstTabeli"/>
              <w:rPr>
                <w:lang w:val="en-US"/>
              </w:rPr>
            </w:pPr>
            <w:r w:rsidRPr="00A85EB0">
              <w:rPr>
                <w:lang w:val="en-US"/>
              </w:rPr>
              <w:t>(2023) Community Development, DOI: 10.1080/15575330.2023.2201709</w:t>
            </w:r>
          </w:p>
        </w:tc>
      </w:tr>
      <w:tr w:rsidR="003509DB" w:rsidRPr="001307D7" w14:paraId="6B846E7E" w14:textId="77777777" w:rsidTr="00A85EB0">
        <w:trPr>
          <w:cantSplit/>
        </w:trPr>
        <w:tc>
          <w:tcPr>
            <w:tcW w:w="297" w:type="pct"/>
            <w:shd w:val="clear" w:color="auto" w:fill="auto"/>
            <w:vAlign w:val="center"/>
          </w:tcPr>
          <w:p w14:paraId="1020CCE1" w14:textId="77777777" w:rsidR="009F6AC8" w:rsidRPr="00A85EB0" w:rsidRDefault="009F6AC8" w:rsidP="00B558B7">
            <w:pPr>
              <w:pStyle w:val="TekstTabeli"/>
              <w:rPr>
                <w:lang w:val="en-US"/>
              </w:rPr>
            </w:pPr>
            <w:r w:rsidRPr="00A85EB0">
              <w:rPr>
                <w:lang w:val="en-US"/>
              </w:rPr>
              <w:t>448</w:t>
            </w:r>
          </w:p>
        </w:tc>
        <w:tc>
          <w:tcPr>
            <w:tcW w:w="880" w:type="pct"/>
            <w:shd w:val="clear" w:color="auto" w:fill="auto"/>
            <w:vAlign w:val="center"/>
          </w:tcPr>
          <w:p w14:paraId="55609B72" w14:textId="77777777" w:rsidR="009F6AC8" w:rsidRPr="00A85EB0" w:rsidRDefault="009F6AC8" w:rsidP="00B558B7">
            <w:pPr>
              <w:pStyle w:val="TekstTabeli"/>
            </w:pPr>
            <w:r w:rsidRPr="00A85EB0">
              <w:t>Rukmini E., Angelina H., Anggreni V.C.</w:t>
            </w:r>
          </w:p>
        </w:tc>
        <w:tc>
          <w:tcPr>
            <w:tcW w:w="1771" w:type="pct"/>
            <w:shd w:val="clear" w:color="auto" w:fill="auto"/>
            <w:vAlign w:val="center"/>
          </w:tcPr>
          <w:p w14:paraId="763837BB" w14:textId="77777777" w:rsidR="009F6AC8" w:rsidRPr="00A85EB0" w:rsidRDefault="009F6AC8" w:rsidP="00B558B7">
            <w:pPr>
              <w:pStyle w:val="TekstTabeli"/>
              <w:rPr>
                <w:lang w:val="en-US"/>
              </w:rPr>
            </w:pPr>
            <w:r w:rsidRPr="00A85EB0">
              <w:rPr>
                <w:lang w:val="en-US"/>
              </w:rPr>
              <w:t>Indonesia higher education’s online learning during the pandemic state</w:t>
            </w:r>
          </w:p>
        </w:tc>
        <w:tc>
          <w:tcPr>
            <w:tcW w:w="2052" w:type="pct"/>
            <w:shd w:val="clear" w:color="auto" w:fill="auto"/>
            <w:vAlign w:val="center"/>
          </w:tcPr>
          <w:p w14:paraId="65BF0089" w14:textId="77777777" w:rsidR="009F6AC8" w:rsidRPr="00A85EB0" w:rsidRDefault="009F6AC8" w:rsidP="00B558B7">
            <w:pPr>
              <w:pStyle w:val="TekstTabeli"/>
              <w:rPr>
                <w:lang w:val="en-US"/>
              </w:rPr>
            </w:pPr>
            <w:r w:rsidRPr="00A85EB0">
              <w:rPr>
                <w:lang w:val="en-US"/>
              </w:rPr>
              <w:t>(2023) International Journal of Evaluation and Research in Education, 12 (4), pp. 2286 - 2301, DOI: 10.11591/ijere.v12i4.25103</w:t>
            </w:r>
          </w:p>
        </w:tc>
      </w:tr>
      <w:tr w:rsidR="003509DB" w:rsidRPr="001307D7" w14:paraId="3DF4367B" w14:textId="77777777" w:rsidTr="00A85EB0">
        <w:trPr>
          <w:cantSplit/>
        </w:trPr>
        <w:tc>
          <w:tcPr>
            <w:tcW w:w="297" w:type="pct"/>
            <w:shd w:val="clear" w:color="auto" w:fill="auto"/>
            <w:vAlign w:val="center"/>
          </w:tcPr>
          <w:p w14:paraId="528FD919" w14:textId="77777777" w:rsidR="009F6AC8" w:rsidRPr="00A85EB0" w:rsidRDefault="009F6AC8" w:rsidP="00B558B7">
            <w:pPr>
              <w:pStyle w:val="TekstTabeli"/>
              <w:rPr>
                <w:lang w:val="en-US"/>
              </w:rPr>
            </w:pPr>
            <w:r w:rsidRPr="00A85EB0">
              <w:rPr>
                <w:lang w:val="en-US"/>
              </w:rPr>
              <w:t>449</w:t>
            </w:r>
          </w:p>
        </w:tc>
        <w:tc>
          <w:tcPr>
            <w:tcW w:w="880" w:type="pct"/>
            <w:shd w:val="clear" w:color="auto" w:fill="auto"/>
            <w:vAlign w:val="center"/>
          </w:tcPr>
          <w:p w14:paraId="738881B3" w14:textId="77777777" w:rsidR="009F6AC8" w:rsidRPr="00A85EB0" w:rsidRDefault="009F6AC8" w:rsidP="00B558B7">
            <w:pPr>
              <w:pStyle w:val="TekstTabeli"/>
              <w:rPr>
                <w:lang w:val="en-US"/>
              </w:rPr>
            </w:pPr>
            <w:r w:rsidRPr="00A85EB0">
              <w:rPr>
                <w:lang w:val="en-US"/>
              </w:rPr>
              <w:t xml:space="preserve">Kim S., Forney A., Cappelli C., </w:t>
            </w:r>
            <w:r w:rsidR="00705110" w:rsidRPr="00A85EB0">
              <w:rPr>
                <w:lang w:val="en-US"/>
              </w:rPr>
              <w:t>i in.</w:t>
            </w:r>
          </w:p>
        </w:tc>
        <w:tc>
          <w:tcPr>
            <w:tcW w:w="1771" w:type="pct"/>
            <w:shd w:val="clear" w:color="auto" w:fill="auto"/>
            <w:vAlign w:val="center"/>
          </w:tcPr>
          <w:p w14:paraId="56E4A643" w14:textId="77777777" w:rsidR="009F6AC8" w:rsidRPr="00A85EB0" w:rsidRDefault="009F6AC8" w:rsidP="00B558B7">
            <w:pPr>
              <w:pStyle w:val="TekstTabeli"/>
              <w:rPr>
                <w:lang w:val="en-US"/>
              </w:rPr>
            </w:pPr>
            <w:r w:rsidRPr="00A85EB0">
              <w:rPr>
                <w:lang w:val="en-US"/>
              </w:rPr>
              <w:t>Examining Timely Positive Interventions Utilized by First-Year Students to Improve their Course Grades in Science and Engineering</w:t>
            </w:r>
          </w:p>
        </w:tc>
        <w:tc>
          <w:tcPr>
            <w:tcW w:w="2052" w:type="pct"/>
            <w:shd w:val="clear" w:color="auto" w:fill="auto"/>
            <w:vAlign w:val="center"/>
          </w:tcPr>
          <w:p w14:paraId="1CCB4A75" w14:textId="77777777" w:rsidR="009F6AC8" w:rsidRPr="00A85EB0" w:rsidRDefault="009F6AC8" w:rsidP="00B558B7">
            <w:pPr>
              <w:pStyle w:val="TekstTabeli"/>
              <w:rPr>
                <w:lang w:val="en-US"/>
              </w:rPr>
            </w:pPr>
            <w:r w:rsidRPr="00A85EB0">
              <w:rPr>
                <w:lang w:val="en-US"/>
              </w:rPr>
              <w:t>(2023) ASEE Annual Conference and Exposition, Conference Proceedings, 0</w:t>
            </w:r>
          </w:p>
        </w:tc>
      </w:tr>
      <w:tr w:rsidR="003509DB" w:rsidRPr="008C72E5" w14:paraId="149980EF" w14:textId="77777777" w:rsidTr="00A85EB0">
        <w:trPr>
          <w:cantSplit/>
        </w:trPr>
        <w:tc>
          <w:tcPr>
            <w:tcW w:w="297" w:type="pct"/>
            <w:shd w:val="clear" w:color="auto" w:fill="auto"/>
            <w:vAlign w:val="center"/>
          </w:tcPr>
          <w:p w14:paraId="5CDAED90" w14:textId="77777777" w:rsidR="009F6AC8" w:rsidRPr="00A85EB0" w:rsidRDefault="009F6AC8" w:rsidP="00B558B7">
            <w:pPr>
              <w:pStyle w:val="TekstTabeli"/>
              <w:rPr>
                <w:lang w:val="en-US"/>
              </w:rPr>
            </w:pPr>
            <w:r w:rsidRPr="00A85EB0">
              <w:rPr>
                <w:lang w:val="en-US"/>
              </w:rPr>
              <w:t>450</w:t>
            </w:r>
          </w:p>
        </w:tc>
        <w:tc>
          <w:tcPr>
            <w:tcW w:w="880" w:type="pct"/>
            <w:shd w:val="clear" w:color="auto" w:fill="auto"/>
            <w:vAlign w:val="center"/>
          </w:tcPr>
          <w:p w14:paraId="55D8A832" w14:textId="77777777" w:rsidR="009F6AC8" w:rsidRPr="00A85EB0" w:rsidRDefault="009F6AC8" w:rsidP="00B558B7">
            <w:pPr>
              <w:pStyle w:val="TekstTabeli"/>
              <w:rPr>
                <w:lang w:val="en-US"/>
              </w:rPr>
            </w:pPr>
            <w:r w:rsidRPr="00A85EB0">
              <w:rPr>
                <w:lang w:val="en-US"/>
              </w:rPr>
              <w:t>Duncheon J.C., DeMatthews D.E.</w:t>
            </w:r>
          </w:p>
        </w:tc>
        <w:tc>
          <w:tcPr>
            <w:tcW w:w="1771" w:type="pct"/>
            <w:shd w:val="clear" w:color="auto" w:fill="auto"/>
            <w:vAlign w:val="center"/>
          </w:tcPr>
          <w:p w14:paraId="73B95BCE" w14:textId="77777777" w:rsidR="009F6AC8" w:rsidRPr="00A85EB0" w:rsidRDefault="009F6AC8" w:rsidP="00B558B7">
            <w:pPr>
              <w:pStyle w:val="TekstTabeli"/>
              <w:rPr>
                <w:lang w:val="en-US"/>
              </w:rPr>
            </w:pPr>
            <w:r w:rsidRPr="00A85EB0">
              <w:rPr>
                <w:lang w:val="en-US"/>
              </w:rPr>
              <w:t>Exploring the Principal’s Role in Cross-Sector Partnerships: Sensemaking and Politics in a High-Performing Early College High School</w:t>
            </w:r>
          </w:p>
        </w:tc>
        <w:tc>
          <w:tcPr>
            <w:tcW w:w="2052" w:type="pct"/>
            <w:shd w:val="clear" w:color="auto" w:fill="auto"/>
            <w:vAlign w:val="center"/>
          </w:tcPr>
          <w:p w14:paraId="2903DF47" w14:textId="77777777" w:rsidR="009F6AC8" w:rsidRPr="00A85EB0" w:rsidRDefault="009F6AC8" w:rsidP="00B558B7">
            <w:pPr>
              <w:pStyle w:val="TekstTabeli"/>
              <w:rPr>
                <w:lang w:val="en-US"/>
              </w:rPr>
            </w:pPr>
            <w:r w:rsidRPr="00A85EB0">
              <w:rPr>
                <w:lang w:val="en-US"/>
              </w:rPr>
              <w:t>(2023) AERA Open, 9, DOI: 10.1177/23328584231205478</w:t>
            </w:r>
          </w:p>
        </w:tc>
      </w:tr>
      <w:tr w:rsidR="003509DB" w:rsidRPr="001307D7" w14:paraId="5BA40E9B" w14:textId="77777777" w:rsidTr="00A85EB0">
        <w:trPr>
          <w:cantSplit/>
        </w:trPr>
        <w:tc>
          <w:tcPr>
            <w:tcW w:w="297" w:type="pct"/>
            <w:shd w:val="clear" w:color="auto" w:fill="auto"/>
            <w:vAlign w:val="center"/>
          </w:tcPr>
          <w:p w14:paraId="5FF41801" w14:textId="77777777" w:rsidR="009F6AC8" w:rsidRPr="00A85EB0" w:rsidRDefault="009F6AC8" w:rsidP="00B558B7">
            <w:pPr>
              <w:pStyle w:val="TekstTabeli"/>
              <w:rPr>
                <w:lang w:val="en-US"/>
              </w:rPr>
            </w:pPr>
            <w:r w:rsidRPr="00A85EB0">
              <w:rPr>
                <w:lang w:val="en-US"/>
              </w:rPr>
              <w:t>451</w:t>
            </w:r>
          </w:p>
        </w:tc>
        <w:tc>
          <w:tcPr>
            <w:tcW w:w="880" w:type="pct"/>
            <w:shd w:val="clear" w:color="auto" w:fill="auto"/>
            <w:vAlign w:val="center"/>
          </w:tcPr>
          <w:p w14:paraId="3249CDA2" w14:textId="77777777" w:rsidR="009F6AC8" w:rsidRPr="00A85EB0" w:rsidRDefault="009F6AC8" w:rsidP="00B558B7">
            <w:pPr>
              <w:pStyle w:val="TekstTabeli"/>
              <w:rPr>
                <w:lang w:val="en-US"/>
              </w:rPr>
            </w:pPr>
            <w:r w:rsidRPr="00A85EB0">
              <w:rPr>
                <w:lang w:val="en-US"/>
              </w:rPr>
              <w:t>Jacob W.J.</w:t>
            </w:r>
          </w:p>
        </w:tc>
        <w:tc>
          <w:tcPr>
            <w:tcW w:w="1771" w:type="pct"/>
            <w:shd w:val="clear" w:color="auto" w:fill="auto"/>
            <w:vAlign w:val="center"/>
          </w:tcPr>
          <w:p w14:paraId="54628F93" w14:textId="77777777" w:rsidR="009F6AC8" w:rsidRPr="00A85EB0" w:rsidRDefault="009F6AC8" w:rsidP="00B558B7">
            <w:pPr>
              <w:pStyle w:val="TekstTabeli"/>
              <w:rPr>
                <w:lang w:val="en-US"/>
              </w:rPr>
            </w:pPr>
            <w:r w:rsidRPr="00A85EB0">
              <w:rPr>
                <w:lang w:val="en-US"/>
              </w:rPr>
              <w:t>Social Media, Social Intelligence, and Emerging Trends in Higher Education Communication</w:t>
            </w:r>
          </w:p>
        </w:tc>
        <w:tc>
          <w:tcPr>
            <w:tcW w:w="2052" w:type="pct"/>
            <w:shd w:val="clear" w:color="auto" w:fill="auto"/>
            <w:vAlign w:val="center"/>
          </w:tcPr>
          <w:p w14:paraId="642ADE6E" w14:textId="77777777" w:rsidR="009F6AC8" w:rsidRPr="00A85EB0" w:rsidRDefault="009F6AC8" w:rsidP="00B558B7">
            <w:pPr>
              <w:pStyle w:val="TekstTabeli"/>
              <w:rPr>
                <w:lang w:val="en-US"/>
              </w:rPr>
            </w:pPr>
            <w:r w:rsidRPr="00A85EB0">
              <w:rPr>
                <w:lang w:val="en-US"/>
              </w:rPr>
              <w:t>(2015) International and Development Education, pp. 25 - 36, DOI: 10.1057/9781137491923_3</w:t>
            </w:r>
          </w:p>
        </w:tc>
      </w:tr>
      <w:tr w:rsidR="003509DB" w:rsidRPr="001307D7" w14:paraId="4FB0374E" w14:textId="77777777" w:rsidTr="00A85EB0">
        <w:trPr>
          <w:cantSplit/>
        </w:trPr>
        <w:tc>
          <w:tcPr>
            <w:tcW w:w="297" w:type="pct"/>
            <w:shd w:val="clear" w:color="auto" w:fill="auto"/>
            <w:vAlign w:val="center"/>
          </w:tcPr>
          <w:p w14:paraId="3FD138AF" w14:textId="77777777" w:rsidR="009F6AC8" w:rsidRPr="00A85EB0" w:rsidRDefault="009F6AC8" w:rsidP="00B558B7">
            <w:pPr>
              <w:pStyle w:val="TekstTabeli"/>
              <w:rPr>
                <w:lang w:val="en-US"/>
              </w:rPr>
            </w:pPr>
            <w:r w:rsidRPr="00A85EB0">
              <w:rPr>
                <w:lang w:val="en-US"/>
              </w:rPr>
              <w:lastRenderedPageBreak/>
              <w:t>452</w:t>
            </w:r>
          </w:p>
        </w:tc>
        <w:tc>
          <w:tcPr>
            <w:tcW w:w="880" w:type="pct"/>
            <w:shd w:val="clear" w:color="auto" w:fill="auto"/>
            <w:vAlign w:val="center"/>
          </w:tcPr>
          <w:p w14:paraId="58786C63" w14:textId="77777777" w:rsidR="009F6AC8" w:rsidRPr="00A85EB0" w:rsidRDefault="009F6AC8" w:rsidP="00B558B7">
            <w:pPr>
              <w:pStyle w:val="TekstTabeli"/>
              <w:rPr>
                <w:lang w:val="en-US"/>
              </w:rPr>
            </w:pPr>
            <w:r w:rsidRPr="00A85EB0">
              <w:rPr>
                <w:lang w:val="en-US"/>
              </w:rPr>
              <w:t>Tang Z., Chen L., Jain A.</w:t>
            </w:r>
          </w:p>
        </w:tc>
        <w:tc>
          <w:tcPr>
            <w:tcW w:w="1771" w:type="pct"/>
            <w:shd w:val="clear" w:color="auto" w:fill="auto"/>
            <w:vAlign w:val="center"/>
          </w:tcPr>
          <w:p w14:paraId="1EE2F180" w14:textId="77777777" w:rsidR="009F6AC8" w:rsidRPr="00A85EB0" w:rsidRDefault="009F6AC8" w:rsidP="00B558B7">
            <w:pPr>
              <w:pStyle w:val="TekstTabeli"/>
              <w:rPr>
                <w:lang w:val="en-US"/>
              </w:rPr>
            </w:pPr>
            <w:r w:rsidRPr="00A85EB0">
              <w:rPr>
                <w:lang w:val="en-US"/>
              </w:rPr>
              <w:t>Exploring Individual Feature Importance in Student Persistence Prediction</w:t>
            </w:r>
          </w:p>
        </w:tc>
        <w:tc>
          <w:tcPr>
            <w:tcW w:w="2052" w:type="pct"/>
            <w:shd w:val="clear" w:color="auto" w:fill="auto"/>
            <w:vAlign w:val="center"/>
          </w:tcPr>
          <w:p w14:paraId="035785AF" w14:textId="77777777" w:rsidR="009F6AC8" w:rsidRPr="00A85EB0" w:rsidRDefault="009F6AC8" w:rsidP="00B558B7">
            <w:pPr>
              <w:pStyle w:val="TekstTabeli"/>
              <w:rPr>
                <w:lang w:val="en-US"/>
              </w:rPr>
            </w:pPr>
            <w:r w:rsidRPr="00A85EB0">
              <w:rPr>
                <w:lang w:val="en-US"/>
              </w:rPr>
              <w:t>(2023) Journal of Higher Education Theory and Practice, 23 (6), pp. 1 - 14, DOI: 10.33423/jhetp.v23i6.5957</w:t>
            </w:r>
          </w:p>
        </w:tc>
      </w:tr>
      <w:tr w:rsidR="003509DB" w:rsidRPr="001307D7" w14:paraId="16F96D77" w14:textId="77777777" w:rsidTr="00A85EB0">
        <w:trPr>
          <w:cantSplit/>
        </w:trPr>
        <w:tc>
          <w:tcPr>
            <w:tcW w:w="297" w:type="pct"/>
            <w:shd w:val="clear" w:color="auto" w:fill="auto"/>
            <w:vAlign w:val="center"/>
          </w:tcPr>
          <w:p w14:paraId="36469609" w14:textId="77777777" w:rsidR="009F6AC8" w:rsidRPr="00A85EB0" w:rsidRDefault="009F6AC8" w:rsidP="00B558B7">
            <w:pPr>
              <w:pStyle w:val="TekstTabeli"/>
              <w:rPr>
                <w:lang w:val="en-US"/>
              </w:rPr>
            </w:pPr>
            <w:r w:rsidRPr="00A85EB0">
              <w:rPr>
                <w:lang w:val="en-US"/>
              </w:rPr>
              <w:t>453</w:t>
            </w:r>
          </w:p>
        </w:tc>
        <w:tc>
          <w:tcPr>
            <w:tcW w:w="880" w:type="pct"/>
            <w:shd w:val="clear" w:color="auto" w:fill="auto"/>
            <w:vAlign w:val="center"/>
          </w:tcPr>
          <w:p w14:paraId="4CF6A3EC" w14:textId="77777777" w:rsidR="009F6AC8" w:rsidRPr="00A85EB0" w:rsidRDefault="009F6AC8" w:rsidP="00B558B7">
            <w:pPr>
              <w:pStyle w:val="TekstTabeli"/>
              <w:rPr>
                <w:lang w:val="en-US"/>
              </w:rPr>
            </w:pPr>
            <w:r w:rsidRPr="00A85EB0">
              <w:rPr>
                <w:lang w:val="en-US"/>
              </w:rPr>
              <w:t>Chhaing S., Phon S.</w:t>
            </w:r>
          </w:p>
        </w:tc>
        <w:tc>
          <w:tcPr>
            <w:tcW w:w="1771" w:type="pct"/>
            <w:shd w:val="clear" w:color="auto" w:fill="auto"/>
            <w:vAlign w:val="center"/>
          </w:tcPr>
          <w:p w14:paraId="2CFB679B" w14:textId="77777777" w:rsidR="009F6AC8" w:rsidRPr="00A85EB0" w:rsidRDefault="009F6AC8" w:rsidP="00B558B7">
            <w:pPr>
              <w:pStyle w:val="TekstTabeli"/>
              <w:rPr>
                <w:lang w:val="en-US"/>
              </w:rPr>
            </w:pPr>
            <w:r w:rsidRPr="00A85EB0">
              <w:rPr>
                <w:lang w:val="en-US"/>
              </w:rPr>
              <w:t>Motivation of academics in the Global South: a case from Cambodia higher education</w:t>
            </w:r>
          </w:p>
        </w:tc>
        <w:tc>
          <w:tcPr>
            <w:tcW w:w="2052" w:type="pct"/>
            <w:shd w:val="clear" w:color="auto" w:fill="auto"/>
            <w:vAlign w:val="center"/>
          </w:tcPr>
          <w:p w14:paraId="43C27B1A" w14:textId="77777777" w:rsidR="009F6AC8" w:rsidRPr="00A85EB0" w:rsidRDefault="009F6AC8" w:rsidP="00B558B7">
            <w:pPr>
              <w:pStyle w:val="TekstTabeli"/>
              <w:rPr>
                <w:lang w:val="en-US"/>
              </w:rPr>
            </w:pPr>
            <w:r w:rsidRPr="00A85EB0">
              <w:rPr>
                <w:lang w:val="en-US"/>
              </w:rPr>
              <w:t>(2023) Journal of Applied Research in Higher Education, 15 (5), pp. 1530 - 1543, DOI: 10.1108/JARHE-08-2022-0241</w:t>
            </w:r>
          </w:p>
        </w:tc>
      </w:tr>
      <w:tr w:rsidR="003509DB" w:rsidRPr="001307D7" w14:paraId="0E0D7E45" w14:textId="77777777" w:rsidTr="00A85EB0">
        <w:trPr>
          <w:cantSplit/>
        </w:trPr>
        <w:tc>
          <w:tcPr>
            <w:tcW w:w="297" w:type="pct"/>
            <w:shd w:val="clear" w:color="auto" w:fill="auto"/>
            <w:vAlign w:val="center"/>
          </w:tcPr>
          <w:p w14:paraId="79E9199C" w14:textId="77777777" w:rsidR="009F6AC8" w:rsidRPr="00A85EB0" w:rsidRDefault="009F6AC8" w:rsidP="00B558B7">
            <w:pPr>
              <w:pStyle w:val="TekstTabeli"/>
              <w:rPr>
                <w:lang w:val="en-US"/>
              </w:rPr>
            </w:pPr>
            <w:r w:rsidRPr="00A85EB0">
              <w:rPr>
                <w:lang w:val="en-US"/>
              </w:rPr>
              <w:t>454</w:t>
            </w:r>
          </w:p>
        </w:tc>
        <w:tc>
          <w:tcPr>
            <w:tcW w:w="880" w:type="pct"/>
            <w:shd w:val="clear" w:color="auto" w:fill="auto"/>
            <w:vAlign w:val="center"/>
          </w:tcPr>
          <w:p w14:paraId="7E887C64" w14:textId="77777777" w:rsidR="009F6AC8" w:rsidRPr="00A85EB0" w:rsidRDefault="009F6AC8" w:rsidP="00B558B7">
            <w:pPr>
              <w:pStyle w:val="TekstTabeli"/>
              <w:rPr>
                <w:lang w:val="en-US"/>
              </w:rPr>
            </w:pPr>
            <w:r w:rsidRPr="00A85EB0">
              <w:rPr>
                <w:lang w:val="en-US"/>
              </w:rPr>
              <w:t xml:space="preserve">Imbar R.V., Supangkat S.H., </w:t>
            </w:r>
            <w:r w:rsidR="00705110" w:rsidRPr="00A85EB0">
              <w:rPr>
                <w:lang w:val="en-US"/>
              </w:rPr>
              <w:t>i in.</w:t>
            </w:r>
          </w:p>
        </w:tc>
        <w:tc>
          <w:tcPr>
            <w:tcW w:w="1771" w:type="pct"/>
            <w:shd w:val="clear" w:color="auto" w:fill="auto"/>
            <w:vAlign w:val="center"/>
          </w:tcPr>
          <w:p w14:paraId="5518F8F2" w14:textId="77777777" w:rsidR="009F6AC8" w:rsidRPr="00A85EB0" w:rsidRDefault="009F6AC8" w:rsidP="00B558B7">
            <w:pPr>
              <w:pStyle w:val="TekstTabeli"/>
              <w:rPr>
                <w:lang w:val="en-US"/>
              </w:rPr>
            </w:pPr>
            <w:r w:rsidRPr="00A85EB0">
              <w:rPr>
                <w:lang w:val="en-US"/>
              </w:rPr>
              <w:t>Measurement of Campus Smartness: The Development of Smart Campus Model</w:t>
            </w:r>
          </w:p>
        </w:tc>
        <w:tc>
          <w:tcPr>
            <w:tcW w:w="2052" w:type="pct"/>
            <w:shd w:val="clear" w:color="auto" w:fill="auto"/>
            <w:vAlign w:val="center"/>
          </w:tcPr>
          <w:p w14:paraId="3A13360E" w14:textId="77777777" w:rsidR="009F6AC8" w:rsidRPr="00A85EB0" w:rsidRDefault="009F6AC8" w:rsidP="00B558B7">
            <w:pPr>
              <w:pStyle w:val="TekstTabeli"/>
              <w:rPr>
                <w:lang w:val="en-US"/>
              </w:rPr>
            </w:pPr>
            <w:r w:rsidRPr="00A85EB0">
              <w:rPr>
                <w:lang w:val="en-US"/>
              </w:rPr>
              <w:t>(2023) 10th International Conference on ICT for Smart Society, ICISS 2023 - Proceeding, DOI: 10.1109/ICISS59129.2023.10291750</w:t>
            </w:r>
          </w:p>
        </w:tc>
      </w:tr>
      <w:tr w:rsidR="003509DB" w:rsidRPr="001307D7" w14:paraId="18F818B7" w14:textId="77777777" w:rsidTr="00A85EB0">
        <w:trPr>
          <w:cantSplit/>
        </w:trPr>
        <w:tc>
          <w:tcPr>
            <w:tcW w:w="297" w:type="pct"/>
            <w:shd w:val="clear" w:color="auto" w:fill="auto"/>
            <w:vAlign w:val="center"/>
          </w:tcPr>
          <w:p w14:paraId="36B1E5F9" w14:textId="77777777" w:rsidR="009F6AC8" w:rsidRPr="00A85EB0" w:rsidRDefault="009F6AC8" w:rsidP="00B558B7">
            <w:pPr>
              <w:pStyle w:val="TekstTabeli"/>
              <w:rPr>
                <w:lang w:val="en-US"/>
              </w:rPr>
            </w:pPr>
            <w:r w:rsidRPr="00A85EB0">
              <w:rPr>
                <w:lang w:val="en-US"/>
              </w:rPr>
              <w:t>455</w:t>
            </w:r>
          </w:p>
        </w:tc>
        <w:tc>
          <w:tcPr>
            <w:tcW w:w="880" w:type="pct"/>
            <w:shd w:val="clear" w:color="auto" w:fill="auto"/>
            <w:vAlign w:val="center"/>
          </w:tcPr>
          <w:p w14:paraId="61D0512E" w14:textId="77777777" w:rsidR="009F6AC8" w:rsidRPr="00A85EB0" w:rsidRDefault="009F6AC8" w:rsidP="00B558B7">
            <w:pPr>
              <w:pStyle w:val="TekstTabeli"/>
              <w:rPr>
                <w:lang w:val="en-US"/>
              </w:rPr>
            </w:pPr>
            <w:r w:rsidRPr="00A85EB0">
              <w:rPr>
                <w:lang w:val="en-US"/>
              </w:rPr>
              <w:t xml:space="preserve">Barrett M., Jones G.J., </w:t>
            </w:r>
            <w:r w:rsidR="00705110" w:rsidRPr="00A85EB0">
              <w:rPr>
                <w:lang w:val="en-US"/>
              </w:rPr>
              <w:t>i in.</w:t>
            </w:r>
          </w:p>
        </w:tc>
        <w:tc>
          <w:tcPr>
            <w:tcW w:w="1771" w:type="pct"/>
            <w:shd w:val="clear" w:color="auto" w:fill="auto"/>
            <w:vAlign w:val="center"/>
          </w:tcPr>
          <w:p w14:paraId="0FC735BE" w14:textId="77777777" w:rsidR="009F6AC8" w:rsidRPr="00A85EB0" w:rsidRDefault="009F6AC8" w:rsidP="00B558B7">
            <w:pPr>
              <w:pStyle w:val="TekstTabeli"/>
              <w:rPr>
                <w:lang w:val="en-US"/>
              </w:rPr>
            </w:pPr>
            <w:r w:rsidRPr="00A85EB0">
              <w:rPr>
                <w:lang w:val="en-US"/>
              </w:rPr>
              <w:t>Teamwork makes the net-work: participant-governed networks and athletics sustainability collaboration</w:t>
            </w:r>
          </w:p>
        </w:tc>
        <w:tc>
          <w:tcPr>
            <w:tcW w:w="2052" w:type="pct"/>
            <w:shd w:val="clear" w:color="auto" w:fill="auto"/>
            <w:vAlign w:val="center"/>
          </w:tcPr>
          <w:p w14:paraId="6865804E" w14:textId="77777777" w:rsidR="009F6AC8" w:rsidRPr="00A85EB0" w:rsidRDefault="009F6AC8" w:rsidP="00B558B7">
            <w:pPr>
              <w:pStyle w:val="TekstTabeli"/>
              <w:rPr>
                <w:lang w:val="en-US"/>
              </w:rPr>
            </w:pPr>
            <w:r w:rsidRPr="00A85EB0">
              <w:rPr>
                <w:lang w:val="en-US"/>
              </w:rPr>
              <w:t>(2022) International Journal of Sustainability in Higher Education, 23 (5), pp. 1090 - 1106, DOI: 10.1108/IJSHE-05-2021-0188</w:t>
            </w:r>
          </w:p>
        </w:tc>
      </w:tr>
      <w:tr w:rsidR="003509DB" w:rsidRPr="001307D7" w14:paraId="59445CA9" w14:textId="77777777" w:rsidTr="00A85EB0">
        <w:trPr>
          <w:cantSplit/>
        </w:trPr>
        <w:tc>
          <w:tcPr>
            <w:tcW w:w="297" w:type="pct"/>
            <w:shd w:val="clear" w:color="auto" w:fill="auto"/>
            <w:vAlign w:val="center"/>
          </w:tcPr>
          <w:p w14:paraId="00D8D8EF" w14:textId="77777777" w:rsidR="009F6AC8" w:rsidRPr="00A85EB0" w:rsidRDefault="009F6AC8" w:rsidP="00B558B7">
            <w:pPr>
              <w:pStyle w:val="TekstTabeli"/>
              <w:rPr>
                <w:lang w:val="en-US"/>
              </w:rPr>
            </w:pPr>
            <w:r w:rsidRPr="00A85EB0">
              <w:rPr>
                <w:lang w:val="en-US"/>
              </w:rPr>
              <w:t>456</w:t>
            </w:r>
          </w:p>
        </w:tc>
        <w:tc>
          <w:tcPr>
            <w:tcW w:w="880" w:type="pct"/>
            <w:shd w:val="clear" w:color="auto" w:fill="auto"/>
            <w:vAlign w:val="center"/>
          </w:tcPr>
          <w:p w14:paraId="1A0701FF" w14:textId="77777777" w:rsidR="009F6AC8" w:rsidRPr="00A85EB0" w:rsidRDefault="009F6AC8" w:rsidP="00B558B7">
            <w:pPr>
              <w:pStyle w:val="TekstTabeli"/>
              <w:rPr>
                <w:lang w:val="en-US"/>
              </w:rPr>
            </w:pPr>
            <w:r w:rsidRPr="00A85EB0">
              <w:rPr>
                <w:lang w:val="en-US"/>
              </w:rPr>
              <w:t>Shahjahan R.A., Baizhanov S.</w:t>
            </w:r>
          </w:p>
        </w:tc>
        <w:tc>
          <w:tcPr>
            <w:tcW w:w="1771" w:type="pct"/>
            <w:shd w:val="clear" w:color="auto" w:fill="auto"/>
            <w:vAlign w:val="center"/>
          </w:tcPr>
          <w:p w14:paraId="19E45DD2" w14:textId="77777777" w:rsidR="009F6AC8" w:rsidRPr="00A85EB0" w:rsidRDefault="009F6AC8" w:rsidP="00B558B7">
            <w:pPr>
              <w:pStyle w:val="TekstTabeli"/>
              <w:rPr>
                <w:lang w:val="en-US"/>
              </w:rPr>
            </w:pPr>
            <w:r w:rsidRPr="00A85EB0">
              <w:rPr>
                <w:lang w:val="en-US"/>
              </w:rPr>
              <w:t>Global university rankings and geopolitics of knowledge</w:t>
            </w:r>
          </w:p>
        </w:tc>
        <w:tc>
          <w:tcPr>
            <w:tcW w:w="2052" w:type="pct"/>
            <w:shd w:val="clear" w:color="auto" w:fill="auto"/>
            <w:vAlign w:val="center"/>
          </w:tcPr>
          <w:p w14:paraId="68EFF985" w14:textId="77777777" w:rsidR="009F6AC8" w:rsidRPr="00A85EB0" w:rsidRDefault="009F6AC8" w:rsidP="00B558B7">
            <w:pPr>
              <w:pStyle w:val="TekstTabeli"/>
              <w:rPr>
                <w:lang w:val="en-US"/>
              </w:rPr>
            </w:pPr>
            <w:r w:rsidRPr="00A85EB0">
              <w:rPr>
                <w:lang w:val="en-US"/>
              </w:rPr>
              <w:t>(2022) International Encyclopedia of Education: Fourth Edition, pp. 261 - 271, DOI: 10.1016/B978-0-12-818630-5.08042-8</w:t>
            </w:r>
          </w:p>
        </w:tc>
      </w:tr>
      <w:tr w:rsidR="003509DB" w:rsidRPr="001307D7" w14:paraId="404A6D83" w14:textId="77777777" w:rsidTr="00A85EB0">
        <w:trPr>
          <w:cantSplit/>
        </w:trPr>
        <w:tc>
          <w:tcPr>
            <w:tcW w:w="297" w:type="pct"/>
            <w:shd w:val="clear" w:color="auto" w:fill="auto"/>
            <w:vAlign w:val="center"/>
          </w:tcPr>
          <w:p w14:paraId="2EA3B2C9" w14:textId="77777777" w:rsidR="009F6AC8" w:rsidRPr="00A85EB0" w:rsidRDefault="009F6AC8" w:rsidP="00B558B7">
            <w:pPr>
              <w:pStyle w:val="TekstTabeli"/>
              <w:rPr>
                <w:lang w:val="en-US"/>
              </w:rPr>
            </w:pPr>
            <w:r w:rsidRPr="00A85EB0">
              <w:rPr>
                <w:lang w:val="en-US"/>
              </w:rPr>
              <w:t>457</w:t>
            </w:r>
          </w:p>
        </w:tc>
        <w:tc>
          <w:tcPr>
            <w:tcW w:w="880" w:type="pct"/>
            <w:shd w:val="clear" w:color="auto" w:fill="auto"/>
            <w:vAlign w:val="center"/>
          </w:tcPr>
          <w:p w14:paraId="590E985E" w14:textId="77777777" w:rsidR="009F6AC8" w:rsidRPr="00A85EB0" w:rsidRDefault="009F6AC8" w:rsidP="00B558B7">
            <w:pPr>
              <w:pStyle w:val="TekstTabeli"/>
              <w:rPr>
                <w:lang w:val="en-US"/>
              </w:rPr>
            </w:pPr>
            <w:r w:rsidRPr="00A85EB0">
              <w:rPr>
                <w:lang w:val="en-US"/>
              </w:rPr>
              <w:t xml:space="preserve">Robinson D., Suhr J., Buelow M., </w:t>
            </w:r>
            <w:r w:rsidR="00705110" w:rsidRPr="00A85EB0">
              <w:rPr>
                <w:lang w:val="en-US"/>
              </w:rPr>
              <w:t>i in.</w:t>
            </w:r>
          </w:p>
        </w:tc>
        <w:tc>
          <w:tcPr>
            <w:tcW w:w="1771" w:type="pct"/>
            <w:shd w:val="clear" w:color="auto" w:fill="auto"/>
            <w:vAlign w:val="center"/>
          </w:tcPr>
          <w:p w14:paraId="1FF835B4" w14:textId="77777777" w:rsidR="009F6AC8" w:rsidRPr="00A85EB0" w:rsidRDefault="009F6AC8" w:rsidP="00B558B7">
            <w:pPr>
              <w:pStyle w:val="TekstTabeli"/>
              <w:rPr>
                <w:lang w:val="en-US"/>
              </w:rPr>
            </w:pPr>
            <w:r w:rsidRPr="00A85EB0">
              <w:rPr>
                <w:lang w:val="en-US"/>
              </w:rPr>
              <w:t>Factors related to academic self-handicapping in Black students attending a predominantly White University</w:t>
            </w:r>
          </w:p>
        </w:tc>
        <w:tc>
          <w:tcPr>
            <w:tcW w:w="2052" w:type="pct"/>
            <w:shd w:val="clear" w:color="auto" w:fill="auto"/>
            <w:vAlign w:val="center"/>
          </w:tcPr>
          <w:p w14:paraId="1030EEEB" w14:textId="77777777" w:rsidR="009F6AC8" w:rsidRPr="00A85EB0" w:rsidRDefault="009F6AC8" w:rsidP="00B558B7">
            <w:pPr>
              <w:pStyle w:val="TekstTabeli"/>
              <w:rPr>
                <w:lang w:val="en-US"/>
              </w:rPr>
            </w:pPr>
            <w:r w:rsidRPr="00A85EB0">
              <w:rPr>
                <w:lang w:val="en-US"/>
              </w:rPr>
              <w:t>(2023) Social Psychology of Education, 26 (5), pp. 1437 - 1454, DOI: 10.1007/s11218-023-09798-8</w:t>
            </w:r>
          </w:p>
        </w:tc>
      </w:tr>
      <w:tr w:rsidR="003509DB" w:rsidRPr="001307D7" w14:paraId="3CC94160" w14:textId="77777777" w:rsidTr="00A85EB0">
        <w:trPr>
          <w:cantSplit/>
        </w:trPr>
        <w:tc>
          <w:tcPr>
            <w:tcW w:w="297" w:type="pct"/>
            <w:shd w:val="clear" w:color="auto" w:fill="auto"/>
            <w:vAlign w:val="center"/>
          </w:tcPr>
          <w:p w14:paraId="025800A7" w14:textId="77777777" w:rsidR="009F6AC8" w:rsidRPr="00A85EB0" w:rsidRDefault="009F6AC8" w:rsidP="00B558B7">
            <w:pPr>
              <w:pStyle w:val="TekstTabeli"/>
              <w:rPr>
                <w:lang w:val="en-US"/>
              </w:rPr>
            </w:pPr>
            <w:r w:rsidRPr="00A85EB0">
              <w:rPr>
                <w:lang w:val="en-US"/>
              </w:rPr>
              <w:t>458</w:t>
            </w:r>
          </w:p>
        </w:tc>
        <w:tc>
          <w:tcPr>
            <w:tcW w:w="880" w:type="pct"/>
            <w:shd w:val="clear" w:color="auto" w:fill="auto"/>
            <w:vAlign w:val="center"/>
          </w:tcPr>
          <w:p w14:paraId="051DB3C7" w14:textId="77777777" w:rsidR="009F6AC8" w:rsidRPr="00A85EB0" w:rsidRDefault="009F6AC8" w:rsidP="00B558B7">
            <w:pPr>
              <w:pStyle w:val="TekstTabeli"/>
              <w:rPr>
                <w:lang w:val="en-US"/>
              </w:rPr>
            </w:pPr>
            <w:r w:rsidRPr="00A85EB0">
              <w:rPr>
                <w:lang w:val="en-US"/>
              </w:rPr>
              <w:t>Vives Varela T., Hamui Sutton L.</w:t>
            </w:r>
          </w:p>
        </w:tc>
        <w:tc>
          <w:tcPr>
            <w:tcW w:w="1771" w:type="pct"/>
            <w:shd w:val="clear" w:color="auto" w:fill="auto"/>
            <w:vAlign w:val="center"/>
          </w:tcPr>
          <w:p w14:paraId="5F869A1B" w14:textId="77777777" w:rsidR="009F6AC8" w:rsidRPr="00A85EB0" w:rsidRDefault="009F6AC8" w:rsidP="00B558B7">
            <w:pPr>
              <w:pStyle w:val="TekstTabeli"/>
              <w:rPr>
                <w:lang w:val="en-US"/>
              </w:rPr>
            </w:pPr>
            <w:r w:rsidRPr="00A85EB0">
              <w:rPr>
                <w:lang w:val="en-US"/>
              </w:rPr>
              <w:t>The electronic application “MedAPProc” for the formative evaluation in the medical internship</w:t>
            </w:r>
          </w:p>
        </w:tc>
        <w:tc>
          <w:tcPr>
            <w:tcW w:w="2052" w:type="pct"/>
            <w:shd w:val="clear" w:color="auto" w:fill="auto"/>
            <w:vAlign w:val="center"/>
          </w:tcPr>
          <w:p w14:paraId="49D2F336" w14:textId="77777777" w:rsidR="009F6AC8" w:rsidRPr="00A85EB0" w:rsidRDefault="009F6AC8" w:rsidP="00B558B7">
            <w:pPr>
              <w:pStyle w:val="TekstTabeli"/>
              <w:rPr>
                <w:lang w:val="en-US"/>
              </w:rPr>
            </w:pPr>
            <w:r w:rsidRPr="00A85EB0">
              <w:rPr>
                <w:lang w:val="en-US"/>
              </w:rPr>
              <w:t>(2023) Investigacion en Educacion Medica, 12 (45), pp. 73 - 81, DOI: 10.22201/fm.20075057e.2023.45.22486</w:t>
            </w:r>
          </w:p>
        </w:tc>
      </w:tr>
      <w:tr w:rsidR="003509DB" w:rsidRPr="001307D7" w14:paraId="252A3F30" w14:textId="77777777" w:rsidTr="00A85EB0">
        <w:trPr>
          <w:cantSplit/>
        </w:trPr>
        <w:tc>
          <w:tcPr>
            <w:tcW w:w="297" w:type="pct"/>
            <w:shd w:val="clear" w:color="auto" w:fill="auto"/>
            <w:vAlign w:val="center"/>
          </w:tcPr>
          <w:p w14:paraId="0FDDC2CA" w14:textId="77777777" w:rsidR="009F6AC8" w:rsidRPr="00A85EB0" w:rsidRDefault="009F6AC8" w:rsidP="00B558B7">
            <w:pPr>
              <w:pStyle w:val="TekstTabeli"/>
              <w:rPr>
                <w:lang w:val="en-US"/>
              </w:rPr>
            </w:pPr>
            <w:r w:rsidRPr="00A85EB0">
              <w:rPr>
                <w:lang w:val="en-US"/>
              </w:rPr>
              <w:t>459</w:t>
            </w:r>
          </w:p>
        </w:tc>
        <w:tc>
          <w:tcPr>
            <w:tcW w:w="880" w:type="pct"/>
            <w:shd w:val="clear" w:color="auto" w:fill="auto"/>
            <w:vAlign w:val="center"/>
          </w:tcPr>
          <w:p w14:paraId="49867ABA" w14:textId="77777777" w:rsidR="009F6AC8" w:rsidRPr="00A85EB0" w:rsidRDefault="009F6AC8" w:rsidP="00B558B7">
            <w:pPr>
              <w:pStyle w:val="TekstTabeli"/>
              <w:rPr>
                <w:lang w:val="en-US"/>
              </w:rPr>
            </w:pPr>
            <w:r w:rsidRPr="00A85EB0">
              <w:rPr>
                <w:lang w:val="en-US"/>
              </w:rPr>
              <w:t>Sobel A.E.K.</w:t>
            </w:r>
          </w:p>
        </w:tc>
        <w:tc>
          <w:tcPr>
            <w:tcW w:w="1771" w:type="pct"/>
            <w:shd w:val="clear" w:color="auto" w:fill="auto"/>
            <w:vAlign w:val="center"/>
          </w:tcPr>
          <w:p w14:paraId="471F0604" w14:textId="77777777" w:rsidR="009F6AC8" w:rsidRPr="00A85EB0" w:rsidRDefault="009F6AC8" w:rsidP="00B558B7">
            <w:pPr>
              <w:pStyle w:val="TekstTabeli"/>
              <w:rPr>
                <w:lang w:val="en-US"/>
              </w:rPr>
            </w:pPr>
            <w:r w:rsidRPr="00A85EB0">
              <w:rPr>
                <w:lang w:val="en-US"/>
              </w:rPr>
              <w:t>The escalating cost of college</w:t>
            </w:r>
          </w:p>
        </w:tc>
        <w:tc>
          <w:tcPr>
            <w:tcW w:w="2052" w:type="pct"/>
            <w:shd w:val="clear" w:color="auto" w:fill="auto"/>
            <w:vAlign w:val="center"/>
          </w:tcPr>
          <w:p w14:paraId="0C369622" w14:textId="77777777" w:rsidR="009F6AC8" w:rsidRPr="00A85EB0" w:rsidRDefault="009F6AC8" w:rsidP="00B558B7">
            <w:pPr>
              <w:pStyle w:val="TekstTabeli"/>
              <w:rPr>
                <w:lang w:val="en-US"/>
              </w:rPr>
            </w:pPr>
            <w:r w:rsidRPr="00A85EB0">
              <w:rPr>
                <w:lang w:val="en-US"/>
              </w:rPr>
              <w:t>(2013) Computer, 46 (12), art. no. 6689259, pp. 85 - 87, DOI: 10.1109/MC.2013.438</w:t>
            </w:r>
          </w:p>
        </w:tc>
      </w:tr>
      <w:tr w:rsidR="003509DB" w:rsidRPr="001307D7" w14:paraId="2D18E18F" w14:textId="77777777" w:rsidTr="00A85EB0">
        <w:trPr>
          <w:cantSplit/>
        </w:trPr>
        <w:tc>
          <w:tcPr>
            <w:tcW w:w="297" w:type="pct"/>
            <w:shd w:val="clear" w:color="auto" w:fill="auto"/>
            <w:vAlign w:val="center"/>
          </w:tcPr>
          <w:p w14:paraId="60C6EE0D" w14:textId="77777777" w:rsidR="009F6AC8" w:rsidRPr="00A85EB0" w:rsidRDefault="009F6AC8" w:rsidP="00B558B7">
            <w:pPr>
              <w:pStyle w:val="TekstTabeli"/>
              <w:rPr>
                <w:lang w:val="en-US"/>
              </w:rPr>
            </w:pPr>
            <w:r w:rsidRPr="00A85EB0">
              <w:rPr>
                <w:lang w:val="en-US"/>
              </w:rPr>
              <w:t>460</w:t>
            </w:r>
          </w:p>
        </w:tc>
        <w:tc>
          <w:tcPr>
            <w:tcW w:w="880" w:type="pct"/>
            <w:shd w:val="clear" w:color="auto" w:fill="auto"/>
            <w:vAlign w:val="center"/>
          </w:tcPr>
          <w:p w14:paraId="4AA74BDA" w14:textId="77777777" w:rsidR="009F6AC8" w:rsidRPr="00A85EB0" w:rsidRDefault="009F6AC8" w:rsidP="00B558B7">
            <w:pPr>
              <w:pStyle w:val="TekstTabeli"/>
              <w:rPr>
                <w:lang w:val="en-US"/>
              </w:rPr>
            </w:pPr>
            <w:r w:rsidRPr="00A85EB0">
              <w:rPr>
                <w:lang w:val="en-US"/>
              </w:rPr>
              <w:t xml:space="preserve">Ho C., Goulden A., Hubley D., </w:t>
            </w:r>
            <w:r w:rsidR="00705110" w:rsidRPr="00A85EB0">
              <w:rPr>
                <w:lang w:val="en-US"/>
              </w:rPr>
              <w:t>i in.</w:t>
            </w:r>
          </w:p>
        </w:tc>
        <w:tc>
          <w:tcPr>
            <w:tcW w:w="1771" w:type="pct"/>
            <w:shd w:val="clear" w:color="auto" w:fill="auto"/>
            <w:vAlign w:val="center"/>
          </w:tcPr>
          <w:p w14:paraId="0F15CFF4" w14:textId="77777777" w:rsidR="009F6AC8" w:rsidRPr="00A85EB0" w:rsidRDefault="009F6AC8" w:rsidP="00B558B7">
            <w:pPr>
              <w:pStyle w:val="TekstTabeli"/>
              <w:rPr>
                <w:lang w:val="en-US"/>
              </w:rPr>
            </w:pPr>
            <w:r w:rsidRPr="00A85EB0">
              <w:rPr>
                <w:lang w:val="en-US"/>
              </w:rPr>
              <w:t>Teaching and Facilitation Course for Family as Faculty: Preparing Families to be Faculty Partners in Healthcare Education</w:t>
            </w:r>
          </w:p>
        </w:tc>
        <w:tc>
          <w:tcPr>
            <w:tcW w:w="2052" w:type="pct"/>
            <w:shd w:val="clear" w:color="auto" w:fill="auto"/>
            <w:vAlign w:val="center"/>
          </w:tcPr>
          <w:p w14:paraId="52D76A61" w14:textId="77777777" w:rsidR="009F6AC8" w:rsidRPr="00A85EB0" w:rsidRDefault="009F6AC8" w:rsidP="00B558B7">
            <w:pPr>
              <w:pStyle w:val="TekstTabeli"/>
              <w:rPr>
                <w:lang w:val="en-US"/>
              </w:rPr>
            </w:pPr>
            <w:r w:rsidRPr="00A85EB0">
              <w:rPr>
                <w:lang w:val="en-US"/>
              </w:rPr>
              <w:t>(2023) Clinical Social Work Journal, DOI: 10.1007/s10615-023-00886-y</w:t>
            </w:r>
          </w:p>
        </w:tc>
      </w:tr>
      <w:tr w:rsidR="003509DB" w:rsidRPr="008C72E5" w14:paraId="62746FEA" w14:textId="77777777" w:rsidTr="00A85EB0">
        <w:trPr>
          <w:cantSplit/>
        </w:trPr>
        <w:tc>
          <w:tcPr>
            <w:tcW w:w="297" w:type="pct"/>
            <w:shd w:val="clear" w:color="auto" w:fill="auto"/>
            <w:vAlign w:val="center"/>
          </w:tcPr>
          <w:p w14:paraId="2E91E804" w14:textId="77777777" w:rsidR="009F6AC8" w:rsidRPr="00A85EB0" w:rsidRDefault="009F6AC8" w:rsidP="00B558B7">
            <w:pPr>
              <w:pStyle w:val="TekstTabeli"/>
              <w:rPr>
                <w:lang w:val="en-US"/>
              </w:rPr>
            </w:pPr>
            <w:r w:rsidRPr="00A85EB0">
              <w:rPr>
                <w:lang w:val="en-US"/>
              </w:rPr>
              <w:t>461</w:t>
            </w:r>
          </w:p>
        </w:tc>
        <w:tc>
          <w:tcPr>
            <w:tcW w:w="880" w:type="pct"/>
            <w:shd w:val="clear" w:color="auto" w:fill="auto"/>
            <w:vAlign w:val="center"/>
          </w:tcPr>
          <w:p w14:paraId="2E7EBCB8" w14:textId="77777777" w:rsidR="009F6AC8" w:rsidRPr="00A85EB0" w:rsidRDefault="009F6AC8" w:rsidP="00B558B7">
            <w:pPr>
              <w:pStyle w:val="TekstTabeli"/>
              <w:rPr>
                <w:lang w:val="en-US"/>
              </w:rPr>
            </w:pPr>
            <w:r w:rsidRPr="00A85EB0">
              <w:rPr>
                <w:lang w:val="en-US"/>
              </w:rPr>
              <w:t>Killian G., McClure T., Smith S.</w:t>
            </w:r>
          </w:p>
        </w:tc>
        <w:tc>
          <w:tcPr>
            <w:tcW w:w="1771" w:type="pct"/>
            <w:shd w:val="clear" w:color="auto" w:fill="auto"/>
            <w:vAlign w:val="center"/>
          </w:tcPr>
          <w:p w14:paraId="4F1A9B76" w14:textId="77777777" w:rsidR="009F6AC8" w:rsidRPr="00A85EB0" w:rsidRDefault="003B637D" w:rsidP="00B558B7">
            <w:pPr>
              <w:pStyle w:val="TekstTabeli"/>
              <w:rPr>
                <w:lang w:val="en-US"/>
              </w:rPr>
            </w:pPr>
            <w:r w:rsidRPr="00A85EB0">
              <w:rPr>
                <w:lang w:val="en-US"/>
              </w:rPr>
              <w:t>Course Projects As Value Co-Creation Tools: Developing University Collaboration Opportunities</w:t>
            </w:r>
          </w:p>
        </w:tc>
        <w:tc>
          <w:tcPr>
            <w:tcW w:w="2052" w:type="pct"/>
            <w:shd w:val="clear" w:color="auto" w:fill="auto"/>
            <w:vAlign w:val="center"/>
          </w:tcPr>
          <w:p w14:paraId="4ACAD5AF" w14:textId="77777777" w:rsidR="009F6AC8" w:rsidRPr="00A85EB0" w:rsidRDefault="009F6AC8" w:rsidP="00B558B7">
            <w:pPr>
              <w:pStyle w:val="TekstTabeli"/>
              <w:rPr>
                <w:lang w:val="en-US"/>
              </w:rPr>
            </w:pPr>
            <w:r w:rsidRPr="00A85EB0">
              <w:rPr>
                <w:lang w:val="en-US"/>
              </w:rPr>
              <w:t>(2023) Marketing Education Review, DOI: 10.1080/10528008.2023.2253799</w:t>
            </w:r>
          </w:p>
        </w:tc>
      </w:tr>
      <w:tr w:rsidR="003509DB" w:rsidRPr="001307D7" w14:paraId="1ABDE4C1" w14:textId="77777777" w:rsidTr="00A85EB0">
        <w:trPr>
          <w:cantSplit/>
        </w:trPr>
        <w:tc>
          <w:tcPr>
            <w:tcW w:w="297" w:type="pct"/>
            <w:shd w:val="clear" w:color="auto" w:fill="auto"/>
            <w:vAlign w:val="center"/>
          </w:tcPr>
          <w:p w14:paraId="27F65FF1" w14:textId="77777777" w:rsidR="009F6AC8" w:rsidRPr="00A85EB0" w:rsidRDefault="009F6AC8" w:rsidP="00B558B7">
            <w:pPr>
              <w:pStyle w:val="TekstTabeli"/>
              <w:rPr>
                <w:lang w:val="en-US"/>
              </w:rPr>
            </w:pPr>
            <w:r w:rsidRPr="00A85EB0">
              <w:rPr>
                <w:lang w:val="en-US"/>
              </w:rPr>
              <w:t>462</w:t>
            </w:r>
          </w:p>
        </w:tc>
        <w:tc>
          <w:tcPr>
            <w:tcW w:w="880" w:type="pct"/>
            <w:shd w:val="clear" w:color="auto" w:fill="auto"/>
            <w:vAlign w:val="center"/>
          </w:tcPr>
          <w:p w14:paraId="31CB64A9" w14:textId="77777777" w:rsidR="009F6AC8" w:rsidRPr="00A85EB0" w:rsidRDefault="009F6AC8" w:rsidP="00B558B7">
            <w:pPr>
              <w:pStyle w:val="TekstTabeli"/>
              <w:rPr>
                <w:lang w:val="en-US"/>
              </w:rPr>
            </w:pPr>
            <w:r w:rsidRPr="00A85EB0">
              <w:rPr>
                <w:lang w:val="en-US"/>
              </w:rPr>
              <w:t xml:space="preserve">Celniker J.B., Rode J.B., </w:t>
            </w:r>
            <w:r w:rsidR="00705110" w:rsidRPr="00A85EB0">
              <w:rPr>
                <w:lang w:val="en-US"/>
              </w:rPr>
              <w:t>i in.</w:t>
            </w:r>
          </w:p>
        </w:tc>
        <w:tc>
          <w:tcPr>
            <w:tcW w:w="1771" w:type="pct"/>
            <w:shd w:val="clear" w:color="auto" w:fill="auto"/>
            <w:vAlign w:val="center"/>
          </w:tcPr>
          <w:p w14:paraId="62E18581" w14:textId="77777777" w:rsidR="009F6AC8" w:rsidRPr="00A85EB0" w:rsidRDefault="009F6AC8" w:rsidP="00B558B7">
            <w:pPr>
              <w:pStyle w:val="TekstTabeli"/>
              <w:rPr>
                <w:lang w:val="en-US"/>
              </w:rPr>
            </w:pPr>
            <w:r w:rsidRPr="00A85EB0">
              <w:rPr>
                <w:lang w:val="en-US"/>
              </w:rPr>
              <w:t>College Students’ Perceptions of Ambiguous Hook-ups Involving Alcohol Intoxication</w:t>
            </w:r>
          </w:p>
        </w:tc>
        <w:tc>
          <w:tcPr>
            <w:tcW w:w="2052" w:type="pct"/>
            <w:shd w:val="clear" w:color="auto" w:fill="auto"/>
            <w:vAlign w:val="center"/>
          </w:tcPr>
          <w:p w14:paraId="00CB851A" w14:textId="77777777" w:rsidR="009F6AC8" w:rsidRPr="00A85EB0" w:rsidRDefault="009F6AC8" w:rsidP="00B558B7">
            <w:pPr>
              <w:pStyle w:val="TekstTabeli"/>
              <w:rPr>
                <w:lang w:val="en-US"/>
              </w:rPr>
            </w:pPr>
            <w:r w:rsidRPr="00A85EB0">
              <w:rPr>
                <w:lang w:val="en-US"/>
              </w:rPr>
              <w:t>(2022) Sex Roles, 87 (7-8), pp. 390 - 405, DOI: 10.1007/s11199-022-01323-z</w:t>
            </w:r>
          </w:p>
        </w:tc>
      </w:tr>
      <w:tr w:rsidR="003509DB" w:rsidRPr="001307D7" w14:paraId="3B84CB4D" w14:textId="77777777" w:rsidTr="00A85EB0">
        <w:trPr>
          <w:cantSplit/>
        </w:trPr>
        <w:tc>
          <w:tcPr>
            <w:tcW w:w="297" w:type="pct"/>
            <w:shd w:val="clear" w:color="auto" w:fill="auto"/>
            <w:vAlign w:val="center"/>
          </w:tcPr>
          <w:p w14:paraId="01FD7D56" w14:textId="77777777" w:rsidR="009F6AC8" w:rsidRPr="00A85EB0" w:rsidRDefault="009F6AC8" w:rsidP="00B558B7">
            <w:pPr>
              <w:pStyle w:val="TekstTabeli"/>
              <w:rPr>
                <w:lang w:val="en-US"/>
              </w:rPr>
            </w:pPr>
            <w:r w:rsidRPr="00A85EB0">
              <w:rPr>
                <w:lang w:val="en-US"/>
              </w:rPr>
              <w:t>463</w:t>
            </w:r>
          </w:p>
        </w:tc>
        <w:tc>
          <w:tcPr>
            <w:tcW w:w="880" w:type="pct"/>
            <w:shd w:val="clear" w:color="auto" w:fill="auto"/>
            <w:vAlign w:val="center"/>
          </w:tcPr>
          <w:p w14:paraId="74BDF437" w14:textId="77777777" w:rsidR="009F6AC8" w:rsidRPr="00A85EB0" w:rsidRDefault="009F6AC8" w:rsidP="00B558B7">
            <w:pPr>
              <w:pStyle w:val="TekstTabeli"/>
              <w:rPr>
                <w:lang w:val="en-US"/>
              </w:rPr>
            </w:pPr>
            <w:r w:rsidRPr="00A85EB0">
              <w:rPr>
                <w:lang w:val="en-US"/>
              </w:rPr>
              <w:t>Daniels M., Berglund A., McDermott R.</w:t>
            </w:r>
          </w:p>
        </w:tc>
        <w:tc>
          <w:tcPr>
            <w:tcW w:w="1771" w:type="pct"/>
            <w:shd w:val="clear" w:color="auto" w:fill="auto"/>
            <w:vAlign w:val="center"/>
          </w:tcPr>
          <w:p w14:paraId="364ECB5F" w14:textId="77777777" w:rsidR="009F6AC8" w:rsidRPr="00A85EB0" w:rsidRDefault="009F6AC8" w:rsidP="00B558B7">
            <w:pPr>
              <w:pStyle w:val="TekstTabeli"/>
              <w:rPr>
                <w:lang w:val="en-US"/>
              </w:rPr>
            </w:pPr>
            <w:r w:rsidRPr="00A85EB0">
              <w:rPr>
                <w:lang w:val="en-US"/>
              </w:rPr>
              <w:t>Influencing Student Academic Integrity Choices using Ethics Scenarios</w:t>
            </w:r>
          </w:p>
        </w:tc>
        <w:tc>
          <w:tcPr>
            <w:tcW w:w="2052" w:type="pct"/>
            <w:shd w:val="clear" w:color="auto" w:fill="auto"/>
            <w:vAlign w:val="center"/>
          </w:tcPr>
          <w:p w14:paraId="07DCC52C" w14:textId="77777777" w:rsidR="009F6AC8" w:rsidRPr="00A85EB0" w:rsidRDefault="009F6AC8" w:rsidP="00B558B7">
            <w:pPr>
              <w:pStyle w:val="TekstTabeli"/>
              <w:rPr>
                <w:lang w:val="en-US"/>
              </w:rPr>
            </w:pPr>
            <w:r w:rsidRPr="00A85EB0">
              <w:rPr>
                <w:lang w:val="en-US"/>
              </w:rPr>
              <w:t>(2022) Proceedings - Frontiers in Education Conference, FIE, 2022-October, DOI: 10.1109/FIE56618.2022.9962607</w:t>
            </w:r>
          </w:p>
        </w:tc>
      </w:tr>
      <w:tr w:rsidR="003509DB" w:rsidRPr="001307D7" w14:paraId="13FCDCAD" w14:textId="77777777" w:rsidTr="00A85EB0">
        <w:trPr>
          <w:cantSplit/>
        </w:trPr>
        <w:tc>
          <w:tcPr>
            <w:tcW w:w="297" w:type="pct"/>
            <w:shd w:val="clear" w:color="auto" w:fill="auto"/>
            <w:vAlign w:val="center"/>
          </w:tcPr>
          <w:p w14:paraId="70782A27" w14:textId="77777777" w:rsidR="009F6AC8" w:rsidRPr="00A85EB0" w:rsidRDefault="009F6AC8" w:rsidP="00B558B7">
            <w:pPr>
              <w:pStyle w:val="TekstTabeli"/>
              <w:rPr>
                <w:lang w:val="en-US"/>
              </w:rPr>
            </w:pPr>
            <w:r w:rsidRPr="00A85EB0">
              <w:rPr>
                <w:lang w:val="en-US"/>
              </w:rPr>
              <w:t>464</w:t>
            </w:r>
          </w:p>
        </w:tc>
        <w:tc>
          <w:tcPr>
            <w:tcW w:w="880" w:type="pct"/>
            <w:shd w:val="clear" w:color="auto" w:fill="auto"/>
            <w:vAlign w:val="center"/>
          </w:tcPr>
          <w:p w14:paraId="4CF60A8F" w14:textId="77777777" w:rsidR="009F6AC8" w:rsidRPr="00A85EB0" w:rsidRDefault="009F6AC8" w:rsidP="00B558B7">
            <w:pPr>
              <w:pStyle w:val="TekstTabeli"/>
              <w:rPr>
                <w:lang w:val="en-US"/>
              </w:rPr>
            </w:pPr>
            <w:r w:rsidRPr="00A85EB0">
              <w:rPr>
                <w:lang w:val="en-US"/>
              </w:rPr>
              <w:t>Nguyen-Viet B., Nguyen-Viet B.</w:t>
            </w:r>
          </w:p>
        </w:tc>
        <w:tc>
          <w:tcPr>
            <w:tcW w:w="1771" w:type="pct"/>
            <w:shd w:val="clear" w:color="auto" w:fill="auto"/>
            <w:vAlign w:val="center"/>
          </w:tcPr>
          <w:p w14:paraId="15FFFB79" w14:textId="77777777" w:rsidR="009F6AC8" w:rsidRPr="00A85EB0" w:rsidRDefault="009F6AC8" w:rsidP="00B558B7">
            <w:pPr>
              <w:pStyle w:val="TekstTabeli"/>
              <w:rPr>
                <w:lang w:val="en-US"/>
              </w:rPr>
            </w:pPr>
            <w:r w:rsidRPr="00A85EB0">
              <w:rPr>
                <w:lang w:val="en-US"/>
              </w:rPr>
              <w:t>Enhancing satisfaction among Vietnamese students through gamification: The mediating role of engagement and learning effectiveness</w:t>
            </w:r>
          </w:p>
        </w:tc>
        <w:tc>
          <w:tcPr>
            <w:tcW w:w="2052" w:type="pct"/>
            <w:shd w:val="clear" w:color="auto" w:fill="auto"/>
            <w:vAlign w:val="center"/>
          </w:tcPr>
          <w:p w14:paraId="185F1D89" w14:textId="77777777" w:rsidR="009F6AC8" w:rsidRPr="00A85EB0" w:rsidRDefault="009F6AC8" w:rsidP="00B558B7">
            <w:pPr>
              <w:pStyle w:val="TekstTabeli"/>
              <w:rPr>
                <w:lang w:val="en-US"/>
              </w:rPr>
            </w:pPr>
            <w:r w:rsidRPr="00A85EB0">
              <w:rPr>
                <w:lang w:val="en-US"/>
              </w:rPr>
              <w:t>(2023) Cogent Education, 10 (2), art. no. 2265276, DOI: 10.1080/2331186X.2023.2265276</w:t>
            </w:r>
          </w:p>
        </w:tc>
      </w:tr>
      <w:tr w:rsidR="003509DB" w:rsidRPr="001307D7" w14:paraId="12871AD5" w14:textId="77777777" w:rsidTr="00A85EB0">
        <w:trPr>
          <w:cantSplit/>
        </w:trPr>
        <w:tc>
          <w:tcPr>
            <w:tcW w:w="297" w:type="pct"/>
            <w:shd w:val="clear" w:color="auto" w:fill="auto"/>
            <w:vAlign w:val="center"/>
          </w:tcPr>
          <w:p w14:paraId="66AA8C65" w14:textId="77777777" w:rsidR="009F6AC8" w:rsidRPr="00A85EB0" w:rsidRDefault="009F6AC8" w:rsidP="00B558B7">
            <w:pPr>
              <w:pStyle w:val="TekstTabeli"/>
              <w:rPr>
                <w:lang w:val="en-US"/>
              </w:rPr>
            </w:pPr>
            <w:r w:rsidRPr="00A85EB0">
              <w:rPr>
                <w:lang w:val="en-US"/>
              </w:rPr>
              <w:t>465</w:t>
            </w:r>
          </w:p>
        </w:tc>
        <w:tc>
          <w:tcPr>
            <w:tcW w:w="880" w:type="pct"/>
            <w:shd w:val="clear" w:color="auto" w:fill="auto"/>
            <w:vAlign w:val="center"/>
          </w:tcPr>
          <w:p w14:paraId="37D8FDB2" w14:textId="77777777" w:rsidR="009F6AC8" w:rsidRPr="00A85EB0" w:rsidRDefault="009F6AC8" w:rsidP="00B558B7">
            <w:pPr>
              <w:pStyle w:val="TekstTabeli"/>
              <w:rPr>
                <w:lang w:val="en-US"/>
              </w:rPr>
            </w:pPr>
            <w:r w:rsidRPr="00A85EB0">
              <w:rPr>
                <w:lang w:val="en-US"/>
              </w:rPr>
              <w:t>Hendricks S., van Wyk J.P., Player B., Schlebusch R.</w:t>
            </w:r>
          </w:p>
        </w:tc>
        <w:tc>
          <w:tcPr>
            <w:tcW w:w="1771" w:type="pct"/>
            <w:shd w:val="clear" w:color="auto" w:fill="auto"/>
            <w:vAlign w:val="center"/>
          </w:tcPr>
          <w:p w14:paraId="1A896AEF" w14:textId="77777777" w:rsidR="009F6AC8" w:rsidRPr="00A85EB0" w:rsidRDefault="009F6AC8" w:rsidP="00B558B7">
            <w:pPr>
              <w:pStyle w:val="TekstTabeli"/>
              <w:rPr>
                <w:lang w:val="en-US"/>
              </w:rPr>
            </w:pPr>
            <w:r w:rsidRPr="00A85EB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4D8216D" w14:textId="77777777" w:rsidR="009F6AC8" w:rsidRPr="00A85EB0" w:rsidRDefault="009F6AC8" w:rsidP="00B558B7">
            <w:pPr>
              <w:pStyle w:val="TekstTabeli"/>
              <w:rPr>
                <w:lang w:val="en-US"/>
              </w:rPr>
            </w:pPr>
            <w:r w:rsidRPr="00A85EB0">
              <w:rPr>
                <w:lang w:val="en-US"/>
              </w:rPr>
              <w:t>(2023) South African Journal of Sports Medicine, 35 (1), DOI: 10.17159/2078-516X/2023/v35i1a15218</w:t>
            </w:r>
          </w:p>
        </w:tc>
      </w:tr>
      <w:tr w:rsidR="003509DB" w:rsidRPr="001307D7" w14:paraId="7762EDAD" w14:textId="77777777" w:rsidTr="00A85EB0">
        <w:trPr>
          <w:cantSplit/>
        </w:trPr>
        <w:tc>
          <w:tcPr>
            <w:tcW w:w="297" w:type="pct"/>
            <w:shd w:val="clear" w:color="auto" w:fill="auto"/>
            <w:vAlign w:val="center"/>
          </w:tcPr>
          <w:p w14:paraId="641D14C0" w14:textId="77777777" w:rsidR="009F6AC8" w:rsidRPr="00A85EB0" w:rsidRDefault="009F6AC8" w:rsidP="00B558B7">
            <w:pPr>
              <w:pStyle w:val="TekstTabeli"/>
              <w:rPr>
                <w:lang w:val="en-US"/>
              </w:rPr>
            </w:pPr>
            <w:r w:rsidRPr="00A85EB0">
              <w:rPr>
                <w:lang w:val="en-US"/>
              </w:rPr>
              <w:t>466</w:t>
            </w:r>
          </w:p>
        </w:tc>
        <w:tc>
          <w:tcPr>
            <w:tcW w:w="880" w:type="pct"/>
            <w:shd w:val="clear" w:color="auto" w:fill="auto"/>
            <w:vAlign w:val="center"/>
          </w:tcPr>
          <w:p w14:paraId="4AB1EC81" w14:textId="77777777" w:rsidR="009F6AC8" w:rsidRPr="00A85EB0" w:rsidRDefault="009F6AC8" w:rsidP="00B558B7">
            <w:pPr>
              <w:pStyle w:val="TekstTabeli"/>
              <w:rPr>
                <w:lang w:val="en-US"/>
              </w:rPr>
            </w:pPr>
            <w:r w:rsidRPr="00A85EB0">
              <w:rPr>
                <w:lang w:val="en-US"/>
              </w:rPr>
              <w:t>Altakhaineh A.R.M., Mohammad M.A., Zibin A.</w:t>
            </w:r>
          </w:p>
        </w:tc>
        <w:tc>
          <w:tcPr>
            <w:tcW w:w="1771" w:type="pct"/>
            <w:shd w:val="clear" w:color="auto" w:fill="auto"/>
            <w:vAlign w:val="center"/>
          </w:tcPr>
          <w:p w14:paraId="26CAFA24" w14:textId="77777777" w:rsidR="009F6AC8" w:rsidRPr="00A85EB0" w:rsidRDefault="009F6AC8" w:rsidP="00B558B7">
            <w:pPr>
              <w:pStyle w:val="TekstTabeli"/>
              <w:rPr>
                <w:lang w:val="en-US"/>
              </w:rPr>
            </w:pPr>
            <w:r w:rsidRPr="00A85EB0">
              <w:rPr>
                <w:lang w:val="en-US"/>
              </w:rPr>
              <w:t>“Open access and without fees”: Arab university professors' views on the journal access types</w:t>
            </w:r>
          </w:p>
        </w:tc>
        <w:tc>
          <w:tcPr>
            <w:tcW w:w="2052" w:type="pct"/>
            <w:shd w:val="clear" w:color="auto" w:fill="auto"/>
            <w:vAlign w:val="center"/>
          </w:tcPr>
          <w:p w14:paraId="53EAF26C" w14:textId="77777777" w:rsidR="009F6AC8" w:rsidRPr="00A85EB0" w:rsidRDefault="009F6AC8" w:rsidP="00B558B7">
            <w:pPr>
              <w:pStyle w:val="TekstTabeli"/>
              <w:rPr>
                <w:lang w:val="en-US"/>
              </w:rPr>
            </w:pPr>
            <w:r w:rsidRPr="00A85EB0">
              <w:rPr>
                <w:lang w:val="en-US"/>
              </w:rPr>
              <w:t>(2023) Journal of Applied Research in Higher Education, DOI: 10.1108/JARHE-06-2023-0249</w:t>
            </w:r>
          </w:p>
        </w:tc>
      </w:tr>
      <w:tr w:rsidR="003509DB" w:rsidRPr="008C72E5" w14:paraId="4238C0BD" w14:textId="77777777" w:rsidTr="00A85EB0">
        <w:trPr>
          <w:cantSplit/>
        </w:trPr>
        <w:tc>
          <w:tcPr>
            <w:tcW w:w="297" w:type="pct"/>
            <w:shd w:val="clear" w:color="auto" w:fill="auto"/>
            <w:vAlign w:val="center"/>
          </w:tcPr>
          <w:p w14:paraId="2944FAE3" w14:textId="77777777" w:rsidR="009F6AC8" w:rsidRPr="00A85EB0" w:rsidRDefault="009F6AC8" w:rsidP="00B558B7">
            <w:pPr>
              <w:pStyle w:val="TekstTabeli"/>
              <w:rPr>
                <w:lang w:val="en-US"/>
              </w:rPr>
            </w:pPr>
            <w:r w:rsidRPr="00A85EB0">
              <w:rPr>
                <w:lang w:val="en-US"/>
              </w:rPr>
              <w:lastRenderedPageBreak/>
              <w:t>467</w:t>
            </w:r>
          </w:p>
        </w:tc>
        <w:tc>
          <w:tcPr>
            <w:tcW w:w="880" w:type="pct"/>
            <w:shd w:val="clear" w:color="auto" w:fill="auto"/>
            <w:vAlign w:val="center"/>
          </w:tcPr>
          <w:p w14:paraId="5659A5D0" w14:textId="77777777" w:rsidR="009F6AC8" w:rsidRPr="00A85EB0" w:rsidRDefault="009F6AC8" w:rsidP="00B558B7">
            <w:pPr>
              <w:pStyle w:val="TekstTabeli"/>
              <w:rPr>
                <w:lang w:val="en-US"/>
              </w:rPr>
            </w:pPr>
            <w:r w:rsidRPr="00A85EB0">
              <w:rPr>
                <w:lang w:val="en-US"/>
              </w:rPr>
              <w:t xml:space="preserve">Watcharinrat D., Sirathanakul K., </w:t>
            </w:r>
            <w:r w:rsidR="003B637D" w:rsidRPr="00A85EB0">
              <w:rPr>
                <w:lang w:val="en-US"/>
              </w:rPr>
              <w:t>i in.</w:t>
            </w:r>
          </w:p>
        </w:tc>
        <w:tc>
          <w:tcPr>
            <w:tcW w:w="1771" w:type="pct"/>
            <w:shd w:val="clear" w:color="auto" w:fill="auto"/>
            <w:vAlign w:val="center"/>
          </w:tcPr>
          <w:p w14:paraId="483B041D" w14:textId="77777777" w:rsidR="009F6AC8" w:rsidRPr="00A85EB0" w:rsidRDefault="009F6AC8" w:rsidP="00B558B7">
            <w:pPr>
              <w:pStyle w:val="TekstTabeli"/>
              <w:rPr>
                <w:lang w:val="en-US"/>
              </w:rPr>
            </w:pPr>
            <w:r w:rsidRPr="00A85EB0">
              <w:rPr>
                <w:lang w:val="en-US"/>
              </w:rPr>
              <w:t>Policy Formation of the Rajamangala University of Technology Thanyaburi for the Fiscal Year 2022</w:t>
            </w:r>
          </w:p>
        </w:tc>
        <w:tc>
          <w:tcPr>
            <w:tcW w:w="2052" w:type="pct"/>
            <w:shd w:val="clear" w:color="auto" w:fill="auto"/>
            <w:vAlign w:val="center"/>
          </w:tcPr>
          <w:p w14:paraId="1B19A76D" w14:textId="77777777" w:rsidR="009F6AC8" w:rsidRPr="00A85EB0" w:rsidRDefault="009F6AC8" w:rsidP="00B558B7">
            <w:pPr>
              <w:pStyle w:val="TekstTabeli"/>
              <w:rPr>
                <w:lang w:val="en-US"/>
              </w:rPr>
            </w:pPr>
            <w:r w:rsidRPr="00A85EB0">
              <w:rPr>
                <w:lang w:val="en-US"/>
              </w:rPr>
              <w:t>(2022) Res Militaris, 12 (2), pp. 7962 - 7976, 0</w:t>
            </w:r>
          </w:p>
        </w:tc>
      </w:tr>
      <w:tr w:rsidR="003509DB" w:rsidRPr="001307D7" w14:paraId="5384C9C8" w14:textId="77777777" w:rsidTr="00A85EB0">
        <w:trPr>
          <w:cantSplit/>
        </w:trPr>
        <w:tc>
          <w:tcPr>
            <w:tcW w:w="297" w:type="pct"/>
            <w:shd w:val="clear" w:color="auto" w:fill="auto"/>
            <w:vAlign w:val="center"/>
          </w:tcPr>
          <w:p w14:paraId="1646D8B9" w14:textId="77777777" w:rsidR="009F6AC8" w:rsidRPr="00A85EB0" w:rsidRDefault="009F6AC8" w:rsidP="00B558B7">
            <w:pPr>
              <w:pStyle w:val="TekstTabeli"/>
              <w:rPr>
                <w:lang w:val="en-US"/>
              </w:rPr>
            </w:pPr>
            <w:r w:rsidRPr="00A85EB0">
              <w:rPr>
                <w:lang w:val="en-US"/>
              </w:rPr>
              <w:t>468</w:t>
            </w:r>
          </w:p>
        </w:tc>
        <w:tc>
          <w:tcPr>
            <w:tcW w:w="880" w:type="pct"/>
            <w:shd w:val="clear" w:color="auto" w:fill="auto"/>
            <w:vAlign w:val="center"/>
          </w:tcPr>
          <w:p w14:paraId="36F4DE51" w14:textId="77777777" w:rsidR="009F6AC8" w:rsidRPr="00A85EB0" w:rsidRDefault="009F6AC8" w:rsidP="00B558B7">
            <w:pPr>
              <w:pStyle w:val="TekstTabeli"/>
              <w:rPr>
                <w:lang w:val="en-US"/>
              </w:rPr>
            </w:pPr>
            <w:r w:rsidRPr="00A85EB0">
              <w:rPr>
                <w:lang w:val="en-US"/>
              </w:rPr>
              <w:t xml:space="preserve">Amoako G.K., Ampong G.O., </w:t>
            </w:r>
            <w:r w:rsidR="003B637D" w:rsidRPr="00A85EB0">
              <w:rPr>
                <w:lang w:val="en-US"/>
              </w:rPr>
              <w:t>i in.</w:t>
            </w:r>
          </w:p>
        </w:tc>
        <w:tc>
          <w:tcPr>
            <w:tcW w:w="1771" w:type="pct"/>
            <w:shd w:val="clear" w:color="auto" w:fill="auto"/>
            <w:vAlign w:val="center"/>
          </w:tcPr>
          <w:p w14:paraId="6B018A3D" w14:textId="77777777" w:rsidR="009F6AC8" w:rsidRPr="00A85EB0" w:rsidRDefault="009F6AC8" w:rsidP="00B558B7">
            <w:pPr>
              <w:pStyle w:val="TekstTabeli"/>
              <w:rPr>
                <w:lang w:val="en-US"/>
              </w:rPr>
            </w:pPr>
            <w:r w:rsidRPr="00A85EB0">
              <w:rPr>
                <w:lang w:val="en-US"/>
              </w:rPr>
              <w:t>Service quality affecting student satisfaction in higher education institutions in Ghana</w:t>
            </w:r>
          </w:p>
        </w:tc>
        <w:tc>
          <w:tcPr>
            <w:tcW w:w="2052" w:type="pct"/>
            <w:shd w:val="clear" w:color="auto" w:fill="auto"/>
            <w:vAlign w:val="center"/>
          </w:tcPr>
          <w:p w14:paraId="35212492" w14:textId="77777777" w:rsidR="009F6AC8" w:rsidRPr="00A85EB0" w:rsidRDefault="009F6AC8" w:rsidP="00B558B7">
            <w:pPr>
              <w:pStyle w:val="TekstTabeli"/>
              <w:rPr>
                <w:lang w:val="en-US"/>
              </w:rPr>
            </w:pPr>
            <w:r w:rsidRPr="00A85EB0">
              <w:rPr>
                <w:lang w:val="en-US"/>
              </w:rPr>
              <w:t>(2023) Cogent Education, 10 (2), art. no. 2238468, DOI: 10.1080/2331186X.2023.2238468</w:t>
            </w:r>
          </w:p>
        </w:tc>
      </w:tr>
      <w:tr w:rsidR="003509DB" w:rsidRPr="001307D7" w14:paraId="3A00F1AB" w14:textId="77777777" w:rsidTr="00A85EB0">
        <w:trPr>
          <w:cantSplit/>
        </w:trPr>
        <w:tc>
          <w:tcPr>
            <w:tcW w:w="297" w:type="pct"/>
            <w:shd w:val="clear" w:color="auto" w:fill="auto"/>
            <w:vAlign w:val="center"/>
          </w:tcPr>
          <w:p w14:paraId="283DE835" w14:textId="77777777" w:rsidR="009F6AC8" w:rsidRPr="00A85EB0" w:rsidRDefault="009F6AC8" w:rsidP="00B558B7">
            <w:pPr>
              <w:pStyle w:val="TekstTabeli"/>
              <w:rPr>
                <w:lang w:val="en-US"/>
              </w:rPr>
            </w:pPr>
            <w:r w:rsidRPr="00A85EB0">
              <w:rPr>
                <w:lang w:val="en-US"/>
              </w:rPr>
              <w:t>469</w:t>
            </w:r>
          </w:p>
        </w:tc>
        <w:tc>
          <w:tcPr>
            <w:tcW w:w="880" w:type="pct"/>
            <w:shd w:val="clear" w:color="auto" w:fill="auto"/>
            <w:vAlign w:val="center"/>
          </w:tcPr>
          <w:p w14:paraId="6A01F7F7" w14:textId="77777777" w:rsidR="009F6AC8" w:rsidRPr="00A85EB0" w:rsidRDefault="009F6AC8" w:rsidP="00B558B7">
            <w:pPr>
              <w:pStyle w:val="TekstTabeli"/>
              <w:rPr>
                <w:lang w:val="en-US"/>
              </w:rPr>
            </w:pPr>
            <w:r w:rsidRPr="00A85EB0">
              <w:rPr>
                <w:lang w:val="en-US"/>
              </w:rPr>
              <w:t xml:space="preserve">Yasin N., Gilani S.A.M., </w:t>
            </w:r>
            <w:r w:rsidR="003B637D" w:rsidRPr="00A85EB0">
              <w:rPr>
                <w:lang w:val="en-US"/>
              </w:rPr>
              <w:t>i in.</w:t>
            </w:r>
          </w:p>
        </w:tc>
        <w:tc>
          <w:tcPr>
            <w:tcW w:w="1771" w:type="pct"/>
            <w:shd w:val="clear" w:color="auto" w:fill="auto"/>
            <w:vAlign w:val="center"/>
          </w:tcPr>
          <w:p w14:paraId="6892C034" w14:textId="77777777" w:rsidR="009F6AC8" w:rsidRPr="00A85EB0" w:rsidRDefault="009F6AC8" w:rsidP="00B558B7">
            <w:pPr>
              <w:pStyle w:val="TekstTabeli"/>
              <w:rPr>
                <w:lang w:val="en-US"/>
              </w:rPr>
            </w:pPr>
            <w:r w:rsidRPr="00A85EB0">
              <w:rPr>
                <w:lang w:val="en-US"/>
              </w:rPr>
              <w:t>Establishing a nexus for effective university-industry collaborations in the MENA region: A multi-country comparative study</w:t>
            </w:r>
          </w:p>
        </w:tc>
        <w:tc>
          <w:tcPr>
            <w:tcW w:w="2052" w:type="pct"/>
            <w:shd w:val="clear" w:color="auto" w:fill="auto"/>
            <w:vAlign w:val="center"/>
          </w:tcPr>
          <w:p w14:paraId="60E4864C" w14:textId="77777777" w:rsidR="009F6AC8" w:rsidRPr="00A85EB0" w:rsidRDefault="009F6AC8" w:rsidP="00B558B7">
            <w:pPr>
              <w:pStyle w:val="TekstTabeli"/>
              <w:rPr>
                <w:lang w:val="en-US"/>
              </w:rPr>
            </w:pPr>
            <w:r w:rsidRPr="00A85EB0">
              <w:rPr>
                <w:lang w:val="en-US"/>
              </w:rPr>
              <w:t>(2023) Industry and Higher Education, DOI: 10.1177/09504222231175862</w:t>
            </w:r>
          </w:p>
        </w:tc>
      </w:tr>
      <w:tr w:rsidR="003509DB" w:rsidRPr="001307D7" w14:paraId="717013B4" w14:textId="77777777" w:rsidTr="00A85EB0">
        <w:trPr>
          <w:cantSplit/>
        </w:trPr>
        <w:tc>
          <w:tcPr>
            <w:tcW w:w="297" w:type="pct"/>
            <w:shd w:val="clear" w:color="auto" w:fill="auto"/>
            <w:vAlign w:val="center"/>
          </w:tcPr>
          <w:p w14:paraId="514401B7" w14:textId="77777777" w:rsidR="009F6AC8" w:rsidRPr="00A85EB0" w:rsidRDefault="009F6AC8" w:rsidP="00B558B7">
            <w:pPr>
              <w:pStyle w:val="TekstTabeli"/>
              <w:rPr>
                <w:lang w:val="en-US"/>
              </w:rPr>
            </w:pPr>
            <w:r w:rsidRPr="00A85EB0">
              <w:rPr>
                <w:lang w:val="en-US"/>
              </w:rPr>
              <w:t>470</w:t>
            </w:r>
          </w:p>
        </w:tc>
        <w:tc>
          <w:tcPr>
            <w:tcW w:w="880" w:type="pct"/>
            <w:shd w:val="clear" w:color="auto" w:fill="auto"/>
            <w:vAlign w:val="center"/>
          </w:tcPr>
          <w:p w14:paraId="3902A618" w14:textId="77777777" w:rsidR="009F6AC8" w:rsidRPr="00A85EB0" w:rsidRDefault="009F6AC8" w:rsidP="00B558B7">
            <w:pPr>
              <w:pStyle w:val="TekstTabeli"/>
              <w:rPr>
                <w:lang w:val="en-US"/>
              </w:rPr>
            </w:pPr>
            <w:r w:rsidRPr="00A85EB0">
              <w:rPr>
                <w:lang w:val="en-US"/>
              </w:rPr>
              <w:t xml:space="preserve">Astrini N., Bakti I.G.M.Y., </w:t>
            </w:r>
            <w:r w:rsidR="003B637D" w:rsidRPr="00A85EB0">
              <w:rPr>
                <w:lang w:val="en-US"/>
              </w:rPr>
              <w:t>i in.</w:t>
            </w:r>
          </w:p>
        </w:tc>
        <w:tc>
          <w:tcPr>
            <w:tcW w:w="1771" w:type="pct"/>
            <w:shd w:val="clear" w:color="auto" w:fill="auto"/>
            <w:vAlign w:val="center"/>
          </w:tcPr>
          <w:p w14:paraId="35AAADAD" w14:textId="77777777" w:rsidR="009F6AC8" w:rsidRPr="00A85EB0" w:rsidRDefault="009F6AC8" w:rsidP="00B558B7">
            <w:pPr>
              <w:pStyle w:val="TekstTabeli"/>
              <w:rPr>
                <w:lang w:val="en-US"/>
              </w:rPr>
            </w:pPr>
            <w:r w:rsidRPr="00A85EB0">
              <w:rPr>
                <w:lang w:val="en-US"/>
              </w:rPr>
              <w:t>Quality management in R&amp;D organization: Critical success factors</w:t>
            </w:r>
          </w:p>
        </w:tc>
        <w:tc>
          <w:tcPr>
            <w:tcW w:w="2052" w:type="pct"/>
            <w:shd w:val="clear" w:color="auto" w:fill="auto"/>
            <w:vAlign w:val="center"/>
          </w:tcPr>
          <w:p w14:paraId="6FD5A035" w14:textId="77777777" w:rsidR="009F6AC8" w:rsidRPr="00A85EB0" w:rsidRDefault="009F6AC8" w:rsidP="00B558B7">
            <w:pPr>
              <w:pStyle w:val="TekstTabeli"/>
              <w:rPr>
                <w:lang w:val="en-US"/>
              </w:rPr>
            </w:pPr>
            <w:r w:rsidRPr="00A85EB0">
              <w:rPr>
                <w:lang w:val="en-US"/>
              </w:rPr>
              <w:t>(2023) AIP Conference Proceedings, 2691, art. no. 070001, DOI: 10.1063/5.0114994</w:t>
            </w:r>
          </w:p>
        </w:tc>
      </w:tr>
      <w:tr w:rsidR="003509DB" w:rsidRPr="001307D7" w14:paraId="35A372FA" w14:textId="77777777" w:rsidTr="00A85EB0">
        <w:trPr>
          <w:cantSplit/>
        </w:trPr>
        <w:tc>
          <w:tcPr>
            <w:tcW w:w="297" w:type="pct"/>
            <w:shd w:val="clear" w:color="auto" w:fill="auto"/>
            <w:vAlign w:val="center"/>
          </w:tcPr>
          <w:p w14:paraId="73B0C35E" w14:textId="77777777" w:rsidR="009F6AC8" w:rsidRPr="00A85EB0" w:rsidRDefault="009F6AC8" w:rsidP="00B558B7">
            <w:pPr>
              <w:pStyle w:val="TekstTabeli"/>
              <w:rPr>
                <w:lang w:val="en-US"/>
              </w:rPr>
            </w:pPr>
            <w:r w:rsidRPr="00A85EB0">
              <w:rPr>
                <w:lang w:val="en-US"/>
              </w:rPr>
              <w:t>471</w:t>
            </w:r>
          </w:p>
        </w:tc>
        <w:tc>
          <w:tcPr>
            <w:tcW w:w="880" w:type="pct"/>
            <w:shd w:val="clear" w:color="auto" w:fill="auto"/>
            <w:vAlign w:val="center"/>
          </w:tcPr>
          <w:p w14:paraId="5F43EB67" w14:textId="77777777" w:rsidR="009F6AC8" w:rsidRPr="00A85EB0" w:rsidRDefault="009F6AC8" w:rsidP="00B558B7">
            <w:pPr>
              <w:pStyle w:val="TekstTabeli"/>
              <w:rPr>
                <w:lang w:val="en-US"/>
              </w:rPr>
            </w:pPr>
            <w:r w:rsidRPr="00A85EB0">
              <w:rPr>
                <w:lang w:val="en-US"/>
              </w:rPr>
              <w:t xml:space="preserve">Lim J.H., Dahlberg J.L., </w:t>
            </w:r>
            <w:r w:rsidR="003B637D" w:rsidRPr="00A85EB0">
              <w:rPr>
                <w:lang w:val="en-US"/>
              </w:rPr>
              <w:t>i in.</w:t>
            </w:r>
            <w:r w:rsidRPr="00A85EB0">
              <w:rPr>
                <w:lang w:val="en-US"/>
              </w:rPr>
              <w:t>.</w:t>
            </w:r>
          </w:p>
        </w:tc>
        <w:tc>
          <w:tcPr>
            <w:tcW w:w="1771" w:type="pct"/>
            <w:shd w:val="clear" w:color="auto" w:fill="auto"/>
            <w:vAlign w:val="center"/>
          </w:tcPr>
          <w:p w14:paraId="4BAAAACE" w14:textId="77777777" w:rsidR="009F6AC8" w:rsidRPr="00A85EB0" w:rsidRDefault="009F6AC8" w:rsidP="00B558B7">
            <w:pPr>
              <w:pStyle w:val="TekstTabeli"/>
              <w:rPr>
                <w:lang w:val="en-US"/>
              </w:rPr>
            </w:pPr>
            <w:r w:rsidRPr="00A85EB0">
              <w:rPr>
                <w:lang w:val="en-US"/>
              </w:rPr>
              <w:t>Half-fulfilled Promises: Creating a Veteran-friendly Space in Engineering Graduate Programs</w:t>
            </w:r>
          </w:p>
        </w:tc>
        <w:tc>
          <w:tcPr>
            <w:tcW w:w="2052" w:type="pct"/>
            <w:shd w:val="clear" w:color="auto" w:fill="auto"/>
            <w:vAlign w:val="center"/>
          </w:tcPr>
          <w:p w14:paraId="6D677940" w14:textId="77777777" w:rsidR="009F6AC8" w:rsidRPr="00A85EB0" w:rsidRDefault="009F6AC8" w:rsidP="00B558B7">
            <w:pPr>
              <w:pStyle w:val="TekstTabeli"/>
              <w:rPr>
                <w:lang w:val="en-US"/>
              </w:rPr>
            </w:pPr>
            <w:r w:rsidRPr="00A85EB0">
              <w:rPr>
                <w:lang w:val="en-US"/>
              </w:rPr>
              <w:t>(2022) ASEE Annual Conference and Exposition, Conference Proceedings, 0</w:t>
            </w:r>
          </w:p>
        </w:tc>
      </w:tr>
      <w:tr w:rsidR="003509DB" w:rsidRPr="001307D7" w14:paraId="6A922792" w14:textId="77777777" w:rsidTr="00A85EB0">
        <w:trPr>
          <w:cantSplit/>
        </w:trPr>
        <w:tc>
          <w:tcPr>
            <w:tcW w:w="297" w:type="pct"/>
            <w:shd w:val="clear" w:color="auto" w:fill="auto"/>
            <w:vAlign w:val="center"/>
          </w:tcPr>
          <w:p w14:paraId="5A7EBBDB" w14:textId="77777777" w:rsidR="009F6AC8" w:rsidRPr="00A85EB0" w:rsidRDefault="009F6AC8" w:rsidP="00B558B7">
            <w:pPr>
              <w:pStyle w:val="TekstTabeli"/>
              <w:rPr>
                <w:lang w:val="en-US"/>
              </w:rPr>
            </w:pPr>
            <w:r w:rsidRPr="00A85EB0">
              <w:rPr>
                <w:lang w:val="en-US"/>
              </w:rPr>
              <w:t>472</w:t>
            </w:r>
          </w:p>
        </w:tc>
        <w:tc>
          <w:tcPr>
            <w:tcW w:w="880" w:type="pct"/>
            <w:shd w:val="clear" w:color="auto" w:fill="auto"/>
            <w:vAlign w:val="center"/>
          </w:tcPr>
          <w:p w14:paraId="4AF9B4FF" w14:textId="77777777" w:rsidR="009F6AC8" w:rsidRPr="00A85EB0" w:rsidRDefault="009F6AC8" w:rsidP="00B558B7">
            <w:pPr>
              <w:pStyle w:val="TekstTabeli"/>
              <w:rPr>
                <w:lang w:val="en-US"/>
              </w:rPr>
            </w:pPr>
            <w:r w:rsidRPr="00A85EB0">
              <w:rPr>
                <w:lang w:val="en-US"/>
              </w:rPr>
              <w:t xml:space="preserve">Yarkent Ç., Mutaf T., </w:t>
            </w:r>
            <w:r w:rsidR="003B637D" w:rsidRPr="00A85EB0">
              <w:rPr>
                <w:lang w:val="en-US"/>
              </w:rPr>
              <w:t>i in.</w:t>
            </w:r>
          </w:p>
        </w:tc>
        <w:tc>
          <w:tcPr>
            <w:tcW w:w="1771" w:type="pct"/>
            <w:shd w:val="clear" w:color="auto" w:fill="auto"/>
            <w:vAlign w:val="center"/>
          </w:tcPr>
          <w:p w14:paraId="68A17ED0" w14:textId="77777777" w:rsidR="009F6AC8" w:rsidRPr="00A85EB0" w:rsidRDefault="009F6AC8" w:rsidP="00B558B7">
            <w:pPr>
              <w:pStyle w:val="TekstTabeli"/>
              <w:rPr>
                <w:lang w:val="en-US"/>
              </w:rPr>
            </w:pPr>
            <w:r w:rsidRPr="00A85EB0">
              <w:rPr>
                <w:lang w:val="en-US"/>
              </w:rPr>
              <w:t>University-Industry Collaboration: A Way to New Technologies</w:t>
            </w:r>
          </w:p>
        </w:tc>
        <w:tc>
          <w:tcPr>
            <w:tcW w:w="2052" w:type="pct"/>
            <w:shd w:val="clear" w:color="auto" w:fill="auto"/>
            <w:vAlign w:val="center"/>
          </w:tcPr>
          <w:p w14:paraId="168AEC26" w14:textId="77777777" w:rsidR="009F6AC8" w:rsidRPr="00A85EB0" w:rsidRDefault="009F6AC8" w:rsidP="00B558B7">
            <w:pPr>
              <w:pStyle w:val="TekstTabeli"/>
              <w:rPr>
                <w:lang w:val="en-US"/>
              </w:rPr>
            </w:pPr>
            <w:r w:rsidRPr="00A85EB0">
              <w:rPr>
                <w:lang w:val="en-US"/>
              </w:rPr>
              <w:t>(2023) A Sustainable Green Future: Perspectives on Energy, Economy, Industry, Cities and Environment, pp. 53 - 68, DOI: 10.1007/978-3-031-24942-6_3</w:t>
            </w:r>
          </w:p>
        </w:tc>
      </w:tr>
      <w:tr w:rsidR="003509DB" w:rsidRPr="001307D7" w14:paraId="7F9398E0" w14:textId="77777777" w:rsidTr="00A85EB0">
        <w:trPr>
          <w:cantSplit/>
        </w:trPr>
        <w:tc>
          <w:tcPr>
            <w:tcW w:w="297" w:type="pct"/>
            <w:shd w:val="clear" w:color="auto" w:fill="auto"/>
            <w:vAlign w:val="center"/>
          </w:tcPr>
          <w:p w14:paraId="04050DF8" w14:textId="77777777" w:rsidR="009F6AC8" w:rsidRPr="00A85EB0" w:rsidRDefault="009F6AC8" w:rsidP="00B558B7">
            <w:pPr>
              <w:pStyle w:val="TekstTabeli"/>
              <w:rPr>
                <w:lang w:val="en-US"/>
              </w:rPr>
            </w:pPr>
            <w:r w:rsidRPr="00A85EB0">
              <w:rPr>
                <w:lang w:val="en-US"/>
              </w:rPr>
              <w:t>473</w:t>
            </w:r>
          </w:p>
        </w:tc>
        <w:tc>
          <w:tcPr>
            <w:tcW w:w="880" w:type="pct"/>
            <w:shd w:val="clear" w:color="auto" w:fill="auto"/>
            <w:vAlign w:val="center"/>
          </w:tcPr>
          <w:p w14:paraId="50F59538" w14:textId="77777777" w:rsidR="009F6AC8" w:rsidRPr="00A85EB0" w:rsidRDefault="009F6AC8" w:rsidP="00B558B7">
            <w:pPr>
              <w:pStyle w:val="TekstTabeli"/>
              <w:rPr>
                <w:lang w:val="en-US"/>
              </w:rPr>
            </w:pPr>
            <w:r w:rsidRPr="00A85EB0">
              <w:rPr>
                <w:lang w:val="en-US"/>
              </w:rPr>
              <w:t>Thi Ngoc Ha N.</w:t>
            </w:r>
          </w:p>
        </w:tc>
        <w:tc>
          <w:tcPr>
            <w:tcW w:w="1771" w:type="pct"/>
            <w:shd w:val="clear" w:color="auto" w:fill="auto"/>
            <w:vAlign w:val="center"/>
          </w:tcPr>
          <w:p w14:paraId="786A7309" w14:textId="77777777" w:rsidR="009F6AC8" w:rsidRPr="00A85EB0" w:rsidRDefault="009F6AC8" w:rsidP="00B558B7">
            <w:pPr>
              <w:pStyle w:val="TekstTabeli"/>
              <w:rPr>
                <w:lang w:val="en-US"/>
              </w:rPr>
            </w:pPr>
            <w:r w:rsidRPr="00A85EB0">
              <w:rPr>
                <w:lang w:val="en-US"/>
              </w:rPr>
              <w:t>Implementation of on-campus work-integrated learning activities in Vietnamese universities: ‘don’t rely on lecturers’</w:t>
            </w:r>
          </w:p>
        </w:tc>
        <w:tc>
          <w:tcPr>
            <w:tcW w:w="2052" w:type="pct"/>
            <w:shd w:val="clear" w:color="auto" w:fill="auto"/>
            <w:vAlign w:val="center"/>
          </w:tcPr>
          <w:p w14:paraId="26CC1D7A" w14:textId="77777777" w:rsidR="009F6AC8" w:rsidRPr="00A85EB0" w:rsidRDefault="009F6AC8" w:rsidP="00B558B7">
            <w:pPr>
              <w:pStyle w:val="TekstTabeli"/>
              <w:rPr>
                <w:lang w:val="en-US"/>
              </w:rPr>
            </w:pPr>
            <w:r w:rsidRPr="00A85EB0">
              <w:rPr>
                <w:lang w:val="en-US"/>
              </w:rPr>
              <w:t>(2023) Journal of Further and Higher Education, 47 (8), pp. 1124 - 1139, DOI: 10.1080/0309877X.2023.2217648</w:t>
            </w:r>
          </w:p>
        </w:tc>
      </w:tr>
      <w:tr w:rsidR="003509DB" w:rsidRPr="001307D7" w14:paraId="2EC820F0" w14:textId="77777777" w:rsidTr="00A85EB0">
        <w:trPr>
          <w:cantSplit/>
        </w:trPr>
        <w:tc>
          <w:tcPr>
            <w:tcW w:w="297" w:type="pct"/>
            <w:shd w:val="clear" w:color="auto" w:fill="auto"/>
            <w:vAlign w:val="center"/>
          </w:tcPr>
          <w:p w14:paraId="5C5CB51F" w14:textId="77777777" w:rsidR="009F6AC8" w:rsidRPr="00A85EB0" w:rsidRDefault="009F6AC8" w:rsidP="00B558B7">
            <w:pPr>
              <w:pStyle w:val="TekstTabeli"/>
              <w:rPr>
                <w:lang w:val="en-US"/>
              </w:rPr>
            </w:pPr>
            <w:r w:rsidRPr="00A85EB0">
              <w:rPr>
                <w:lang w:val="en-US"/>
              </w:rPr>
              <w:t>474</w:t>
            </w:r>
          </w:p>
        </w:tc>
        <w:tc>
          <w:tcPr>
            <w:tcW w:w="880" w:type="pct"/>
            <w:shd w:val="clear" w:color="auto" w:fill="auto"/>
            <w:vAlign w:val="center"/>
          </w:tcPr>
          <w:p w14:paraId="6B9D47E4" w14:textId="77777777" w:rsidR="009F6AC8" w:rsidRPr="00A85EB0" w:rsidRDefault="009F6AC8" w:rsidP="00B558B7">
            <w:pPr>
              <w:pStyle w:val="TekstTabeli"/>
              <w:rPr>
                <w:lang w:val="en-US"/>
              </w:rPr>
            </w:pPr>
            <w:r w:rsidRPr="00A85EB0">
              <w:rPr>
                <w:lang w:val="en-US"/>
              </w:rPr>
              <w:t>Crowther D., Isbell D.R., Nishizawa H.</w:t>
            </w:r>
          </w:p>
        </w:tc>
        <w:tc>
          <w:tcPr>
            <w:tcW w:w="1771" w:type="pct"/>
            <w:shd w:val="clear" w:color="auto" w:fill="auto"/>
            <w:vAlign w:val="center"/>
          </w:tcPr>
          <w:p w14:paraId="0BDBE9AC" w14:textId="77777777" w:rsidR="009F6AC8" w:rsidRPr="00A85EB0" w:rsidRDefault="009F6AC8" w:rsidP="00B558B7">
            <w:pPr>
              <w:pStyle w:val="TekstTabeli"/>
              <w:rPr>
                <w:lang w:val="en-US"/>
              </w:rPr>
            </w:pPr>
            <w:r w:rsidRPr="00A85EB0">
              <w:rPr>
                <w:lang w:val="en-US"/>
              </w:rPr>
              <w:t>Second language speech comprehensibility and acceptability in academic settings: Listener perceptions and speech stream influences</w:t>
            </w:r>
          </w:p>
        </w:tc>
        <w:tc>
          <w:tcPr>
            <w:tcW w:w="2052" w:type="pct"/>
            <w:shd w:val="clear" w:color="auto" w:fill="auto"/>
            <w:vAlign w:val="center"/>
          </w:tcPr>
          <w:p w14:paraId="0EA01812" w14:textId="77777777" w:rsidR="009F6AC8" w:rsidRPr="00A85EB0" w:rsidRDefault="009F6AC8" w:rsidP="00B558B7">
            <w:pPr>
              <w:pStyle w:val="TekstTabeli"/>
              <w:rPr>
                <w:lang w:val="en-US"/>
              </w:rPr>
            </w:pPr>
            <w:r w:rsidRPr="00A85EB0">
              <w:rPr>
                <w:lang w:val="en-US"/>
              </w:rPr>
              <w:t>(2023) Applied Psycholinguistics, 44 (5), pp. 858 - 888, DOI: 10.1017/S0142716423000346</w:t>
            </w:r>
          </w:p>
        </w:tc>
      </w:tr>
    </w:tbl>
    <w:p w14:paraId="4EA46C15"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4D333C1" w14:textId="77777777" w:rsidR="008C72E5" w:rsidRPr="00233788" w:rsidRDefault="008C72E5" w:rsidP="008C72E5">
      <w:pPr>
        <w:pStyle w:val="Nagwek1"/>
        <w:numPr>
          <w:ilvl w:val="0"/>
          <w:numId w:val="0"/>
        </w:numPr>
        <w:ind w:left="432"/>
      </w:pPr>
      <w:bookmarkStart w:id="633" w:name="_Toc164801047"/>
      <w:bookmarkStart w:id="634" w:name="_Toc166286081"/>
      <w:r w:rsidRPr="00233788">
        <w:lastRenderedPageBreak/>
        <w:t xml:space="preserve">Załącznik </w:t>
      </w:r>
      <w:r>
        <w:t>6</w:t>
      </w:r>
      <w:r w:rsidRPr="00233788">
        <w:t xml:space="preserve"> – </w:t>
      </w:r>
      <w:bookmarkStart w:id="635"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33"/>
      <w:bookmarkEnd w:id="634"/>
      <w:bookmarkEnd w:id="635"/>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DFE7CBC" w14:textId="77777777" w:rsidTr="00A85EB0">
        <w:trPr>
          <w:cantSplit/>
          <w:trHeight w:val="285"/>
          <w:tblHeader/>
        </w:trPr>
        <w:tc>
          <w:tcPr>
            <w:tcW w:w="567" w:type="dxa"/>
            <w:shd w:val="clear" w:color="auto" w:fill="auto"/>
            <w:noWrap/>
            <w:vAlign w:val="center"/>
            <w:hideMark/>
          </w:tcPr>
          <w:p w14:paraId="05752997" w14:textId="77777777" w:rsidR="009F38EA" w:rsidRPr="00A85EB0" w:rsidRDefault="009F38EA" w:rsidP="00A85EB0">
            <w:pPr>
              <w:pStyle w:val="TekstTabeli"/>
              <w:keepNext/>
              <w:rPr>
                <w:b/>
                <w:bCs w:val="0"/>
                <w:lang w:val="en-US"/>
              </w:rPr>
            </w:pPr>
            <w:r w:rsidRPr="00A85EB0">
              <w:rPr>
                <w:b/>
                <w:bCs w:val="0"/>
                <w:lang w:val="en-US"/>
              </w:rPr>
              <w:t>L.p.</w:t>
            </w:r>
          </w:p>
        </w:tc>
        <w:tc>
          <w:tcPr>
            <w:tcW w:w="4479" w:type="dxa"/>
            <w:shd w:val="clear" w:color="auto" w:fill="auto"/>
            <w:noWrap/>
            <w:vAlign w:val="center"/>
            <w:hideMark/>
          </w:tcPr>
          <w:p w14:paraId="7AC93B5A" w14:textId="77777777" w:rsidR="009F38EA" w:rsidRPr="00A85EB0" w:rsidRDefault="009F38EA" w:rsidP="00A85EB0">
            <w:pPr>
              <w:pStyle w:val="TekstTabeli"/>
              <w:keepNext/>
              <w:rPr>
                <w:b/>
                <w:bCs w:val="0"/>
                <w:lang w:val="en-US"/>
              </w:rPr>
            </w:pPr>
            <w:r w:rsidRPr="00A85EB0">
              <w:rPr>
                <w:b/>
                <w:bCs w:val="0"/>
                <w:lang w:val="en-US"/>
              </w:rPr>
              <w:t>Wyszukiwana fraza</w:t>
            </w:r>
          </w:p>
        </w:tc>
        <w:tc>
          <w:tcPr>
            <w:tcW w:w="3969" w:type="dxa"/>
            <w:shd w:val="clear" w:color="auto" w:fill="auto"/>
            <w:noWrap/>
            <w:vAlign w:val="center"/>
            <w:hideMark/>
          </w:tcPr>
          <w:p w14:paraId="14F6E010" w14:textId="77777777" w:rsidR="009F38EA" w:rsidRPr="00A85EB0" w:rsidRDefault="009F38EA" w:rsidP="00A85EB0">
            <w:pPr>
              <w:pStyle w:val="TekstTabeli"/>
              <w:keepNext/>
              <w:rPr>
                <w:b/>
                <w:bCs w:val="0"/>
              </w:rPr>
            </w:pPr>
            <w:r w:rsidRPr="00A85EB0">
              <w:rPr>
                <w:b/>
                <w:bCs w:val="0"/>
              </w:rPr>
              <w:t>Liczność w abstraktach (zgodny kontekst</w:t>
            </w:r>
            <w:r w:rsidR="000906B0" w:rsidRPr="00A85EB0">
              <w:rPr>
                <w:rStyle w:val="Odwoanieprzypisudolnego"/>
                <w:lang w:val="en-US"/>
              </w:rPr>
              <w:footnoteReference w:id="63"/>
            </w:r>
            <w:r w:rsidRPr="00A85EB0">
              <w:rPr>
                <w:b/>
                <w:bCs w:val="0"/>
              </w:rPr>
              <w:t>)</w:t>
            </w:r>
          </w:p>
        </w:tc>
      </w:tr>
      <w:tr w:rsidR="009F38EA" w:rsidRPr="009F38EA" w14:paraId="2F08CD16" w14:textId="77777777" w:rsidTr="00A85EB0">
        <w:trPr>
          <w:cantSplit/>
          <w:trHeight w:val="285"/>
        </w:trPr>
        <w:tc>
          <w:tcPr>
            <w:tcW w:w="567" w:type="dxa"/>
            <w:shd w:val="clear" w:color="auto" w:fill="auto"/>
            <w:noWrap/>
            <w:vAlign w:val="center"/>
            <w:hideMark/>
          </w:tcPr>
          <w:p w14:paraId="0704179C" w14:textId="77777777" w:rsidR="009F38EA" w:rsidRPr="00A85EB0" w:rsidRDefault="009F38EA" w:rsidP="00B558B7">
            <w:pPr>
              <w:pStyle w:val="TekstTabeli"/>
              <w:rPr>
                <w:lang w:val="en-US"/>
              </w:rPr>
            </w:pPr>
            <w:r w:rsidRPr="00A85EB0">
              <w:rPr>
                <w:lang w:val="en-US"/>
              </w:rPr>
              <w:t>1</w:t>
            </w:r>
          </w:p>
        </w:tc>
        <w:tc>
          <w:tcPr>
            <w:tcW w:w="4479" w:type="dxa"/>
            <w:shd w:val="clear" w:color="auto" w:fill="auto"/>
            <w:noWrap/>
            <w:vAlign w:val="center"/>
            <w:hideMark/>
          </w:tcPr>
          <w:p w14:paraId="430A70F2" w14:textId="77777777" w:rsidR="009F38EA" w:rsidRPr="00A85EB0" w:rsidRDefault="009F38EA" w:rsidP="00B558B7">
            <w:pPr>
              <w:pStyle w:val="TekstTabeli"/>
              <w:rPr>
                <w:lang w:val="en-US"/>
              </w:rPr>
            </w:pPr>
            <w:r w:rsidRPr="00A85EB0">
              <w:rPr>
                <w:lang w:val="en-US"/>
              </w:rPr>
              <w:t>academic</w:t>
            </w:r>
          </w:p>
        </w:tc>
        <w:tc>
          <w:tcPr>
            <w:tcW w:w="3969" w:type="dxa"/>
            <w:shd w:val="clear" w:color="auto" w:fill="auto"/>
            <w:noWrap/>
            <w:vAlign w:val="center"/>
            <w:hideMark/>
          </w:tcPr>
          <w:p w14:paraId="029BD360" w14:textId="77777777" w:rsidR="009F38EA" w:rsidRPr="00A85EB0" w:rsidRDefault="009F38EA" w:rsidP="00B558B7">
            <w:pPr>
              <w:pStyle w:val="TekstTabeli"/>
              <w:rPr>
                <w:lang w:val="en-US"/>
              </w:rPr>
            </w:pPr>
            <w:r w:rsidRPr="00A85EB0">
              <w:rPr>
                <w:lang w:val="en-US"/>
              </w:rPr>
              <w:t>1</w:t>
            </w:r>
          </w:p>
        </w:tc>
      </w:tr>
      <w:tr w:rsidR="009F38EA" w:rsidRPr="009F38EA" w14:paraId="014D82D8" w14:textId="77777777" w:rsidTr="00A85EB0">
        <w:trPr>
          <w:cantSplit/>
          <w:trHeight w:val="285"/>
        </w:trPr>
        <w:tc>
          <w:tcPr>
            <w:tcW w:w="567" w:type="dxa"/>
            <w:shd w:val="clear" w:color="auto" w:fill="auto"/>
            <w:noWrap/>
            <w:vAlign w:val="center"/>
            <w:hideMark/>
          </w:tcPr>
          <w:p w14:paraId="7FB09C35" w14:textId="77777777" w:rsidR="009F38EA" w:rsidRPr="00A85EB0" w:rsidRDefault="009F38EA" w:rsidP="00B558B7">
            <w:pPr>
              <w:pStyle w:val="TekstTabeli"/>
              <w:rPr>
                <w:lang w:val="en-US"/>
              </w:rPr>
            </w:pPr>
            <w:r w:rsidRPr="00A85EB0">
              <w:rPr>
                <w:lang w:val="en-US"/>
              </w:rPr>
              <w:t>2</w:t>
            </w:r>
          </w:p>
        </w:tc>
        <w:tc>
          <w:tcPr>
            <w:tcW w:w="4479" w:type="dxa"/>
            <w:shd w:val="clear" w:color="auto" w:fill="auto"/>
            <w:noWrap/>
            <w:vAlign w:val="center"/>
            <w:hideMark/>
          </w:tcPr>
          <w:p w14:paraId="35659E95" w14:textId="77777777" w:rsidR="009F38EA" w:rsidRPr="00A85EB0" w:rsidRDefault="009F38EA" w:rsidP="00B558B7">
            <w:pPr>
              <w:pStyle w:val="TekstTabeli"/>
              <w:rPr>
                <w:lang w:val="en-US"/>
              </w:rPr>
            </w:pPr>
            <w:r w:rsidRPr="00A85EB0">
              <w:rPr>
                <w:lang w:val="en-US"/>
              </w:rPr>
              <w:t>academic developer</w:t>
            </w:r>
          </w:p>
        </w:tc>
        <w:tc>
          <w:tcPr>
            <w:tcW w:w="3969" w:type="dxa"/>
            <w:shd w:val="clear" w:color="auto" w:fill="auto"/>
            <w:noWrap/>
            <w:vAlign w:val="center"/>
            <w:hideMark/>
          </w:tcPr>
          <w:p w14:paraId="16818163" w14:textId="77777777" w:rsidR="009F38EA" w:rsidRPr="00A85EB0" w:rsidRDefault="009F38EA" w:rsidP="00B558B7">
            <w:pPr>
              <w:pStyle w:val="TekstTabeli"/>
              <w:rPr>
                <w:lang w:val="en-US"/>
              </w:rPr>
            </w:pPr>
            <w:r w:rsidRPr="00A85EB0">
              <w:rPr>
                <w:lang w:val="en-US"/>
              </w:rPr>
              <w:t>1</w:t>
            </w:r>
          </w:p>
        </w:tc>
      </w:tr>
      <w:tr w:rsidR="009F38EA" w:rsidRPr="009F38EA" w14:paraId="45347CFD" w14:textId="77777777" w:rsidTr="00A85EB0">
        <w:trPr>
          <w:cantSplit/>
          <w:trHeight w:val="285"/>
        </w:trPr>
        <w:tc>
          <w:tcPr>
            <w:tcW w:w="567" w:type="dxa"/>
            <w:shd w:val="clear" w:color="auto" w:fill="auto"/>
            <w:noWrap/>
            <w:vAlign w:val="center"/>
            <w:hideMark/>
          </w:tcPr>
          <w:p w14:paraId="15A13DB6" w14:textId="77777777" w:rsidR="009F38EA" w:rsidRPr="00A85EB0" w:rsidRDefault="009F38EA" w:rsidP="00B558B7">
            <w:pPr>
              <w:pStyle w:val="TekstTabeli"/>
              <w:rPr>
                <w:lang w:val="en-US"/>
              </w:rPr>
            </w:pPr>
            <w:r w:rsidRPr="00A85EB0">
              <w:rPr>
                <w:lang w:val="en-US"/>
              </w:rPr>
              <w:t>3</w:t>
            </w:r>
          </w:p>
        </w:tc>
        <w:tc>
          <w:tcPr>
            <w:tcW w:w="4479" w:type="dxa"/>
            <w:shd w:val="clear" w:color="auto" w:fill="auto"/>
            <w:noWrap/>
            <w:vAlign w:val="center"/>
            <w:hideMark/>
          </w:tcPr>
          <w:p w14:paraId="65C92D28" w14:textId="77777777" w:rsidR="009F38EA" w:rsidRPr="00A85EB0" w:rsidRDefault="009F38EA" w:rsidP="00B558B7">
            <w:pPr>
              <w:pStyle w:val="TekstTabeli"/>
              <w:rPr>
                <w:lang w:val="en-US"/>
              </w:rPr>
            </w:pPr>
            <w:r w:rsidRPr="00A85EB0">
              <w:rPr>
                <w:lang w:val="en-US"/>
              </w:rPr>
              <w:t>academics</w:t>
            </w:r>
          </w:p>
        </w:tc>
        <w:tc>
          <w:tcPr>
            <w:tcW w:w="3969" w:type="dxa"/>
            <w:shd w:val="clear" w:color="auto" w:fill="auto"/>
            <w:noWrap/>
            <w:vAlign w:val="center"/>
            <w:hideMark/>
          </w:tcPr>
          <w:p w14:paraId="71D64C28" w14:textId="77777777" w:rsidR="009F38EA" w:rsidRPr="00A85EB0" w:rsidRDefault="009F38EA" w:rsidP="00B558B7">
            <w:pPr>
              <w:pStyle w:val="TekstTabeli"/>
              <w:rPr>
                <w:lang w:val="en-US"/>
              </w:rPr>
            </w:pPr>
            <w:r w:rsidRPr="00A85EB0">
              <w:rPr>
                <w:lang w:val="en-US"/>
              </w:rPr>
              <w:t>33</w:t>
            </w:r>
          </w:p>
        </w:tc>
      </w:tr>
      <w:tr w:rsidR="009F38EA" w:rsidRPr="009F38EA" w14:paraId="5F32E918" w14:textId="77777777" w:rsidTr="00A85EB0">
        <w:trPr>
          <w:cantSplit/>
          <w:trHeight w:val="285"/>
        </w:trPr>
        <w:tc>
          <w:tcPr>
            <w:tcW w:w="567" w:type="dxa"/>
            <w:shd w:val="clear" w:color="auto" w:fill="auto"/>
            <w:noWrap/>
            <w:vAlign w:val="center"/>
            <w:hideMark/>
          </w:tcPr>
          <w:p w14:paraId="09ABC377" w14:textId="77777777" w:rsidR="009F38EA" w:rsidRPr="00A85EB0" w:rsidRDefault="009F38EA" w:rsidP="00B558B7">
            <w:pPr>
              <w:pStyle w:val="TekstTabeli"/>
              <w:rPr>
                <w:lang w:val="en-US"/>
              </w:rPr>
            </w:pPr>
            <w:r w:rsidRPr="00A85EB0">
              <w:rPr>
                <w:lang w:val="en-US"/>
              </w:rPr>
              <w:t>4</w:t>
            </w:r>
          </w:p>
        </w:tc>
        <w:tc>
          <w:tcPr>
            <w:tcW w:w="4479" w:type="dxa"/>
            <w:shd w:val="clear" w:color="auto" w:fill="auto"/>
            <w:noWrap/>
            <w:vAlign w:val="center"/>
            <w:hideMark/>
          </w:tcPr>
          <w:p w14:paraId="1D765FA2" w14:textId="77777777" w:rsidR="009F38EA" w:rsidRPr="00A85EB0" w:rsidRDefault="009F38EA" w:rsidP="00B558B7">
            <w:pPr>
              <w:pStyle w:val="TekstTabeli"/>
              <w:rPr>
                <w:lang w:val="en-US"/>
              </w:rPr>
            </w:pPr>
            <w:r w:rsidRPr="00A85EB0">
              <w:rPr>
                <w:lang w:val="en-US"/>
              </w:rPr>
              <w:t>accelera</w:t>
            </w:r>
          </w:p>
        </w:tc>
        <w:tc>
          <w:tcPr>
            <w:tcW w:w="3969" w:type="dxa"/>
            <w:shd w:val="clear" w:color="auto" w:fill="auto"/>
            <w:noWrap/>
            <w:vAlign w:val="center"/>
            <w:hideMark/>
          </w:tcPr>
          <w:p w14:paraId="613F948E" w14:textId="77777777" w:rsidR="009F38EA" w:rsidRPr="00A85EB0" w:rsidRDefault="009F38EA" w:rsidP="00B558B7">
            <w:pPr>
              <w:pStyle w:val="TekstTabeli"/>
              <w:rPr>
                <w:lang w:val="en-US"/>
              </w:rPr>
            </w:pPr>
            <w:r w:rsidRPr="00A85EB0">
              <w:rPr>
                <w:lang w:val="en-US"/>
              </w:rPr>
              <w:t>0</w:t>
            </w:r>
          </w:p>
        </w:tc>
      </w:tr>
      <w:tr w:rsidR="009F38EA" w:rsidRPr="009F38EA" w14:paraId="3419B0C5" w14:textId="77777777" w:rsidTr="00A85EB0">
        <w:trPr>
          <w:cantSplit/>
          <w:trHeight w:val="285"/>
        </w:trPr>
        <w:tc>
          <w:tcPr>
            <w:tcW w:w="567" w:type="dxa"/>
            <w:shd w:val="clear" w:color="auto" w:fill="auto"/>
            <w:noWrap/>
            <w:vAlign w:val="center"/>
            <w:hideMark/>
          </w:tcPr>
          <w:p w14:paraId="3F2531EF" w14:textId="77777777" w:rsidR="009F38EA" w:rsidRPr="00A85EB0" w:rsidRDefault="009F38EA" w:rsidP="00B558B7">
            <w:pPr>
              <w:pStyle w:val="TekstTabeli"/>
              <w:rPr>
                <w:lang w:val="en-US"/>
              </w:rPr>
            </w:pPr>
            <w:r w:rsidRPr="00A85EB0">
              <w:rPr>
                <w:lang w:val="en-US"/>
              </w:rPr>
              <w:t>5</w:t>
            </w:r>
          </w:p>
        </w:tc>
        <w:tc>
          <w:tcPr>
            <w:tcW w:w="4479" w:type="dxa"/>
            <w:shd w:val="clear" w:color="auto" w:fill="auto"/>
            <w:noWrap/>
            <w:vAlign w:val="center"/>
            <w:hideMark/>
          </w:tcPr>
          <w:p w14:paraId="10F96D1A" w14:textId="77777777" w:rsidR="009F38EA" w:rsidRPr="00A85EB0" w:rsidRDefault="009F38EA" w:rsidP="00B558B7">
            <w:pPr>
              <w:pStyle w:val="TekstTabeli"/>
              <w:rPr>
                <w:lang w:val="en-US"/>
              </w:rPr>
            </w:pPr>
            <w:r w:rsidRPr="00A85EB0">
              <w:rPr>
                <w:lang w:val="en-US"/>
              </w:rPr>
              <w:t>accreditation board</w:t>
            </w:r>
          </w:p>
        </w:tc>
        <w:tc>
          <w:tcPr>
            <w:tcW w:w="3969" w:type="dxa"/>
            <w:shd w:val="clear" w:color="auto" w:fill="auto"/>
            <w:noWrap/>
            <w:vAlign w:val="center"/>
            <w:hideMark/>
          </w:tcPr>
          <w:p w14:paraId="4BDB38AA" w14:textId="77777777" w:rsidR="009F38EA" w:rsidRPr="00A85EB0" w:rsidRDefault="009F38EA" w:rsidP="00B558B7">
            <w:pPr>
              <w:pStyle w:val="TekstTabeli"/>
              <w:rPr>
                <w:lang w:val="en-US"/>
              </w:rPr>
            </w:pPr>
            <w:r w:rsidRPr="00A85EB0">
              <w:rPr>
                <w:lang w:val="en-US"/>
              </w:rPr>
              <w:t>1</w:t>
            </w:r>
          </w:p>
        </w:tc>
      </w:tr>
      <w:tr w:rsidR="009F38EA" w:rsidRPr="009F38EA" w14:paraId="5E4E0224" w14:textId="77777777" w:rsidTr="00A85EB0">
        <w:trPr>
          <w:cantSplit/>
          <w:trHeight w:val="285"/>
        </w:trPr>
        <w:tc>
          <w:tcPr>
            <w:tcW w:w="567" w:type="dxa"/>
            <w:shd w:val="clear" w:color="auto" w:fill="auto"/>
            <w:noWrap/>
            <w:vAlign w:val="center"/>
            <w:hideMark/>
          </w:tcPr>
          <w:p w14:paraId="589F3554" w14:textId="77777777" w:rsidR="009F38EA" w:rsidRPr="00A85EB0" w:rsidRDefault="009F38EA" w:rsidP="00B558B7">
            <w:pPr>
              <w:pStyle w:val="TekstTabeli"/>
              <w:rPr>
                <w:lang w:val="en-US"/>
              </w:rPr>
            </w:pPr>
            <w:r w:rsidRPr="00A85EB0">
              <w:rPr>
                <w:lang w:val="en-US"/>
              </w:rPr>
              <w:t>6</w:t>
            </w:r>
          </w:p>
        </w:tc>
        <w:tc>
          <w:tcPr>
            <w:tcW w:w="4479" w:type="dxa"/>
            <w:shd w:val="clear" w:color="auto" w:fill="auto"/>
            <w:noWrap/>
            <w:vAlign w:val="center"/>
            <w:hideMark/>
          </w:tcPr>
          <w:p w14:paraId="6ECDC775" w14:textId="77777777" w:rsidR="009F38EA" w:rsidRPr="00A85EB0" w:rsidRDefault="009F38EA" w:rsidP="00B558B7">
            <w:pPr>
              <w:pStyle w:val="TekstTabeli"/>
              <w:rPr>
                <w:lang w:val="en-US"/>
              </w:rPr>
            </w:pPr>
            <w:r w:rsidRPr="00A85EB0">
              <w:rPr>
                <w:lang w:val="en-US"/>
              </w:rPr>
              <w:t>accreditation bodies</w:t>
            </w:r>
          </w:p>
        </w:tc>
        <w:tc>
          <w:tcPr>
            <w:tcW w:w="3969" w:type="dxa"/>
            <w:shd w:val="clear" w:color="auto" w:fill="auto"/>
            <w:noWrap/>
            <w:vAlign w:val="center"/>
            <w:hideMark/>
          </w:tcPr>
          <w:p w14:paraId="6769BB94" w14:textId="77777777" w:rsidR="009F38EA" w:rsidRPr="00A85EB0" w:rsidRDefault="009F38EA" w:rsidP="00B558B7">
            <w:pPr>
              <w:pStyle w:val="TekstTabeli"/>
              <w:rPr>
                <w:lang w:val="en-US"/>
              </w:rPr>
            </w:pPr>
            <w:r w:rsidRPr="00A85EB0">
              <w:rPr>
                <w:lang w:val="en-US"/>
              </w:rPr>
              <w:t>1</w:t>
            </w:r>
          </w:p>
        </w:tc>
      </w:tr>
      <w:tr w:rsidR="009F38EA" w:rsidRPr="009F38EA" w14:paraId="21D76EF0" w14:textId="77777777" w:rsidTr="00A85EB0">
        <w:trPr>
          <w:cantSplit/>
          <w:trHeight w:val="285"/>
        </w:trPr>
        <w:tc>
          <w:tcPr>
            <w:tcW w:w="567" w:type="dxa"/>
            <w:shd w:val="clear" w:color="auto" w:fill="auto"/>
            <w:noWrap/>
            <w:vAlign w:val="center"/>
            <w:hideMark/>
          </w:tcPr>
          <w:p w14:paraId="71B51610" w14:textId="77777777" w:rsidR="009F38EA" w:rsidRPr="00A85EB0" w:rsidRDefault="009F38EA" w:rsidP="00B558B7">
            <w:pPr>
              <w:pStyle w:val="TekstTabeli"/>
              <w:rPr>
                <w:lang w:val="en-US"/>
              </w:rPr>
            </w:pPr>
            <w:r w:rsidRPr="00A85EB0">
              <w:rPr>
                <w:lang w:val="en-US"/>
              </w:rPr>
              <w:t>7</w:t>
            </w:r>
          </w:p>
        </w:tc>
        <w:tc>
          <w:tcPr>
            <w:tcW w:w="4479" w:type="dxa"/>
            <w:shd w:val="clear" w:color="auto" w:fill="auto"/>
            <w:noWrap/>
            <w:vAlign w:val="center"/>
            <w:hideMark/>
          </w:tcPr>
          <w:p w14:paraId="4B1C4EBC" w14:textId="77777777" w:rsidR="009F38EA" w:rsidRPr="00A85EB0" w:rsidRDefault="009F38EA" w:rsidP="00B558B7">
            <w:pPr>
              <w:pStyle w:val="TekstTabeli"/>
              <w:rPr>
                <w:lang w:val="en-US"/>
              </w:rPr>
            </w:pPr>
            <w:r w:rsidRPr="00A85EB0">
              <w:rPr>
                <w:lang w:val="en-US"/>
              </w:rPr>
              <w:t>accreditation agencies</w:t>
            </w:r>
          </w:p>
        </w:tc>
        <w:tc>
          <w:tcPr>
            <w:tcW w:w="3969" w:type="dxa"/>
            <w:shd w:val="clear" w:color="auto" w:fill="auto"/>
            <w:noWrap/>
            <w:vAlign w:val="center"/>
            <w:hideMark/>
          </w:tcPr>
          <w:p w14:paraId="180563EE" w14:textId="77777777" w:rsidR="009F38EA" w:rsidRPr="00A85EB0" w:rsidRDefault="009F38EA" w:rsidP="00B558B7">
            <w:pPr>
              <w:pStyle w:val="TekstTabeli"/>
              <w:rPr>
                <w:lang w:val="en-US"/>
              </w:rPr>
            </w:pPr>
            <w:r w:rsidRPr="00A85EB0">
              <w:rPr>
                <w:lang w:val="en-US"/>
              </w:rPr>
              <w:t>4</w:t>
            </w:r>
          </w:p>
        </w:tc>
      </w:tr>
      <w:tr w:rsidR="009F38EA" w:rsidRPr="009F38EA" w14:paraId="765123AD" w14:textId="77777777" w:rsidTr="00A85EB0">
        <w:trPr>
          <w:cantSplit/>
          <w:trHeight w:val="285"/>
        </w:trPr>
        <w:tc>
          <w:tcPr>
            <w:tcW w:w="567" w:type="dxa"/>
            <w:shd w:val="clear" w:color="auto" w:fill="auto"/>
            <w:noWrap/>
            <w:vAlign w:val="center"/>
            <w:hideMark/>
          </w:tcPr>
          <w:p w14:paraId="60C7BFFB" w14:textId="77777777" w:rsidR="009F38EA" w:rsidRPr="00A85EB0" w:rsidRDefault="009F38EA" w:rsidP="00B558B7">
            <w:pPr>
              <w:pStyle w:val="TekstTabeli"/>
              <w:rPr>
                <w:lang w:val="en-US"/>
              </w:rPr>
            </w:pPr>
            <w:r w:rsidRPr="00A85EB0">
              <w:rPr>
                <w:lang w:val="en-US"/>
              </w:rPr>
              <w:t>8</w:t>
            </w:r>
          </w:p>
        </w:tc>
        <w:tc>
          <w:tcPr>
            <w:tcW w:w="4479" w:type="dxa"/>
            <w:shd w:val="clear" w:color="auto" w:fill="auto"/>
            <w:noWrap/>
            <w:vAlign w:val="center"/>
            <w:hideMark/>
          </w:tcPr>
          <w:p w14:paraId="6A1CF55F" w14:textId="77777777" w:rsidR="009F38EA" w:rsidRPr="00A85EB0" w:rsidRDefault="009F38EA" w:rsidP="00B558B7">
            <w:pPr>
              <w:pStyle w:val="TekstTabeli"/>
              <w:rPr>
                <w:lang w:val="en-US"/>
              </w:rPr>
            </w:pPr>
            <w:r w:rsidRPr="00A85EB0">
              <w:rPr>
                <w:lang w:val="en-US"/>
              </w:rPr>
              <w:t>accreditation teams</w:t>
            </w:r>
          </w:p>
        </w:tc>
        <w:tc>
          <w:tcPr>
            <w:tcW w:w="3969" w:type="dxa"/>
            <w:shd w:val="clear" w:color="auto" w:fill="auto"/>
            <w:noWrap/>
            <w:vAlign w:val="center"/>
            <w:hideMark/>
          </w:tcPr>
          <w:p w14:paraId="73FE1AA5" w14:textId="77777777" w:rsidR="009F38EA" w:rsidRPr="00A85EB0" w:rsidRDefault="009F38EA" w:rsidP="00B558B7">
            <w:pPr>
              <w:pStyle w:val="TekstTabeli"/>
              <w:rPr>
                <w:lang w:val="en-US"/>
              </w:rPr>
            </w:pPr>
            <w:r w:rsidRPr="00A85EB0">
              <w:rPr>
                <w:lang w:val="en-US"/>
              </w:rPr>
              <w:t>1</w:t>
            </w:r>
          </w:p>
        </w:tc>
      </w:tr>
      <w:tr w:rsidR="009F38EA" w:rsidRPr="009F38EA" w14:paraId="785C3580" w14:textId="77777777" w:rsidTr="00A85EB0">
        <w:trPr>
          <w:cantSplit/>
          <w:trHeight w:val="285"/>
        </w:trPr>
        <w:tc>
          <w:tcPr>
            <w:tcW w:w="567" w:type="dxa"/>
            <w:shd w:val="clear" w:color="auto" w:fill="auto"/>
            <w:noWrap/>
            <w:vAlign w:val="center"/>
            <w:hideMark/>
          </w:tcPr>
          <w:p w14:paraId="21D287E1" w14:textId="77777777" w:rsidR="009F38EA" w:rsidRPr="00A85EB0" w:rsidRDefault="009F38EA" w:rsidP="00B558B7">
            <w:pPr>
              <w:pStyle w:val="TekstTabeli"/>
              <w:rPr>
                <w:lang w:val="en-US"/>
              </w:rPr>
            </w:pPr>
            <w:r w:rsidRPr="00A85EB0">
              <w:rPr>
                <w:lang w:val="en-US"/>
              </w:rPr>
              <w:t>9</w:t>
            </w:r>
          </w:p>
        </w:tc>
        <w:tc>
          <w:tcPr>
            <w:tcW w:w="4479" w:type="dxa"/>
            <w:shd w:val="clear" w:color="auto" w:fill="auto"/>
            <w:noWrap/>
            <w:vAlign w:val="center"/>
            <w:hideMark/>
          </w:tcPr>
          <w:p w14:paraId="24B38919" w14:textId="77777777" w:rsidR="009F38EA" w:rsidRPr="00A85EB0" w:rsidRDefault="009F38EA" w:rsidP="00B558B7">
            <w:pPr>
              <w:pStyle w:val="TekstTabeli"/>
              <w:rPr>
                <w:lang w:val="en-US"/>
              </w:rPr>
            </w:pPr>
            <w:r w:rsidRPr="00A85EB0">
              <w:rPr>
                <w:lang w:val="en-US"/>
              </w:rPr>
              <w:t>accreditors</w:t>
            </w:r>
          </w:p>
        </w:tc>
        <w:tc>
          <w:tcPr>
            <w:tcW w:w="3969" w:type="dxa"/>
            <w:shd w:val="clear" w:color="auto" w:fill="auto"/>
            <w:noWrap/>
            <w:vAlign w:val="center"/>
            <w:hideMark/>
          </w:tcPr>
          <w:p w14:paraId="169F4D11" w14:textId="77777777" w:rsidR="009F38EA" w:rsidRPr="00A85EB0" w:rsidRDefault="009F38EA" w:rsidP="00B558B7">
            <w:pPr>
              <w:pStyle w:val="TekstTabeli"/>
              <w:rPr>
                <w:lang w:val="en-US"/>
              </w:rPr>
            </w:pPr>
            <w:r w:rsidRPr="00A85EB0">
              <w:rPr>
                <w:lang w:val="en-US"/>
              </w:rPr>
              <w:t>1</w:t>
            </w:r>
          </w:p>
        </w:tc>
      </w:tr>
      <w:tr w:rsidR="009F38EA" w:rsidRPr="009F38EA" w14:paraId="78666A89" w14:textId="77777777" w:rsidTr="00A85EB0">
        <w:trPr>
          <w:cantSplit/>
          <w:trHeight w:val="285"/>
        </w:trPr>
        <w:tc>
          <w:tcPr>
            <w:tcW w:w="567" w:type="dxa"/>
            <w:shd w:val="clear" w:color="auto" w:fill="auto"/>
            <w:noWrap/>
            <w:vAlign w:val="center"/>
            <w:hideMark/>
          </w:tcPr>
          <w:p w14:paraId="047D75C7" w14:textId="77777777" w:rsidR="009F38EA" w:rsidRPr="00A85EB0" w:rsidRDefault="009F38EA" w:rsidP="00B558B7">
            <w:pPr>
              <w:pStyle w:val="TekstTabeli"/>
              <w:rPr>
                <w:lang w:val="en-US"/>
              </w:rPr>
            </w:pPr>
            <w:r w:rsidRPr="00A85EB0">
              <w:rPr>
                <w:lang w:val="en-US"/>
              </w:rPr>
              <w:t>10</w:t>
            </w:r>
          </w:p>
        </w:tc>
        <w:tc>
          <w:tcPr>
            <w:tcW w:w="4479" w:type="dxa"/>
            <w:shd w:val="clear" w:color="auto" w:fill="auto"/>
            <w:noWrap/>
            <w:vAlign w:val="center"/>
            <w:hideMark/>
          </w:tcPr>
          <w:p w14:paraId="5C1BF396" w14:textId="77777777" w:rsidR="009F38EA" w:rsidRPr="00A85EB0" w:rsidRDefault="009F38EA" w:rsidP="00B558B7">
            <w:pPr>
              <w:pStyle w:val="TekstTabeli"/>
              <w:rPr>
                <w:lang w:val="en-US"/>
              </w:rPr>
            </w:pPr>
            <w:r w:rsidRPr="00A85EB0">
              <w:rPr>
                <w:lang w:val="en-US"/>
              </w:rPr>
              <w:t>administrat</w:t>
            </w:r>
          </w:p>
        </w:tc>
        <w:tc>
          <w:tcPr>
            <w:tcW w:w="3969" w:type="dxa"/>
            <w:shd w:val="clear" w:color="auto" w:fill="auto"/>
            <w:noWrap/>
            <w:vAlign w:val="center"/>
            <w:hideMark/>
          </w:tcPr>
          <w:p w14:paraId="375CA659" w14:textId="77777777" w:rsidR="009F38EA" w:rsidRPr="00A85EB0" w:rsidRDefault="009F38EA" w:rsidP="00B558B7">
            <w:pPr>
              <w:pStyle w:val="TekstTabeli"/>
              <w:rPr>
                <w:lang w:val="en-US"/>
              </w:rPr>
            </w:pPr>
            <w:r w:rsidRPr="00A85EB0">
              <w:rPr>
                <w:lang w:val="en-US"/>
              </w:rPr>
              <w:t>0</w:t>
            </w:r>
          </w:p>
        </w:tc>
      </w:tr>
      <w:tr w:rsidR="009F38EA" w:rsidRPr="009F38EA" w14:paraId="5BA899F1" w14:textId="77777777" w:rsidTr="00A85EB0">
        <w:trPr>
          <w:cantSplit/>
          <w:trHeight w:val="285"/>
        </w:trPr>
        <w:tc>
          <w:tcPr>
            <w:tcW w:w="567" w:type="dxa"/>
            <w:shd w:val="clear" w:color="auto" w:fill="auto"/>
            <w:noWrap/>
            <w:vAlign w:val="center"/>
            <w:hideMark/>
          </w:tcPr>
          <w:p w14:paraId="0C12118B" w14:textId="77777777" w:rsidR="009F38EA" w:rsidRPr="00A85EB0" w:rsidRDefault="009F38EA" w:rsidP="00B558B7">
            <w:pPr>
              <w:pStyle w:val="TekstTabeli"/>
              <w:rPr>
                <w:lang w:val="en-US"/>
              </w:rPr>
            </w:pPr>
            <w:r w:rsidRPr="00A85EB0">
              <w:rPr>
                <w:lang w:val="en-US"/>
              </w:rPr>
              <w:t>11</w:t>
            </w:r>
          </w:p>
        </w:tc>
        <w:tc>
          <w:tcPr>
            <w:tcW w:w="4479" w:type="dxa"/>
            <w:shd w:val="clear" w:color="auto" w:fill="auto"/>
            <w:noWrap/>
            <w:vAlign w:val="center"/>
            <w:hideMark/>
          </w:tcPr>
          <w:p w14:paraId="2C37BA12" w14:textId="77777777" w:rsidR="009F38EA" w:rsidRPr="00A85EB0" w:rsidRDefault="009F38EA" w:rsidP="00B558B7">
            <w:pPr>
              <w:pStyle w:val="TekstTabeli"/>
              <w:rPr>
                <w:lang w:val="en-US"/>
              </w:rPr>
            </w:pPr>
            <w:r w:rsidRPr="00A85EB0">
              <w:rPr>
                <w:lang w:val="en-US"/>
              </w:rPr>
              <w:t>administrative</w:t>
            </w:r>
          </w:p>
        </w:tc>
        <w:tc>
          <w:tcPr>
            <w:tcW w:w="3969" w:type="dxa"/>
            <w:shd w:val="clear" w:color="auto" w:fill="auto"/>
            <w:noWrap/>
            <w:vAlign w:val="center"/>
            <w:hideMark/>
          </w:tcPr>
          <w:p w14:paraId="70E9FD55" w14:textId="77777777" w:rsidR="009F38EA" w:rsidRPr="00A85EB0" w:rsidRDefault="009F38EA" w:rsidP="00B558B7">
            <w:pPr>
              <w:pStyle w:val="TekstTabeli"/>
              <w:rPr>
                <w:lang w:val="en-US"/>
              </w:rPr>
            </w:pPr>
            <w:r w:rsidRPr="00A85EB0">
              <w:rPr>
                <w:lang w:val="en-US"/>
              </w:rPr>
              <w:t>0</w:t>
            </w:r>
          </w:p>
        </w:tc>
      </w:tr>
      <w:tr w:rsidR="009F38EA" w:rsidRPr="009F38EA" w14:paraId="667A5F44" w14:textId="77777777" w:rsidTr="00A85EB0">
        <w:trPr>
          <w:cantSplit/>
          <w:trHeight w:val="285"/>
        </w:trPr>
        <w:tc>
          <w:tcPr>
            <w:tcW w:w="567" w:type="dxa"/>
            <w:shd w:val="clear" w:color="auto" w:fill="auto"/>
            <w:noWrap/>
            <w:vAlign w:val="center"/>
            <w:hideMark/>
          </w:tcPr>
          <w:p w14:paraId="6E269A53" w14:textId="77777777" w:rsidR="009F38EA" w:rsidRPr="00A85EB0" w:rsidRDefault="009F38EA" w:rsidP="00B558B7">
            <w:pPr>
              <w:pStyle w:val="TekstTabeli"/>
              <w:rPr>
                <w:lang w:val="en-US"/>
              </w:rPr>
            </w:pPr>
            <w:r w:rsidRPr="00A85EB0">
              <w:rPr>
                <w:lang w:val="en-US"/>
              </w:rPr>
              <w:t>12</w:t>
            </w:r>
          </w:p>
        </w:tc>
        <w:tc>
          <w:tcPr>
            <w:tcW w:w="4479" w:type="dxa"/>
            <w:shd w:val="clear" w:color="auto" w:fill="auto"/>
            <w:noWrap/>
            <w:vAlign w:val="center"/>
            <w:hideMark/>
          </w:tcPr>
          <w:p w14:paraId="59FB51F2" w14:textId="77777777" w:rsidR="009F38EA" w:rsidRPr="00A85EB0" w:rsidRDefault="009F38EA" w:rsidP="00B558B7">
            <w:pPr>
              <w:pStyle w:val="TekstTabeli"/>
              <w:rPr>
                <w:lang w:val="en-US"/>
              </w:rPr>
            </w:pPr>
            <w:r w:rsidRPr="00A85EB0">
              <w:rPr>
                <w:lang w:val="en-US"/>
              </w:rPr>
              <w:t>administrative units</w:t>
            </w:r>
          </w:p>
        </w:tc>
        <w:tc>
          <w:tcPr>
            <w:tcW w:w="3969" w:type="dxa"/>
            <w:shd w:val="clear" w:color="auto" w:fill="auto"/>
            <w:noWrap/>
            <w:vAlign w:val="center"/>
            <w:hideMark/>
          </w:tcPr>
          <w:p w14:paraId="19838B0E" w14:textId="77777777" w:rsidR="009F38EA" w:rsidRPr="00A85EB0" w:rsidRDefault="009F38EA" w:rsidP="00B558B7">
            <w:pPr>
              <w:pStyle w:val="TekstTabeli"/>
              <w:rPr>
                <w:lang w:val="en-US"/>
              </w:rPr>
            </w:pPr>
            <w:r w:rsidRPr="00A85EB0">
              <w:rPr>
                <w:lang w:val="en-US"/>
              </w:rPr>
              <w:t>1</w:t>
            </w:r>
          </w:p>
        </w:tc>
      </w:tr>
      <w:tr w:rsidR="009F38EA" w:rsidRPr="009F38EA" w14:paraId="07D0314F" w14:textId="77777777" w:rsidTr="00A85EB0">
        <w:trPr>
          <w:cantSplit/>
          <w:trHeight w:val="285"/>
        </w:trPr>
        <w:tc>
          <w:tcPr>
            <w:tcW w:w="567" w:type="dxa"/>
            <w:shd w:val="clear" w:color="auto" w:fill="auto"/>
            <w:noWrap/>
            <w:vAlign w:val="center"/>
            <w:hideMark/>
          </w:tcPr>
          <w:p w14:paraId="7FA5A2F8" w14:textId="77777777" w:rsidR="009F38EA" w:rsidRPr="00A85EB0" w:rsidRDefault="009F38EA" w:rsidP="00B558B7">
            <w:pPr>
              <w:pStyle w:val="TekstTabeli"/>
              <w:rPr>
                <w:lang w:val="en-US"/>
              </w:rPr>
            </w:pPr>
            <w:r w:rsidRPr="00A85EB0">
              <w:rPr>
                <w:lang w:val="en-US"/>
              </w:rPr>
              <w:t>13</w:t>
            </w:r>
          </w:p>
        </w:tc>
        <w:tc>
          <w:tcPr>
            <w:tcW w:w="4479" w:type="dxa"/>
            <w:shd w:val="clear" w:color="auto" w:fill="auto"/>
            <w:noWrap/>
            <w:vAlign w:val="center"/>
            <w:hideMark/>
          </w:tcPr>
          <w:p w14:paraId="1069FA2F" w14:textId="77777777" w:rsidR="009F38EA" w:rsidRPr="00A85EB0" w:rsidRDefault="009F38EA" w:rsidP="00B558B7">
            <w:pPr>
              <w:pStyle w:val="TekstTabeli"/>
              <w:rPr>
                <w:lang w:val="en-US"/>
              </w:rPr>
            </w:pPr>
            <w:r w:rsidRPr="00A85EB0">
              <w:rPr>
                <w:lang w:val="en-US"/>
              </w:rPr>
              <w:t>administrative support</w:t>
            </w:r>
          </w:p>
        </w:tc>
        <w:tc>
          <w:tcPr>
            <w:tcW w:w="3969" w:type="dxa"/>
            <w:shd w:val="clear" w:color="auto" w:fill="auto"/>
            <w:noWrap/>
            <w:vAlign w:val="center"/>
            <w:hideMark/>
          </w:tcPr>
          <w:p w14:paraId="4CAF9ABD" w14:textId="77777777" w:rsidR="009F38EA" w:rsidRPr="00A85EB0" w:rsidRDefault="009F38EA" w:rsidP="00B558B7">
            <w:pPr>
              <w:pStyle w:val="TekstTabeli"/>
              <w:rPr>
                <w:lang w:val="en-US"/>
              </w:rPr>
            </w:pPr>
            <w:r w:rsidRPr="00A85EB0">
              <w:rPr>
                <w:lang w:val="en-US"/>
              </w:rPr>
              <w:t>1</w:t>
            </w:r>
          </w:p>
        </w:tc>
      </w:tr>
      <w:tr w:rsidR="009F38EA" w:rsidRPr="009F38EA" w14:paraId="4D35DEE4" w14:textId="77777777" w:rsidTr="00A85EB0">
        <w:trPr>
          <w:cantSplit/>
          <w:trHeight w:val="285"/>
        </w:trPr>
        <w:tc>
          <w:tcPr>
            <w:tcW w:w="567" w:type="dxa"/>
            <w:shd w:val="clear" w:color="auto" w:fill="auto"/>
            <w:noWrap/>
            <w:vAlign w:val="center"/>
            <w:hideMark/>
          </w:tcPr>
          <w:p w14:paraId="590065B6" w14:textId="77777777" w:rsidR="009F38EA" w:rsidRPr="00A85EB0" w:rsidRDefault="009F38EA" w:rsidP="00B558B7">
            <w:pPr>
              <w:pStyle w:val="TekstTabeli"/>
              <w:rPr>
                <w:lang w:val="en-US"/>
              </w:rPr>
            </w:pPr>
            <w:r w:rsidRPr="00A85EB0">
              <w:rPr>
                <w:lang w:val="en-US"/>
              </w:rPr>
              <w:t>14</w:t>
            </w:r>
          </w:p>
        </w:tc>
        <w:tc>
          <w:tcPr>
            <w:tcW w:w="4479" w:type="dxa"/>
            <w:shd w:val="clear" w:color="auto" w:fill="auto"/>
            <w:noWrap/>
            <w:vAlign w:val="center"/>
            <w:hideMark/>
          </w:tcPr>
          <w:p w14:paraId="7F4AD1ED" w14:textId="77777777" w:rsidR="009F38EA" w:rsidRPr="00A85EB0" w:rsidRDefault="009F38EA" w:rsidP="00B558B7">
            <w:pPr>
              <w:pStyle w:val="TekstTabeli"/>
              <w:rPr>
                <w:lang w:val="en-US"/>
              </w:rPr>
            </w:pPr>
            <w:r w:rsidRPr="00A85EB0">
              <w:rPr>
                <w:lang w:val="en-US"/>
              </w:rPr>
              <w:t>administrative leaders</w:t>
            </w:r>
          </w:p>
        </w:tc>
        <w:tc>
          <w:tcPr>
            <w:tcW w:w="3969" w:type="dxa"/>
            <w:shd w:val="clear" w:color="auto" w:fill="auto"/>
            <w:noWrap/>
            <w:vAlign w:val="center"/>
            <w:hideMark/>
          </w:tcPr>
          <w:p w14:paraId="746476FE" w14:textId="77777777" w:rsidR="009F38EA" w:rsidRPr="00A85EB0" w:rsidRDefault="009F38EA" w:rsidP="00B558B7">
            <w:pPr>
              <w:pStyle w:val="TekstTabeli"/>
              <w:rPr>
                <w:lang w:val="en-US"/>
              </w:rPr>
            </w:pPr>
            <w:r w:rsidRPr="00A85EB0">
              <w:rPr>
                <w:lang w:val="en-US"/>
              </w:rPr>
              <w:t>1</w:t>
            </w:r>
          </w:p>
        </w:tc>
      </w:tr>
      <w:tr w:rsidR="009F38EA" w:rsidRPr="009F38EA" w14:paraId="792C69D3" w14:textId="77777777" w:rsidTr="00A85EB0">
        <w:trPr>
          <w:cantSplit/>
          <w:trHeight w:val="285"/>
        </w:trPr>
        <w:tc>
          <w:tcPr>
            <w:tcW w:w="567" w:type="dxa"/>
            <w:shd w:val="clear" w:color="auto" w:fill="auto"/>
            <w:noWrap/>
            <w:vAlign w:val="center"/>
            <w:hideMark/>
          </w:tcPr>
          <w:p w14:paraId="26B4AAF8" w14:textId="77777777" w:rsidR="009F38EA" w:rsidRPr="00A85EB0" w:rsidRDefault="009F38EA" w:rsidP="00B558B7">
            <w:pPr>
              <w:pStyle w:val="TekstTabeli"/>
              <w:rPr>
                <w:lang w:val="en-US"/>
              </w:rPr>
            </w:pPr>
            <w:r w:rsidRPr="00A85EB0">
              <w:rPr>
                <w:lang w:val="en-US"/>
              </w:rPr>
              <w:t>15</w:t>
            </w:r>
          </w:p>
        </w:tc>
        <w:tc>
          <w:tcPr>
            <w:tcW w:w="4479" w:type="dxa"/>
            <w:shd w:val="clear" w:color="auto" w:fill="auto"/>
            <w:noWrap/>
            <w:vAlign w:val="center"/>
            <w:hideMark/>
          </w:tcPr>
          <w:p w14:paraId="7C0FB346" w14:textId="77777777" w:rsidR="009F38EA" w:rsidRPr="00A85EB0" w:rsidRDefault="009F38EA" w:rsidP="00B558B7">
            <w:pPr>
              <w:pStyle w:val="TekstTabeli"/>
              <w:rPr>
                <w:lang w:val="en-US"/>
              </w:rPr>
            </w:pPr>
            <w:r w:rsidRPr="00A85EB0">
              <w:rPr>
                <w:lang w:val="en-US"/>
              </w:rPr>
              <w:t>janitor</w:t>
            </w:r>
          </w:p>
        </w:tc>
        <w:tc>
          <w:tcPr>
            <w:tcW w:w="3969" w:type="dxa"/>
            <w:shd w:val="clear" w:color="auto" w:fill="auto"/>
            <w:noWrap/>
            <w:vAlign w:val="center"/>
            <w:hideMark/>
          </w:tcPr>
          <w:p w14:paraId="015D73B4" w14:textId="77777777" w:rsidR="009F38EA" w:rsidRPr="00A85EB0" w:rsidRDefault="009F38EA" w:rsidP="00B558B7">
            <w:pPr>
              <w:pStyle w:val="TekstTabeli"/>
              <w:rPr>
                <w:lang w:val="en-US"/>
              </w:rPr>
            </w:pPr>
            <w:r w:rsidRPr="00A85EB0">
              <w:rPr>
                <w:lang w:val="en-US"/>
              </w:rPr>
              <w:t>1</w:t>
            </w:r>
          </w:p>
        </w:tc>
      </w:tr>
      <w:tr w:rsidR="009F38EA" w:rsidRPr="009F38EA" w14:paraId="092830A9" w14:textId="77777777" w:rsidTr="00A85EB0">
        <w:trPr>
          <w:cantSplit/>
          <w:trHeight w:val="285"/>
        </w:trPr>
        <w:tc>
          <w:tcPr>
            <w:tcW w:w="567" w:type="dxa"/>
            <w:shd w:val="clear" w:color="auto" w:fill="auto"/>
            <w:noWrap/>
            <w:vAlign w:val="center"/>
            <w:hideMark/>
          </w:tcPr>
          <w:p w14:paraId="37E4AEA7" w14:textId="77777777" w:rsidR="009F38EA" w:rsidRPr="00A85EB0" w:rsidRDefault="009F38EA" w:rsidP="00B558B7">
            <w:pPr>
              <w:pStyle w:val="TekstTabeli"/>
              <w:rPr>
                <w:lang w:val="en-US"/>
              </w:rPr>
            </w:pPr>
            <w:r w:rsidRPr="00A85EB0">
              <w:rPr>
                <w:lang w:val="en-US"/>
              </w:rPr>
              <w:t>16</w:t>
            </w:r>
          </w:p>
        </w:tc>
        <w:tc>
          <w:tcPr>
            <w:tcW w:w="4479" w:type="dxa"/>
            <w:shd w:val="clear" w:color="auto" w:fill="auto"/>
            <w:noWrap/>
            <w:vAlign w:val="center"/>
            <w:hideMark/>
          </w:tcPr>
          <w:p w14:paraId="5B0D0A5E" w14:textId="77777777" w:rsidR="009F38EA" w:rsidRPr="00A85EB0" w:rsidRDefault="009F38EA" w:rsidP="00B558B7">
            <w:pPr>
              <w:pStyle w:val="TekstTabeli"/>
              <w:rPr>
                <w:lang w:val="en-US"/>
              </w:rPr>
            </w:pPr>
            <w:r w:rsidRPr="00A85EB0">
              <w:rPr>
                <w:lang w:val="en-US"/>
              </w:rPr>
              <w:t>administrator</w:t>
            </w:r>
          </w:p>
        </w:tc>
        <w:tc>
          <w:tcPr>
            <w:tcW w:w="3969" w:type="dxa"/>
            <w:shd w:val="clear" w:color="auto" w:fill="auto"/>
            <w:noWrap/>
            <w:vAlign w:val="center"/>
            <w:hideMark/>
          </w:tcPr>
          <w:p w14:paraId="1E539FDA" w14:textId="77777777" w:rsidR="009F38EA" w:rsidRPr="00A85EB0" w:rsidRDefault="009F38EA" w:rsidP="00B558B7">
            <w:pPr>
              <w:pStyle w:val="TekstTabeli"/>
              <w:rPr>
                <w:lang w:val="en-US"/>
              </w:rPr>
            </w:pPr>
            <w:r w:rsidRPr="00A85EB0">
              <w:rPr>
                <w:lang w:val="en-US"/>
              </w:rPr>
              <w:t>34</w:t>
            </w:r>
          </w:p>
        </w:tc>
      </w:tr>
      <w:tr w:rsidR="009F38EA" w:rsidRPr="009F38EA" w14:paraId="18CC41EC" w14:textId="77777777" w:rsidTr="00A85EB0">
        <w:trPr>
          <w:cantSplit/>
          <w:trHeight w:val="285"/>
        </w:trPr>
        <w:tc>
          <w:tcPr>
            <w:tcW w:w="567" w:type="dxa"/>
            <w:shd w:val="clear" w:color="auto" w:fill="auto"/>
            <w:noWrap/>
            <w:vAlign w:val="center"/>
            <w:hideMark/>
          </w:tcPr>
          <w:p w14:paraId="65DF7B4A" w14:textId="77777777" w:rsidR="009F38EA" w:rsidRPr="00A85EB0" w:rsidRDefault="009F38EA" w:rsidP="00B558B7">
            <w:pPr>
              <w:pStyle w:val="TekstTabeli"/>
              <w:rPr>
                <w:lang w:val="en-US"/>
              </w:rPr>
            </w:pPr>
            <w:r w:rsidRPr="00A85EB0">
              <w:rPr>
                <w:lang w:val="en-US"/>
              </w:rPr>
              <w:t>17</w:t>
            </w:r>
          </w:p>
        </w:tc>
        <w:tc>
          <w:tcPr>
            <w:tcW w:w="4479" w:type="dxa"/>
            <w:shd w:val="clear" w:color="auto" w:fill="auto"/>
            <w:noWrap/>
            <w:vAlign w:val="center"/>
            <w:hideMark/>
          </w:tcPr>
          <w:p w14:paraId="4989B30E" w14:textId="77777777" w:rsidR="009F38EA" w:rsidRPr="00A85EB0" w:rsidRDefault="009F38EA" w:rsidP="00B558B7">
            <w:pPr>
              <w:pStyle w:val="TekstTabeli"/>
              <w:rPr>
                <w:lang w:val="en-US"/>
              </w:rPr>
            </w:pPr>
            <w:r w:rsidRPr="00A85EB0">
              <w:rPr>
                <w:lang w:val="en-US"/>
              </w:rPr>
              <w:t>agenc</w:t>
            </w:r>
          </w:p>
        </w:tc>
        <w:tc>
          <w:tcPr>
            <w:tcW w:w="3969" w:type="dxa"/>
            <w:shd w:val="clear" w:color="auto" w:fill="auto"/>
            <w:noWrap/>
            <w:vAlign w:val="center"/>
            <w:hideMark/>
          </w:tcPr>
          <w:p w14:paraId="42A6EC83" w14:textId="77777777" w:rsidR="009F38EA" w:rsidRPr="00A85EB0" w:rsidRDefault="009F38EA" w:rsidP="00B558B7">
            <w:pPr>
              <w:pStyle w:val="TekstTabeli"/>
              <w:rPr>
                <w:lang w:val="en-US"/>
              </w:rPr>
            </w:pPr>
            <w:r w:rsidRPr="00A85EB0">
              <w:rPr>
                <w:lang w:val="en-US"/>
              </w:rPr>
              <w:t>0</w:t>
            </w:r>
          </w:p>
        </w:tc>
      </w:tr>
      <w:tr w:rsidR="009F38EA" w:rsidRPr="009F38EA" w14:paraId="1E137909" w14:textId="77777777" w:rsidTr="00A85EB0">
        <w:trPr>
          <w:cantSplit/>
          <w:trHeight w:val="285"/>
        </w:trPr>
        <w:tc>
          <w:tcPr>
            <w:tcW w:w="567" w:type="dxa"/>
            <w:shd w:val="clear" w:color="auto" w:fill="auto"/>
            <w:noWrap/>
            <w:vAlign w:val="center"/>
            <w:hideMark/>
          </w:tcPr>
          <w:p w14:paraId="6F09B686" w14:textId="77777777" w:rsidR="009F38EA" w:rsidRPr="00A85EB0" w:rsidRDefault="009F38EA" w:rsidP="00B558B7">
            <w:pPr>
              <w:pStyle w:val="TekstTabeli"/>
              <w:rPr>
                <w:lang w:val="en-US"/>
              </w:rPr>
            </w:pPr>
            <w:r w:rsidRPr="00A85EB0">
              <w:rPr>
                <w:lang w:val="en-US"/>
              </w:rPr>
              <w:t>18</w:t>
            </w:r>
          </w:p>
        </w:tc>
        <w:tc>
          <w:tcPr>
            <w:tcW w:w="4479" w:type="dxa"/>
            <w:shd w:val="clear" w:color="auto" w:fill="auto"/>
            <w:noWrap/>
            <w:vAlign w:val="center"/>
            <w:hideMark/>
          </w:tcPr>
          <w:p w14:paraId="62AC30EF" w14:textId="77777777" w:rsidR="009F38EA" w:rsidRPr="00A85EB0" w:rsidRDefault="009F38EA" w:rsidP="00B558B7">
            <w:pPr>
              <w:pStyle w:val="TekstTabeli"/>
              <w:rPr>
                <w:lang w:val="en-US"/>
              </w:rPr>
            </w:pPr>
            <w:r w:rsidRPr="00A85EB0">
              <w:rPr>
                <w:lang w:val="en-US"/>
              </w:rPr>
              <w:t>education agencies</w:t>
            </w:r>
          </w:p>
        </w:tc>
        <w:tc>
          <w:tcPr>
            <w:tcW w:w="3969" w:type="dxa"/>
            <w:shd w:val="clear" w:color="auto" w:fill="auto"/>
            <w:noWrap/>
            <w:vAlign w:val="center"/>
            <w:hideMark/>
          </w:tcPr>
          <w:p w14:paraId="02DE1D37" w14:textId="77777777" w:rsidR="009F38EA" w:rsidRPr="00A85EB0" w:rsidRDefault="009F38EA" w:rsidP="00B558B7">
            <w:pPr>
              <w:pStyle w:val="TekstTabeli"/>
              <w:rPr>
                <w:lang w:val="en-US"/>
              </w:rPr>
            </w:pPr>
            <w:r w:rsidRPr="00A85EB0">
              <w:rPr>
                <w:lang w:val="en-US"/>
              </w:rPr>
              <w:t>1</w:t>
            </w:r>
          </w:p>
        </w:tc>
      </w:tr>
      <w:tr w:rsidR="009F38EA" w:rsidRPr="009F38EA" w14:paraId="46243B83" w14:textId="77777777" w:rsidTr="00A85EB0">
        <w:trPr>
          <w:cantSplit/>
          <w:trHeight w:val="285"/>
        </w:trPr>
        <w:tc>
          <w:tcPr>
            <w:tcW w:w="567" w:type="dxa"/>
            <w:shd w:val="clear" w:color="auto" w:fill="auto"/>
            <w:noWrap/>
            <w:vAlign w:val="center"/>
            <w:hideMark/>
          </w:tcPr>
          <w:p w14:paraId="6C170EA2" w14:textId="77777777" w:rsidR="009F38EA" w:rsidRPr="00A85EB0" w:rsidRDefault="009F38EA" w:rsidP="00B558B7">
            <w:pPr>
              <w:pStyle w:val="TekstTabeli"/>
              <w:rPr>
                <w:lang w:val="en-US"/>
              </w:rPr>
            </w:pPr>
            <w:r w:rsidRPr="00A85EB0">
              <w:rPr>
                <w:lang w:val="en-US"/>
              </w:rPr>
              <w:t>19</w:t>
            </w:r>
          </w:p>
        </w:tc>
        <w:tc>
          <w:tcPr>
            <w:tcW w:w="4479" w:type="dxa"/>
            <w:shd w:val="clear" w:color="auto" w:fill="auto"/>
            <w:noWrap/>
            <w:vAlign w:val="center"/>
            <w:hideMark/>
          </w:tcPr>
          <w:p w14:paraId="4B994ED1" w14:textId="77777777" w:rsidR="009F38EA" w:rsidRPr="00A85EB0" w:rsidRDefault="009F38EA" w:rsidP="00B558B7">
            <w:pPr>
              <w:pStyle w:val="TekstTabeli"/>
              <w:rPr>
                <w:lang w:val="en-US"/>
              </w:rPr>
            </w:pPr>
            <w:r w:rsidRPr="00A85EB0">
              <w:rPr>
                <w:lang w:val="en-US"/>
              </w:rPr>
              <w:t>government agencies</w:t>
            </w:r>
          </w:p>
        </w:tc>
        <w:tc>
          <w:tcPr>
            <w:tcW w:w="3969" w:type="dxa"/>
            <w:shd w:val="clear" w:color="auto" w:fill="auto"/>
            <w:noWrap/>
            <w:vAlign w:val="center"/>
            <w:hideMark/>
          </w:tcPr>
          <w:p w14:paraId="53718C67" w14:textId="77777777" w:rsidR="009F38EA" w:rsidRPr="00A85EB0" w:rsidRDefault="009F38EA" w:rsidP="00B558B7">
            <w:pPr>
              <w:pStyle w:val="TekstTabeli"/>
              <w:rPr>
                <w:lang w:val="en-US"/>
              </w:rPr>
            </w:pPr>
            <w:r w:rsidRPr="00A85EB0">
              <w:rPr>
                <w:lang w:val="en-US"/>
              </w:rPr>
              <w:t>1</w:t>
            </w:r>
          </w:p>
        </w:tc>
      </w:tr>
      <w:tr w:rsidR="009F38EA" w:rsidRPr="009F38EA" w14:paraId="18B3E3EB" w14:textId="77777777" w:rsidTr="00A85EB0">
        <w:trPr>
          <w:cantSplit/>
          <w:trHeight w:val="285"/>
        </w:trPr>
        <w:tc>
          <w:tcPr>
            <w:tcW w:w="567" w:type="dxa"/>
            <w:shd w:val="clear" w:color="auto" w:fill="auto"/>
            <w:noWrap/>
            <w:vAlign w:val="center"/>
            <w:hideMark/>
          </w:tcPr>
          <w:p w14:paraId="770BE03C" w14:textId="77777777" w:rsidR="009F38EA" w:rsidRPr="00A85EB0" w:rsidRDefault="009F38EA" w:rsidP="00B558B7">
            <w:pPr>
              <w:pStyle w:val="TekstTabeli"/>
              <w:rPr>
                <w:lang w:val="en-US"/>
              </w:rPr>
            </w:pPr>
            <w:r w:rsidRPr="00A85EB0">
              <w:rPr>
                <w:lang w:val="en-US"/>
              </w:rPr>
              <w:t>20</w:t>
            </w:r>
          </w:p>
        </w:tc>
        <w:tc>
          <w:tcPr>
            <w:tcW w:w="4479" w:type="dxa"/>
            <w:shd w:val="clear" w:color="auto" w:fill="auto"/>
            <w:noWrap/>
            <w:vAlign w:val="center"/>
            <w:hideMark/>
          </w:tcPr>
          <w:p w14:paraId="1DA66139" w14:textId="77777777" w:rsidR="009F38EA" w:rsidRPr="00A85EB0" w:rsidRDefault="009F38EA" w:rsidP="00B558B7">
            <w:pPr>
              <w:pStyle w:val="TekstTabeli"/>
              <w:rPr>
                <w:lang w:val="en-US"/>
              </w:rPr>
            </w:pPr>
            <w:r w:rsidRPr="00A85EB0">
              <w:rPr>
                <w:lang w:val="en-US"/>
              </w:rPr>
              <w:t>quality agency</w:t>
            </w:r>
          </w:p>
        </w:tc>
        <w:tc>
          <w:tcPr>
            <w:tcW w:w="3969" w:type="dxa"/>
            <w:shd w:val="clear" w:color="auto" w:fill="auto"/>
            <w:noWrap/>
            <w:vAlign w:val="center"/>
            <w:hideMark/>
          </w:tcPr>
          <w:p w14:paraId="12EC9244" w14:textId="77777777" w:rsidR="009F38EA" w:rsidRPr="00A85EB0" w:rsidRDefault="009F38EA" w:rsidP="00B558B7">
            <w:pPr>
              <w:pStyle w:val="TekstTabeli"/>
              <w:rPr>
                <w:lang w:val="en-US"/>
              </w:rPr>
            </w:pPr>
            <w:r w:rsidRPr="00A85EB0">
              <w:rPr>
                <w:lang w:val="en-US"/>
              </w:rPr>
              <w:t>1</w:t>
            </w:r>
          </w:p>
        </w:tc>
      </w:tr>
      <w:tr w:rsidR="009F38EA" w:rsidRPr="009F38EA" w14:paraId="50BB02B3" w14:textId="77777777" w:rsidTr="00A85EB0">
        <w:trPr>
          <w:cantSplit/>
          <w:trHeight w:val="285"/>
        </w:trPr>
        <w:tc>
          <w:tcPr>
            <w:tcW w:w="567" w:type="dxa"/>
            <w:shd w:val="clear" w:color="auto" w:fill="auto"/>
            <w:noWrap/>
            <w:vAlign w:val="center"/>
            <w:hideMark/>
          </w:tcPr>
          <w:p w14:paraId="483B5E1A" w14:textId="77777777" w:rsidR="009F38EA" w:rsidRPr="00A85EB0" w:rsidRDefault="009F38EA" w:rsidP="00B558B7">
            <w:pPr>
              <w:pStyle w:val="TekstTabeli"/>
              <w:rPr>
                <w:lang w:val="en-US"/>
              </w:rPr>
            </w:pPr>
            <w:r w:rsidRPr="00A85EB0">
              <w:rPr>
                <w:lang w:val="en-US"/>
              </w:rPr>
              <w:t>21</w:t>
            </w:r>
          </w:p>
        </w:tc>
        <w:tc>
          <w:tcPr>
            <w:tcW w:w="4479" w:type="dxa"/>
            <w:shd w:val="clear" w:color="auto" w:fill="auto"/>
            <w:noWrap/>
            <w:vAlign w:val="center"/>
            <w:hideMark/>
          </w:tcPr>
          <w:p w14:paraId="2895D9F9" w14:textId="77777777" w:rsidR="009F38EA" w:rsidRPr="00A85EB0" w:rsidRDefault="009F38EA" w:rsidP="00B558B7">
            <w:pPr>
              <w:pStyle w:val="TekstTabeli"/>
              <w:rPr>
                <w:lang w:val="en-US"/>
              </w:rPr>
            </w:pPr>
            <w:r w:rsidRPr="00A85EB0">
              <w:rPr>
                <w:lang w:val="en-US"/>
              </w:rPr>
              <w:t>funding agencies</w:t>
            </w:r>
          </w:p>
        </w:tc>
        <w:tc>
          <w:tcPr>
            <w:tcW w:w="3969" w:type="dxa"/>
            <w:shd w:val="clear" w:color="auto" w:fill="auto"/>
            <w:noWrap/>
            <w:vAlign w:val="center"/>
            <w:hideMark/>
          </w:tcPr>
          <w:p w14:paraId="17D7E6B9" w14:textId="77777777" w:rsidR="009F38EA" w:rsidRPr="00A85EB0" w:rsidRDefault="009F38EA" w:rsidP="00B558B7">
            <w:pPr>
              <w:pStyle w:val="TekstTabeli"/>
              <w:rPr>
                <w:lang w:val="en-US"/>
              </w:rPr>
            </w:pPr>
            <w:r w:rsidRPr="00A85EB0">
              <w:rPr>
                <w:lang w:val="en-US"/>
              </w:rPr>
              <w:t>1</w:t>
            </w:r>
          </w:p>
        </w:tc>
      </w:tr>
      <w:tr w:rsidR="009F38EA" w:rsidRPr="009F38EA" w14:paraId="1E71650E" w14:textId="77777777" w:rsidTr="00A85EB0">
        <w:trPr>
          <w:cantSplit/>
          <w:trHeight w:val="285"/>
        </w:trPr>
        <w:tc>
          <w:tcPr>
            <w:tcW w:w="567" w:type="dxa"/>
            <w:shd w:val="clear" w:color="auto" w:fill="auto"/>
            <w:noWrap/>
            <w:vAlign w:val="center"/>
            <w:hideMark/>
          </w:tcPr>
          <w:p w14:paraId="31636F69" w14:textId="77777777" w:rsidR="009F38EA" w:rsidRPr="00A85EB0" w:rsidRDefault="009F38EA" w:rsidP="00B558B7">
            <w:pPr>
              <w:pStyle w:val="TekstTabeli"/>
              <w:rPr>
                <w:lang w:val="en-US"/>
              </w:rPr>
            </w:pPr>
            <w:r w:rsidRPr="00A85EB0">
              <w:rPr>
                <w:lang w:val="en-US"/>
              </w:rPr>
              <w:t>22</w:t>
            </w:r>
          </w:p>
        </w:tc>
        <w:tc>
          <w:tcPr>
            <w:tcW w:w="4479" w:type="dxa"/>
            <w:shd w:val="clear" w:color="auto" w:fill="auto"/>
            <w:noWrap/>
            <w:vAlign w:val="center"/>
            <w:hideMark/>
          </w:tcPr>
          <w:p w14:paraId="4EB5D594" w14:textId="77777777" w:rsidR="009F38EA" w:rsidRPr="00A85EB0" w:rsidRDefault="009F38EA" w:rsidP="00B558B7">
            <w:pPr>
              <w:pStyle w:val="TekstTabeli"/>
              <w:rPr>
                <w:lang w:val="en-US"/>
              </w:rPr>
            </w:pPr>
            <w:r w:rsidRPr="00A85EB0">
              <w:rPr>
                <w:lang w:val="en-US"/>
              </w:rPr>
              <w:t>state agency</w:t>
            </w:r>
          </w:p>
        </w:tc>
        <w:tc>
          <w:tcPr>
            <w:tcW w:w="3969" w:type="dxa"/>
            <w:shd w:val="clear" w:color="auto" w:fill="auto"/>
            <w:noWrap/>
            <w:vAlign w:val="center"/>
            <w:hideMark/>
          </w:tcPr>
          <w:p w14:paraId="30CF5EB7" w14:textId="77777777" w:rsidR="009F38EA" w:rsidRPr="00A85EB0" w:rsidRDefault="009F38EA" w:rsidP="00B558B7">
            <w:pPr>
              <w:pStyle w:val="TekstTabeli"/>
              <w:rPr>
                <w:lang w:val="en-US"/>
              </w:rPr>
            </w:pPr>
            <w:r w:rsidRPr="00A85EB0">
              <w:rPr>
                <w:lang w:val="en-US"/>
              </w:rPr>
              <w:t>1</w:t>
            </w:r>
          </w:p>
        </w:tc>
      </w:tr>
      <w:tr w:rsidR="009F38EA" w:rsidRPr="009F38EA" w14:paraId="7DD120D9" w14:textId="77777777" w:rsidTr="00A85EB0">
        <w:trPr>
          <w:cantSplit/>
          <w:trHeight w:val="285"/>
        </w:trPr>
        <w:tc>
          <w:tcPr>
            <w:tcW w:w="567" w:type="dxa"/>
            <w:shd w:val="clear" w:color="auto" w:fill="auto"/>
            <w:noWrap/>
            <w:vAlign w:val="center"/>
            <w:hideMark/>
          </w:tcPr>
          <w:p w14:paraId="7F3E8401" w14:textId="77777777" w:rsidR="009F38EA" w:rsidRPr="00A85EB0" w:rsidRDefault="009F38EA" w:rsidP="00B558B7">
            <w:pPr>
              <w:pStyle w:val="TekstTabeli"/>
              <w:rPr>
                <w:lang w:val="en-US"/>
              </w:rPr>
            </w:pPr>
            <w:r w:rsidRPr="00A85EB0">
              <w:rPr>
                <w:lang w:val="en-US"/>
              </w:rPr>
              <w:t>23</w:t>
            </w:r>
          </w:p>
        </w:tc>
        <w:tc>
          <w:tcPr>
            <w:tcW w:w="4479" w:type="dxa"/>
            <w:shd w:val="clear" w:color="auto" w:fill="auto"/>
            <w:noWrap/>
            <w:vAlign w:val="center"/>
            <w:hideMark/>
          </w:tcPr>
          <w:p w14:paraId="1C5B03DD" w14:textId="77777777" w:rsidR="009F38EA" w:rsidRPr="00A85EB0" w:rsidRDefault="009F38EA" w:rsidP="00B558B7">
            <w:pPr>
              <w:pStyle w:val="TekstTabeli"/>
              <w:rPr>
                <w:lang w:val="en-US"/>
              </w:rPr>
            </w:pPr>
            <w:r w:rsidRPr="00A85EB0">
              <w:rPr>
                <w:lang w:val="en-US"/>
              </w:rPr>
              <w:t>state agencies</w:t>
            </w:r>
          </w:p>
        </w:tc>
        <w:tc>
          <w:tcPr>
            <w:tcW w:w="3969" w:type="dxa"/>
            <w:shd w:val="clear" w:color="auto" w:fill="auto"/>
            <w:noWrap/>
            <w:vAlign w:val="center"/>
            <w:hideMark/>
          </w:tcPr>
          <w:p w14:paraId="6AB00588" w14:textId="77777777" w:rsidR="009F38EA" w:rsidRPr="00A85EB0" w:rsidRDefault="009F38EA" w:rsidP="00B558B7">
            <w:pPr>
              <w:pStyle w:val="TekstTabeli"/>
              <w:rPr>
                <w:lang w:val="en-US"/>
              </w:rPr>
            </w:pPr>
            <w:r w:rsidRPr="00A85EB0">
              <w:rPr>
                <w:lang w:val="en-US"/>
              </w:rPr>
              <w:t>1</w:t>
            </w:r>
          </w:p>
        </w:tc>
      </w:tr>
      <w:tr w:rsidR="009F38EA" w:rsidRPr="009F38EA" w14:paraId="105A6B80" w14:textId="77777777" w:rsidTr="00A85EB0">
        <w:trPr>
          <w:cantSplit/>
          <w:trHeight w:val="285"/>
        </w:trPr>
        <w:tc>
          <w:tcPr>
            <w:tcW w:w="567" w:type="dxa"/>
            <w:shd w:val="clear" w:color="auto" w:fill="auto"/>
            <w:noWrap/>
            <w:vAlign w:val="center"/>
            <w:hideMark/>
          </w:tcPr>
          <w:p w14:paraId="5AE61AFE" w14:textId="77777777" w:rsidR="009F38EA" w:rsidRPr="00A85EB0" w:rsidRDefault="009F38EA" w:rsidP="00B558B7">
            <w:pPr>
              <w:pStyle w:val="TekstTabeli"/>
              <w:rPr>
                <w:lang w:val="en-US"/>
              </w:rPr>
            </w:pPr>
            <w:r w:rsidRPr="00A85EB0">
              <w:rPr>
                <w:lang w:val="en-US"/>
              </w:rPr>
              <w:t>24</w:t>
            </w:r>
          </w:p>
        </w:tc>
        <w:tc>
          <w:tcPr>
            <w:tcW w:w="4479" w:type="dxa"/>
            <w:shd w:val="clear" w:color="auto" w:fill="auto"/>
            <w:noWrap/>
            <w:vAlign w:val="center"/>
            <w:hideMark/>
          </w:tcPr>
          <w:p w14:paraId="48A66D59" w14:textId="77777777" w:rsidR="009F38EA" w:rsidRPr="00A85EB0" w:rsidRDefault="009F38EA" w:rsidP="00B558B7">
            <w:pPr>
              <w:pStyle w:val="TekstTabeli"/>
              <w:rPr>
                <w:lang w:val="en-US"/>
              </w:rPr>
            </w:pPr>
            <w:r w:rsidRPr="00A85EB0">
              <w:rPr>
                <w:lang w:val="en-US"/>
              </w:rPr>
              <w:t>partner agencies</w:t>
            </w:r>
          </w:p>
        </w:tc>
        <w:tc>
          <w:tcPr>
            <w:tcW w:w="3969" w:type="dxa"/>
            <w:shd w:val="clear" w:color="auto" w:fill="auto"/>
            <w:noWrap/>
            <w:vAlign w:val="center"/>
            <w:hideMark/>
          </w:tcPr>
          <w:p w14:paraId="33BDB877" w14:textId="77777777" w:rsidR="009F38EA" w:rsidRPr="00A85EB0" w:rsidRDefault="009F38EA" w:rsidP="00B558B7">
            <w:pPr>
              <w:pStyle w:val="TekstTabeli"/>
              <w:rPr>
                <w:lang w:val="en-US"/>
              </w:rPr>
            </w:pPr>
            <w:r w:rsidRPr="00A85EB0">
              <w:rPr>
                <w:lang w:val="en-US"/>
              </w:rPr>
              <w:t>1</w:t>
            </w:r>
          </w:p>
        </w:tc>
      </w:tr>
      <w:tr w:rsidR="009F38EA" w:rsidRPr="009F38EA" w14:paraId="7AA21A78" w14:textId="77777777" w:rsidTr="00A85EB0">
        <w:trPr>
          <w:cantSplit/>
          <w:trHeight w:val="285"/>
        </w:trPr>
        <w:tc>
          <w:tcPr>
            <w:tcW w:w="567" w:type="dxa"/>
            <w:shd w:val="clear" w:color="auto" w:fill="auto"/>
            <w:noWrap/>
            <w:vAlign w:val="center"/>
            <w:hideMark/>
          </w:tcPr>
          <w:p w14:paraId="77DABECD" w14:textId="77777777" w:rsidR="009F38EA" w:rsidRPr="00A85EB0" w:rsidRDefault="009F38EA" w:rsidP="00B558B7">
            <w:pPr>
              <w:pStyle w:val="TekstTabeli"/>
              <w:rPr>
                <w:lang w:val="en-US"/>
              </w:rPr>
            </w:pPr>
            <w:r w:rsidRPr="00A85EB0">
              <w:rPr>
                <w:lang w:val="en-US"/>
              </w:rPr>
              <w:t>25</w:t>
            </w:r>
          </w:p>
        </w:tc>
        <w:tc>
          <w:tcPr>
            <w:tcW w:w="4479" w:type="dxa"/>
            <w:shd w:val="clear" w:color="auto" w:fill="auto"/>
            <w:noWrap/>
            <w:vAlign w:val="center"/>
            <w:hideMark/>
          </w:tcPr>
          <w:p w14:paraId="1DD6AC3F" w14:textId="77777777" w:rsidR="009F38EA" w:rsidRPr="00A85EB0" w:rsidRDefault="009F38EA" w:rsidP="00B558B7">
            <w:pPr>
              <w:pStyle w:val="TekstTabeli"/>
              <w:rPr>
                <w:lang w:val="en-US"/>
              </w:rPr>
            </w:pPr>
            <w:r w:rsidRPr="00A85EB0">
              <w:rPr>
                <w:lang w:val="en-US"/>
              </w:rPr>
              <w:t>faculty agency</w:t>
            </w:r>
          </w:p>
        </w:tc>
        <w:tc>
          <w:tcPr>
            <w:tcW w:w="3969" w:type="dxa"/>
            <w:shd w:val="clear" w:color="auto" w:fill="auto"/>
            <w:noWrap/>
            <w:vAlign w:val="center"/>
            <w:hideMark/>
          </w:tcPr>
          <w:p w14:paraId="4F9AA468" w14:textId="77777777" w:rsidR="009F38EA" w:rsidRPr="00A85EB0" w:rsidRDefault="009F38EA" w:rsidP="00B558B7">
            <w:pPr>
              <w:pStyle w:val="TekstTabeli"/>
              <w:rPr>
                <w:lang w:val="en-US"/>
              </w:rPr>
            </w:pPr>
            <w:r w:rsidRPr="00A85EB0">
              <w:rPr>
                <w:lang w:val="en-US"/>
              </w:rPr>
              <w:t>1</w:t>
            </w:r>
          </w:p>
        </w:tc>
      </w:tr>
      <w:tr w:rsidR="009F38EA" w:rsidRPr="009F38EA" w14:paraId="6D553E17" w14:textId="77777777" w:rsidTr="00A85EB0">
        <w:trPr>
          <w:cantSplit/>
          <w:trHeight w:val="285"/>
        </w:trPr>
        <w:tc>
          <w:tcPr>
            <w:tcW w:w="567" w:type="dxa"/>
            <w:shd w:val="clear" w:color="auto" w:fill="auto"/>
            <w:noWrap/>
            <w:vAlign w:val="center"/>
            <w:hideMark/>
          </w:tcPr>
          <w:p w14:paraId="37DE74FD" w14:textId="77777777" w:rsidR="009F38EA" w:rsidRPr="00A85EB0" w:rsidRDefault="009F38EA" w:rsidP="00B558B7">
            <w:pPr>
              <w:pStyle w:val="TekstTabeli"/>
              <w:rPr>
                <w:lang w:val="en-US"/>
              </w:rPr>
            </w:pPr>
            <w:r w:rsidRPr="00A85EB0">
              <w:rPr>
                <w:lang w:val="en-US"/>
              </w:rPr>
              <w:t>26</w:t>
            </w:r>
          </w:p>
        </w:tc>
        <w:tc>
          <w:tcPr>
            <w:tcW w:w="4479" w:type="dxa"/>
            <w:shd w:val="clear" w:color="auto" w:fill="auto"/>
            <w:noWrap/>
            <w:vAlign w:val="center"/>
            <w:hideMark/>
          </w:tcPr>
          <w:p w14:paraId="6C3AF070" w14:textId="77777777" w:rsidR="009F38EA" w:rsidRPr="00A85EB0" w:rsidRDefault="009F38EA" w:rsidP="00B558B7">
            <w:pPr>
              <w:pStyle w:val="TekstTabeli"/>
              <w:rPr>
                <w:lang w:val="en-US"/>
              </w:rPr>
            </w:pPr>
            <w:r w:rsidRPr="00A85EB0">
              <w:rPr>
                <w:lang w:val="en-US"/>
              </w:rPr>
              <w:t>bank</w:t>
            </w:r>
          </w:p>
        </w:tc>
        <w:tc>
          <w:tcPr>
            <w:tcW w:w="3969" w:type="dxa"/>
            <w:shd w:val="clear" w:color="auto" w:fill="auto"/>
            <w:noWrap/>
            <w:vAlign w:val="center"/>
            <w:hideMark/>
          </w:tcPr>
          <w:p w14:paraId="2C26F36C" w14:textId="77777777" w:rsidR="009F38EA" w:rsidRPr="00A85EB0" w:rsidRDefault="009F38EA" w:rsidP="00B558B7">
            <w:pPr>
              <w:pStyle w:val="TekstTabeli"/>
              <w:rPr>
                <w:lang w:val="en-US"/>
              </w:rPr>
            </w:pPr>
            <w:r w:rsidRPr="00A85EB0">
              <w:rPr>
                <w:lang w:val="en-US"/>
              </w:rPr>
              <w:t>0</w:t>
            </w:r>
          </w:p>
        </w:tc>
      </w:tr>
      <w:tr w:rsidR="009F38EA" w:rsidRPr="009F38EA" w14:paraId="2FD81E4E" w14:textId="77777777" w:rsidTr="00A85EB0">
        <w:trPr>
          <w:cantSplit/>
          <w:trHeight w:val="285"/>
        </w:trPr>
        <w:tc>
          <w:tcPr>
            <w:tcW w:w="567" w:type="dxa"/>
            <w:shd w:val="clear" w:color="auto" w:fill="auto"/>
            <w:noWrap/>
            <w:vAlign w:val="center"/>
            <w:hideMark/>
          </w:tcPr>
          <w:p w14:paraId="7A3BD99C" w14:textId="77777777" w:rsidR="009F38EA" w:rsidRPr="00A85EB0" w:rsidRDefault="009F38EA" w:rsidP="00B558B7">
            <w:pPr>
              <w:pStyle w:val="TekstTabeli"/>
              <w:rPr>
                <w:lang w:val="en-US"/>
              </w:rPr>
            </w:pPr>
            <w:r w:rsidRPr="00A85EB0">
              <w:rPr>
                <w:lang w:val="en-US"/>
              </w:rPr>
              <w:t>27</w:t>
            </w:r>
          </w:p>
        </w:tc>
        <w:tc>
          <w:tcPr>
            <w:tcW w:w="4479" w:type="dxa"/>
            <w:shd w:val="clear" w:color="auto" w:fill="auto"/>
            <w:noWrap/>
            <w:vAlign w:val="center"/>
            <w:hideMark/>
          </w:tcPr>
          <w:p w14:paraId="65182D2E" w14:textId="77777777" w:rsidR="009F38EA" w:rsidRPr="00A85EB0" w:rsidRDefault="009F38EA" w:rsidP="00B558B7">
            <w:pPr>
              <w:pStyle w:val="TekstTabeli"/>
              <w:rPr>
                <w:lang w:val="en-US"/>
              </w:rPr>
            </w:pPr>
            <w:r w:rsidRPr="00A85EB0">
              <w:rPr>
                <w:lang w:val="en-US"/>
              </w:rPr>
              <w:t>board members</w:t>
            </w:r>
          </w:p>
        </w:tc>
        <w:tc>
          <w:tcPr>
            <w:tcW w:w="3969" w:type="dxa"/>
            <w:shd w:val="clear" w:color="auto" w:fill="auto"/>
            <w:noWrap/>
            <w:vAlign w:val="center"/>
            <w:hideMark/>
          </w:tcPr>
          <w:p w14:paraId="6B8A331F" w14:textId="77777777" w:rsidR="009F38EA" w:rsidRPr="00A85EB0" w:rsidRDefault="009F38EA" w:rsidP="00B558B7">
            <w:pPr>
              <w:pStyle w:val="TekstTabeli"/>
              <w:rPr>
                <w:lang w:val="en-US"/>
              </w:rPr>
            </w:pPr>
            <w:r w:rsidRPr="00A85EB0">
              <w:rPr>
                <w:lang w:val="en-US"/>
              </w:rPr>
              <w:t>1</w:t>
            </w:r>
          </w:p>
        </w:tc>
      </w:tr>
      <w:tr w:rsidR="009F38EA" w:rsidRPr="009F38EA" w14:paraId="3DEE1C84" w14:textId="77777777" w:rsidTr="00A85EB0">
        <w:trPr>
          <w:cantSplit/>
          <w:trHeight w:val="285"/>
        </w:trPr>
        <w:tc>
          <w:tcPr>
            <w:tcW w:w="567" w:type="dxa"/>
            <w:shd w:val="clear" w:color="auto" w:fill="auto"/>
            <w:noWrap/>
            <w:vAlign w:val="center"/>
            <w:hideMark/>
          </w:tcPr>
          <w:p w14:paraId="110F5B7F" w14:textId="77777777" w:rsidR="009F38EA" w:rsidRPr="00A85EB0" w:rsidRDefault="009F38EA" w:rsidP="00B558B7">
            <w:pPr>
              <w:pStyle w:val="TekstTabeli"/>
              <w:rPr>
                <w:lang w:val="en-US"/>
              </w:rPr>
            </w:pPr>
            <w:r w:rsidRPr="00A85EB0">
              <w:rPr>
                <w:lang w:val="en-US"/>
              </w:rPr>
              <w:t>28</w:t>
            </w:r>
          </w:p>
        </w:tc>
        <w:tc>
          <w:tcPr>
            <w:tcW w:w="4479" w:type="dxa"/>
            <w:shd w:val="clear" w:color="auto" w:fill="auto"/>
            <w:noWrap/>
            <w:vAlign w:val="center"/>
            <w:hideMark/>
          </w:tcPr>
          <w:p w14:paraId="1535E3B7" w14:textId="77777777" w:rsidR="009F38EA" w:rsidRPr="00A85EB0" w:rsidRDefault="009F38EA" w:rsidP="00B558B7">
            <w:pPr>
              <w:pStyle w:val="TekstTabeli"/>
              <w:rPr>
                <w:lang w:val="en-US"/>
              </w:rPr>
            </w:pPr>
            <w:r w:rsidRPr="00A85EB0">
              <w:rPr>
                <w:lang w:val="en-US"/>
              </w:rPr>
              <w:t>business</w:t>
            </w:r>
          </w:p>
        </w:tc>
        <w:tc>
          <w:tcPr>
            <w:tcW w:w="3969" w:type="dxa"/>
            <w:shd w:val="clear" w:color="auto" w:fill="auto"/>
            <w:noWrap/>
            <w:vAlign w:val="center"/>
            <w:hideMark/>
          </w:tcPr>
          <w:p w14:paraId="4F6DAF62" w14:textId="77777777" w:rsidR="009F38EA" w:rsidRPr="00A85EB0" w:rsidRDefault="009F38EA" w:rsidP="00B558B7">
            <w:pPr>
              <w:pStyle w:val="TekstTabeli"/>
              <w:rPr>
                <w:lang w:val="en-US"/>
              </w:rPr>
            </w:pPr>
            <w:r w:rsidRPr="00A85EB0">
              <w:rPr>
                <w:lang w:val="en-US"/>
              </w:rPr>
              <w:t>6</w:t>
            </w:r>
          </w:p>
        </w:tc>
      </w:tr>
      <w:tr w:rsidR="009F38EA" w:rsidRPr="009F38EA" w14:paraId="6271950F" w14:textId="77777777" w:rsidTr="00A85EB0">
        <w:trPr>
          <w:cantSplit/>
          <w:trHeight w:val="285"/>
        </w:trPr>
        <w:tc>
          <w:tcPr>
            <w:tcW w:w="567" w:type="dxa"/>
            <w:shd w:val="clear" w:color="auto" w:fill="auto"/>
            <w:noWrap/>
            <w:vAlign w:val="center"/>
            <w:hideMark/>
          </w:tcPr>
          <w:p w14:paraId="72C8CC97" w14:textId="77777777" w:rsidR="009F38EA" w:rsidRPr="00A85EB0" w:rsidRDefault="009F38EA" w:rsidP="00B558B7">
            <w:pPr>
              <w:pStyle w:val="TekstTabeli"/>
              <w:rPr>
                <w:lang w:val="en-US"/>
              </w:rPr>
            </w:pPr>
            <w:r w:rsidRPr="00A85EB0">
              <w:rPr>
                <w:lang w:val="en-US"/>
              </w:rPr>
              <w:t>29</w:t>
            </w:r>
          </w:p>
        </w:tc>
        <w:tc>
          <w:tcPr>
            <w:tcW w:w="4479" w:type="dxa"/>
            <w:shd w:val="clear" w:color="auto" w:fill="auto"/>
            <w:noWrap/>
            <w:vAlign w:val="center"/>
            <w:hideMark/>
          </w:tcPr>
          <w:p w14:paraId="1C5DB87D" w14:textId="77777777" w:rsidR="009F38EA" w:rsidRPr="00A85EB0" w:rsidRDefault="009F38EA" w:rsidP="00B558B7">
            <w:pPr>
              <w:pStyle w:val="TekstTabeli"/>
              <w:rPr>
                <w:lang w:val="en-US"/>
              </w:rPr>
            </w:pPr>
            <w:r w:rsidRPr="00A85EB0">
              <w:rPr>
                <w:lang w:val="en-US"/>
              </w:rPr>
              <w:t>representatives of the business environment</w:t>
            </w:r>
          </w:p>
        </w:tc>
        <w:tc>
          <w:tcPr>
            <w:tcW w:w="3969" w:type="dxa"/>
            <w:shd w:val="clear" w:color="auto" w:fill="auto"/>
            <w:noWrap/>
            <w:vAlign w:val="center"/>
            <w:hideMark/>
          </w:tcPr>
          <w:p w14:paraId="527B6229" w14:textId="77777777" w:rsidR="009F38EA" w:rsidRPr="00A85EB0" w:rsidRDefault="009F38EA" w:rsidP="00B558B7">
            <w:pPr>
              <w:pStyle w:val="TekstTabeli"/>
              <w:rPr>
                <w:lang w:val="en-US"/>
              </w:rPr>
            </w:pPr>
            <w:r w:rsidRPr="00A85EB0">
              <w:rPr>
                <w:lang w:val="en-US"/>
              </w:rPr>
              <w:t>1</w:t>
            </w:r>
          </w:p>
        </w:tc>
      </w:tr>
      <w:tr w:rsidR="009F38EA" w:rsidRPr="009F38EA" w14:paraId="043C6B1B" w14:textId="77777777" w:rsidTr="00A85EB0">
        <w:trPr>
          <w:cantSplit/>
          <w:trHeight w:val="285"/>
        </w:trPr>
        <w:tc>
          <w:tcPr>
            <w:tcW w:w="567" w:type="dxa"/>
            <w:shd w:val="clear" w:color="auto" w:fill="auto"/>
            <w:noWrap/>
            <w:vAlign w:val="center"/>
            <w:hideMark/>
          </w:tcPr>
          <w:p w14:paraId="3A705C4E" w14:textId="77777777" w:rsidR="009F38EA" w:rsidRPr="00A85EB0" w:rsidRDefault="009F38EA" w:rsidP="00B558B7">
            <w:pPr>
              <w:pStyle w:val="TekstTabeli"/>
              <w:rPr>
                <w:lang w:val="en-US"/>
              </w:rPr>
            </w:pPr>
            <w:r w:rsidRPr="00A85EB0">
              <w:rPr>
                <w:lang w:val="en-US"/>
              </w:rPr>
              <w:t>30</w:t>
            </w:r>
          </w:p>
        </w:tc>
        <w:tc>
          <w:tcPr>
            <w:tcW w:w="4479" w:type="dxa"/>
            <w:shd w:val="clear" w:color="auto" w:fill="auto"/>
            <w:noWrap/>
            <w:vAlign w:val="center"/>
            <w:hideMark/>
          </w:tcPr>
          <w:p w14:paraId="0391FFD8" w14:textId="77777777" w:rsidR="009F38EA" w:rsidRPr="00A85EB0" w:rsidRDefault="009F38EA" w:rsidP="00B558B7">
            <w:pPr>
              <w:pStyle w:val="TekstTabeli"/>
              <w:rPr>
                <w:lang w:val="en-US"/>
              </w:rPr>
            </w:pPr>
            <w:r w:rsidRPr="00A85EB0">
              <w:rPr>
                <w:lang w:val="en-US"/>
              </w:rPr>
              <w:t>business administration</w:t>
            </w:r>
          </w:p>
        </w:tc>
        <w:tc>
          <w:tcPr>
            <w:tcW w:w="3969" w:type="dxa"/>
            <w:shd w:val="clear" w:color="auto" w:fill="auto"/>
            <w:noWrap/>
            <w:vAlign w:val="center"/>
            <w:hideMark/>
          </w:tcPr>
          <w:p w14:paraId="1310BD57" w14:textId="77777777" w:rsidR="009F38EA" w:rsidRPr="00A85EB0" w:rsidRDefault="009F38EA" w:rsidP="00B558B7">
            <w:pPr>
              <w:pStyle w:val="TekstTabeli"/>
              <w:rPr>
                <w:lang w:val="en-US"/>
              </w:rPr>
            </w:pPr>
            <w:r w:rsidRPr="00A85EB0">
              <w:rPr>
                <w:lang w:val="en-US"/>
              </w:rPr>
              <w:t>0</w:t>
            </w:r>
          </w:p>
        </w:tc>
      </w:tr>
      <w:tr w:rsidR="009F38EA" w:rsidRPr="009F38EA" w14:paraId="63EE7690" w14:textId="77777777" w:rsidTr="00A85EB0">
        <w:trPr>
          <w:cantSplit/>
          <w:trHeight w:val="285"/>
        </w:trPr>
        <w:tc>
          <w:tcPr>
            <w:tcW w:w="567" w:type="dxa"/>
            <w:shd w:val="clear" w:color="auto" w:fill="auto"/>
            <w:noWrap/>
            <w:vAlign w:val="center"/>
            <w:hideMark/>
          </w:tcPr>
          <w:p w14:paraId="1CE59CA3" w14:textId="77777777" w:rsidR="009F38EA" w:rsidRPr="00A85EB0" w:rsidRDefault="009F38EA" w:rsidP="00B558B7">
            <w:pPr>
              <w:pStyle w:val="TekstTabeli"/>
              <w:rPr>
                <w:lang w:val="en-US"/>
              </w:rPr>
            </w:pPr>
            <w:r w:rsidRPr="00A85EB0">
              <w:rPr>
                <w:lang w:val="en-US"/>
              </w:rPr>
              <w:t>31</w:t>
            </w:r>
          </w:p>
        </w:tc>
        <w:tc>
          <w:tcPr>
            <w:tcW w:w="4479" w:type="dxa"/>
            <w:shd w:val="clear" w:color="auto" w:fill="auto"/>
            <w:noWrap/>
            <w:vAlign w:val="center"/>
            <w:hideMark/>
          </w:tcPr>
          <w:p w14:paraId="2FB6EB0A" w14:textId="77777777" w:rsidR="009F38EA" w:rsidRPr="00A85EB0" w:rsidRDefault="009F38EA" w:rsidP="00B558B7">
            <w:pPr>
              <w:pStyle w:val="TekstTabeli"/>
              <w:rPr>
                <w:lang w:val="en-US"/>
              </w:rPr>
            </w:pPr>
            <w:r w:rsidRPr="00A85EB0">
              <w:rPr>
                <w:lang w:val="en-US"/>
              </w:rPr>
              <w:t>business world</w:t>
            </w:r>
          </w:p>
        </w:tc>
        <w:tc>
          <w:tcPr>
            <w:tcW w:w="3969" w:type="dxa"/>
            <w:shd w:val="clear" w:color="auto" w:fill="auto"/>
            <w:noWrap/>
            <w:vAlign w:val="center"/>
            <w:hideMark/>
          </w:tcPr>
          <w:p w14:paraId="17639F99" w14:textId="77777777" w:rsidR="009F38EA" w:rsidRPr="00A85EB0" w:rsidRDefault="009F38EA" w:rsidP="00B558B7">
            <w:pPr>
              <w:pStyle w:val="TekstTabeli"/>
              <w:rPr>
                <w:lang w:val="en-US"/>
              </w:rPr>
            </w:pPr>
            <w:r w:rsidRPr="00A85EB0">
              <w:rPr>
                <w:lang w:val="en-US"/>
              </w:rPr>
              <w:t>1</w:t>
            </w:r>
          </w:p>
        </w:tc>
      </w:tr>
      <w:tr w:rsidR="009F38EA" w:rsidRPr="009F38EA" w14:paraId="76C5D415" w14:textId="77777777" w:rsidTr="00A85EB0">
        <w:trPr>
          <w:cantSplit/>
          <w:trHeight w:val="285"/>
        </w:trPr>
        <w:tc>
          <w:tcPr>
            <w:tcW w:w="567" w:type="dxa"/>
            <w:shd w:val="clear" w:color="auto" w:fill="auto"/>
            <w:noWrap/>
            <w:vAlign w:val="center"/>
            <w:hideMark/>
          </w:tcPr>
          <w:p w14:paraId="4E47652D" w14:textId="77777777" w:rsidR="009F38EA" w:rsidRPr="00A85EB0" w:rsidRDefault="009F38EA" w:rsidP="00B558B7">
            <w:pPr>
              <w:pStyle w:val="TekstTabeli"/>
              <w:rPr>
                <w:lang w:val="en-US"/>
              </w:rPr>
            </w:pPr>
            <w:r w:rsidRPr="00A85EB0">
              <w:rPr>
                <w:lang w:val="en-US"/>
              </w:rPr>
              <w:t>32</w:t>
            </w:r>
          </w:p>
        </w:tc>
        <w:tc>
          <w:tcPr>
            <w:tcW w:w="4479" w:type="dxa"/>
            <w:shd w:val="clear" w:color="auto" w:fill="auto"/>
            <w:noWrap/>
            <w:vAlign w:val="center"/>
            <w:hideMark/>
          </w:tcPr>
          <w:p w14:paraId="24015AA6" w14:textId="77777777" w:rsidR="009F38EA" w:rsidRPr="00A85EB0" w:rsidRDefault="009F38EA" w:rsidP="00B558B7">
            <w:pPr>
              <w:pStyle w:val="TekstTabeli"/>
              <w:rPr>
                <w:lang w:val="en-US"/>
              </w:rPr>
            </w:pPr>
            <w:r w:rsidRPr="00A85EB0">
              <w:rPr>
                <w:lang w:val="en-US"/>
              </w:rPr>
              <w:t>business press</w:t>
            </w:r>
          </w:p>
        </w:tc>
        <w:tc>
          <w:tcPr>
            <w:tcW w:w="3969" w:type="dxa"/>
            <w:shd w:val="clear" w:color="auto" w:fill="auto"/>
            <w:noWrap/>
            <w:vAlign w:val="center"/>
            <w:hideMark/>
          </w:tcPr>
          <w:p w14:paraId="62FF49F9" w14:textId="77777777" w:rsidR="009F38EA" w:rsidRPr="00A85EB0" w:rsidRDefault="009F38EA" w:rsidP="00B558B7">
            <w:pPr>
              <w:pStyle w:val="TekstTabeli"/>
              <w:rPr>
                <w:lang w:val="en-US"/>
              </w:rPr>
            </w:pPr>
            <w:r w:rsidRPr="00A85EB0">
              <w:rPr>
                <w:lang w:val="en-US"/>
              </w:rPr>
              <w:t>1</w:t>
            </w:r>
          </w:p>
        </w:tc>
      </w:tr>
      <w:tr w:rsidR="009F38EA" w:rsidRPr="009F38EA" w14:paraId="75837BCF" w14:textId="77777777" w:rsidTr="00A85EB0">
        <w:trPr>
          <w:cantSplit/>
          <w:trHeight w:val="285"/>
        </w:trPr>
        <w:tc>
          <w:tcPr>
            <w:tcW w:w="567" w:type="dxa"/>
            <w:shd w:val="clear" w:color="auto" w:fill="auto"/>
            <w:noWrap/>
            <w:vAlign w:val="center"/>
            <w:hideMark/>
          </w:tcPr>
          <w:p w14:paraId="1E6628C9" w14:textId="77777777" w:rsidR="009F38EA" w:rsidRPr="00A85EB0" w:rsidRDefault="009F38EA" w:rsidP="00B558B7">
            <w:pPr>
              <w:pStyle w:val="TekstTabeli"/>
              <w:rPr>
                <w:lang w:val="en-US"/>
              </w:rPr>
            </w:pPr>
            <w:r w:rsidRPr="00A85EB0">
              <w:rPr>
                <w:lang w:val="en-US"/>
              </w:rPr>
              <w:t>33</w:t>
            </w:r>
          </w:p>
        </w:tc>
        <w:tc>
          <w:tcPr>
            <w:tcW w:w="4479" w:type="dxa"/>
            <w:shd w:val="clear" w:color="auto" w:fill="auto"/>
            <w:noWrap/>
            <w:vAlign w:val="center"/>
            <w:hideMark/>
          </w:tcPr>
          <w:p w14:paraId="503763F0" w14:textId="77777777" w:rsidR="009F38EA" w:rsidRPr="00A85EB0" w:rsidRDefault="009F38EA" w:rsidP="00B558B7">
            <w:pPr>
              <w:pStyle w:val="TekstTabeli"/>
              <w:rPr>
                <w:lang w:val="en-US"/>
              </w:rPr>
            </w:pPr>
            <w:r w:rsidRPr="00A85EB0">
              <w:rPr>
                <w:lang w:val="en-US"/>
              </w:rPr>
              <w:t>business community</w:t>
            </w:r>
          </w:p>
        </w:tc>
        <w:tc>
          <w:tcPr>
            <w:tcW w:w="3969" w:type="dxa"/>
            <w:shd w:val="clear" w:color="auto" w:fill="auto"/>
            <w:noWrap/>
            <w:vAlign w:val="center"/>
            <w:hideMark/>
          </w:tcPr>
          <w:p w14:paraId="7801BB83" w14:textId="77777777" w:rsidR="009F38EA" w:rsidRPr="00A85EB0" w:rsidRDefault="009F38EA" w:rsidP="00B558B7">
            <w:pPr>
              <w:pStyle w:val="TekstTabeli"/>
              <w:rPr>
                <w:lang w:val="en-US"/>
              </w:rPr>
            </w:pPr>
            <w:r w:rsidRPr="00A85EB0">
              <w:rPr>
                <w:lang w:val="en-US"/>
              </w:rPr>
              <w:t>1</w:t>
            </w:r>
          </w:p>
        </w:tc>
      </w:tr>
      <w:tr w:rsidR="009F38EA" w:rsidRPr="009F38EA" w14:paraId="38865C34" w14:textId="77777777" w:rsidTr="00A85EB0">
        <w:trPr>
          <w:cantSplit/>
          <w:trHeight w:val="285"/>
        </w:trPr>
        <w:tc>
          <w:tcPr>
            <w:tcW w:w="567" w:type="dxa"/>
            <w:shd w:val="clear" w:color="auto" w:fill="auto"/>
            <w:noWrap/>
            <w:vAlign w:val="center"/>
            <w:hideMark/>
          </w:tcPr>
          <w:p w14:paraId="5031B1B4" w14:textId="77777777" w:rsidR="009F38EA" w:rsidRPr="00A85EB0" w:rsidRDefault="009F38EA" w:rsidP="00B558B7">
            <w:pPr>
              <w:pStyle w:val="TekstTabeli"/>
              <w:rPr>
                <w:lang w:val="en-US"/>
              </w:rPr>
            </w:pPr>
            <w:r w:rsidRPr="00A85EB0">
              <w:rPr>
                <w:lang w:val="en-US"/>
              </w:rPr>
              <w:t>34</w:t>
            </w:r>
          </w:p>
        </w:tc>
        <w:tc>
          <w:tcPr>
            <w:tcW w:w="4479" w:type="dxa"/>
            <w:shd w:val="clear" w:color="auto" w:fill="auto"/>
            <w:noWrap/>
            <w:vAlign w:val="center"/>
            <w:hideMark/>
          </w:tcPr>
          <w:p w14:paraId="1D7B29D3" w14:textId="77777777" w:rsidR="009F38EA" w:rsidRPr="00A85EB0" w:rsidRDefault="009F38EA" w:rsidP="00B558B7">
            <w:pPr>
              <w:pStyle w:val="TekstTabeli"/>
              <w:rPr>
                <w:lang w:val="en-US"/>
              </w:rPr>
            </w:pPr>
            <w:r w:rsidRPr="00A85EB0">
              <w:rPr>
                <w:lang w:val="en-US"/>
              </w:rPr>
              <w:t>business incubators</w:t>
            </w:r>
          </w:p>
        </w:tc>
        <w:tc>
          <w:tcPr>
            <w:tcW w:w="3969" w:type="dxa"/>
            <w:shd w:val="clear" w:color="auto" w:fill="auto"/>
            <w:noWrap/>
            <w:vAlign w:val="center"/>
            <w:hideMark/>
          </w:tcPr>
          <w:p w14:paraId="1900388E" w14:textId="77777777" w:rsidR="009F38EA" w:rsidRPr="00A85EB0" w:rsidRDefault="009F38EA" w:rsidP="00B558B7">
            <w:pPr>
              <w:pStyle w:val="TekstTabeli"/>
              <w:rPr>
                <w:lang w:val="en-US"/>
              </w:rPr>
            </w:pPr>
            <w:r w:rsidRPr="00A85EB0">
              <w:rPr>
                <w:lang w:val="en-US"/>
              </w:rPr>
              <w:t>1</w:t>
            </w:r>
          </w:p>
        </w:tc>
      </w:tr>
      <w:tr w:rsidR="009F38EA" w:rsidRPr="009F38EA" w14:paraId="641031C7" w14:textId="77777777" w:rsidTr="00A85EB0">
        <w:trPr>
          <w:cantSplit/>
          <w:trHeight w:val="285"/>
        </w:trPr>
        <w:tc>
          <w:tcPr>
            <w:tcW w:w="567" w:type="dxa"/>
            <w:shd w:val="clear" w:color="auto" w:fill="auto"/>
            <w:noWrap/>
            <w:vAlign w:val="center"/>
            <w:hideMark/>
          </w:tcPr>
          <w:p w14:paraId="158C0EB6" w14:textId="77777777" w:rsidR="009F38EA" w:rsidRPr="00A85EB0" w:rsidRDefault="009F38EA" w:rsidP="00B558B7">
            <w:pPr>
              <w:pStyle w:val="TekstTabeli"/>
              <w:rPr>
                <w:lang w:val="en-US"/>
              </w:rPr>
            </w:pPr>
            <w:r w:rsidRPr="00A85EB0">
              <w:rPr>
                <w:lang w:val="en-US"/>
              </w:rPr>
              <w:t>35</w:t>
            </w:r>
          </w:p>
        </w:tc>
        <w:tc>
          <w:tcPr>
            <w:tcW w:w="4479" w:type="dxa"/>
            <w:shd w:val="clear" w:color="auto" w:fill="auto"/>
            <w:noWrap/>
            <w:vAlign w:val="center"/>
            <w:hideMark/>
          </w:tcPr>
          <w:p w14:paraId="391D0B19" w14:textId="77777777" w:rsidR="009F38EA" w:rsidRPr="00A85EB0" w:rsidRDefault="009F38EA" w:rsidP="00B558B7">
            <w:pPr>
              <w:pStyle w:val="TekstTabeli"/>
              <w:rPr>
                <w:lang w:val="en-US"/>
              </w:rPr>
            </w:pPr>
            <w:r w:rsidRPr="00A85EB0">
              <w:rPr>
                <w:lang w:val="en-US"/>
              </w:rPr>
              <w:t>businesses</w:t>
            </w:r>
          </w:p>
        </w:tc>
        <w:tc>
          <w:tcPr>
            <w:tcW w:w="3969" w:type="dxa"/>
            <w:shd w:val="clear" w:color="auto" w:fill="auto"/>
            <w:noWrap/>
            <w:vAlign w:val="center"/>
            <w:hideMark/>
          </w:tcPr>
          <w:p w14:paraId="2A3F93A7" w14:textId="77777777" w:rsidR="009F38EA" w:rsidRPr="00A85EB0" w:rsidRDefault="009F38EA" w:rsidP="00B558B7">
            <w:pPr>
              <w:pStyle w:val="TekstTabeli"/>
              <w:rPr>
                <w:lang w:val="en-US"/>
              </w:rPr>
            </w:pPr>
            <w:r w:rsidRPr="00A85EB0">
              <w:rPr>
                <w:lang w:val="en-US"/>
              </w:rPr>
              <w:t>2</w:t>
            </w:r>
          </w:p>
        </w:tc>
      </w:tr>
      <w:tr w:rsidR="009F38EA" w:rsidRPr="009F38EA" w14:paraId="3D7004D3" w14:textId="77777777" w:rsidTr="00A85EB0">
        <w:trPr>
          <w:cantSplit/>
          <w:trHeight w:val="285"/>
        </w:trPr>
        <w:tc>
          <w:tcPr>
            <w:tcW w:w="567" w:type="dxa"/>
            <w:shd w:val="clear" w:color="auto" w:fill="auto"/>
            <w:noWrap/>
            <w:vAlign w:val="center"/>
            <w:hideMark/>
          </w:tcPr>
          <w:p w14:paraId="5C527D67" w14:textId="77777777" w:rsidR="009F38EA" w:rsidRPr="00A85EB0" w:rsidRDefault="009F38EA" w:rsidP="00B558B7">
            <w:pPr>
              <w:pStyle w:val="TekstTabeli"/>
              <w:rPr>
                <w:lang w:val="en-US"/>
              </w:rPr>
            </w:pPr>
            <w:r w:rsidRPr="00A85EB0">
              <w:rPr>
                <w:lang w:val="en-US"/>
              </w:rPr>
              <w:t>36</w:t>
            </w:r>
          </w:p>
        </w:tc>
        <w:tc>
          <w:tcPr>
            <w:tcW w:w="4479" w:type="dxa"/>
            <w:shd w:val="clear" w:color="auto" w:fill="auto"/>
            <w:noWrap/>
            <w:vAlign w:val="center"/>
            <w:hideMark/>
          </w:tcPr>
          <w:p w14:paraId="63A1B7A6" w14:textId="77777777" w:rsidR="009F38EA" w:rsidRPr="00A85EB0" w:rsidRDefault="009F38EA" w:rsidP="00B558B7">
            <w:pPr>
              <w:pStyle w:val="TekstTabeli"/>
              <w:rPr>
                <w:lang w:val="en-US"/>
              </w:rPr>
            </w:pPr>
            <w:r w:rsidRPr="00A85EB0">
              <w:rPr>
                <w:lang w:val="en-US"/>
              </w:rPr>
              <w:t>chancellor</w:t>
            </w:r>
          </w:p>
        </w:tc>
        <w:tc>
          <w:tcPr>
            <w:tcW w:w="3969" w:type="dxa"/>
            <w:shd w:val="clear" w:color="auto" w:fill="auto"/>
            <w:noWrap/>
            <w:vAlign w:val="center"/>
            <w:hideMark/>
          </w:tcPr>
          <w:p w14:paraId="4E0F5656" w14:textId="77777777" w:rsidR="009F38EA" w:rsidRPr="00A85EB0" w:rsidRDefault="009F38EA" w:rsidP="00B558B7">
            <w:pPr>
              <w:pStyle w:val="TekstTabeli"/>
              <w:rPr>
                <w:lang w:val="en-US"/>
              </w:rPr>
            </w:pPr>
            <w:r w:rsidRPr="00A85EB0">
              <w:rPr>
                <w:lang w:val="en-US"/>
              </w:rPr>
              <w:t>3</w:t>
            </w:r>
          </w:p>
        </w:tc>
      </w:tr>
      <w:tr w:rsidR="009F38EA" w:rsidRPr="009F38EA" w14:paraId="19931BF7" w14:textId="77777777" w:rsidTr="00A85EB0">
        <w:trPr>
          <w:cantSplit/>
          <w:trHeight w:val="285"/>
        </w:trPr>
        <w:tc>
          <w:tcPr>
            <w:tcW w:w="567" w:type="dxa"/>
            <w:shd w:val="clear" w:color="auto" w:fill="auto"/>
            <w:noWrap/>
            <w:vAlign w:val="center"/>
            <w:hideMark/>
          </w:tcPr>
          <w:p w14:paraId="0D75D57E" w14:textId="77777777" w:rsidR="009F38EA" w:rsidRPr="00A85EB0" w:rsidRDefault="009F38EA" w:rsidP="00B558B7">
            <w:pPr>
              <w:pStyle w:val="TekstTabeli"/>
              <w:rPr>
                <w:lang w:val="en-US"/>
              </w:rPr>
            </w:pPr>
            <w:r w:rsidRPr="00A85EB0">
              <w:rPr>
                <w:lang w:val="en-US"/>
              </w:rPr>
              <w:lastRenderedPageBreak/>
              <w:t>37</w:t>
            </w:r>
          </w:p>
        </w:tc>
        <w:tc>
          <w:tcPr>
            <w:tcW w:w="4479" w:type="dxa"/>
            <w:shd w:val="clear" w:color="auto" w:fill="auto"/>
            <w:noWrap/>
            <w:vAlign w:val="center"/>
            <w:hideMark/>
          </w:tcPr>
          <w:p w14:paraId="7C8BF725" w14:textId="77777777" w:rsidR="009F38EA" w:rsidRPr="00A85EB0" w:rsidRDefault="009F38EA" w:rsidP="00B558B7">
            <w:pPr>
              <w:pStyle w:val="TekstTabeli"/>
              <w:rPr>
                <w:lang w:val="en-US"/>
              </w:rPr>
            </w:pPr>
            <w:r w:rsidRPr="00A85EB0">
              <w:rPr>
                <w:lang w:val="en-US"/>
              </w:rPr>
              <w:t>vice-chancellor</w:t>
            </w:r>
          </w:p>
        </w:tc>
        <w:tc>
          <w:tcPr>
            <w:tcW w:w="3969" w:type="dxa"/>
            <w:shd w:val="clear" w:color="auto" w:fill="auto"/>
            <w:noWrap/>
            <w:vAlign w:val="center"/>
            <w:hideMark/>
          </w:tcPr>
          <w:p w14:paraId="2095455F" w14:textId="77777777" w:rsidR="009F38EA" w:rsidRPr="00A85EB0" w:rsidRDefault="009F38EA" w:rsidP="00B558B7">
            <w:pPr>
              <w:pStyle w:val="TekstTabeli"/>
              <w:rPr>
                <w:lang w:val="en-US"/>
              </w:rPr>
            </w:pPr>
            <w:r w:rsidRPr="00A85EB0">
              <w:rPr>
                <w:lang w:val="en-US"/>
              </w:rPr>
              <w:t>1</w:t>
            </w:r>
          </w:p>
        </w:tc>
      </w:tr>
      <w:tr w:rsidR="009F38EA" w:rsidRPr="009F38EA" w14:paraId="4F0CC516" w14:textId="77777777" w:rsidTr="00A85EB0">
        <w:trPr>
          <w:cantSplit/>
          <w:trHeight w:val="285"/>
        </w:trPr>
        <w:tc>
          <w:tcPr>
            <w:tcW w:w="567" w:type="dxa"/>
            <w:shd w:val="clear" w:color="auto" w:fill="auto"/>
            <w:noWrap/>
            <w:vAlign w:val="center"/>
            <w:hideMark/>
          </w:tcPr>
          <w:p w14:paraId="3BA48D06" w14:textId="77777777" w:rsidR="009F38EA" w:rsidRPr="00A85EB0" w:rsidRDefault="009F38EA" w:rsidP="00B558B7">
            <w:pPr>
              <w:pStyle w:val="TekstTabeli"/>
              <w:rPr>
                <w:lang w:val="en-US"/>
              </w:rPr>
            </w:pPr>
            <w:r w:rsidRPr="00A85EB0">
              <w:rPr>
                <w:lang w:val="en-US"/>
              </w:rPr>
              <w:t>38</w:t>
            </w:r>
          </w:p>
        </w:tc>
        <w:tc>
          <w:tcPr>
            <w:tcW w:w="4479" w:type="dxa"/>
            <w:shd w:val="clear" w:color="auto" w:fill="auto"/>
            <w:noWrap/>
            <w:vAlign w:val="center"/>
            <w:hideMark/>
          </w:tcPr>
          <w:p w14:paraId="32C30529" w14:textId="77777777" w:rsidR="009F38EA" w:rsidRPr="00A85EB0" w:rsidRDefault="009F38EA" w:rsidP="00B558B7">
            <w:pPr>
              <w:pStyle w:val="TekstTabeli"/>
              <w:rPr>
                <w:lang w:val="en-US"/>
              </w:rPr>
            </w:pPr>
            <w:r w:rsidRPr="00A85EB0">
              <w:rPr>
                <w:lang w:val="en-US"/>
              </w:rPr>
              <w:t>communit</w:t>
            </w:r>
          </w:p>
        </w:tc>
        <w:tc>
          <w:tcPr>
            <w:tcW w:w="3969" w:type="dxa"/>
            <w:shd w:val="clear" w:color="auto" w:fill="auto"/>
            <w:noWrap/>
            <w:vAlign w:val="center"/>
            <w:hideMark/>
          </w:tcPr>
          <w:p w14:paraId="7EA9B189" w14:textId="77777777" w:rsidR="009F38EA" w:rsidRPr="00A85EB0" w:rsidRDefault="009F38EA" w:rsidP="00B558B7">
            <w:pPr>
              <w:pStyle w:val="TekstTabeli"/>
              <w:rPr>
                <w:lang w:val="en-US"/>
              </w:rPr>
            </w:pPr>
            <w:r w:rsidRPr="00A85EB0">
              <w:rPr>
                <w:lang w:val="en-US"/>
              </w:rPr>
              <w:t>0</w:t>
            </w:r>
          </w:p>
        </w:tc>
      </w:tr>
      <w:tr w:rsidR="009F38EA" w:rsidRPr="009F38EA" w14:paraId="4D3852F5" w14:textId="77777777" w:rsidTr="00A85EB0">
        <w:trPr>
          <w:cantSplit/>
          <w:trHeight w:val="285"/>
        </w:trPr>
        <w:tc>
          <w:tcPr>
            <w:tcW w:w="567" w:type="dxa"/>
            <w:shd w:val="clear" w:color="auto" w:fill="auto"/>
            <w:noWrap/>
            <w:vAlign w:val="center"/>
            <w:hideMark/>
          </w:tcPr>
          <w:p w14:paraId="37F1C19F" w14:textId="77777777" w:rsidR="009F38EA" w:rsidRPr="00A85EB0" w:rsidRDefault="009F38EA" w:rsidP="00B558B7">
            <w:pPr>
              <w:pStyle w:val="TekstTabeli"/>
              <w:rPr>
                <w:lang w:val="en-US"/>
              </w:rPr>
            </w:pPr>
            <w:r w:rsidRPr="00A85EB0">
              <w:rPr>
                <w:lang w:val="en-US"/>
              </w:rPr>
              <w:t>39</w:t>
            </w:r>
          </w:p>
        </w:tc>
        <w:tc>
          <w:tcPr>
            <w:tcW w:w="4479" w:type="dxa"/>
            <w:shd w:val="clear" w:color="auto" w:fill="auto"/>
            <w:noWrap/>
            <w:vAlign w:val="center"/>
            <w:hideMark/>
          </w:tcPr>
          <w:p w14:paraId="509DC86D" w14:textId="77777777" w:rsidR="009F38EA" w:rsidRPr="00A85EB0" w:rsidRDefault="009F38EA" w:rsidP="00B558B7">
            <w:pPr>
              <w:pStyle w:val="TekstTabeli"/>
              <w:rPr>
                <w:lang w:val="en-US"/>
              </w:rPr>
            </w:pPr>
            <w:r w:rsidRPr="00A85EB0">
              <w:rPr>
                <w:lang w:val="en-US"/>
              </w:rPr>
              <w:t>community</w:t>
            </w:r>
          </w:p>
        </w:tc>
        <w:tc>
          <w:tcPr>
            <w:tcW w:w="3969" w:type="dxa"/>
            <w:shd w:val="clear" w:color="auto" w:fill="auto"/>
            <w:noWrap/>
            <w:vAlign w:val="center"/>
            <w:hideMark/>
          </w:tcPr>
          <w:p w14:paraId="501EEB5E" w14:textId="77777777" w:rsidR="009F38EA" w:rsidRPr="00A85EB0" w:rsidRDefault="009F38EA" w:rsidP="00B558B7">
            <w:pPr>
              <w:pStyle w:val="TekstTabeli"/>
              <w:rPr>
                <w:lang w:val="en-US"/>
              </w:rPr>
            </w:pPr>
            <w:r w:rsidRPr="00A85EB0">
              <w:rPr>
                <w:lang w:val="en-US"/>
              </w:rPr>
              <w:t>31</w:t>
            </w:r>
          </w:p>
        </w:tc>
      </w:tr>
      <w:tr w:rsidR="009F38EA" w:rsidRPr="009F38EA" w14:paraId="48812CCE" w14:textId="77777777" w:rsidTr="00A85EB0">
        <w:trPr>
          <w:cantSplit/>
          <w:trHeight w:val="285"/>
        </w:trPr>
        <w:tc>
          <w:tcPr>
            <w:tcW w:w="567" w:type="dxa"/>
            <w:shd w:val="clear" w:color="auto" w:fill="auto"/>
            <w:noWrap/>
            <w:vAlign w:val="center"/>
            <w:hideMark/>
          </w:tcPr>
          <w:p w14:paraId="04D36ABB" w14:textId="77777777" w:rsidR="009F38EA" w:rsidRPr="00A85EB0" w:rsidRDefault="009F38EA" w:rsidP="00B558B7">
            <w:pPr>
              <w:pStyle w:val="TekstTabeli"/>
              <w:rPr>
                <w:lang w:val="en-US"/>
              </w:rPr>
            </w:pPr>
            <w:r w:rsidRPr="00A85EB0">
              <w:rPr>
                <w:lang w:val="en-US"/>
              </w:rPr>
              <w:t>40</w:t>
            </w:r>
          </w:p>
        </w:tc>
        <w:tc>
          <w:tcPr>
            <w:tcW w:w="4479" w:type="dxa"/>
            <w:shd w:val="clear" w:color="auto" w:fill="auto"/>
            <w:noWrap/>
            <w:vAlign w:val="center"/>
            <w:hideMark/>
          </w:tcPr>
          <w:p w14:paraId="3DB246B9" w14:textId="77777777" w:rsidR="009F38EA" w:rsidRPr="00A85EB0" w:rsidRDefault="009F38EA" w:rsidP="00B558B7">
            <w:pPr>
              <w:pStyle w:val="TekstTabeli"/>
              <w:rPr>
                <w:lang w:val="en-US"/>
              </w:rPr>
            </w:pPr>
            <w:r w:rsidRPr="00A85EB0">
              <w:rPr>
                <w:lang w:val="en-US"/>
              </w:rPr>
              <w:t>community partner</w:t>
            </w:r>
          </w:p>
        </w:tc>
        <w:tc>
          <w:tcPr>
            <w:tcW w:w="3969" w:type="dxa"/>
            <w:shd w:val="clear" w:color="auto" w:fill="auto"/>
            <w:noWrap/>
            <w:vAlign w:val="center"/>
            <w:hideMark/>
          </w:tcPr>
          <w:p w14:paraId="7B500949" w14:textId="77777777" w:rsidR="009F38EA" w:rsidRPr="00A85EB0" w:rsidRDefault="009F38EA" w:rsidP="00B558B7">
            <w:pPr>
              <w:pStyle w:val="TekstTabeli"/>
              <w:rPr>
                <w:lang w:val="en-US"/>
              </w:rPr>
            </w:pPr>
            <w:r w:rsidRPr="00A85EB0">
              <w:rPr>
                <w:lang w:val="en-US"/>
              </w:rPr>
              <w:t>2</w:t>
            </w:r>
          </w:p>
        </w:tc>
      </w:tr>
      <w:tr w:rsidR="009F38EA" w:rsidRPr="009F38EA" w14:paraId="254A7CD3" w14:textId="77777777" w:rsidTr="00A85EB0">
        <w:trPr>
          <w:cantSplit/>
          <w:trHeight w:val="285"/>
        </w:trPr>
        <w:tc>
          <w:tcPr>
            <w:tcW w:w="567" w:type="dxa"/>
            <w:shd w:val="clear" w:color="auto" w:fill="auto"/>
            <w:noWrap/>
            <w:vAlign w:val="center"/>
            <w:hideMark/>
          </w:tcPr>
          <w:p w14:paraId="1EA0BB45" w14:textId="77777777" w:rsidR="009F38EA" w:rsidRPr="00A85EB0" w:rsidRDefault="009F38EA" w:rsidP="00B558B7">
            <w:pPr>
              <w:pStyle w:val="TekstTabeli"/>
              <w:rPr>
                <w:lang w:val="en-US"/>
              </w:rPr>
            </w:pPr>
            <w:r w:rsidRPr="00A85EB0">
              <w:rPr>
                <w:lang w:val="en-US"/>
              </w:rPr>
              <w:t>41</w:t>
            </w:r>
          </w:p>
        </w:tc>
        <w:tc>
          <w:tcPr>
            <w:tcW w:w="4479" w:type="dxa"/>
            <w:shd w:val="clear" w:color="auto" w:fill="auto"/>
            <w:noWrap/>
            <w:vAlign w:val="center"/>
            <w:hideMark/>
          </w:tcPr>
          <w:p w14:paraId="173D1724" w14:textId="77777777" w:rsidR="009F38EA" w:rsidRPr="00A85EB0" w:rsidRDefault="009F38EA" w:rsidP="00B558B7">
            <w:pPr>
              <w:pStyle w:val="TekstTabeli"/>
              <w:rPr>
                <w:lang w:val="en-US"/>
              </w:rPr>
            </w:pPr>
            <w:r w:rsidRPr="00A85EB0">
              <w:rPr>
                <w:lang w:val="en-US"/>
              </w:rPr>
              <w:t>community partnership</w:t>
            </w:r>
          </w:p>
        </w:tc>
        <w:tc>
          <w:tcPr>
            <w:tcW w:w="3969" w:type="dxa"/>
            <w:shd w:val="clear" w:color="auto" w:fill="auto"/>
            <w:noWrap/>
            <w:vAlign w:val="center"/>
            <w:hideMark/>
          </w:tcPr>
          <w:p w14:paraId="1DAD8816" w14:textId="77777777" w:rsidR="009F38EA" w:rsidRPr="00A85EB0" w:rsidRDefault="009F38EA" w:rsidP="00B558B7">
            <w:pPr>
              <w:pStyle w:val="TekstTabeli"/>
              <w:rPr>
                <w:lang w:val="en-US"/>
              </w:rPr>
            </w:pPr>
            <w:r w:rsidRPr="00A85EB0">
              <w:rPr>
                <w:lang w:val="en-US"/>
              </w:rPr>
              <w:t>1</w:t>
            </w:r>
          </w:p>
        </w:tc>
      </w:tr>
      <w:tr w:rsidR="009F38EA" w:rsidRPr="009F38EA" w14:paraId="4DC3D3D4" w14:textId="77777777" w:rsidTr="00A85EB0">
        <w:trPr>
          <w:cantSplit/>
          <w:trHeight w:val="285"/>
        </w:trPr>
        <w:tc>
          <w:tcPr>
            <w:tcW w:w="567" w:type="dxa"/>
            <w:shd w:val="clear" w:color="auto" w:fill="auto"/>
            <w:noWrap/>
            <w:vAlign w:val="center"/>
            <w:hideMark/>
          </w:tcPr>
          <w:p w14:paraId="35A37369" w14:textId="77777777" w:rsidR="009F38EA" w:rsidRPr="00A85EB0" w:rsidRDefault="009F38EA" w:rsidP="00B558B7">
            <w:pPr>
              <w:pStyle w:val="TekstTabeli"/>
              <w:rPr>
                <w:lang w:val="en-US"/>
              </w:rPr>
            </w:pPr>
            <w:r w:rsidRPr="00A85EB0">
              <w:rPr>
                <w:lang w:val="en-US"/>
              </w:rPr>
              <w:t>42</w:t>
            </w:r>
          </w:p>
        </w:tc>
        <w:tc>
          <w:tcPr>
            <w:tcW w:w="4479" w:type="dxa"/>
            <w:shd w:val="clear" w:color="auto" w:fill="auto"/>
            <w:noWrap/>
            <w:vAlign w:val="center"/>
            <w:hideMark/>
          </w:tcPr>
          <w:p w14:paraId="5A8F44EE" w14:textId="77777777" w:rsidR="009F38EA" w:rsidRPr="00A85EB0" w:rsidRDefault="009F38EA" w:rsidP="00B558B7">
            <w:pPr>
              <w:pStyle w:val="TekstTabeli"/>
              <w:rPr>
                <w:lang w:val="en-US"/>
              </w:rPr>
            </w:pPr>
            <w:r w:rsidRPr="00A85EB0">
              <w:rPr>
                <w:lang w:val="en-US"/>
              </w:rPr>
              <w:t>academic community</w:t>
            </w:r>
          </w:p>
        </w:tc>
        <w:tc>
          <w:tcPr>
            <w:tcW w:w="3969" w:type="dxa"/>
            <w:shd w:val="clear" w:color="auto" w:fill="auto"/>
            <w:noWrap/>
            <w:vAlign w:val="center"/>
            <w:hideMark/>
          </w:tcPr>
          <w:p w14:paraId="45544ABB" w14:textId="77777777" w:rsidR="009F38EA" w:rsidRPr="00A85EB0" w:rsidRDefault="009F38EA" w:rsidP="00B558B7">
            <w:pPr>
              <w:pStyle w:val="TekstTabeli"/>
              <w:rPr>
                <w:lang w:val="en-US"/>
              </w:rPr>
            </w:pPr>
            <w:r w:rsidRPr="00A85EB0">
              <w:rPr>
                <w:lang w:val="en-US"/>
              </w:rPr>
              <w:t>6</w:t>
            </w:r>
          </w:p>
        </w:tc>
      </w:tr>
      <w:tr w:rsidR="009F38EA" w:rsidRPr="009F38EA" w14:paraId="494CAB04" w14:textId="77777777" w:rsidTr="00A85EB0">
        <w:trPr>
          <w:cantSplit/>
          <w:trHeight w:val="285"/>
        </w:trPr>
        <w:tc>
          <w:tcPr>
            <w:tcW w:w="567" w:type="dxa"/>
            <w:shd w:val="clear" w:color="auto" w:fill="auto"/>
            <w:noWrap/>
            <w:vAlign w:val="center"/>
            <w:hideMark/>
          </w:tcPr>
          <w:p w14:paraId="6CA25B6E" w14:textId="77777777" w:rsidR="009F38EA" w:rsidRPr="00A85EB0" w:rsidRDefault="009F38EA" w:rsidP="00B558B7">
            <w:pPr>
              <w:pStyle w:val="TekstTabeli"/>
              <w:rPr>
                <w:lang w:val="en-US"/>
              </w:rPr>
            </w:pPr>
            <w:r w:rsidRPr="00A85EB0">
              <w:rPr>
                <w:lang w:val="en-US"/>
              </w:rPr>
              <w:t>43</w:t>
            </w:r>
          </w:p>
        </w:tc>
        <w:tc>
          <w:tcPr>
            <w:tcW w:w="4479" w:type="dxa"/>
            <w:shd w:val="clear" w:color="auto" w:fill="auto"/>
            <w:noWrap/>
            <w:vAlign w:val="center"/>
            <w:hideMark/>
          </w:tcPr>
          <w:p w14:paraId="2B9A8EFC" w14:textId="77777777" w:rsidR="009F38EA" w:rsidRPr="00A85EB0" w:rsidRDefault="009F38EA" w:rsidP="00B558B7">
            <w:pPr>
              <w:pStyle w:val="TekstTabeli"/>
              <w:rPr>
                <w:lang w:val="en-US"/>
              </w:rPr>
            </w:pPr>
            <w:r w:rsidRPr="00A85EB0">
              <w:rPr>
                <w:lang w:val="en-US"/>
              </w:rPr>
              <w:t>university community</w:t>
            </w:r>
          </w:p>
        </w:tc>
        <w:tc>
          <w:tcPr>
            <w:tcW w:w="3969" w:type="dxa"/>
            <w:shd w:val="clear" w:color="auto" w:fill="auto"/>
            <w:noWrap/>
            <w:vAlign w:val="center"/>
            <w:hideMark/>
          </w:tcPr>
          <w:p w14:paraId="636C357B" w14:textId="77777777" w:rsidR="009F38EA" w:rsidRPr="00A85EB0" w:rsidRDefault="009F38EA" w:rsidP="00B558B7">
            <w:pPr>
              <w:pStyle w:val="TekstTabeli"/>
              <w:rPr>
                <w:lang w:val="en-US"/>
              </w:rPr>
            </w:pPr>
            <w:r w:rsidRPr="00A85EB0">
              <w:rPr>
                <w:lang w:val="en-US"/>
              </w:rPr>
              <w:t>4</w:t>
            </w:r>
          </w:p>
        </w:tc>
      </w:tr>
      <w:tr w:rsidR="009F38EA" w:rsidRPr="009F38EA" w14:paraId="59BD8D09" w14:textId="77777777" w:rsidTr="00A85EB0">
        <w:trPr>
          <w:cantSplit/>
          <w:trHeight w:val="285"/>
        </w:trPr>
        <w:tc>
          <w:tcPr>
            <w:tcW w:w="567" w:type="dxa"/>
            <w:shd w:val="clear" w:color="auto" w:fill="auto"/>
            <w:noWrap/>
            <w:vAlign w:val="center"/>
            <w:hideMark/>
          </w:tcPr>
          <w:p w14:paraId="1D49918C" w14:textId="77777777" w:rsidR="009F38EA" w:rsidRPr="00A85EB0" w:rsidRDefault="009F38EA" w:rsidP="00B558B7">
            <w:pPr>
              <w:pStyle w:val="TekstTabeli"/>
              <w:rPr>
                <w:lang w:val="en-US"/>
              </w:rPr>
            </w:pPr>
            <w:r w:rsidRPr="00A85EB0">
              <w:rPr>
                <w:lang w:val="en-US"/>
              </w:rPr>
              <w:t>44</w:t>
            </w:r>
          </w:p>
        </w:tc>
        <w:tc>
          <w:tcPr>
            <w:tcW w:w="4479" w:type="dxa"/>
            <w:shd w:val="clear" w:color="auto" w:fill="auto"/>
            <w:noWrap/>
            <w:vAlign w:val="center"/>
            <w:hideMark/>
          </w:tcPr>
          <w:p w14:paraId="2A615A36" w14:textId="77777777" w:rsidR="009F38EA" w:rsidRPr="00A85EB0" w:rsidRDefault="009F38EA" w:rsidP="00B558B7">
            <w:pPr>
              <w:pStyle w:val="TekstTabeli"/>
              <w:rPr>
                <w:lang w:val="en-US"/>
              </w:rPr>
            </w:pPr>
            <w:r w:rsidRPr="00A85EB0">
              <w:rPr>
                <w:lang w:val="en-US"/>
              </w:rPr>
              <w:t>higher education community</w:t>
            </w:r>
          </w:p>
        </w:tc>
        <w:tc>
          <w:tcPr>
            <w:tcW w:w="3969" w:type="dxa"/>
            <w:shd w:val="clear" w:color="auto" w:fill="auto"/>
            <w:noWrap/>
            <w:vAlign w:val="center"/>
            <w:hideMark/>
          </w:tcPr>
          <w:p w14:paraId="73CEA5DA" w14:textId="77777777" w:rsidR="009F38EA" w:rsidRPr="00A85EB0" w:rsidRDefault="009F38EA" w:rsidP="00B558B7">
            <w:pPr>
              <w:pStyle w:val="TekstTabeli"/>
              <w:rPr>
                <w:lang w:val="en-US"/>
              </w:rPr>
            </w:pPr>
            <w:r w:rsidRPr="00A85EB0">
              <w:rPr>
                <w:lang w:val="en-US"/>
              </w:rPr>
              <w:t>3</w:t>
            </w:r>
          </w:p>
        </w:tc>
      </w:tr>
      <w:tr w:rsidR="009F38EA" w:rsidRPr="009F38EA" w14:paraId="359A31BC" w14:textId="77777777" w:rsidTr="00A85EB0">
        <w:trPr>
          <w:cantSplit/>
          <w:trHeight w:val="285"/>
        </w:trPr>
        <w:tc>
          <w:tcPr>
            <w:tcW w:w="567" w:type="dxa"/>
            <w:shd w:val="clear" w:color="auto" w:fill="auto"/>
            <w:noWrap/>
            <w:vAlign w:val="center"/>
            <w:hideMark/>
          </w:tcPr>
          <w:p w14:paraId="57D88163" w14:textId="77777777" w:rsidR="009F38EA" w:rsidRPr="00A85EB0" w:rsidRDefault="009F38EA" w:rsidP="00B558B7">
            <w:pPr>
              <w:pStyle w:val="TekstTabeli"/>
              <w:rPr>
                <w:lang w:val="en-US"/>
              </w:rPr>
            </w:pPr>
            <w:r w:rsidRPr="00A85EB0">
              <w:rPr>
                <w:lang w:val="en-US"/>
              </w:rPr>
              <w:t>45</w:t>
            </w:r>
          </w:p>
        </w:tc>
        <w:tc>
          <w:tcPr>
            <w:tcW w:w="4479" w:type="dxa"/>
            <w:shd w:val="clear" w:color="auto" w:fill="auto"/>
            <w:noWrap/>
            <w:vAlign w:val="center"/>
            <w:hideMark/>
          </w:tcPr>
          <w:p w14:paraId="27E89B1E" w14:textId="77777777" w:rsidR="009F38EA" w:rsidRPr="00A85EB0" w:rsidRDefault="009F38EA" w:rsidP="00B558B7">
            <w:pPr>
              <w:pStyle w:val="TekstTabeli"/>
              <w:rPr>
                <w:lang w:val="en-US"/>
              </w:rPr>
            </w:pPr>
            <w:r w:rsidRPr="00A85EB0">
              <w:rPr>
                <w:lang w:val="en-US"/>
              </w:rPr>
              <w:t>research community</w:t>
            </w:r>
          </w:p>
        </w:tc>
        <w:tc>
          <w:tcPr>
            <w:tcW w:w="3969" w:type="dxa"/>
            <w:shd w:val="clear" w:color="auto" w:fill="auto"/>
            <w:noWrap/>
            <w:vAlign w:val="center"/>
            <w:hideMark/>
          </w:tcPr>
          <w:p w14:paraId="219393CF" w14:textId="77777777" w:rsidR="009F38EA" w:rsidRPr="00A85EB0" w:rsidRDefault="009F38EA" w:rsidP="00B558B7">
            <w:pPr>
              <w:pStyle w:val="TekstTabeli"/>
              <w:rPr>
                <w:lang w:val="en-US"/>
              </w:rPr>
            </w:pPr>
            <w:r w:rsidRPr="00A85EB0">
              <w:rPr>
                <w:lang w:val="en-US"/>
              </w:rPr>
              <w:t>1</w:t>
            </w:r>
          </w:p>
        </w:tc>
      </w:tr>
      <w:tr w:rsidR="009F38EA" w:rsidRPr="009F38EA" w14:paraId="2777459B" w14:textId="77777777" w:rsidTr="00A85EB0">
        <w:trPr>
          <w:cantSplit/>
          <w:trHeight w:val="285"/>
        </w:trPr>
        <w:tc>
          <w:tcPr>
            <w:tcW w:w="567" w:type="dxa"/>
            <w:shd w:val="clear" w:color="auto" w:fill="auto"/>
            <w:noWrap/>
            <w:vAlign w:val="center"/>
            <w:hideMark/>
          </w:tcPr>
          <w:p w14:paraId="7772C259" w14:textId="77777777" w:rsidR="009F38EA" w:rsidRPr="00A85EB0" w:rsidRDefault="009F38EA" w:rsidP="00B558B7">
            <w:pPr>
              <w:pStyle w:val="TekstTabeli"/>
              <w:rPr>
                <w:lang w:val="en-US"/>
              </w:rPr>
            </w:pPr>
            <w:r w:rsidRPr="00A85EB0">
              <w:rPr>
                <w:lang w:val="en-US"/>
              </w:rPr>
              <w:t>46</w:t>
            </w:r>
          </w:p>
        </w:tc>
        <w:tc>
          <w:tcPr>
            <w:tcW w:w="4479" w:type="dxa"/>
            <w:shd w:val="clear" w:color="auto" w:fill="auto"/>
            <w:noWrap/>
            <w:vAlign w:val="center"/>
            <w:hideMark/>
          </w:tcPr>
          <w:p w14:paraId="0896D45C" w14:textId="77777777" w:rsidR="009F38EA" w:rsidRPr="00A85EB0" w:rsidRDefault="009F38EA" w:rsidP="00B558B7">
            <w:pPr>
              <w:pStyle w:val="TekstTabeli"/>
              <w:rPr>
                <w:lang w:val="en-US"/>
              </w:rPr>
            </w:pPr>
            <w:r w:rsidRPr="00A85EB0">
              <w:rPr>
                <w:lang w:val="en-US"/>
              </w:rPr>
              <w:t>campus community</w:t>
            </w:r>
          </w:p>
        </w:tc>
        <w:tc>
          <w:tcPr>
            <w:tcW w:w="3969" w:type="dxa"/>
            <w:shd w:val="clear" w:color="auto" w:fill="auto"/>
            <w:noWrap/>
            <w:vAlign w:val="center"/>
            <w:hideMark/>
          </w:tcPr>
          <w:p w14:paraId="1D5D8300" w14:textId="77777777" w:rsidR="009F38EA" w:rsidRPr="00A85EB0" w:rsidRDefault="009F38EA" w:rsidP="00B558B7">
            <w:pPr>
              <w:pStyle w:val="TekstTabeli"/>
              <w:rPr>
                <w:lang w:val="en-US"/>
              </w:rPr>
            </w:pPr>
            <w:r w:rsidRPr="00A85EB0">
              <w:rPr>
                <w:lang w:val="en-US"/>
              </w:rPr>
              <w:t>1</w:t>
            </w:r>
          </w:p>
        </w:tc>
      </w:tr>
      <w:tr w:rsidR="009F38EA" w:rsidRPr="009F38EA" w14:paraId="25188351" w14:textId="77777777" w:rsidTr="00A85EB0">
        <w:trPr>
          <w:cantSplit/>
          <w:trHeight w:val="285"/>
        </w:trPr>
        <w:tc>
          <w:tcPr>
            <w:tcW w:w="567" w:type="dxa"/>
            <w:shd w:val="clear" w:color="auto" w:fill="auto"/>
            <w:noWrap/>
            <w:vAlign w:val="center"/>
            <w:hideMark/>
          </w:tcPr>
          <w:p w14:paraId="25B62466" w14:textId="77777777" w:rsidR="009F38EA" w:rsidRPr="00A85EB0" w:rsidRDefault="009F38EA" w:rsidP="00B558B7">
            <w:pPr>
              <w:pStyle w:val="TekstTabeli"/>
              <w:rPr>
                <w:lang w:val="en-US"/>
              </w:rPr>
            </w:pPr>
            <w:r w:rsidRPr="00A85EB0">
              <w:rPr>
                <w:lang w:val="en-US"/>
              </w:rPr>
              <w:t>47</w:t>
            </w:r>
          </w:p>
        </w:tc>
        <w:tc>
          <w:tcPr>
            <w:tcW w:w="4479" w:type="dxa"/>
            <w:shd w:val="clear" w:color="auto" w:fill="auto"/>
            <w:noWrap/>
            <w:vAlign w:val="center"/>
            <w:hideMark/>
          </w:tcPr>
          <w:p w14:paraId="579F35C5" w14:textId="77777777" w:rsidR="009F38EA" w:rsidRPr="00A85EB0" w:rsidRDefault="009F38EA" w:rsidP="00B558B7">
            <w:pPr>
              <w:pStyle w:val="TekstTabeli"/>
              <w:rPr>
                <w:lang w:val="en-US"/>
              </w:rPr>
            </w:pPr>
            <w:r w:rsidRPr="00A85EB0">
              <w:rPr>
                <w:lang w:val="en-US"/>
              </w:rPr>
              <w:t>local community</w:t>
            </w:r>
          </w:p>
        </w:tc>
        <w:tc>
          <w:tcPr>
            <w:tcW w:w="3969" w:type="dxa"/>
            <w:shd w:val="clear" w:color="auto" w:fill="auto"/>
            <w:noWrap/>
            <w:vAlign w:val="center"/>
            <w:hideMark/>
          </w:tcPr>
          <w:p w14:paraId="11DEA2CE" w14:textId="77777777" w:rsidR="009F38EA" w:rsidRPr="00A85EB0" w:rsidRDefault="009F38EA" w:rsidP="00B558B7">
            <w:pPr>
              <w:pStyle w:val="TekstTabeli"/>
              <w:rPr>
                <w:lang w:val="en-US"/>
              </w:rPr>
            </w:pPr>
            <w:r w:rsidRPr="00A85EB0">
              <w:rPr>
                <w:lang w:val="en-US"/>
              </w:rPr>
              <w:t>1</w:t>
            </w:r>
          </w:p>
        </w:tc>
      </w:tr>
      <w:tr w:rsidR="009F38EA" w:rsidRPr="009F38EA" w14:paraId="61BB324A" w14:textId="77777777" w:rsidTr="00A85EB0">
        <w:trPr>
          <w:cantSplit/>
          <w:trHeight w:val="285"/>
        </w:trPr>
        <w:tc>
          <w:tcPr>
            <w:tcW w:w="567" w:type="dxa"/>
            <w:shd w:val="clear" w:color="auto" w:fill="auto"/>
            <w:noWrap/>
            <w:vAlign w:val="center"/>
            <w:hideMark/>
          </w:tcPr>
          <w:p w14:paraId="38728308" w14:textId="77777777" w:rsidR="009F38EA" w:rsidRPr="00A85EB0" w:rsidRDefault="009F38EA" w:rsidP="00B558B7">
            <w:pPr>
              <w:pStyle w:val="TekstTabeli"/>
              <w:rPr>
                <w:lang w:val="en-US"/>
              </w:rPr>
            </w:pPr>
            <w:r w:rsidRPr="00A85EB0">
              <w:rPr>
                <w:lang w:val="en-US"/>
              </w:rPr>
              <w:t>48</w:t>
            </w:r>
          </w:p>
        </w:tc>
        <w:tc>
          <w:tcPr>
            <w:tcW w:w="4479" w:type="dxa"/>
            <w:shd w:val="clear" w:color="auto" w:fill="auto"/>
            <w:noWrap/>
            <w:vAlign w:val="center"/>
            <w:hideMark/>
          </w:tcPr>
          <w:p w14:paraId="1C19A41F" w14:textId="77777777" w:rsidR="009F38EA" w:rsidRPr="00A85EB0" w:rsidRDefault="009F38EA" w:rsidP="00B558B7">
            <w:pPr>
              <w:pStyle w:val="TekstTabeli"/>
              <w:rPr>
                <w:lang w:val="en-US"/>
              </w:rPr>
            </w:pPr>
            <w:r w:rsidRPr="00A85EB0">
              <w:rPr>
                <w:lang w:val="en-US"/>
              </w:rPr>
              <w:t>local communities</w:t>
            </w:r>
          </w:p>
        </w:tc>
        <w:tc>
          <w:tcPr>
            <w:tcW w:w="3969" w:type="dxa"/>
            <w:shd w:val="clear" w:color="auto" w:fill="auto"/>
            <w:noWrap/>
            <w:vAlign w:val="center"/>
            <w:hideMark/>
          </w:tcPr>
          <w:p w14:paraId="1EBA076A" w14:textId="77777777" w:rsidR="009F38EA" w:rsidRPr="00A85EB0" w:rsidRDefault="009F38EA" w:rsidP="00B558B7">
            <w:pPr>
              <w:pStyle w:val="TekstTabeli"/>
              <w:rPr>
                <w:lang w:val="en-US"/>
              </w:rPr>
            </w:pPr>
            <w:r w:rsidRPr="00A85EB0">
              <w:rPr>
                <w:lang w:val="en-US"/>
              </w:rPr>
              <w:t>1</w:t>
            </w:r>
          </w:p>
        </w:tc>
      </w:tr>
      <w:tr w:rsidR="009F38EA" w:rsidRPr="009F38EA" w14:paraId="6D01F6AB" w14:textId="77777777" w:rsidTr="00A85EB0">
        <w:trPr>
          <w:cantSplit/>
          <w:trHeight w:val="285"/>
        </w:trPr>
        <w:tc>
          <w:tcPr>
            <w:tcW w:w="567" w:type="dxa"/>
            <w:shd w:val="clear" w:color="auto" w:fill="auto"/>
            <w:noWrap/>
            <w:vAlign w:val="center"/>
            <w:hideMark/>
          </w:tcPr>
          <w:p w14:paraId="65853758" w14:textId="77777777" w:rsidR="009F38EA" w:rsidRPr="00A85EB0" w:rsidRDefault="009F38EA" w:rsidP="00B558B7">
            <w:pPr>
              <w:pStyle w:val="TekstTabeli"/>
              <w:rPr>
                <w:lang w:val="en-US"/>
              </w:rPr>
            </w:pPr>
            <w:r w:rsidRPr="00A85EB0">
              <w:rPr>
                <w:lang w:val="en-US"/>
              </w:rPr>
              <w:t>49</w:t>
            </w:r>
          </w:p>
        </w:tc>
        <w:tc>
          <w:tcPr>
            <w:tcW w:w="4479" w:type="dxa"/>
            <w:shd w:val="clear" w:color="auto" w:fill="auto"/>
            <w:noWrap/>
            <w:vAlign w:val="center"/>
            <w:hideMark/>
          </w:tcPr>
          <w:p w14:paraId="42A90B7A" w14:textId="77777777" w:rsidR="009F38EA" w:rsidRPr="00A85EB0" w:rsidRDefault="009F38EA" w:rsidP="00B558B7">
            <w:pPr>
              <w:pStyle w:val="TekstTabeli"/>
              <w:rPr>
                <w:lang w:val="en-US"/>
              </w:rPr>
            </w:pPr>
            <w:r w:rsidRPr="00A85EB0">
              <w:rPr>
                <w:lang w:val="en-US"/>
              </w:rPr>
              <w:t>local people</w:t>
            </w:r>
          </w:p>
        </w:tc>
        <w:tc>
          <w:tcPr>
            <w:tcW w:w="3969" w:type="dxa"/>
            <w:shd w:val="clear" w:color="auto" w:fill="auto"/>
            <w:noWrap/>
            <w:vAlign w:val="center"/>
            <w:hideMark/>
          </w:tcPr>
          <w:p w14:paraId="6A2A1F5C" w14:textId="77777777" w:rsidR="009F38EA" w:rsidRPr="00A85EB0" w:rsidRDefault="009F38EA" w:rsidP="00B558B7">
            <w:pPr>
              <w:pStyle w:val="TekstTabeli"/>
              <w:rPr>
                <w:lang w:val="en-US"/>
              </w:rPr>
            </w:pPr>
            <w:r w:rsidRPr="00A85EB0">
              <w:rPr>
                <w:lang w:val="en-US"/>
              </w:rPr>
              <w:t>1</w:t>
            </w:r>
          </w:p>
        </w:tc>
      </w:tr>
      <w:tr w:rsidR="009F38EA" w:rsidRPr="009F38EA" w14:paraId="2E47C7F8" w14:textId="77777777" w:rsidTr="00A85EB0">
        <w:trPr>
          <w:cantSplit/>
          <w:trHeight w:val="285"/>
        </w:trPr>
        <w:tc>
          <w:tcPr>
            <w:tcW w:w="567" w:type="dxa"/>
            <w:shd w:val="clear" w:color="auto" w:fill="auto"/>
            <w:noWrap/>
            <w:vAlign w:val="center"/>
            <w:hideMark/>
          </w:tcPr>
          <w:p w14:paraId="7F60EDB0" w14:textId="77777777" w:rsidR="009F38EA" w:rsidRPr="00A85EB0" w:rsidRDefault="009F38EA" w:rsidP="00B558B7">
            <w:pPr>
              <w:pStyle w:val="TekstTabeli"/>
              <w:rPr>
                <w:lang w:val="en-US"/>
              </w:rPr>
            </w:pPr>
            <w:r w:rsidRPr="00A85EB0">
              <w:rPr>
                <w:lang w:val="en-US"/>
              </w:rPr>
              <w:t>50</w:t>
            </w:r>
          </w:p>
        </w:tc>
        <w:tc>
          <w:tcPr>
            <w:tcW w:w="4479" w:type="dxa"/>
            <w:shd w:val="clear" w:color="auto" w:fill="auto"/>
            <w:noWrap/>
            <w:vAlign w:val="center"/>
            <w:hideMark/>
          </w:tcPr>
          <w:p w14:paraId="448B649C" w14:textId="77777777" w:rsidR="009F38EA" w:rsidRPr="00A85EB0" w:rsidRDefault="009F38EA" w:rsidP="00B558B7">
            <w:pPr>
              <w:pStyle w:val="TekstTabeli"/>
              <w:rPr>
                <w:lang w:val="en-US"/>
              </w:rPr>
            </w:pPr>
            <w:r w:rsidRPr="00A85EB0">
              <w:rPr>
                <w:lang w:val="en-US"/>
              </w:rPr>
              <w:t>consortia (partnerships)</w:t>
            </w:r>
          </w:p>
        </w:tc>
        <w:tc>
          <w:tcPr>
            <w:tcW w:w="3969" w:type="dxa"/>
            <w:shd w:val="clear" w:color="auto" w:fill="auto"/>
            <w:noWrap/>
            <w:vAlign w:val="center"/>
            <w:hideMark/>
          </w:tcPr>
          <w:p w14:paraId="329F8F43" w14:textId="77777777" w:rsidR="009F38EA" w:rsidRPr="00A85EB0" w:rsidRDefault="009F38EA" w:rsidP="00B558B7">
            <w:pPr>
              <w:pStyle w:val="TekstTabeli"/>
              <w:rPr>
                <w:lang w:val="en-US"/>
              </w:rPr>
            </w:pPr>
            <w:r w:rsidRPr="00A85EB0">
              <w:rPr>
                <w:lang w:val="en-US"/>
              </w:rPr>
              <w:t>0</w:t>
            </w:r>
          </w:p>
        </w:tc>
      </w:tr>
      <w:tr w:rsidR="009F38EA" w:rsidRPr="009F38EA" w14:paraId="5BC3B558" w14:textId="77777777" w:rsidTr="00A85EB0">
        <w:trPr>
          <w:cantSplit/>
          <w:trHeight w:val="285"/>
        </w:trPr>
        <w:tc>
          <w:tcPr>
            <w:tcW w:w="567" w:type="dxa"/>
            <w:shd w:val="clear" w:color="auto" w:fill="auto"/>
            <w:noWrap/>
            <w:vAlign w:val="center"/>
            <w:hideMark/>
          </w:tcPr>
          <w:p w14:paraId="12CF4BA4" w14:textId="77777777" w:rsidR="009F38EA" w:rsidRPr="00A85EB0" w:rsidRDefault="009F38EA" w:rsidP="00B558B7">
            <w:pPr>
              <w:pStyle w:val="TekstTabeli"/>
              <w:rPr>
                <w:lang w:val="en-US"/>
              </w:rPr>
            </w:pPr>
            <w:r w:rsidRPr="00A85EB0">
              <w:rPr>
                <w:lang w:val="en-US"/>
              </w:rPr>
              <w:t>51</w:t>
            </w:r>
          </w:p>
        </w:tc>
        <w:tc>
          <w:tcPr>
            <w:tcW w:w="4479" w:type="dxa"/>
            <w:shd w:val="clear" w:color="auto" w:fill="auto"/>
            <w:noWrap/>
            <w:vAlign w:val="center"/>
            <w:hideMark/>
          </w:tcPr>
          <w:p w14:paraId="35957E30" w14:textId="77777777" w:rsidR="009F38EA" w:rsidRPr="00A85EB0" w:rsidRDefault="009F38EA" w:rsidP="00B558B7">
            <w:pPr>
              <w:pStyle w:val="TekstTabeli"/>
              <w:rPr>
                <w:lang w:val="en-US"/>
              </w:rPr>
            </w:pPr>
            <w:r w:rsidRPr="00A85EB0">
              <w:rPr>
                <w:lang w:val="en-US"/>
              </w:rPr>
              <w:t>corporate training programs (or for companies)</w:t>
            </w:r>
          </w:p>
        </w:tc>
        <w:tc>
          <w:tcPr>
            <w:tcW w:w="3969" w:type="dxa"/>
            <w:shd w:val="clear" w:color="auto" w:fill="auto"/>
            <w:noWrap/>
            <w:vAlign w:val="center"/>
            <w:hideMark/>
          </w:tcPr>
          <w:p w14:paraId="4316C656" w14:textId="77777777" w:rsidR="009F38EA" w:rsidRPr="00A85EB0" w:rsidRDefault="009F38EA" w:rsidP="00B558B7">
            <w:pPr>
              <w:pStyle w:val="TekstTabeli"/>
              <w:rPr>
                <w:lang w:val="en-US"/>
              </w:rPr>
            </w:pPr>
            <w:r w:rsidRPr="00A85EB0">
              <w:rPr>
                <w:lang w:val="en-US"/>
              </w:rPr>
              <w:t>0</w:t>
            </w:r>
          </w:p>
        </w:tc>
      </w:tr>
      <w:tr w:rsidR="009F38EA" w:rsidRPr="009F38EA" w14:paraId="36216F23" w14:textId="77777777" w:rsidTr="00A85EB0">
        <w:trPr>
          <w:cantSplit/>
          <w:trHeight w:val="285"/>
        </w:trPr>
        <w:tc>
          <w:tcPr>
            <w:tcW w:w="567" w:type="dxa"/>
            <w:shd w:val="clear" w:color="auto" w:fill="auto"/>
            <w:noWrap/>
            <w:vAlign w:val="center"/>
            <w:hideMark/>
          </w:tcPr>
          <w:p w14:paraId="7E10E494" w14:textId="77777777" w:rsidR="009F38EA" w:rsidRPr="00A85EB0" w:rsidRDefault="009F38EA" w:rsidP="00B558B7">
            <w:pPr>
              <w:pStyle w:val="TekstTabeli"/>
              <w:rPr>
                <w:lang w:val="en-US"/>
              </w:rPr>
            </w:pPr>
            <w:r w:rsidRPr="00A85EB0">
              <w:rPr>
                <w:lang w:val="en-US"/>
              </w:rPr>
              <w:t>52</w:t>
            </w:r>
          </w:p>
        </w:tc>
        <w:tc>
          <w:tcPr>
            <w:tcW w:w="4479" w:type="dxa"/>
            <w:shd w:val="clear" w:color="auto" w:fill="auto"/>
            <w:noWrap/>
            <w:vAlign w:val="center"/>
            <w:hideMark/>
          </w:tcPr>
          <w:p w14:paraId="691E0C61" w14:textId="77777777" w:rsidR="009F38EA" w:rsidRPr="00A85EB0" w:rsidRDefault="009F38EA" w:rsidP="00B558B7">
            <w:pPr>
              <w:pStyle w:val="TekstTabeli"/>
              <w:rPr>
                <w:lang w:val="en-US"/>
              </w:rPr>
            </w:pPr>
            <w:r w:rsidRPr="00A85EB0">
              <w:rPr>
                <w:lang w:val="en-US"/>
              </w:rPr>
              <w:t>country</w:t>
            </w:r>
          </w:p>
        </w:tc>
        <w:tc>
          <w:tcPr>
            <w:tcW w:w="3969" w:type="dxa"/>
            <w:shd w:val="clear" w:color="auto" w:fill="auto"/>
            <w:noWrap/>
            <w:vAlign w:val="center"/>
            <w:hideMark/>
          </w:tcPr>
          <w:p w14:paraId="40CDE6F0" w14:textId="77777777" w:rsidR="009F38EA" w:rsidRPr="00A85EB0" w:rsidRDefault="009F38EA" w:rsidP="00B558B7">
            <w:pPr>
              <w:pStyle w:val="TekstTabeli"/>
              <w:rPr>
                <w:lang w:val="en-US"/>
              </w:rPr>
            </w:pPr>
            <w:r w:rsidRPr="00A85EB0">
              <w:rPr>
                <w:lang w:val="en-US"/>
              </w:rPr>
              <w:t>1</w:t>
            </w:r>
          </w:p>
        </w:tc>
      </w:tr>
      <w:tr w:rsidR="009F38EA" w:rsidRPr="009F38EA" w14:paraId="5C4394BF" w14:textId="77777777" w:rsidTr="00A85EB0">
        <w:trPr>
          <w:cantSplit/>
          <w:trHeight w:val="285"/>
        </w:trPr>
        <w:tc>
          <w:tcPr>
            <w:tcW w:w="567" w:type="dxa"/>
            <w:shd w:val="clear" w:color="auto" w:fill="auto"/>
            <w:noWrap/>
            <w:vAlign w:val="center"/>
            <w:hideMark/>
          </w:tcPr>
          <w:p w14:paraId="3BB16569" w14:textId="77777777" w:rsidR="009F38EA" w:rsidRPr="00A85EB0" w:rsidRDefault="009F38EA" w:rsidP="00B558B7">
            <w:pPr>
              <w:pStyle w:val="TekstTabeli"/>
              <w:rPr>
                <w:lang w:val="en-US"/>
              </w:rPr>
            </w:pPr>
            <w:r w:rsidRPr="00A85EB0">
              <w:rPr>
                <w:lang w:val="en-US"/>
              </w:rPr>
              <w:t>53</w:t>
            </w:r>
          </w:p>
        </w:tc>
        <w:tc>
          <w:tcPr>
            <w:tcW w:w="4479" w:type="dxa"/>
            <w:shd w:val="clear" w:color="auto" w:fill="auto"/>
            <w:noWrap/>
            <w:vAlign w:val="center"/>
            <w:hideMark/>
          </w:tcPr>
          <w:p w14:paraId="1F8C42DD" w14:textId="77777777" w:rsidR="009F38EA" w:rsidRPr="00A85EB0" w:rsidRDefault="009F38EA" w:rsidP="00B558B7">
            <w:pPr>
              <w:pStyle w:val="TekstTabeli"/>
              <w:rPr>
                <w:lang w:val="en-US"/>
              </w:rPr>
            </w:pPr>
            <w:r w:rsidRPr="00A85EB0">
              <w:rPr>
                <w:lang w:val="en-US"/>
              </w:rPr>
              <w:t>course developer</w:t>
            </w:r>
          </w:p>
        </w:tc>
        <w:tc>
          <w:tcPr>
            <w:tcW w:w="3969" w:type="dxa"/>
            <w:shd w:val="clear" w:color="auto" w:fill="auto"/>
            <w:noWrap/>
            <w:vAlign w:val="center"/>
            <w:hideMark/>
          </w:tcPr>
          <w:p w14:paraId="62EDEA54" w14:textId="77777777" w:rsidR="009F38EA" w:rsidRPr="00A85EB0" w:rsidRDefault="009F38EA" w:rsidP="00B558B7">
            <w:pPr>
              <w:pStyle w:val="TekstTabeli"/>
              <w:rPr>
                <w:lang w:val="en-US"/>
              </w:rPr>
            </w:pPr>
            <w:r w:rsidRPr="00A85EB0">
              <w:rPr>
                <w:lang w:val="en-US"/>
              </w:rPr>
              <w:t>1</w:t>
            </w:r>
          </w:p>
        </w:tc>
      </w:tr>
      <w:tr w:rsidR="009F38EA" w:rsidRPr="009F38EA" w14:paraId="79A96E5B" w14:textId="77777777" w:rsidTr="00A85EB0">
        <w:trPr>
          <w:cantSplit/>
          <w:trHeight w:val="285"/>
        </w:trPr>
        <w:tc>
          <w:tcPr>
            <w:tcW w:w="567" w:type="dxa"/>
            <w:shd w:val="clear" w:color="auto" w:fill="auto"/>
            <w:noWrap/>
            <w:vAlign w:val="center"/>
            <w:hideMark/>
          </w:tcPr>
          <w:p w14:paraId="27AE435F" w14:textId="77777777" w:rsidR="009F38EA" w:rsidRPr="00A85EB0" w:rsidRDefault="009F38EA" w:rsidP="00B558B7">
            <w:pPr>
              <w:pStyle w:val="TekstTabeli"/>
              <w:rPr>
                <w:lang w:val="en-US"/>
              </w:rPr>
            </w:pPr>
            <w:r w:rsidRPr="00A85EB0">
              <w:rPr>
                <w:lang w:val="en-US"/>
              </w:rPr>
              <w:t>54</w:t>
            </w:r>
          </w:p>
        </w:tc>
        <w:tc>
          <w:tcPr>
            <w:tcW w:w="4479" w:type="dxa"/>
            <w:shd w:val="clear" w:color="auto" w:fill="auto"/>
            <w:noWrap/>
            <w:vAlign w:val="center"/>
            <w:hideMark/>
          </w:tcPr>
          <w:p w14:paraId="635B6123" w14:textId="77777777" w:rsidR="009F38EA" w:rsidRPr="00A85EB0" w:rsidRDefault="009F38EA" w:rsidP="00B558B7">
            <w:pPr>
              <w:pStyle w:val="TekstTabeli"/>
              <w:rPr>
                <w:lang w:val="en-US"/>
              </w:rPr>
            </w:pPr>
            <w:r w:rsidRPr="00A85EB0">
              <w:rPr>
                <w:lang w:val="en-US"/>
              </w:rPr>
              <w:t>curriculum developer</w:t>
            </w:r>
          </w:p>
        </w:tc>
        <w:tc>
          <w:tcPr>
            <w:tcW w:w="3969" w:type="dxa"/>
            <w:shd w:val="clear" w:color="auto" w:fill="auto"/>
            <w:noWrap/>
            <w:vAlign w:val="center"/>
            <w:hideMark/>
          </w:tcPr>
          <w:p w14:paraId="43AA5C73" w14:textId="77777777" w:rsidR="009F38EA" w:rsidRPr="00A85EB0" w:rsidRDefault="009F38EA" w:rsidP="00B558B7">
            <w:pPr>
              <w:pStyle w:val="TekstTabeli"/>
              <w:rPr>
                <w:lang w:val="en-US"/>
              </w:rPr>
            </w:pPr>
            <w:r w:rsidRPr="00A85EB0">
              <w:rPr>
                <w:lang w:val="en-US"/>
              </w:rPr>
              <w:t>1</w:t>
            </w:r>
          </w:p>
        </w:tc>
      </w:tr>
      <w:tr w:rsidR="009F38EA" w:rsidRPr="009F38EA" w14:paraId="406EC69F" w14:textId="77777777" w:rsidTr="00A85EB0">
        <w:trPr>
          <w:cantSplit/>
          <w:trHeight w:val="285"/>
        </w:trPr>
        <w:tc>
          <w:tcPr>
            <w:tcW w:w="567" w:type="dxa"/>
            <w:shd w:val="clear" w:color="auto" w:fill="auto"/>
            <w:noWrap/>
            <w:vAlign w:val="center"/>
            <w:hideMark/>
          </w:tcPr>
          <w:p w14:paraId="73FB9D4E" w14:textId="77777777" w:rsidR="009F38EA" w:rsidRPr="00A85EB0" w:rsidRDefault="009F38EA" w:rsidP="00B558B7">
            <w:pPr>
              <w:pStyle w:val="TekstTabeli"/>
              <w:rPr>
                <w:lang w:val="en-US"/>
              </w:rPr>
            </w:pPr>
            <w:r w:rsidRPr="00A85EB0">
              <w:rPr>
                <w:lang w:val="en-US"/>
              </w:rPr>
              <w:t>55</w:t>
            </w:r>
          </w:p>
        </w:tc>
        <w:tc>
          <w:tcPr>
            <w:tcW w:w="4479" w:type="dxa"/>
            <w:shd w:val="clear" w:color="auto" w:fill="auto"/>
            <w:noWrap/>
            <w:vAlign w:val="center"/>
            <w:hideMark/>
          </w:tcPr>
          <w:p w14:paraId="16CEAA1B" w14:textId="77777777" w:rsidR="009F38EA" w:rsidRPr="00A85EB0" w:rsidRDefault="009F38EA" w:rsidP="00B558B7">
            <w:pPr>
              <w:pStyle w:val="TekstTabeli"/>
              <w:rPr>
                <w:lang w:val="en-US"/>
              </w:rPr>
            </w:pPr>
            <w:r w:rsidRPr="00A85EB0">
              <w:rPr>
                <w:lang w:val="en-US"/>
              </w:rPr>
              <w:t>dean</w:t>
            </w:r>
          </w:p>
        </w:tc>
        <w:tc>
          <w:tcPr>
            <w:tcW w:w="3969" w:type="dxa"/>
            <w:shd w:val="clear" w:color="auto" w:fill="auto"/>
            <w:noWrap/>
            <w:vAlign w:val="center"/>
            <w:hideMark/>
          </w:tcPr>
          <w:p w14:paraId="11608F86" w14:textId="77777777" w:rsidR="009F38EA" w:rsidRPr="00A85EB0" w:rsidRDefault="009F38EA" w:rsidP="00B558B7">
            <w:pPr>
              <w:pStyle w:val="TekstTabeli"/>
              <w:rPr>
                <w:lang w:val="en-US"/>
              </w:rPr>
            </w:pPr>
            <w:r w:rsidRPr="00A85EB0">
              <w:rPr>
                <w:lang w:val="en-US"/>
              </w:rPr>
              <w:t>6</w:t>
            </w:r>
          </w:p>
        </w:tc>
      </w:tr>
      <w:tr w:rsidR="009F38EA" w:rsidRPr="009F38EA" w14:paraId="772EA9A0" w14:textId="77777777" w:rsidTr="00A85EB0">
        <w:trPr>
          <w:cantSplit/>
          <w:trHeight w:val="285"/>
        </w:trPr>
        <w:tc>
          <w:tcPr>
            <w:tcW w:w="567" w:type="dxa"/>
            <w:shd w:val="clear" w:color="auto" w:fill="auto"/>
            <w:noWrap/>
            <w:vAlign w:val="center"/>
            <w:hideMark/>
          </w:tcPr>
          <w:p w14:paraId="74C68B6A" w14:textId="77777777" w:rsidR="009F38EA" w:rsidRPr="00A85EB0" w:rsidRDefault="009F38EA" w:rsidP="00B558B7">
            <w:pPr>
              <w:pStyle w:val="TekstTabeli"/>
              <w:rPr>
                <w:lang w:val="en-US"/>
              </w:rPr>
            </w:pPr>
            <w:r w:rsidRPr="00A85EB0">
              <w:rPr>
                <w:lang w:val="en-US"/>
              </w:rPr>
              <w:t>56</w:t>
            </w:r>
          </w:p>
        </w:tc>
        <w:tc>
          <w:tcPr>
            <w:tcW w:w="4479" w:type="dxa"/>
            <w:shd w:val="clear" w:color="auto" w:fill="auto"/>
            <w:noWrap/>
            <w:vAlign w:val="center"/>
            <w:hideMark/>
          </w:tcPr>
          <w:p w14:paraId="7FDF508C" w14:textId="77777777" w:rsidR="009F38EA" w:rsidRPr="00A85EB0" w:rsidRDefault="009F38EA" w:rsidP="00B558B7">
            <w:pPr>
              <w:pStyle w:val="TekstTabeli"/>
              <w:rPr>
                <w:lang w:val="en-US"/>
              </w:rPr>
            </w:pPr>
            <w:r w:rsidRPr="00A85EB0">
              <w:rPr>
                <w:lang w:val="en-US"/>
              </w:rPr>
              <w:t>deans (and associate deans)</w:t>
            </w:r>
          </w:p>
        </w:tc>
        <w:tc>
          <w:tcPr>
            <w:tcW w:w="3969" w:type="dxa"/>
            <w:shd w:val="clear" w:color="auto" w:fill="auto"/>
            <w:noWrap/>
            <w:vAlign w:val="center"/>
            <w:hideMark/>
          </w:tcPr>
          <w:p w14:paraId="3522128E" w14:textId="77777777" w:rsidR="009F38EA" w:rsidRPr="00A85EB0" w:rsidRDefault="009F38EA" w:rsidP="00B558B7">
            <w:pPr>
              <w:pStyle w:val="TekstTabeli"/>
              <w:rPr>
                <w:lang w:val="en-US"/>
              </w:rPr>
            </w:pPr>
            <w:r w:rsidRPr="00A85EB0">
              <w:rPr>
                <w:lang w:val="en-US"/>
              </w:rPr>
              <w:t>0</w:t>
            </w:r>
          </w:p>
        </w:tc>
      </w:tr>
      <w:tr w:rsidR="009F38EA" w:rsidRPr="009F38EA" w14:paraId="4DFFC09C" w14:textId="77777777" w:rsidTr="00A85EB0">
        <w:trPr>
          <w:cantSplit/>
          <w:trHeight w:val="285"/>
        </w:trPr>
        <w:tc>
          <w:tcPr>
            <w:tcW w:w="567" w:type="dxa"/>
            <w:shd w:val="clear" w:color="auto" w:fill="auto"/>
            <w:noWrap/>
            <w:vAlign w:val="center"/>
            <w:hideMark/>
          </w:tcPr>
          <w:p w14:paraId="542E495F" w14:textId="77777777" w:rsidR="009F38EA" w:rsidRPr="00A85EB0" w:rsidRDefault="009F38EA" w:rsidP="00B558B7">
            <w:pPr>
              <w:pStyle w:val="TekstTabeli"/>
              <w:rPr>
                <w:lang w:val="en-US"/>
              </w:rPr>
            </w:pPr>
            <w:r w:rsidRPr="00A85EB0">
              <w:rPr>
                <w:lang w:val="en-US"/>
              </w:rPr>
              <w:t>57</w:t>
            </w:r>
          </w:p>
        </w:tc>
        <w:tc>
          <w:tcPr>
            <w:tcW w:w="4479" w:type="dxa"/>
            <w:shd w:val="clear" w:color="auto" w:fill="auto"/>
            <w:noWrap/>
            <w:vAlign w:val="center"/>
            <w:hideMark/>
          </w:tcPr>
          <w:p w14:paraId="0EC1B13C" w14:textId="77777777" w:rsidR="009F38EA" w:rsidRPr="00A85EB0" w:rsidRDefault="009F38EA" w:rsidP="00B558B7">
            <w:pPr>
              <w:pStyle w:val="TekstTabeli"/>
              <w:rPr>
                <w:lang w:val="en-US"/>
              </w:rPr>
            </w:pPr>
            <w:r w:rsidRPr="00A85EB0">
              <w:rPr>
                <w:lang w:val="en-US"/>
              </w:rPr>
              <w:t>developer</w:t>
            </w:r>
          </w:p>
        </w:tc>
        <w:tc>
          <w:tcPr>
            <w:tcW w:w="3969" w:type="dxa"/>
            <w:shd w:val="clear" w:color="auto" w:fill="auto"/>
            <w:noWrap/>
            <w:vAlign w:val="center"/>
            <w:hideMark/>
          </w:tcPr>
          <w:p w14:paraId="37B8F79B" w14:textId="77777777" w:rsidR="009F38EA" w:rsidRPr="00A85EB0" w:rsidRDefault="009F38EA" w:rsidP="00B558B7">
            <w:pPr>
              <w:pStyle w:val="TekstTabeli"/>
              <w:rPr>
                <w:lang w:val="en-US"/>
              </w:rPr>
            </w:pPr>
            <w:r w:rsidRPr="00A85EB0">
              <w:rPr>
                <w:lang w:val="en-US"/>
              </w:rPr>
              <w:t>0</w:t>
            </w:r>
          </w:p>
        </w:tc>
      </w:tr>
      <w:tr w:rsidR="009F38EA" w:rsidRPr="009F38EA" w14:paraId="3C618123" w14:textId="77777777" w:rsidTr="00A85EB0">
        <w:trPr>
          <w:cantSplit/>
          <w:trHeight w:val="285"/>
        </w:trPr>
        <w:tc>
          <w:tcPr>
            <w:tcW w:w="567" w:type="dxa"/>
            <w:shd w:val="clear" w:color="auto" w:fill="auto"/>
            <w:noWrap/>
            <w:vAlign w:val="center"/>
            <w:hideMark/>
          </w:tcPr>
          <w:p w14:paraId="678D0F90" w14:textId="77777777" w:rsidR="009F38EA" w:rsidRPr="00A85EB0" w:rsidRDefault="009F38EA" w:rsidP="00B558B7">
            <w:pPr>
              <w:pStyle w:val="TekstTabeli"/>
              <w:rPr>
                <w:lang w:val="en-US"/>
              </w:rPr>
            </w:pPr>
            <w:r w:rsidRPr="00A85EB0">
              <w:rPr>
                <w:lang w:val="en-US"/>
              </w:rPr>
              <w:t>58</w:t>
            </w:r>
          </w:p>
        </w:tc>
        <w:tc>
          <w:tcPr>
            <w:tcW w:w="4479" w:type="dxa"/>
            <w:shd w:val="clear" w:color="auto" w:fill="auto"/>
            <w:noWrap/>
            <w:vAlign w:val="center"/>
            <w:hideMark/>
          </w:tcPr>
          <w:p w14:paraId="299B00EC" w14:textId="77777777" w:rsidR="009F38EA" w:rsidRPr="00A85EB0" w:rsidRDefault="009F38EA" w:rsidP="00B558B7">
            <w:pPr>
              <w:pStyle w:val="TekstTabeli"/>
              <w:rPr>
                <w:lang w:val="en-US"/>
              </w:rPr>
            </w:pPr>
            <w:r w:rsidRPr="00A85EB0">
              <w:rPr>
                <w:lang w:val="en-US"/>
              </w:rPr>
              <w:t>directors</w:t>
            </w:r>
          </w:p>
        </w:tc>
        <w:tc>
          <w:tcPr>
            <w:tcW w:w="3969" w:type="dxa"/>
            <w:shd w:val="clear" w:color="auto" w:fill="auto"/>
            <w:noWrap/>
            <w:vAlign w:val="center"/>
            <w:hideMark/>
          </w:tcPr>
          <w:p w14:paraId="3A7F3002" w14:textId="77777777" w:rsidR="009F38EA" w:rsidRPr="00A85EB0" w:rsidRDefault="009F38EA" w:rsidP="00B558B7">
            <w:pPr>
              <w:pStyle w:val="TekstTabeli"/>
              <w:rPr>
                <w:lang w:val="en-US"/>
              </w:rPr>
            </w:pPr>
            <w:r w:rsidRPr="00A85EB0">
              <w:rPr>
                <w:lang w:val="en-US"/>
              </w:rPr>
              <w:t>0</w:t>
            </w:r>
          </w:p>
        </w:tc>
      </w:tr>
      <w:tr w:rsidR="009F38EA" w:rsidRPr="009F38EA" w14:paraId="7A83F68A" w14:textId="77777777" w:rsidTr="00A85EB0">
        <w:trPr>
          <w:cantSplit/>
          <w:trHeight w:val="285"/>
        </w:trPr>
        <w:tc>
          <w:tcPr>
            <w:tcW w:w="567" w:type="dxa"/>
            <w:shd w:val="clear" w:color="auto" w:fill="auto"/>
            <w:noWrap/>
            <w:vAlign w:val="center"/>
            <w:hideMark/>
          </w:tcPr>
          <w:p w14:paraId="03A3EF57" w14:textId="77777777" w:rsidR="009F38EA" w:rsidRPr="00A85EB0" w:rsidRDefault="009F38EA" w:rsidP="00B558B7">
            <w:pPr>
              <w:pStyle w:val="TekstTabeli"/>
              <w:rPr>
                <w:lang w:val="en-US"/>
              </w:rPr>
            </w:pPr>
            <w:r w:rsidRPr="00A85EB0">
              <w:rPr>
                <w:lang w:val="en-US"/>
              </w:rPr>
              <w:t>59</w:t>
            </w:r>
          </w:p>
        </w:tc>
        <w:tc>
          <w:tcPr>
            <w:tcW w:w="4479" w:type="dxa"/>
            <w:shd w:val="clear" w:color="auto" w:fill="auto"/>
            <w:noWrap/>
            <w:vAlign w:val="center"/>
            <w:hideMark/>
          </w:tcPr>
          <w:p w14:paraId="432184FE" w14:textId="77777777" w:rsidR="009F38EA" w:rsidRPr="00A85EB0" w:rsidRDefault="009F38EA" w:rsidP="00B558B7">
            <w:pPr>
              <w:pStyle w:val="TekstTabeli"/>
              <w:rPr>
                <w:lang w:val="en-US"/>
              </w:rPr>
            </w:pPr>
            <w:r w:rsidRPr="00A85EB0">
              <w:rPr>
                <w:lang w:val="en-US"/>
              </w:rPr>
              <w:t>library director</w:t>
            </w:r>
          </w:p>
        </w:tc>
        <w:tc>
          <w:tcPr>
            <w:tcW w:w="3969" w:type="dxa"/>
            <w:shd w:val="clear" w:color="auto" w:fill="auto"/>
            <w:noWrap/>
            <w:vAlign w:val="center"/>
            <w:hideMark/>
          </w:tcPr>
          <w:p w14:paraId="77F7DA70" w14:textId="77777777" w:rsidR="009F38EA" w:rsidRPr="00A85EB0" w:rsidRDefault="009F38EA" w:rsidP="00B558B7">
            <w:pPr>
              <w:pStyle w:val="TekstTabeli"/>
              <w:rPr>
                <w:lang w:val="en-US"/>
              </w:rPr>
            </w:pPr>
            <w:r w:rsidRPr="00A85EB0">
              <w:rPr>
                <w:lang w:val="en-US"/>
              </w:rPr>
              <w:t>2</w:t>
            </w:r>
          </w:p>
        </w:tc>
      </w:tr>
      <w:tr w:rsidR="009F38EA" w:rsidRPr="009F38EA" w14:paraId="5FA7CD87" w14:textId="77777777" w:rsidTr="00A85EB0">
        <w:trPr>
          <w:cantSplit/>
          <w:trHeight w:val="285"/>
        </w:trPr>
        <w:tc>
          <w:tcPr>
            <w:tcW w:w="567" w:type="dxa"/>
            <w:shd w:val="clear" w:color="auto" w:fill="auto"/>
            <w:noWrap/>
            <w:vAlign w:val="center"/>
            <w:hideMark/>
          </w:tcPr>
          <w:p w14:paraId="33961614" w14:textId="77777777" w:rsidR="009F38EA" w:rsidRPr="00A85EB0" w:rsidRDefault="009F38EA" w:rsidP="00B558B7">
            <w:pPr>
              <w:pStyle w:val="TekstTabeli"/>
              <w:rPr>
                <w:lang w:val="en-US"/>
              </w:rPr>
            </w:pPr>
            <w:r w:rsidRPr="00A85EB0">
              <w:rPr>
                <w:lang w:val="en-US"/>
              </w:rPr>
              <w:t>60</w:t>
            </w:r>
          </w:p>
        </w:tc>
        <w:tc>
          <w:tcPr>
            <w:tcW w:w="4479" w:type="dxa"/>
            <w:shd w:val="clear" w:color="auto" w:fill="auto"/>
            <w:noWrap/>
            <w:vAlign w:val="center"/>
            <w:hideMark/>
          </w:tcPr>
          <w:p w14:paraId="1FD9C02E" w14:textId="77777777" w:rsidR="009F38EA" w:rsidRPr="00A85EB0" w:rsidRDefault="009F38EA" w:rsidP="00B558B7">
            <w:pPr>
              <w:pStyle w:val="TekstTabeli"/>
              <w:rPr>
                <w:lang w:val="en-US"/>
              </w:rPr>
            </w:pPr>
            <w:r w:rsidRPr="00A85EB0">
              <w:rPr>
                <w:lang w:val="en-US"/>
              </w:rPr>
              <w:t>directors of the programme</w:t>
            </w:r>
          </w:p>
        </w:tc>
        <w:tc>
          <w:tcPr>
            <w:tcW w:w="3969" w:type="dxa"/>
            <w:shd w:val="clear" w:color="auto" w:fill="auto"/>
            <w:noWrap/>
            <w:vAlign w:val="center"/>
            <w:hideMark/>
          </w:tcPr>
          <w:p w14:paraId="7FAE600D" w14:textId="77777777" w:rsidR="009F38EA" w:rsidRPr="00A85EB0" w:rsidRDefault="009F38EA" w:rsidP="00B558B7">
            <w:pPr>
              <w:pStyle w:val="TekstTabeli"/>
              <w:rPr>
                <w:lang w:val="en-US"/>
              </w:rPr>
            </w:pPr>
            <w:r w:rsidRPr="00A85EB0">
              <w:rPr>
                <w:lang w:val="en-US"/>
              </w:rPr>
              <w:t>1</w:t>
            </w:r>
          </w:p>
        </w:tc>
      </w:tr>
      <w:tr w:rsidR="009F38EA" w:rsidRPr="009F38EA" w14:paraId="70649AD2" w14:textId="77777777" w:rsidTr="00A85EB0">
        <w:trPr>
          <w:cantSplit/>
          <w:trHeight w:val="285"/>
        </w:trPr>
        <w:tc>
          <w:tcPr>
            <w:tcW w:w="567" w:type="dxa"/>
            <w:shd w:val="clear" w:color="auto" w:fill="auto"/>
            <w:noWrap/>
            <w:vAlign w:val="center"/>
            <w:hideMark/>
          </w:tcPr>
          <w:p w14:paraId="4384A928" w14:textId="77777777" w:rsidR="009F38EA" w:rsidRPr="00A85EB0" w:rsidRDefault="009F38EA" w:rsidP="00B558B7">
            <w:pPr>
              <w:pStyle w:val="TekstTabeli"/>
              <w:rPr>
                <w:lang w:val="en-US"/>
              </w:rPr>
            </w:pPr>
            <w:r w:rsidRPr="00A85EB0">
              <w:rPr>
                <w:lang w:val="en-US"/>
              </w:rPr>
              <w:t>61</w:t>
            </w:r>
          </w:p>
        </w:tc>
        <w:tc>
          <w:tcPr>
            <w:tcW w:w="4479" w:type="dxa"/>
            <w:shd w:val="clear" w:color="auto" w:fill="auto"/>
            <w:noWrap/>
            <w:vAlign w:val="center"/>
            <w:hideMark/>
          </w:tcPr>
          <w:p w14:paraId="535A39B3" w14:textId="77777777" w:rsidR="009F38EA" w:rsidRPr="00A85EB0" w:rsidRDefault="009F38EA" w:rsidP="00B558B7">
            <w:pPr>
              <w:pStyle w:val="TekstTabeli"/>
              <w:rPr>
                <w:lang w:val="en-US"/>
              </w:rPr>
            </w:pPr>
            <w:r w:rsidRPr="00A85EB0">
              <w:rPr>
                <w:lang w:val="en-US"/>
              </w:rPr>
              <w:t>program director</w:t>
            </w:r>
          </w:p>
        </w:tc>
        <w:tc>
          <w:tcPr>
            <w:tcW w:w="3969" w:type="dxa"/>
            <w:shd w:val="clear" w:color="auto" w:fill="auto"/>
            <w:noWrap/>
            <w:vAlign w:val="center"/>
            <w:hideMark/>
          </w:tcPr>
          <w:p w14:paraId="47645D85" w14:textId="77777777" w:rsidR="009F38EA" w:rsidRPr="00A85EB0" w:rsidRDefault="009F38EA" w:rsidP="00B558B7">
            <w:pPr>
              <w:pStyle w:val="TekstTabeli"/>
              <w:rPr>
                <w:lang w:val="en-US"/>
              </w:rPr>
            </w:pPr>
            <w:r w:rsidRPr="00A85EB0">
              <w:rPr>
                <w:lang w:val="en-US"/>
              </w:rPr>
              <w:t>1</w:t>
            </w:r>
          </w:p>
        </w:tc>
      </w:tr>
      <w:tr w:rsidR="009F38EA" w:rsidRPr="009F38EA" w14:paraId="1728D8FF" w14:textId="77777777" w:rsidTr="00A85EB0">
        <w:trPr>
          <w:cantSplit/>
          <w:trHeight w:val="285"/>
        </w:trPr>
        <w:tc>
          <w:tcPr>
            <w:tcW w:w="567" w:type="dxa"/>
            <w:shd w:val="clear" w:color="auto" w:fill="auto"/>
            <w:noWrap/>
            <w:vAlign w:val="center"/>
            <w:hideMark/>
          </w:tcPr>
          <w:p w14:paraId="5E944C85" w14:textId="77777777" w:rsidR="009F38EA" w:rsidRPr="00A85EB0" w:rsidRDefault="009F38EA" w:rsidP="00B558B7">
            <w:pPr>
              <w:pStyle w:val="TekstTabeli"/>
              <w:rPr>
                <w:lang w:val="en-US"/>
              </w:rPr>
            </w:pPr>
            <w:r w:rsidRPr="00A85EB0">
              <w:rPr>
                <w:lang w:val="en-US"/>
              </w:rPr>
              <w:t>62</w:t>
            </w:r>
          </w:p>
        </w:tc>
        <w:tc>
          <w:tcPr>
            <w:tcW w:w="4479" w:type="dxa"/>
            <w:shd w:val="clear" w:color="auto" w:fill="auto"/>
            <w:noWrap/>
            <w:vAlign w:val="center"/>
            <w:hideMark/>
          </w:tcPr>
          <w:p w14:paraId="7A48693F" w14:textId="77777777" w:rsidR="009F38EA" w:rsidRPr="00A85EB0" w:rsidRDefault="009F38EA" w:rsidP="00B558B7">
            <w:pPr>
              <w:pStyle w:val="TekstTabeli"/>
              <w:rPr>
                <w:lang w:val="en-US"/>
              </w:rPr>
            </w:pPr>
            <w:r w:rsidRPr="00A85EB0">
              <w:rPr>
                <w:lang w:val="en-US"/>
              </w:rPr>
              <w:t>directors of corporate training</w:t>
            </w:r>
          </w:p>
        </w:tc>
        <w:tc>
          <w:tcPr>
            <w:tcW w:w="3969" w:type="dxa"/>
            <w:shd w:val="clear" w:color="auto" w:fill="auto"/>
            <w:noWrap/>
            <w:vAlign w:val="center"/>
            <w:hideMark/>
          </w:tcPr>
          <w:p w14:paraId="46FA9B69" w14:textId="77777777" w:rsidR="009F38EA" w:rsidRPr="00A85EB0" w:rsidRDefault="009F38EA" w:rsidP="00B558B7">
            <w:pPr>
              <w:pStyle w:val="TekstTabeli"/>
              <w:rPr>
                <w:lang w:val="en-US"/>
              </w:rPr>
            </w:pPr>
            <w:r w:rsidRPr="00A85EB0">
              <w:rPr>
                <w:lang w:val="en-US"/>
              </w:rPr>
              <w:t>1</w:t>
            </w:r>
          </w:p>
        </w:tc>
      </w:tr>
      <w:tr w:rsidR="009F38EA" w:rsidRPr="009F38EA" w14:paraId="15D20965" w14:textId="77777777" w:rsidTr="00A85EB0">
        <w:trPr>
          <w:cantSplit/>
          <w:trHeight w:val="285"/>
        </w:trPr>
        <w:tc>
          <w:tcPr>
            <w:tcW w:w="567" w:type="dxa"/>
            <w:shd w:val="clear" w:color="auto" w:fill="auto"/>
            <w:noWrap/>
            <w:vAlign w:val="center"/>
            <w:hideMark/>
          </w:tcPr>
          <w:p w14:paraId="15197DEA" w14:textId="77777777" w:rsidR="009F38EA" w:rsidRPr="00A85EB0" w:rsidRDefault="009F38EA" w:rsidP="00B558B7">
            <w:pPr>
              <w:pStyle w:val="TekstTabeli"/>
              <w:rPr>
                <w:lang w:val="en-US"/>
              </w:rPr>
            </w:pPr>
            <w:r w:rsidRPr="00A85EB0">
              <w:rPr>
                <w:lang w:val="en-US"/>
              </w:rPr>
              <w:t>63</w:t>
            </w:r>
          </w:p>
        </w:tc>
        <w:tc>
          <w:tcPr>
            <w:tcW w:w="4479" w:type="dxa"/>
            <w:shd w:val="clear" w:color="auto" w:fill="auto"/>
            <w:noWrap/>
            <w:vAlign w:val="center"/>
            <w:hideMark/>
          </w:tcPr>
          <w:p w14:paraId="0E00343B" w14:textId="77777777" w:rsidR="009F38EA" w:rsidRPr="00A85EB0" w:rsidRDefault="009F38EA" w:rsidP="00B558B7">
            <w:pPr>
              <w:pStyle w:val="TekstTabeli"/>
              <w:rPr>
                <w:lang w:val="en-US"/>
              </w:rPr>
            </w:pPr>
            <w:r w:rsidRPr="00A85EB0">
              <w:rPr>
                <w:lang w:val="en-US"/>
              </w:rPr>
              <w:t>distance higher education institutions</w:t>
            </w:r>
          </w:p>
        </w:tc>
        <w:tc>
          <w:tcPr>
            <w:tcW w:w="3969" w:type="dxa"/>
            <w:shd w:val="clear" w:color="auto" w:fill="auto"/>
            <w:noWrap/>
            <w:vAlign w:val="center"/>
            <w:hideMark/>
          </w:tcPr>
          <w:p w14:paraId="38E07415" w14:textId="77777777" w:rsidR="009F38EA" w:rsidRPr="00A85EB0" w:rsidRDefault="009F38EA" w:rsidP="00B558B7">
            <w:pPr>
              <w:pStyle w:val="TekstTabeli"/>
              <w:rPr>
                <w:lang w:val="en-US"/>
              </w:rPr>
            </w:pPr>
            <w:r w:rsidRPr="00A85EB0">
              <w:rPr>
                <w:lang w:val="en-US"/>
              </w:rPr>
              <w:t>0</w:t>
            </w:r>
          </w:p>
        </w:tc>
      </w:tr>
      <w:tr w:rsidR="009F38EA" w:rsidRPr="009F38EA" w14:paraId="6583C742" w14:textId="77777777" w:rsidTr="00A85EB0">
        <w:trPr>
          <w:cantSplit/>
          <w:trHeight w:val="285"/>
        </w:trPr>
        <w:tc>
          <w:tcPr>
            <w:tcW w:w="567" w:type="dxa"/>
            <w:shd w:val="clear" w:color="auto" w:fill="auto"/>
            <w:noWrap/>
            <w:vAlign w:val="center"/>
            <w:hideMark/>
          </w:tcPr>
          <w:p w14:paraId="35BF3146" w14:textId="77777777" w:rsidR="009F38EA" w:rsidRPr="00A85EB0" w:rsidRDefault="009F38EA" w:rsidP="00B558B7">
            <w:pPr>
              <w:pStyle w:val="TekstTabeli"/>
              <w:rPr>
                <w:lang w:val="en-US"/>
              </w:rPr>
            </w:pPr>
            <w:r w:rsidRPr="00A85EB0">
              <w:rPr>
                <w:lang w:val="en-US"/>
              </w:rPr>
              <w:t>64</w:t>
            </w:r>
          </w:p>
        </w:tc>
        <w:tc>
          <w:tcPr>
            <w:tcW w:w="4479" w:type="dxa"/>
            <w:shd w:val="clear" w:color="auto" w:fill="auto"/>
            <w:noWrap/>
            <w:vAlign w:val="center"/>
            <w:hideMark/>
          </w:tcPr>
          <w:p w14:paraId="02D20C25" w14:textId="77777777" w:rsidR="009F38EA" w:rsidRPr="00A85EB0" w:rsidRDefault="009F38EA" w:rsidP="00B558B7">
            <w:pPr>
              <w:pStyle w:val="TekstTabeli"/>
              <w:rPr>
                <w:lang w:val="en-US"/>
              </w:rPr>
            </w:pPr>
            <w:r w:rsidRPr="00A85EB0">
              <w:rPr>
                <w:lang w:val="en-US"/>
              </w:rPr>
              <w:t>donors</w:t>
            </w:r>
          </w:p>
        </w:tc>
        <w:tc>
          <w:tcPr>
            <w:tcW w:w="3969" w:type="dxa"/>
            <w:shd w:val="clear" w:color="auto" w:fill="auto"/>
            <w:noWrap/>
            <w:vAlign w:val="center"/>
            <w:hideMark/>
          </w:tcPr>
          <w:p w14:paraId="4F28A661" w14:textId="77777777" w:rsidR="009F38EA" w:rsidRPr="00A85EB0" w:rsidRDefault="009F38EA" w:rsidP="00B558B7">
            <w:pPr>
              <w:pStyle w:val="TekstTabeli"/>
              <w:rPr>
                <w:lang w:val="en-US"/>
              </w:rPr>
            </w:pPr>
            <w:r w:rsidRPr="00A85EB0">
              <w:rPr>
                <w:lang w:val="en-US"/>
              </w:rPr>
              <w:t>1</w:t>
            </w:r>
          </w:p>
        </w:tc>
      </w:tr>
      <w:tr w:rsidR="009F38EA" w:rsidRPr="009F38EA" w14:paraId="28141F80" w14:textId="77777777" w:rsidTr="00A85EB0">
        <w:trPr>
          <w:cantSplit/>
          <w:trHeight w:val="285"/>
        </w:trPr>
        <w:tc>
          <w:tcPr>
            <w:tcW w:w="567" w:type="dxa"/>
            <w:shd w:val="clear" w:color="auto" w:fill="auto"/>
            <w:noWrap/>
            <w:vAlign w:val="center"/>
            <w:hideMark/>
          </w:tcPr>
          <w:p w14:paraId="0B800EAA" w14:textId="77777777" w:rsidR="009F38EA" w:rsidRPr="00A85EB0" w:rsidRDefault="009F38EA" w:rsidP="00B558B7">
            <w:pPr>
              <w:pStyle w:val="TekstTabeli"/>
              <w:rPr>
                <w:lang w:val="en-US"/>
              </w:rPr>
            </w:pPr>
            <w:r w:rsidRPr="00A85EB0">
              <w:rPr>
                <w:lang w:val="en-US"/>
              </w:rPr>
              <w:t>65</w:t>
            </w:r>
          </w:p>
        </w:tc>
        <w:tc>
          <w:tcPr>
            <w:tcW w:w="4479" w:type="dxa"/>
            <w:shd w:val="clear" w:color="auto" w:fill="auto"/>
            <w:noWrap/>
            <w:vAlign w:val="center"/>
            <w:hideMark/>
          </w:tcPr>
          <w:p w14:paraId="4ABF4183" w14:textId="77777777" w:rsidR="009F38EA" w:rsidRPr="00A85EB0" w:rsidRDefault="009F38EA" w:rsidP="00B558B7">
            <w:pPr>
              <w:pStyle w:val="TekstTabeli"/>
              <w:rPr>
                <w:lang w:val="en-US"/>
              </w:rPr>
            </w:pPr>
            <w:r w:rsidRPr="00A85EB0">
              <w:rPr>
                <w:lang w:val="en-US"/>
              </w:rPr>
              <w:t>educator</w:t>
            </w:r>
          </w:p>
        </w:tc>
        <w:tc>
          <w:tcPr>
            <w:tcW w:w="3969" w:type="dxa"/>
            <w:shd w:val="clear" w:color="auto" w:fill="auto"/>
            <w:noWrap/>
            <w:vAlign w:val="center"/>
            <w:hideMark/>
          </w:tcPr>
          <w:p w14:paraId="26410972" w14:textId="77777777" w:rsidR="009F38EA" w:rsidRPr="00A85EB0" w:rsidRDefault="009F38EA" w:rsidP="00B558B7">
            <w:pPr>
              <w:pStyle w:val="TekstTabeli"/>
              <w:rPr>
                <w:lang w:val="en-US"/>
              </w:rPr>
            </w:pPr>
            <w:r w:rsidRPr="00A85EB0">
              <w:rPr>
                <w:lang w:val="en-US"/>
              </w:rPr>
              <w:t>1</w:t>
            </w:r>
          </w:p>
        </w:tc>
      </w:tr>
      <w:tr w:rsidR="009F38EA" w:rsidRPr="009F38EA" w14:paraId="0E70158E" w14:textId="77777777" w:rsidTr="00A85EB0">
        <w:trPr>
          <w:cantSplit/>
          <w:trHeight w:val="285"/>
        </w:trPr>
        <w:tc>
          <w:tcPr>
            <w:tcW w:w="567" w:type="dxa"/>
            <w:shd w:val="clear" w:color="auto" w:fill="auto"/>
            <w:noWrap/>
            <w:vAlign w:val="center"/>
            <w:hideMark/>
          </w:tcPr>
          <w:p w14:paraId="2709371C" w14:textId="77777777" w:rsidR="009F38EA" w:rsidRPr="00A85EB0" w:rsidRDefault="009F38EA" w:rsidP="00B558B7">
            <w:pPr>
              <w:pStyle w:val="TekstTabeli"/>
              <w:rPr>
                <w:lang w:val="en-US"/>
              </w:rPr>
            </w:pPr>
            <w:r w:rsidRPr="00A85EB0">
              <w:rPr>
                <w:lang w:val="en-US"/>
              </w:rPr>
              <w:t>66</w:t>
            </w:r>
          </w:p>
        </w:tc>
        <w:tc>
          <w:tcPr>
            <w:tcW w:w="4479" w:type="dxa"/>
            <w:shd w:val="clear" w:color="auto" w:fill="auto"/>
            <w:noWrap/>
            <w:vAlign w:val="center"/>
            <w:hideMark/>
          </w:tcPr>
          <w:p w14:paraId="2793FD32" w14:textId="77777777" w:rsidR="009F38EA" w:rsidRPr="00A85EB0" w:rsidRDefault="009F38EA" w:rsidP="00B558B7">
            <w:pPr>
              <w:pStyle w:val="TekstTabeli"/>
              <w:rPr>
                <w:lang w:val="en-US"/>
              </w:rPr>
            </w:pPr>
            <w:r w:rsidRPr="00A85EB0">
              <w:rPr>
                <w:lang w:val="en-US"/>
              </w:rPr>
              <w:t>educators</w:t>
            </w:r>
          </w:p>
        </w:tc>
        <w:tc>
          <w:tcPr>
            <w:tcW w:w="3969" w:type="dxa"/>
            <w:shd w:val="clear" w:color="auto" w:fill="auto"/>
            <w:noWrap/>
            <w:vAlign w:val="center"/>
            <w:hideMark/>
          </w:tcPr>
          <w:p w14:paraId="736540B3" w14:textId="77777777" w:rsidR="009F38EA" w:rsidRPr="00A85EB0" w:rsidRDefault="009F38EA" w:rsidP="00B558B7">
            <w:pPr>
              <w:pStyle w:val="TekstTabeli"/>
              <w:rPr>
                <w:lang w:val="en-US"/>
              </w:rPr>
            </w:pPr>
            <w:r w:rsidRPr="00A85EB0">
              <w:rPr>
                <w:lang w:val="en-US"/>
              </w:rPr>
              <w:t>13</w:t>
            </w:r>
          </w:p>
        </w:tc>
      </w:tr>
      <w:tr w:rsidR="009F38EA" w:rsidRPr="009F38EA" w14:paraId="62893373" w14:textId="77777777" w:rsidTr="00A85EB0">
        <w:trPr>
          <w:cantSplit/>
          <w:trHeight w:val="285"/>
        </w:trPr>
        <w:tc>
          <w:tcPr>
            <w:tcW w:w="567" w:type="dxa"/>
            <w:shd w:val="clear" w:color="auto" w:fill="auto"/>
            <w:noWrap/>
            <w:vAlign w:val="center"/>
            <w:hideMark/>
          </w:tcPr>
          <w:p w14:paraId="7CF7AC3E" w14:textId="77777777" w:rsidR="009F38EA" w:rsidRPr="00A85EB0" w:rsidRDefault="009F38EA" w:rsidP="00B558B7">
            <w:pPr>
              <w:pStyle w:val="TekstTabeli"/>
              <w:rPr>
                <w:lang w:val="en-US"/>
              </w:rPr>
            </w:pPr>
            <w:r w:rsidRPr="00A85EB0">
              <w:rPr>
                <w:lang w:val="en-US"/>
              </w:rPr>
              <w:t>67</w:t>
            </w:r>
          </w:p>
        </w:tc>
        <w:tc>
          <w:tcPr>
            <w:tcW w:w="4479" w:type="dxa"/>
            <w:shd w:val="clear" w:color="auto" w:fill="auto"/>
            <w:noWrap/>
            <w:vAlign w:val="center"/>
            <w:hideMark/>
          </w:tcPr>
          <w:p w14:paraId="4497C78D" w14:textId="77777777" w:rsidR="009F38EA" w:rsidRPr="00A85EB0" w:rsidRDefault="009F38EA" w:rsidP="00B558B7">
            <w:pPr>
              <w:pStyle w:val="TekstTabeli"/>
              <w:rPr>
                <w:lang w:val="en-US"/>
              </w:rPr>
            </w:pPr>
            <w:r w:rsidRPr="00A85EB0">
              <w:rPr>
                <w:lang w:val="en-US"/>
              </w:rPr>
              <w:t>employee</w:t>
            </w:r>
          </w:p>
        </w:tc>
        <w:tc>
          <w:tcPr>
            <w:tcW w:w="3969" w:type="dxa"/>
            <w:shd w:val="clear" w:color="auto" w:fill="auto"/>
            <w:noWrap/>
            <w:vAlign w:val="center"/>
            <w:hideMark/>
          </w:tcPr>
          <w:p w14:paraId="0DCF3DF9" w14:textId="77777777" w:rsidR="009F38EA" w:rsidRPr="00A85EB0" w:rsidRDefault="009F38EA" w:rsidP="00B558B7">
            <w:pPr>
              <w:pStyle w:val="TekstTabeli"/>
              <w:rPr>
                <w:lang w:val="en-US"/>
              </w:rPr>
            </w:pPr>
            <w:r w:rsidRPr="00A85EB0">
              <w:rPr>
                <w:lang w:val="en-US"/>
              </w:rPr>
              <w:t>15</w:t>
            </w:r>
          </w:p>
        </w:tc>
      </w:tr>
      <w:tr w:rsidR="009F38EA" w:rsidRPr="009F38EA" w14:paraId="016F57ED" w14:textId="77777777" w:rsidTr="00A85EB0">
        <w:trPr>
          <w:cantSplit/>
          <w:trHeight w:val="285"/>
        </w:trPr>
        <w:tc>
          <w:tcPr>
            <w:tcW w:w="567" w:type="dxa"/>
            <w:shd w:val="clear" w:color="auto" w:fill="auto"/>
            <w:noWrap/>
            <w:vAlign w:val="center"/>
            <w:hideMark/>
          </w:tcPr>
          <w:p w14:paraId="4487B33F" w14:textId="77777777" w:rsidR="009F38EA" w:rsidRPr="00A85EB0" w:rsidRDefault="009F38EA" w:rsidP="00B558B7">
            <w:pPr>
              <w:pStyle w:val="TekstTabeli"/>
              <w:rPr>
                <w:lang w:val="en-US"/>
              </w:rPr>
            </w:pPr>
            <w:r w:rsidRPr="00A85EB0">
              <w:rPr>
                <w:lang w:val="en-US"/>
              </w:rPr>
              <w:t>68</w:t>
            </w:r>
          </w:p>
        </w:tc>
        <w:tc>
          <w:tcPr>
            <w:tcW w:w="4479" w:type="dxa"/>
            <w:shd w:val="clear" w:color="auto" w:fill="auto"/>
            <w:noWrap/>
            <w:vAlign w:val="center"/>
            <w:hideMark/>
          </w:tcPr>
          <w:p w14:paraId="24F44404" w14:textId="77777777" w:rsidR="009F38EA" w:rsidRPr="00A85EB0" w:rsidRDefault="009F38EA" w:rsidP="00B558B7">
            <w:pPr>
              <w:pStyle w:val="TekstTabeli"/>
              <w:rPr>
                <w:lang w:val="en-US"/>
              </w:rPr>
            </w:pPr>
            <w:r w:rsidRPr="00A85EB0">
              <w:rPr>
                <w:lang w:val="en-US"/>
              </w:rPr>
              <w:t>employer</w:t>
            </w:r>
          </w:p>
        </w:tc>
        <w:tc>
          <w:tcPr>
            <w:tcW w:w="3969" w:type="dxa"/>
            <w:shd w:val="clear" w:color="auto" w:fill="auto"/>
            <w:noWrap/>
            <w:vAlign w:val="center"/>
            <w:hideMark/>
          </w:tcPr>
          <w:p w14:paraId="49E215E9" w14:textId="77777777" w:rsidR="009F38EA" w:rsidRPr="00A85EB0" w:rsidRDefault="009F38EA" w:rsidP="00B558B7">
            <w:pPr>
              <w:pStyle w:val="TekstTabeli"/>
              <w:rPr>
                <w:lang w:val="en-US"/>
              </w:rPr>
            </w:pPr>
            <w:r w:rsidRPr="00A85EB0">
              <w:rPr>
                <w:lang w:val="en-US"/>
              </w:rPr>
              <w:t>2</w:t>
            </w:r>
          </w:p>
        </w:tc>
      </w:tr>
      <w:tr w:rsidR="009F38EA" w:rsidRPr="009F38EA" w14:paraId="7D9C0354" w14:textId="77777777" w:rsidTr="00A85EB0">
        <w:trPr>
          <w:cantSplit/>
          <w:trHeight w:val="285"/>
        </w:trPr>
        <w:tc>
          <w:tcPr>
            <w:tcW w:w="567" w:type="dxa"/>
            <w:shd w:val="clear" w:color="auto" w:fill="auto"/>
            <w:noWrap/>
            <w:vAlign w:val="center"/>
            <w:hideMark/>
          </w:tcPr>
          <w:p w14:paraId="278CCF21" w14:textId="77777777" w:rsidR="009F38EA" w:rsidRPr="00A85EB0" w:rsidRDefault="009F38EA" w:rsidP="00B558B7">
            <w:pPr>
              <w:pStyle w:val="TekstTabeli"/>
              <w:rPr>
                <w:lang w:val="en-US"/>
              </w:rPr>
            </w:pPr>
            <w:r w:rsidRPr="00A85EB0">
              <w:rPr>
                <w:lang w:val="en-US"/>
              </w:rPr>
              <w:t>69</w:t>
            </w:r>
          </w:p>
        </w:tc>
        <w:tc>
          <w:tcPr>
            <w:tcW w:w="4479" w:type="dxa"/>
            <w:shd w:val="clear" w:color="auto" w:fill="auto"/>
            <w:noWrap/>
            <w:vAlign w:val="center"/>
            <w:hideMark/>
          </w:tcPr>
          <w:p w14:paraId="5FF2E906" w14:textId="77777777" w:rsidR="009F38EA" w:rsidRPr="00A85EB0" w:rsidRDefault="009F38EA" w:rsidP="00B558B7">
            <w:pPr>
              <w:pStyle w:val="TekstTabeli"/>
              <w:rPr>
                <w:lang w:val="en-US"/>
              </w:rPr>
            </w:pPr>
            <w:r w:rsidRPr="00A85EB0">
              <w:rPr>
                <w:lang w:val="en-US"/>
              </w:rPr>
              <w:t>employers</w:t>
            </w:r>
          </w:p>
        </w:tc>
        <w:tc>
          <w:tcPr>
            <w:tcW w:w="3969" w:type="dxa"/>
            <w:shd w:val="clear" w:color="auto" w:fill="auto"/>
            <w:noWrap/>
            <w:vAlign w:val="center"/>
            <w:hideMark/>
          </w:tcPr>
          <w:p w14:paraId="04E26DD4" w14:textId="77777777" w:rsidR="009F38EA" w:rsidRPr="00A85EB0" w:rsidRDefault="009F38EA" w:rsidP="00B558B7">
            <w:pPr>
              <w:pStyle w:val="TekstTabeli"/>
              <w:rPr>
                <w:lang w:val="en-US"/>
              </w:rPr>
            </w:pPr>
            <w:r w:rsidRPr="00A85EB0">
              <w:rPr>
                <w:lang w:val="en-US"/>
              </w:rPr>
              <w:t>15</w:t>
            </w:r>
          </w:p>
        </w:tc>
      </w:tr>
      <w:tr w:rsidR="009F38EA" w:rsidRPr="009F38EA" w14:paraId="400FB1B7" w14:textId="77777777" w:rsidTr="00A85EB0">
        <w:trPr>
          <w:cantSplit/>
          <w:trHeight w:val="285"/>
        </w:trPr>
        <w:tc>
          <w:tcPr>
            <w:tcW w:w="567" w:type="dxa"/>
            <w:shd w:val="clear" w:color="auto" w:fill="auto"/>
            <w:noWrap/>
            <w:vAlign w:val="center"/>
            <w:hideMark/>
          </w:tcPr>
          <w:p w14:paraId="653898E3" w14:textId="77777777" w:rsidR="009F38EA" w:rsidRPr="00A85EB0" w:rsidRDefault="009F38EA" w:rsidP="00B558B7">
            <w:pPr>
              <w:pStyle w:val="TekstTabeli"/>
              <w:rPr>
                <w:lang w:val="en-US"/>
              </w:rPr>
            </w:pPr>
            <w:r w:rsidRPr="00A85EB0">
              <w:rPr>
                <w:lang w:val="en-US"/>
              </w:rPr>
              <w:t>70</w:t>
            </w:r>
          </w:p>
        </w:tc>
        <w:tc>
          <w:tcPr>
            <w:tcW w:w="4479" w:type="dxa"/>
            <w:shd w:val="clear" w:color="auto" w:fill="auto"/>
            <w:noWrap/>
            <w:vAlign w:val="center"/>
            <w:hideMark/>
          </w:tcPr>
          <w:p w14:paraId="474E218B" w14:textId="77777777" w:rsidR="009F38EA" w:rsidRPr="00A85EB0" w:rsidRDefault="009F38EA" w:rsidP="00B558B7">
            <w:pPr>
              <w:pStyle w:val="TekstTabeli"/>
              <w:rPr>
                <w:lang w:val="en-US"/>
              </w:rPr>
            </w:pPr>
            <w:r w:rsidRPr="00A85EB0">
              <w:rPr>
                <w:lang w:val="en-US"/>
              </w:rPr>
              <w:t>employers (current and future)</w:t>
            </w:r>
          </w:p>
        </w:tc>
        <w:tc>
          <w:tcPr>
            <w:tcW w:w="3969" w:type="dxa"/>
            <w:shd w:val="clear" w:color="auto" w:fill="auto"/>
            <w:noWrap/>
            <w:vAlign w:val="center"/>
            <w:hideMark/>
          </w:tcPr>
          <w:p w14:paraId="1B69AC9D" w14:textId="77777777" w:rsidR="009F38EA" w:rsidRPr="00A85EB0" w:rsidRDefault="009F38EA" w:rsidP="00B558B7">
            <w:pPr>
              <w:pStyle w:val="TekstTabeli"/>
              <w:rPr>
                <w:lang w:val="en-US"/>
              </w:rPr>
            </w:pPr>
            <w:r w:rsidRPr="00A85EB0">
              <w:rPr>
                <w:lang w:val="en-US"/>
              </w:rPr>
              <w:t>0</w:t>
            </w:r>
          </w:p>
        </w:tc>
      </w:tr>
      <w:tr w:rsidR="009F38EA" w:rsidRPr="009F38EA" w14:paraId="71412D07" w14:textId="77777777" w:rsidTr="00A85EB0">
        <w:trPr>
          <w:cantSplit/>
          <w:trHeight w:val="285"/>
        </w:trPr>
        <w:tc>
          <w:tcPr>
            <w:tcW w:w="567" w:type="dxa"/>
            <w:shd w:val="clear" w:color="auto" w:fill="auto"/>
            <w:noWrap/>
            <w:vAlign w:val="center"/>
            <w:hideMark/>
          </w:tcPr>
          <w:p w14:paraId="3521998A" w14:textId="77777777" w:rsidR="009F38EA" w:rsidRPr="00A85EB0" w:rsidRDefault="009F38EA" w:rsidP="00B558B7">
            <w:pPr>
              <w:pStyle w:val="TekstTabeli"/>
              <w:rPr>
                <w:lang w:val="en-US"/>
              </w:rPr>
            </w:pPr>
            <w:r w:rsidRPr="00A85EB0">
              <w:rPr>
                <w:lang w:val="en-US"/>
              </w:rPr>
              <w:t>71</w:t>
            </w:r>
          </w:p>
        </w:tc>
        <w:tc>
          <w:tcPr>
            <w:tcW w:w="4479" w:type="dxa"/>
            <w:shd w:val="clear" w:color="auto" w:fill="auto"/>
            <w:noWrap/>
            <w:vAlign w:val="center"/>
            <w:hideMark/>
          </w:tcPr>
          <w:p w14:paraId="650C17BA" w14:textId="77777777" w:rsidR="009F38EA" w:rsidRPr="00A85EB0" w:rsidRDefault="009F38EA" w:rsidP="00B558B7">
            <w:pPr>
              <w:pStyle w:val="TekstTabeli"/>
              <w:rPr>
                <w:lang w:val="en-US"/>
              </w:rPr>
            </w:pPr>
            <w:r w:rsidRPr="00A85EB0">
              <w:rPr>
                <w:lang w:val="en-US"/>
              </w:rPr>
              <w:t>employment agencies</w:t>
            </w:r>
          </w:p>
        </w:tc>
        <w:tc>
          <w:tcPr>
            <w:tcW w:w="3969" w:type="dxa"/>
            <w:shd w:val="clear" w:color="auto" w:fill="auto"/>
            <w:noWrap/>
            <w:vAlign w:val="center"/>
            <w:hideMark/>
          </w:tcPr>
          <w:p w14:paraId="1BF7172F" w14:textId="77777777" w:rsidR="009F38EA" w:rsidRPr="00A85EB0" w:rsidRDefault="009F38EA" w:rsidP="00B558B7">
            <w:pPr>
              <w:pStyle w:val="TekstTabeli"/>
              <w:rPr>
                <w:lang w:val="en-US"/>
              </w:rPr>
            </w:pPr>
            <w:r w:rsidRPr="00A85EB0">
              <w:rPr>
                <w:lang w:val="en-US"/>
              </w:rPr>
              <w:t>0</w:t>
            </w:r>
          </w:p>
        </w:tc>
      </w:tr>
      <w:tr w:rsidR="009F38EA" w:rsidRPr="009F38EA" w14:paraId="0FCC5568" w14:textId="77777777" w:rsidTr="00A85EB0">
        <w:trPr>
          <w:cantSplit/>
          <w:trHeight w:val="285"/>
        </w:trPr>
        <w:tc>
          <w:tcPr>
            <w:tcW w:w="567" w:type="dxa"/>
            <w:shd w:val="clear" w:color="auto" w:fill="auto"/>
            <w:noWrap/>
            <w:vAlign w:val="center"/>
            <w:hideMark/>
          </w:tcPr>
          <w:p w14:paraId="6C696644" w14:textId="77777777" w:rsidR="009F38EA" w:rsidRPr="00A85EB0" w:rsidRDefault="009F38EA" w:rsidP="00B558B7">
            <w:pPr>
              <w:pStyle w:val="TekstTabeli"/>
              <w:rPr>
                <w:lang w:val="en-US"/>
              </w:rPr>
            </w:pPr>
            <w:r w:rsidRPr="00A85EB0">
              <w:rPr>
                <w:lang w:val="en-US"/>
              </w:rPr>
              <w:t>72</w:t>
            </w:r>
          </w:p>
        </w:tc>
        <w:tc>
          <w:tcPr>
            <w:tcW w:w="4479" w:type="dxa"/>
            <w:shd w:val="clear" w:color="auto" w:fill="auto"/>
            <w:noWrap/>
            <w:vAlign w:val="center"/>
            <w:hideMark/>
          </w:tcPr>
          <w:p w14:paraId="2285414E" w14:textId="77777777" w:rsidR="009F38EA" w:rsidRPr="00A85EB0" w:rsidRDefault="009F38EA" w:rsidP="00B558B7">
            <w:pPr>
              <w:pStyle w:val="TekstTabeli"/>
              <w:rPr>
                <w:lang w:val="en-US"/>
              </w:rPr>
            </w:pPr>
            <w:r w:rsidRPr="00A85EB0">
              <w:rPr>
                <w:lang w:val="en-US"/>
              </w:rPr>
              <w:t>faculty</w:t>
            </w:r>
          </w:p>
        </w:tc>
        <w:tc>
          <w:tcPr>
            <w:tcW w:w="3969" w:type="dxa"/>
            <w:shd w:val="clear" w:color="auto" w:fill="auto"/>
            <w:noWrap/>
            <w:vAlign w:val="center"/>
            <w:hideMark/>
          </w:tcPr>
          <w:p w14:paraId="6D2717E3" w14:textId="77777777" w:rsidR="009F38EA" w:rsidRPr="00A85EB0" w:rsidRDefault="009F38EA" w:rsidP="00B558B7">
            <w:pPr>
              <w:pStyle w:val="TekstTabeli"/>
              <w:rPr>
                <w:lang w:val="en-US"/>
              </w:rPr>
            </w:pPr>
            <w:r w:rsidRPr="00A85EB0">
              <w:rPr>
                <w:lang w:val="en-US"/>
              </w:rPr>
              <w:t>35</w:t>
            </w:r>
          </w:p>
        </w:tc>
      </w:tr>
      <w:tr w:rsidR="009F38EA" w:rsidRPr="009F38EA" w14:paraId="0E119529" w14:textId="77777777" w:rsidTr="00A85EB0">
        <w:trPr>
          <w:cantSplit/>
          <w:trHeight w:val="285"/>
        </w:trPr>
        <w:tc>
          <w:tcPr>
            <w:tcW w:w="567" w:type="dxa"/>
            <w:shd w:val="clear" w:color="auto" w:fill="auto"/>
            <w:noWrap/>
            <w:vAlign w:val="center"/>
            <w:hideMark/>
          </w:tcPr>
          <w:p w14:paraId="2CF526A9" w14:textId="77777777" w:rsidR="009F38EA" w:rsidRPr="00A85EB0" w:rsidRDefault="009F38EA" w:rsidP="00B558B7">
            <w:pPr>
              <w:pStyle w:val="TekstTabeli"/>
              <w:rPr>
                <w:lang w:val="en-US"/>
              </w:rPr>
            </w:pPr>
            <w:r w:rsidRPr="00A85EB0">
              <w:rPr>
                <w:lang w:val="en-US"/>
              </w:rPr>
              <w:t>73</w:t>
            </w:r>
          </w:p>
        </w:tc>
        <w:tc>
          <w:tcPr>
            <w:tcW w:w="4479" w:type="dxa"/>
            <w:shd w:val="clear" w:color="auto" w:fill="auto"/>
            <w:noWrap/>
            <w:vAlign w:val="center"/>
            <w:hideMark/>
          </w:tcPr>
          <w:p w14:paraId="53D8FDDB" w14:textId="77777777" w:rsidR="009F38EA" w:rsidRPr="00A85EB0" w:rsidRDefault="009F38EA" w:rsidP="00B558B7">
            <w:pPr>
              <w:pStyle w:val="TekstTabeli"/>
              <w:rPr>
                <w:lang w:val="en-US"/>
              </w:rPr>
            </w:pPr>
            <w:r w:rsidRPr="00A85EB0">
              <w:rPr>
                <w:lang w:val="en-US"/>
              </w:rPr>
              <w:t>faculty member</w:t>
            </w:r>
          </w:p>
        </w:tc>
        <w:tc>
          <w:tcPr>
            <w:tcW w:w="3969" w:type="dxa"/>
            <w:shd w:val="clear" w:color="auto" w:fill="auto"/>
            <w:noWrap/>
            <w:vAlign w:val="center"/>
            <w:hideMark/>
          </w:tcPr>
          <w:p w14:paraId="468F99F1" w14:textId="77777777" w:rsidR="009F38EA" w:rsidRPr="00A85EB0" w:rsidRDefault="009F38EA" w:rsidP="00B558B7">
            <w:pPr>
              <w:pStyle w:val="TekstTabeli"/>
              <w:rPr>
                <w:lang w:val="en-US"/>
              </w:rPr>
            </w:pPr>
            <w:r w:rsidRPr="00A85EB0">
              <w:rPr>
                <w:lang w:val="en-US"/>
              </w:rPr>
              <w:t>17</w:t>
            </w:r>
          </w:p>
        </w:tc>
      </w:tr>
      <w:tr w:rsidR="009F38EA" w:rsidRPr="009F38EA" w14:paraId="52269696" w14:textId="77777777" w:rsidTr="00A85EB0">
        <w:trPr>
          <w:cantSplit/>
          <w:trHeight w:val="285"/>
        </w:trPr>
        <w:tc>
          <w:tcPr>
            <w:tcW w:w="567" w:type="dxa"/>
            <w:shd w:val="clear" w:color="auto" w:fill="auto"/>
            <w:noWrap/>
            <w:vAlign w:val="center"/>
            <w:hideMark/>
          </w:tcPr>
          <w:p w14:paraId="5393FADE" w14:textId="77777777" w:rsidR="009F38EA" w:rsidRPr="00A85EB0" w:rsidRDefault="009F38EA" w:rsidP="00B558B7">
            <w:pPr>
              <w:pStyle w:val="TekstTabeli"/>
              <w:rPr>
                <w:lang w:val="en-US"/>
              </w:rPr>
            </w:pPr>
            <w:r w:rsidRPr="00A85EB0">
              <w:rPr>
                <w:lang w:val="en-US"/>
              </w:rPr>
              <w:t>74</w:t>
            </w:r>
          </w:p>
        </w:tc>
        <w:tc>
          <w:tcPr>
            <w:tcW w:w="4479" w:type="dxa"/>
            <w:shd w:val="clear" w:color="auto" w:fill="auto"/>
            <w:noWrap/>
            <w:vAlign w:val="center"/>
            <w:hideMark/>
          </w:tcPr>
          <w:p w14:paraId="6F0C0098" w14:textId="77777777" w:rsidR="009F38EA" w:rsidRPr="00A85EB0" w:rsidRDefault="009F38EA" w:rsidP="00B558B7">
            <w:pPr>
              <w:pStyle w:val="TekstTabeli"/>
              <w:rPr>
                <w:lang w:val="en-US"/>
              </w:rPr>
            </w:pPr>
            <w:r w:rsidRPr="00A85EB0">
              <w:rPr>
                <w:lang w:val="en-US"/>
              </w:rPr>
              <w:t>faculty/staff</w:t>
            </w:r>
          </w:p>
        </w:tc>
        <w:tc>
          <w:tcPr>
            <w:tcW w:w="3969" w:type="dxa"/>
            <w:shd w:val="clear" w:color="auto" w:fill="auto"/>
            <w:noWrap/>
            <w:vAlign w:val="center"/>
            <w:hideMark/>
          </w:tcPr>
          <w:p w14:paraId="3A7FC147" w14:textId="77777777" w:rsidR="009F38EA" w:rsidRPr="00A85EB0" w:rsidRDefault="009F38EA" w:rsidP="00B558B7">
            <w:pPr>
              <w:pStyle w:val="TekstTabeli"/>
              <w:rPr>
                <w:lang w:val="en-US"/>
              </w:rPr>
            </w:pPr>
            <w:r w:rsidRPr="00A85EB0">
              <w:rPr>
                <w:lang w:val="en-US"/>
              </w:rPr>
              <w:t>1</w:t>
            </w:r>
          </w:p>
        </w:tc>
      </w:tr>
      <w:tr w:rsidR="009F38EA" w:rsidRPr="009F38EA" w14:paraId="29624D08" w14:textId="77777777" w:rsidTr="00A85EB0">
        <w:trPr>
          <w:cantSplit/>
          <w:trHeight w:val="285"/>
        </w:trPr>
        <w:tc>
          <w:tcPr>
            <w:tcW w:w="567" w:type="dxa"/>
            <w:shd w:val="clear" w:color="auto" w:fill="auto"/>
            <w:noWrap/>
            <w:vAlign w:val="center"/>
            <w:hideMark/>
          </w:tcPr>
          <w:p w14:paraId="2D6BD182" w14:textId="77777777" w:rsidR="009F38EA" w:rsidRPr="00A85EB0" w:rsidRDefault="009F38EA" w:rsidP="00B558B7">
            <w:pPr>
              <w:pStyle w:val="TekstTabeli"/>
              <w:rPr>
                <w:lang w:val="en-US"/>
              </w:rPr>
            </w:pPr>
            <w:r w:rsidRPr="00A85EB0">
              <w:rPr>
                <w:lang w:val="en-US"/>
              </w:rPr>
              <w:t>75</w:t>
            </w:r>
          </w:p>
        </w:tc>
        <w:tc>
          <w:tcPr>
            <w:tcW w:w="4479" w:type="dxa"/>
            <w:shd w:val="clear" w:color="auto" w:fill="auto"/>
            <w:noWrap/>
            <w:vAlign w:val="center"/>
            <w:hideMark/>
          </w:tcPr>
          <w:p w14:paraId="1C5139FA" w14:textId="77777777" w:rsidR="009F38EA" w:rsidRPr="00A85EB0" w:rsidRDefault="009F38EA" w:rsidP="00B558B7">
            <w:pPr>
              <w:pStyle w:val="TekstTabeli"/>
              <w:rPr>
                <w:lang w:val="en-US"/>
              </w:rPr>
            </w:pPr>
            <w:r w:rsidRPr="00A85EB0">
              <w:rPr>
                <w:lang w:val="en-US"/>
              </w:rPr>
              <w:t>faculty developer</w:t>
            </w:r>
          </w:p>
        </w:tc>
        <w:tc>
          <w:tcPr>
            <w:tcW w:w="3969" w:type="dxa"/>
            <w:shd w:val="clear" w:color="auto" w:fill="auto"/>
            <w:noWrap/>
            <w:vAlign w:val="center"/>
            <w:hideMark/>
          </w:tcPr>
          <w:p w14:paraId="7329E5D0" w14:textId="77777777" w:rsidR="009F38EA" w:rsidRPr="00A85EB0" w:rsidRDefault="009F38EA" w:rsidP="00B558B7">
            <w:pPr>
              <w:pStyle w:val="TekstTabeli"/>
              <w:rPr>
                <w:lang w:val="en-US"/>
              </w:rPr>
            </w:pPr>
            <w:r w:rsidRPr="00A85EB0">
              <w:rPr>
                <w:lang w:val="en-US"/>
              </w:rPr>
              <w:t>1</w:t>
            </w:r>
          </w:p>
        </w:tc>
      </w:tr>
      <w:tr w:rsidR="009F38EA" w:rsidRPr="009F38EA" w14:paraId="6AD08B6D" w14:textId="77777777" w:rsidTr="00A85EB0">
        <w:trPr>
          <w:cantSplit/>
          <w:trHeight w:val="285"/>
        </w:trPr>
        <w:tc>
          <w:tcPr>
            <w:tcW w:w="567" w:type="dxa"/>
            <w:shd w:val="clear" w:color="auto" w:fill="auto"/>
            <w:noWrap/>
            <w:vAlign w:val="center"/>
            <w:hideMark/>
          </w:tcPr>
          <w:p w14:paraId="3B31F81C" w14:textId="77777777" w:rsidR="009F38EA" w:rsidRPr="00A85EB0" w:rsidRDefault="009F38EA" w:rsidP="00B558B7">
            <w:pPr>
              <w:pStyle w:val="TekstTabeli"/>
              <w:rPr>
                <w:lang w:val="en-US"/>
              </w:rPr>
            </w:pPr>
            <w:r w:rsidRPr="00A85EB0">
              <w:rPr>
                <w:lang w:val="en-US"/>
              </w:rPr>
              <w:t>76</w:t>
            </w:r>
          </w:p>
        </w:tc>
        <w:tc>
          <w:tcPr>
            <w:tcW w:w="4479" w:type="dxa"/>
            <w:shd w:val="clear" w:color="auto" w:fill="auto"/>
            <w:noWrap/>
            <w:vAlign w:val="center"/>
            <w:hideMark/>
          </w:tcPr>
          <w:p w14:paraId="0708199A" w14:textId="77777777" w:rsidR="009F38EA" w:rsidRPr="00A85EB0" w:rsidRDefault="009F38EA" w:rsidP="00B558B7">
            <w:pPr>
              <w:pStyle w:val="TekstTabeli"/>
              <w:rPr>
                <w:lang w:val="en-US"/>
              </w:rPr>
            </w:pPr>
            <w:r w:rsidRPr="00A85EB0">
              <w:rPr>
                <w:lang w:val="en-US"/>
              </w:rPr>
              <w:t>faculty leaders</w:t>
            </w:r>
          </w:p>
        </w:tc>
        <w:tc>
          <w:tcPr>
            <w:tcW w:w="3969" w:type="dxa"/>
            <w:shd w:val="clear" w:color="auto" w:fill="auto"/>
            <w:noWrap/>
            <w:vAlign w:val="center"/>
            <w:hideMark/>
          </w:tcPr>
          <w:p w14:paraId="5CCACABD" w14:textId="77777777" w:rsidR="009F38EA" w:rsidRPr="00A85EB0" w:rsidRDefault="009F38EA" w:rsidP="00B558B7">
            <w:pPr>
              <w:pStyle w:val="TekstTabeli"/>
              <w:rPr>
                <w:lang w:val="en-US"/>
              </w:rPr>
            </w:pPr>
            <w:r w:rsidRPr="00A85EB0">
              <w:rPr>
                <w:lang w:val="en-US"/>
              </w:rPr>
              <w:t>2</w:t>
            </w:r>
          </w:p>
        </w:tc>
      </w:tr>
      <w:tr w:rsidR="009F38EA" w:rsidRPr="009F38EA" w14:paraId="2C7210F6" w14:textId="77777777" w:rsidTr="00A85EB0">
        <w:trPr>
          <w:cantSplit/>
          <w:trHeight w:val="285"/>
        </w:trPr>
        <w:tc>
          <w:tcPr>
            <w:tcW w:w="567" w:type="dxa"/>
            <w:shd w:val="clear" w:color="auto" w:fill="auto"/>
            <w:noWrap/>
            <w:vAlign w:val="center"/>
            <w:hideMark/>
          </w:tcPr>
          <w:p w14:paraId="5D81BB79" w14:textId="77777777" w:rsidR="009F38EA" w:rsidRPr="00A85EB0" w:rsidRDefault="009F38EA" w:rsidP="00B558B7">
            <w:pPr>
              <w:pStyle w:val="TekstTabeli"/>
              <w:rPr>
                <w:lang w:val="en-US"/>
              </w:rPr>
            </w:pPr>
            <w:r w:rsidRPr="00A85EB0">
              <w:rPr>
                <w:lang w:val="en-US"/>
              </w:rPr>
              <w:t>77</w:t>
            </w:r>
          </w:p>
        </w:tc>
        <w:tc>
          <w:tcPr>
            <w:tcW w:w="4479" w:type="dxa"/>
            <w:shd w:val="clear" w:color="auto" w:fill="auto"/>
            <w:noWrap/>
            <w:vAlign w:val="center"/>
            <w:hideMark/>
          </w:tcPr>
          <w:p w14:paraId="5501F9EE" w14:textId="77777777" w:rsidR="009F38EA" w:rsidRPr="00A85EB0" w:rsidRDefault="009F38EA" w:rsidP="00B558B7">
            <w:pPr>
              <w:pStyle w:val="TekstTabeli"/>
              <w:rPr>
                <w:lang w:val="en-US"/>
              </w:rPr>
            </w:pPr>
            <w:r w:rsidRPr="00A85EB0">
              <w:rPr>
                <w:lang w:val="en-US"/>
              </w:rPr>
              <w:t>faculty decision makers</w:t>
            </w:r>
          </w:p>
        </w:tc>
        <w:tc>
          <w:tcPr>
            <w:tcW w:w="3969" w:type="dxa"/>
            <w:shd w:val="clear" w:color="auto" w:fill="auto"/>
            <w:noWrap/>
            <w:vAlign w:val="center"/>
            <w:hideMark/>
          </w:tcPr>
          <w:p w14:paraId="47DE0BA8" w14:textId="77777777" w:rsidR="009F38EA" w:rsidRPr="00A85EB0" w:rsidRDefault="009F38EA" w:rsidP="00B558B7">
            <w:pPr>
              <w:pStyle w:val="TekstTabeli"/>
              <w:rPr>
                <w:lang w:val="en-US"/>
              </w:rPr>
            </w:pPr>
            <w:r w:rsidRPr="00A85EB0">
              <w:rPr>
                <w:lang w:val="en-US"/>
              </w:rPr>
              <w:t>1</w:t>
            </w:r>
          </w:p>
        </w:tc>
      </w:tr>
      <w:tr w:rsidR="009F38EA" w:rsidRPr="009F38EA" w14:paraId="3224555E" w14:textId="77777777" w:rsidTr="00A85EB0">
        <w:trPr>
          <w:cantSplit/>
          <w:trHeight w:val="285"/>
        </w:trPr>
        <w:tc>
          <w:tcPr>
            <w:tcW w:w="567" w:type="dxa"/>
            <w:shd w:val="clear" w:color="auto" w:fill="auto"/>
            <w:noWrap/>
            <w:vAlign w:val="center"/>
            <w:hideMark/>
          </w:tcPr>
          <w:p w14:paraId="2F017A8B" w14:textId="77777777" w:rsidR="009F38EA" w:rsidRPr="00A85EB0" w:rsidRDefault="009F38EA" w:rsidP="00B558B7">
            <w:pPr>
              <w:pStyle w:val="TekstTabeli"/>
              <w:rPr>
                <w:lang w:val="en-US"/>
              </w:rPr>
            </w:pPr>
            <w:r w:rsidRPr="00A85EB0">
              <w:rPr>
                <w:lang w:val="en-US"/>
              </w:rPr>
              <w:t>78</w:t>
            </w:r>
          </w:p>
        </w:tc>
        <w:tc>
          <w:tcPr>
            <w:tcW w:w="4479" w:type="dxa"/>
            <w:shd w:val="clear" w:color="auto" w:fill="auto"/>
            <w:noWrap/>
            <w:vAlign w:val="center"/>
            <w:hideMark/>
          </w:tcPr>
          <w:p w14:paraId="66C703C8" w14:textId="77777777" w:rsidR="009F38EA" w:rsidRPr="00A85EB0" w:rsidRDefault="009F38EA" w:rsidP="00B558B7">
            <w:pPr>
              <w:pStyle w:val="TekstTabeli"/>
              <w:rPr>
                <w:lang w:val="en-US"/>
              </w:rPr>
            </w:pPr>
            <w:r w:rsidRPr="00A85EB0">
              <w:rPr>
                <w:lang w:val="en-US"/>
              </w:rPr>
              <w:t>faculty mentor</w:t>
            </w:r>
          </w:p>
        </w:tc>
        <w:tc>
          <w:tcPr>
            <w:tcW w:w="3969" w:type="dxa"/>
            <w:shd w:val="clear" w:color="auto" w:fill="auto"/>
            <w:noWrap/>
            <w:vAlign w:val="center"/>
            <w:hideMark/>
          </w:tcPr>
          <w:p w14:paraId="7BE8EEF6" w14:textId="77777777" w:rsidR="009F38EA" w:rsidRPr="00A85EB0" w:rsidRDefault="009F38EA" w:rsidP="00B558B7">
            <w:pPr>
              <w:pStyle w:val="TekstTabeli"/>
              <w:rPr>
                <w:lang w:val="en-US"/>
              </w:rPr>
            </w:pPr>
            <w:r w:rsidRPr="00A85EB0">
              <w:rPr>
                <w:lang w:val="en-US"/>
              </w:rPr>
              <w:t>1</w:t>
            </w:r>
          </w:p>
        </w:tc>
      </w:tr>
      <w:tr w:rsidR="009F38EA" w:rsidRPr="009F38EA" w14:paraId="3B3CC7F4" w14:textId="77777777" w:rsidTr="00A85EB0">
        <w:trPr>
          <w:cantSplit/>
          <w:trHeight w:val="285"/>
        </w:trPr>
        <w:tc>
          <w:tcPr>
            <w:tcW w:w="567" w:type="dxa"/>
            <w:shd w:val="clear" w:color="auto" w:fill="auto"/>
            <w:noWrap/>
            <w:vAlign w:val="center"/>
            <w:hideMark/>
          </w:tcPr>
          <w:p w14:paraId="36EBD6AF" w14:textId="77777777" w:rsidR="009F38EA" w:rsidRPr="00A85EB0" w:rsidRDefault="009F38EA" w:rsidP="00B558B7">
            <w:pPr>
              <w:pStyle w:val="TekstTabeli"/>
              <w:rPr>
                <w:lang w:val="en-US"/>
              </w:rPr>
            </w:pPr>
            <w:r w:rsidRPr="00A85EB0">
              <w:rPr>
                <w:lang w:val="en-US"/>
              </w:rPr>
              <w:t>79</w:t>
            </w:r>
          </w:p>
        </w:tc>
        <w:tc>
          <w:tcPr>
            <w:tcW w:w="4479" w:type="dxa"/>
            <w:shd w:val="clear" w:color="auto" w:fill="auto"/>
            <w:noWrap/>
            <w:vAlign w:val="center"/>
            <w:hideMark/>
          </w:tcPr>
          <w:p w14:paraId="1097C1C2" w14:textId="77777777" w:rsidR="009F38EA" w:rsidRPr="00A85EB0" w:rsidRDefault="009F38EA" w:rsidP="00B558B7">
            <w:pPr>
              <w:pStyle w:val="TekstTabeli"/>
              <w:rPr>
                <w:lang w:val="en-US"/>
              </w:rPr>
            </w:pPr>
            <w:r w:rsidRPr="00A85EB0">
              <w:rPr>
                <w:lang w:val="en-US"/>
              </w:rPr>
              <w:t>teaching faculty</w:t>
            </w:r>
          </w:p>
        </w:tc>
        <w:tc>
          <w:tcPr>
            <w:tcW w:w="3969" w:type="dxa"/>
            <w:shd w:val="clear" w:color="auto" w:fill="auto"/>
            <w:noWrap/>
            <w:vAlign w:val="center"/>
            <w:hideMark/>
          </w:tcPr>
          <w:p w14:paraId="28F0DC36" w14:textId="77777777" w:rsidR="009F38EA" w:rsidRPr="00A85EB0" w:rsidRDefault="009F38EA" w:rsidP="00B558B7">
            <w:pPr>
              <w:pStyle w:val="TekstTabeli"/>
              <w:rPr>
                <w:lang w:val="en-US"/>
              </w:rPr>
            </w:pPr>
            <w:r w:rsidRPr="00A85EB0">
              <w:rPr>
                <w:lang w:val="en-US"/>
              </w:rPr>
              <w:t>1</w:t>
            </w:r>
          </w:p>
        </w:tc>
      </w:tr>
      <w:tr w:rsidR="009F38EA" w:rsidRPr="009F38EA" w14:paraId="6CEDBB50" w14:textId="77777777" w:rsidTr="00A85EB0">
        <w:trPr>
          <w:cantSplit/>
          <w:trHeight w:val="285"/>
        </w:trPr>
        <w:tc>
          <w:tcPr>
            <w:tcW w:w="567" w:type="dxa"/>
            <w:shd w:val="clear" w:color="auto" w:fill="auto"/>
            <w:noWrap/>
            <w:vAlign w:val="center"/>
            <w:hideMark/>
          </w:tcPr>
          <w:p w14:paraId="25CFA84B" w14:textId="77777777" w:rsidR="009F38EA" w:rsidRPr="00A85EB0" w:rsidRDefault="009F38EA" w:rsidP="00B558B7">
            <w:pPr>
              <w:pStyle w:val="TekstTabeli"/>
              <w:rPr>
                <w:lang w:val="en-US"/>
              </w:rPr>
            </w:pPr>
            <w:r w:rsidRPr="00A85EB0">
              <w:rPr>
                <w:lang w:val="en-US"/>
              </w:rPr>
              <w:t>80</w:t>
            </w:r>
          </w:p>
        </w:tc>
        <w:tc>
          <w:tcPr>
            <w:tcW w:w="4479" w:type="dxa"/>
            <w:shd w:val="clear" w:color="auto" w:fill="auto"/>
            <w:noWrap/>
            <w:vAlign w:val="center"/>
            <w:hideMark/>
          </w:tcPr>
          <w:p w14:paraId="2A78181E" w14:textId="77777777" w:rsidR="009F38EA" w:rsidRPr="00A85EB0" w:rsidRDefault="009F38EA" w:rsidP="00B558B7">
            <w:pPr>
              <w:pStyle w:val="TekstTabeli"/>
              <w:rPr>
                <w:lang w:val="en-US"/>
              </w:rPr>
            </w:pPr>
            <w:r w:rsidRPr="00A85EB0">
              <w:rPr>
                <w:lang w:val="en-US"/>
              </w:rPr>
              <w:t>food supplier</w:t>
            </w:r>
          </w:p>
        </w:tc>
        <w:tc>
          <w:tcPr>
            <w:tcW w:w="3969" w:type="dxa"/>
            <w:shd w:val="clear" w:color="auto" w:fill="auto"/>
            <w:noWrap/>
            <w:vAlign w:val="center"/>
            <w:hideMark/>
          </w:tcPr>
          <w:p w14:paraId="5C420CB1" w14:textId="77777777" w:rsidR="009F38EA" w:rsidRPr="00A85EB0" w:rsidRDefault="009F38EA" w:rsidP="00B558B7">
            <w:pPr>
              <w:pStyle w:val="TekstTabeli"/>
              <w:rPr>
                <w:lang w:val="en-US"/>
              </w:rPr>
            </w:pPr>
            <w:r w:rsidRPr="00A85EB0">
              <w:rPr>
                <w:lang w:val="en-US"/>
              </w:rPr>
              <w:t>0</w:t>
            </w:r>
          </w:p>
        </w:tc>
      </w:tr>
      <w:tr w:rsidR="009F38EA" w:rsidRPr="009F38EA" w14:paraId="50FD6CCA" w14:textId="77777777" w:rsidTr="00A85EB0">
        <w:trPr>
          <w:cantSplit/>
          <w:trHeight w:val="285"/>
        </w:trPr>
        <w:tc>
          <w:tcPr>
            <w:tcW w:w="567" w:type="dxa"/>
            <w:shd w:val="clear" w:color="auto" w:fill="auto"/>
            <w:noWrap/>
            <w:vAlign w:val="center"/>
            <w:hideMark/>
          </w:tcPr>
          <w:p w14:paraId="7737E42B" w14:textId="77777777" w:rsidR="009F38EA" w:rsidRPr="00A85EB0" w:rsidRDefault="009F38EA" w:rsidP="00B558B7">
            <w:pPr>
              <w:pStyle w:val="TekstTabeli"/>
              <w:rPr>
                <w:lang w:val="en-US"/>
              </w:rPr>
            </w:pPr>
            <w:r w:rsidRPr="00A85EB0">
              <w:rPr>
                <w:lang w:val="en-US"/>
              </w:rPr>
              <w:lastRenderedPageBreak/>
              <w:t>81</w:t>
            </w:r>
          </w:p>
        </w:tc>
        <w:tc>
          <w:tcPr>
            <w:tcW w:w="4479" w:type="dxa"/>
            <w:shd w:val="clear" w:color="auto" w:fill="auto"/>
            <w:noWrap/>
            <w:vAlign w:val="center"/>
            <w:hideMark/>
          </w:tcPr>
          <w:p w14:paraId="36394C6B" w14:textId="77777777" w:rsidR="009F38EA" w:rsidRPr="00A85EB0" w:rsidRDefault="009F38EA" w:rsidP="00B558B7">
            <w:pPr>
              <w:pStyle w:val="TekstTabeli"/>
              <w:rPr>
                <w:lang w:val="en-US"/>
              </w:rPr>
            </w:pPr>
            <w:r w:rsidRPr="00A85EB0">
              <w:rPr>
                <w:lang w:val="en-US"/>
              </w:rPr>
              <w:t>foundation</w:t>
            </w:r>
          </w:p>
        </w:tc>
        <w:tc>
          <w:tcPr>
            <w:tcW w:w="3969" w:type="dxa"/>
            <w:shd w:val="clear" w:color="auto" w:fill="auto"/>
            <w:noWrap/>
            <w:vAlign w:val="center"/>
            <w:hideMark/>
          </w:tcPr>
          <w:p w14:paraId="4F357605" w14:textId="77777777" w:rsidR="009F38EA" w:rsidRPr="00A85EB0" w:rsidRDefault="009F38EA" w:rsidP="00B558B7">
            <w:pPr>
              <w:pStyle w:val="TekstTabeli"/>
              <w:rPr>
                <w:lang w:val="en-US"/>
              </w:rPr>
            </w:pPr>
            <w:r w:rsidRPr="00A85EB0">
              <w:rPr>
                <w:lang w:val="en-US"/>
              </w:rPr>
              <w:t>1</w:t>
            </w:r>
          </w:p>
        </w:tc>
      </w:tr>
      <w:tr w:rsidR="009F38EA" w:rsidRPr="009F38EA" w14:paraId="024D9A5B" w14:textId="77777777" w:rsidTr="00A85EB0">
        <w:trPr>
          <w:cantSplit/>
          <w:trHeight w:val="285"/>
        </w:trPr>
        <w:tc>
          <w:tcPr>
            <w:tcW w:w="567" w:type="dxa"/>
            <w:shd w:val="clear" w:color="auto" w:fill="auto"/>
            <w:noWrap/>
            <w:vAlign w:val="center"/>
            <w:hideMark/>
          </w:tcPr>
          <w:p w14:paraId="25436C75" w14:textId="77777777" w:rsidR="009F38EA" w:rsidRPr="00A85EB0" w:rsidRDefault="009F38EA" w:rsidP="00B558B7">
            <w:pPr>
              <w:pStyle w:val="TekstTabeli"/>
              <w:rPr>
                <w:lang w:val="en-US"/>
              </w:rPr>
            </w:pPr>
            <w:r w:rsidRPr="00A85EB0">
              <w:rPr>
                <w:lang w:val="en-US"/>
              </w:rPr>
              <w:t>82</w:t>
            </w:r>
          </w:p>
        </w:tc>
        <w:tc>
          <w:tcPr>
            <w:tcW w:w="4479" w:type="dxa"/>
            <w:shd w:val="clear" w:color="auto" w:fill="auto"/>
            <w:noWrap/>
            <w:vAlign w:val="center"/>
            <w:hideMark/>
          </w:tcPr>
          <w:p w14:paraId="26A48DA3" w14:textId="77777777" w:rsidR="009F38EA" w:rsidRPr="00A85EB0" w:rsidRDefault="009F38EA" w:rsidP="00B558B7">
            <w:pPr>
              <w:pStyle w:val="TekstTabeli"/>
              <w:rPr>
                <w:lang w:val="en-US"/>
              </w:rPr>
            </w:pPr>
            <w:r w:rsidRPr="00A85EB0">
              <w:rPr>
                <w:lang w:val="en-US"/>
              </w:rPr>
              <w:t>friends</w:t>
            </w:r>
          </w:p>
        </w:tc>
        <w:tc>
          <w:tcPr>
            <w:tcW w:w="3969" w:type="dxa"/>
            <w:shd w:val="clear" w:color="auto" w:fill="auto"/>
            <w:noWrap/>
            <w:vAlign w:val="center"/>
            <w:hideMark/>
          </w:tcPr>
          <w:p w14:paraId="11DA647C" w14:textId="77777777" w:rsidR="009F38EA" w:rsidRPr="00A85EB0" w:rsidRDefault="009F38EA" w:rsidP="00B558B7">
            <w:pPr>
              <w:pStyle w:val="TekstTabeli"/>
              <w:rPr>
                <w:lang w:val="en-US"/>
              </w:rPr>
            </w:pPr>
            <w:r w:rsidRPr="00A85EB0">
              <w:rPr>
                <w:lang w:val="en-US"/>
              </w:rPr>
              <w:t>2</w:t>
            </w:r>
          </w:p>
        </w:tc>
      </w:tr>
      <w:tr w:rsidR="009F38EA" w:rsidRPr="009F38EA" w14:paraId="62A7F490" w14:textId="77777777" w:rsidTr="00A85EB0">
        <w:trPr>
          <w:cantSplit/>
          <w:trHeight w:val="285"/>
        </w:trPr>
        <w:tc>
          <w:tcPr>
            <w:tcW w:w="567" w:type="dxa"/>
            <w:shd w:val="clear" w:color="auto" w:fill="auto"/>
            <w:noWrap/>
            <w:vAlign w:val="center"/>
            <w:hideMark/>
          </w:tcPr>
          <w:p w14:paraId="76273619" w14:textId="77777777" w:rsidR="009F38EA" w:rsidRPr="00A85EB0" w:rsidRDefault="009F38EA" w:rsidP="00B558B7">
            <w:pPr>
              <w:pStyle w:val="TekstTabeli"/>
              <w:rPr>
                <w:lang w:val="en-US"/>
              </w:rPr>
            </w:pPr>
            <w:r w:rsidRPr="00A85EB0">
              <w:rPr>
                <w:lang w:val="en-US"/>
              </w:rPr>
              <w:t>83</w:t>
            </w:r>
          </w:p>
        </w:tc>
        <w:tc>
          <w:tcPr>
            <w:tcW w:w="4479" w:type="dxa"/>
            <w:shd w:val="clear" w:color="auto" w:fill="auto"/>
            <w:noWrap/>
            <w:vAlign w:val="center"/>
            <w:hideMark/>
          </w:tcPr>
          <w:p w14:paraId="59536142" w14:textId="77777777" w:rsidR="009F38EA" w:rsidRPr="00A85EB0" w:rsidRDefault="009F38EA" w:rsidP="00B558B7">
            <w:pPr>
              <w:pStyle w:val="TekstTabeli"/>
              <w:rPr>
                <w:lang w:val="en-US"/>
              </w:rPr>
            </w:pPr>
            <w:r w:rsidRPr="00A85EB0">
              <w:rPr>
                <w:lang w:val="en-US"/>
              </w:rPr>
              <w:t>relatives</w:t>
            </w:r>
          </w:p>
        </w:tc>
        <w:tc>
          <w:tcPr>
            <w:tcW w:w="3969" w:type="dxa"/>
            <w:shd w:val="clear" w:color="auto" w:fill="auto"/>
            <w:noWrap/>
            <w:vAlign w:val="center"/>
            <w:hideMark/>
          </w:tcPr>
          <w:p w14:paraId="6EC6FB6A" w14:textId="77777777" w:rsidR="009F38EA" w:rsidRPr="00A85EB0" w:rsidRDefault="009F38EA" w:rsidP="00B558B7">
            <w:pPr>
              <w:pStyle w:val="TekstTabeli"/>
              <w:rPr>
                <w:lang w:val="en-US"/>
              </w:rPr>
            </w:pPr>
            <w:r w:rsidRPr="00A85EB0">
              <w:rPr>
                <w:lang w:val="en-US"/>
              </w:rPr>
              <w:t>1</w:t>
            </w:r>
          </w:p>
        </w:tc>
      </w:tr>
      <w:tr w:rsidR="009F38EA" w:rsidRPr="009F38EA" w14:paraId="609C5C26" w14:textId="77777777" w:rsidTr="00A85EB0">
        <w:trPr>
          <w:cantSplit/>
          <w:trHeight w:val="285"/>
        </w:trPr>
        <w:tc>
          <w:tcPr>
            <w:tcW w:w="567" w:type="dxa"/>
            <w:shd w:val="clear" w:color="auto" w:fill="auto"/>
            <w:noWrap/>
            <w:vAlign w:val="center"/>
            <w:hideMark/>
          </w:tcPr>
          <w:p w14:paraId="605E173F" w14:textId="77777777" w:rsidR="009F38EA" w:rsidRPr="00A85EB0" w:rsidRDefault="009F38EA" w:rsidP="00B558B7">
            <w:pPr>
              <w:pStyle w:val="TekstTabeli"/>
              <w:rPr>
                <w:lang w:val="en-US"/>
              </w:rPr>
            </w:pPr>
            <w:r w:rsidRPr="00A85EB0">
              <w:rPr>
                <w:lang w:val="en-US"/>
              </w:rPr>
              <w:t>84</w:t>
            </w:r>
          </w:p>
        </w:tc>
        <w:tc>
          <w:tcPr>
            <w:tcW w:w="4479" w:type="dxa"/>
            <w:shd w:val="clear" w:color="auto" w:fill="auto"/>
            <w:noWrap/>
            <w:vAlign w:val="center"/>
            <w:hideMark/>
          </w:tcPr>
          <w:p w14:paraId="14AEAB0C" w14:textId="77777777" w:rsidR="009F38EA" w:rsidRPr="00A85EB0" w:rsidRDefault="009F38EA" w:rsidP="00B558B7">
            <w:pPr>
              <w:pStyle w:val="TekstTabeli"/>
              <w:rPr>
                <w:lang w:val="en-US"/>
              </w:rPr>
            </w:pPr>
            <w:r w:rsidRPr="00A85EB0">
              <w:rPr>
                <w:lang w:val="en-US"/>
              </w:rPr>
              <w:t>fund managers</w:t>
            </w:r>
          </w:p>
        </w:tc>
        <w:tc>
          <w:tcPr>
            <w:tcW w:w="3969" w:type="dxa"/>
            <w:shd w:val="clear" w:color="auto" w:fill="auto"/>
            <w:noWrap/>
            <w:vAlign w:val="center"/>
            <w:hideMark/>
          </w:tcPr>
          <w:p w14:paraId="0BE4B910" w14:textId="77777777" w:rsidR="009F38EA" w:rsidRPr="00A85EB0" w:rsidRDefault="009F38EA" w:rsidP="00B558B7">
            <w:pPr>
              <w:pStyle w:val="TekstTabeli"/>
              <w:rPr>
                <w:lang w:val="en-US"/>
              </w:rPr>
            </w:pPr>
            <w:r w:rsidRPr="00A85EB0">
              <w:rPr>
                <w:lang w:val="en-US"/>
              </w:rPr>
              <w:t>0</w:t>
            </w:r>
          </w:p>
        </w:tc>
      </w:tr>
      <w:tr w:rsidR="009F38EA" w:rsidRPr="009F38EA" w14:paraId="0BEBA261" w14:textId="77777777" w:rsidTr="00A85EB0">
        <w:trPr>
          <w:cantSplit/>
          <w:trHeight w:val="285"/>
        </w:trPr>
        <w:tc>
          <w:tcPr>
            <w:tcW w:w="567" w:type="dxa"/>
            <w:shd w:val="clear" w:color="auto" w:fill="auto"/>
            <w:noWrap/>
            <w:vAlign w:val="center"/>
            <w:hideMark/>
          </w:tcPr>
          <w:p w14:paraId="698806A1" w14:textId="77777777" w:rsidR="009F38EA" w:rsidRPr="00A85EB0" w:rsidRDefault="009F38EA" w:rsidP="00B558B7">
            <w:pPr>
              <w:pStyle w:val="TekstTabeli"/>
              <w:rPr>
                <w:lang w:val="en-US"/>
              </w:rPr>
            </w:pPr>
            <w:r w:rsidRPr="00A85EB0">
              <w:rPr>
                <w:lang w:val="en-US"/>
              </w:rPr>
              <w:t>85</w:t>
            </w:r>
          </w:p>
        </w:tc>
        <w:tc>
          <w:tcPr>
            <w:tcW w:w="4479" w:type="dxa"/>
            <w:shd w:val="clear" w:color="auto" w:fill="auto"/>
            <w:noWrap/>
            <w:vAlign w:val="center"/>
            <w:hideMark/>
          </w:tcPr>
          <w:p w14:paraId="22732CC0" w14:textId="77777777" w:rsidR="009F38EA" w:rsidRPr="00A85EB0" w:rsidRDefault="009F38EA" w:rsidP="00B558B7">
            <w:pPr>
              <w:pStyle w:val="TekstTabeli"/>
              <w:rPr>
                <w:lang w:val="en-US"/>
              </w:rPr>
            </w:pPr>
            <w:r w:rsidRPr="00A85EB0">
              <w:rPr>
                <w:lang w:val="en-US"/>
              </w:rPr>
              <w:t>funder</w:t>
            </w:r>
          </w:p>
        </w:tc>
        <w:tc>
          <w:tcPr>
            <w:tcW w:w="3969" w:type="dxa"/>
            <w:shd w:val="clear" w:color="auto" w:fill="auto"/>
            <w:noWrap/>
            <w:vAlign w:val="center"/>
            <w:hideMark/>
          </w:tcPr>
          <w:p w14:paraId="3788888F" w14:textId="77777777" w:rsidR="009F38EA" w:rsidRPr="00A85EB0" w:rsidRDefault="009F38EA" w:rsidP="00B558B7">
            <w:pPr>
              <w:pStyle w:val="TekstTabeli"/>
              <w:rPr>
                <w:lang w:val="en-US"/>
              </w:rPr>
            </w:pPr>
            <w:r w:rsidRPr="00A85EB0">
              <w:rPr>
                <w:lang w:val="en-US"/>
              </w:rPr>
              <w:t>2</w:t>
            </w:r>
          </w:p>
        </w:tc>
      </w:tr>
      <w:tr w:rsidR="009F38EA" w:rsidRPr="009F38EA" w14:paraId="5B42818F" w14:textId="77777777" w:rsidTr="00A85EB0">
        <w:trPr>
          <w:cantSplit/>
          <w:trHeight w:val="285"/>
        </w:trPr>
        <w:tc>
          <w:tcPr>
            <w:tcW w:w="567" w:type="dxa"/>
            <w:shd w:val="clear" w:color="auto" w:fill="auto"/>
            <w:noWrap/>
            <w:vAlign w:val="center"/>
            <w:hideMark/>
          </w:tcPr>
          <w:p w14:paraId="69C12134" w14:textId="77777777" w:rsidR="009F38EA" w:rsidRPr="00A85EB0" w:rsidRDefault="009F38EA" w:rsidP="00B558B7">
            <w:pPr>
              <w:pStyle w:val="TekstTabeli"/>
              <w:rPr>
                <w:lang w:val="en-US"/>
              </w:rPr>
            </w:pPr>
            <w:r w:rsidRPr="00A85EB0">
              <w:rPr>
                <w:lang w:val="en-US"/>
              </w:rPr>
              <w:t>86</w:t>
            </w:r>
          </w:p>
        </w:tc>
        <w:tc>
          <w:tcPr>
            <w:tcW w:w="4479" w:type="dxa"/>
            <w:shd w:val="clear" w:color="auto" w:fill="auto"/>
            <w:noWrap/>
            <w:vAlign w:val="center"/>
            <w:hideMark/>
          </w:tcPr>
          <w:p w14:paraId="3123AA0C" w14:textId="77777777" w:rsidR="009F38EA" w:rsidRPr="00A85EB0" w:rsidRDefault="009F38EA" w:rsidP="00B558B7">
            <w:pPr>
              <w:pStyle w:val="TekstTabeli"/>
              <w:rPr>
                <w:lang w:val="en-US"/>
              </w:rPr>
            </w:pPr>
            <w:r w:rsidRPr="00A85EB0">
              <w:rPr>
                <w:lang w:val="en-US"/>
              </w:rPr>
              <w:t>funds</w:t>
            </w:r>
          </w:p>
        </w:tc>
        <w:tc>
          <w:tcPr>
            <w:tcW w:w="3969" w:type="dxa"/>
            <w:shd w:val="clear" w:color="auto" w:fill="auto"/>
            <w:noWrap/>
            <w:vAlign w:val="center"/>
            <w:hideMark/>
          </w:tcPr>
          <w:p w14:paraId="403F6640" w14:textId="77777777" w:rsidR="009F38EA" w:rsidRPr="00A85EB0" w:rsidRDefault="009F38EA" w:rsidP="00B558B7">
            <w:pPr>
              <w:pStyle w:val="TekstTabeli"/>
              <w:rPr>
                <w:lang w:val="en-US"/>
              </w:rPr>
            </w:pPr>
            <w:r w:rsidRPr="00A85EB0">
              <w:rPr>
                <w:lang w:val="en-US"/>
              </w:rPr>
              <w:t>0</w:t>
            </w:r>
          </w:p>
        </w:tc>
      </w:tr>
      <w:tr w:rsidR="009F38EA" w:rsidRPr="009F38EA" w14:paraId="53DC14A7" w14:textId="77777777" w:rsidTr="00A85EB0">
        <w:trPr>
          <w:cantSplit/>
          <w:trHeight w:val="285"/>
        </w:trPr>
        <w:tc>
          <w:tcPr>
            <w:tcW w:w="567" w:type="dxa"/>
            <w:shd w:val="clear" w:color="auto" w:fill="auto"/>
            <w:noWrap/>
            <w:vAlign w:val="center"/>
            <w:hideMark/>
          </w:tcPr>
          <w:p w14:paraId="217142C3" w14:textId="77777777" w:rsidR="009F38EA" w:rsidRPr="00A85EB0" w:rsidRDefault="009F38EA" w:rsidP="00B558B7">
            <w:pPr>
              <w:pStyle w:val="TekstTabeli"/>
              <w:rPr>
                <w:lang w:val="en-US"/>
              </w:rPr>
            </w:pPr>
            <w:r w:rsidRPr="00A85EB0">
              <w:rPr>
                <w:lang w:val="en-US"/>
              </w:rPr>
              <w:t>87</w:t>
            </w:r>
          </w:p>
        </w:tc>
        <w:tc>
          <w:tcPr>
            <w:tcW w:w="4479" w:type="dxa"/>
            <w:shd w:val="clear" w:color="auto" w:fill="auto"/>
            <w:noWrap/>
            <w:vAlign w:val="center"/>
            <w:hideMark/>
          </w:tcPr>
          <w:p w14:paraId="111AF754" w14:textId="77777777" w:rsidR="009F38EA" w:rsidRPr="00A85EB0" w:rsidRDefault="009F38EA" w:rsidP="00B558B7">
            <w:pPr>
              <w:pStyle w:val="TekstTabeli"/>
              <w:rPr>
                <w:lang w:val="en-US"/>
              </w:rPr>
            </w:pPr>
            <w:r w:rsidRPr="00A85EB0">
              <w:rPr>
                <w:lang w:val="en-US"/>
              </w:rPr>
              <w:t>private research funds</w:t>
            </w:r>
          </w:p>
        </w:tc>
        <w:tc>
          <w:tcPr>
            <w:tcW w:w="3969" w:type="dxa"/>
            <w:shd w:val="clear" w:color="auto" w:fill="auto"/>
            <w:noWrap/>
            <w:vAlign w:val="center"/>
            <w:hideMark/>
          </w:tcPr>
          <w:p w14:paraId="528F05BD" w14:textId="77777777" w:rsidR="009F38EA" w:rsidRPr="00A85EB0" w:rsidRDefault="009F38EA" w:rsidP="00B558B7">
            <w:pPr>
              <w:pStyle w:val="TekstTabeli"/>
              <w:rPr>
                <w:lang w:val="en-US"/>
              </w:rPr>
            </w:pPr>
            <w:r w:rsidRPr="00A85EB0">
              <w:rPr>
                <w:lang w:val="en-US"/>
              </w:rPr>
              <w:t>1</w:t>
            </w:r>
          </w:p>
        </w:tc>
      </w:tr>
      <w:tr w:rsidR="009F38EA" w:rsidRPr="009F38EA" w14:paraId="0A10B939" w14:textId="77777777" w:rsidTr="00A85EB0">
        <w:trPr>
          <w:cantSplit/>
          <w:trHeight w:val="285"/>
        </w:trPr>
        <w:tc>
          <w:tcPr>
            <w:tcW w:w="567" w:type="dxa"/>
            <w:shd w:val="clear" w:color="auto" w:fill="auto"/>
            <w:noWrap/>
            <w:vAlign w:val="center"/>
            <w:hideMark/>
          </w:tcPr>
          <w:p w14:paraId="3D112136" w14:textId="77777777" w:rsidR="009F38EA" w:rsidRPr="00A85EB0" w:rsidRDefault="009F38EA" w:rsidP="00B558B7">
            <w:pPr>
              <w:pStyle w:val="TekstTabeli"/>
              <w:rPr>
                <w:lang w:val="en-US"/>
              </w:rPr>
            </w:pPr>
            <w:r w:rsidRPr="00A85EB0">
              <w:rPr>
                <w:lang w:val="en-US"/>
              </w:rPr>
              <w:t>88</w:t>
            </w:r>
          </w:p>
        </w:tc>
        <w:tc>
          <w:tcPr>
            <w:tcW w:w="4479" w:type="dxa"/>
            <w:shd w:val="clear" w:color="auto" w:fill="auto"/>
            <w:noWrap/>
            <w:vAlign w:val="center"/>
            <w:hideMark/>
          </w:tcPr>
          <w:p w14:paraId="5533E696" w14:textId="77777777" w:rsidR="009F38EA" w:rsidRPr="00A85EB0" w:rsidRDefault="009F38EA" w:rsidP="00B558B7">
            <w:pPr>
              <w:pStyle w:val="TekstTabeli"/>
              <w:rPr>
                <w:lang w:val="en-US"/>
              </w:rPr>
            </w:pPr>
            <w:r w:rsidRPr="00A85EB0">
              <w:rPr>
                <w:lang w:val="en-US"/>
              </w:rPr>
              <w:t>government</w:t>
            </w:r>
          </w:p>
        </w:tc>
        <w:tc>
          <w:tcPr>
            <w:tcW w:w="3969" w:type="dxa"/>
            <w:shd w:val="clear" w:color="auto" w:fill="auto"/>
            <w:noWrap/>
            <w:vAlign w:val="center"/>
            <w:hideMark/>
          </w:tcPr>
          <w:p w14:paraId="4321FDC1" w14:textId="77777777" w:rsidR="009F38EA" w:rsidRPr="00A85EB0" w:rsidRDefault="009F38EA" w:rsidP="00B558B7">
            <w:pPr>
              <w:pStyle w:val="TekstTabeli"/>
              <w:rPr>
                <w:lang w:val="en-US"/>
              </w:rPr>
            </w:pPr>
            <w:r w:rsidRPr="00A85EB0">
              <w:rPr>
                <w:lang w:val="en-US"/>
              </w:rPr>
              <w:t>26</w:t>
            </w:r>
          </w:p>
        </w:tc>
      </w:tr>
      <w:tr w:rsidR="009F38EA" w:rsidRPr="009F38EA" w14:paraId="52EA9174" w14:textId="77777777" w:rsidTr="00A85EB0">
        <w:trPr>
          <w:cantSplit/>
          <w:trHeight w:val="285"/>
        </w:trPr>
        <w:tc>
          <w:tcPr>
            <w:tcW w:w="567" w:type="dxa"/>
            <w:shd w:val="clear" w:color="auto" w:fill="auto"/>
            <w:noWrap/>
            <w:vAlign w:val="center"/>
            <w:hideMark/>
          </w:tcPr>
          <w:p w14:paraId="3E9E6698" w14:textId="77777777" w:rsidR="009F38EA" w:rsidRPr="00A85EB0" w:rsidRDefault="009F38EA" w:rsidP="00B558B7">
            <w:pPr>
              <w:pStyle w:val="TekstTabeli"/>
              <w:rPr>
                <w:lang w:val="en-US"/>
              </w:rPr>
            </w:pPr>
            <w:r w:rsidRPr="00A85EB0">
              <w:rPr>
                <w:lang w:val="en-US"/>
              </w:rPr>
              <w:t>89</w:t>
            </w:r>
          </w:p>
        </w:tc>
        <w:tc>
          <w:tcPr>
            <w:tcW w:w="4479" w:type="dxa"/>
            <w:shd w:val="clear" w:color="auto" w:fill="auto"/>
            <w:noWrap/>
            <w:vAlign w:val="center"/>
            <w:hideMark/>
          </w:tcPr>
          <w:p w14:paraId="5DD2B979" w14:textId="77777777" w:rsidR="009F38EA" w:rsidRPr="00A85EB0" w:rsidRDefault="009F38EA" w:rsidP="00B558B7">
            <w:pPr>
              <w:pStyle w:val="TekstTabeli"/>
              <w:rPr>
                <w:lang w:val="en-US"/>
              </w:rPr>
            </w:pPr>
            <w:r w:rsidRPr="00A85EB0">
              <w:rPr>
                <w:lang w:val="en-US"/>
              </w:rPr>
              <w:t>government officials</w:t>
            </w:r>
          </w:p>
        </w:tc>
        <w:tc>
          <w:tcPr>
            <w:tcW w:w="3969" w:type="dxa"/>
            <w:shd w:val="clear" w:color="auto" w:fill="auto"/>
            <w:noWrap/>
            <w:vAlign w:val="center"/>
            <w:hideMark/>
          </w:tcPr>
          <w:p w14:paraId="78223224" w14:textId="77777777" w:rsidR="009F38EA" w:rsidRPr="00A85EB0" w:rsidRDefault="009F38EA" w:rsidP="00B558B7">
            <w:pPr>
              <w:pStyle w:val="TekstTabeli"/>
              <w:rPr>
                <w:lang w:val="en-US"/>
              </w:rPr>
            </w:pPr>
            <w:r w:rsidRPr="00A85EB0">
              <w:rPr>
                <w:lang w:val="en-US"/>
              </w:rPr>
              <w:t>2</w:t>
            </w:r>
          </w:p>
        </w:tc>
      </w:tr>
      <w:tr w:rsidR="009F38EA" w:rsidRPr="009F38EA" w14:paraId="3EB1A62E" w14:textId="77777777" w:rsidTr="00A85EB0">
        <w:trPr>
          <w:cantSplit/>
          <w:trHeight w:val="285"/>
        </w:trPr>
        <w:tc>
          <w:tcPr>
            <w:tcW w:w="567" w:type="dxa"/>
            <w:shd w:val="clear" w:color="auto" w:fill="auto"/>
            <w:noWrap/>
            <w:vAlign w:val="center"/>
            <w:hideMark/>
          </w:tcPr>
          <w:p w14:paraId="0BDAEB15" w14:textId="77777777" w:rsidR="009F38EA" w:rsidRPr="00A85EB0" w:rsidRDefault="009F38EA" w:rsidP="00B558B7">
            <w:pPr>
              <w:pStyle w:val="TekstTabeli"/>
              <w:rPr>
                <w:lang w:val="en-US"/>
              </w:rPr>
            </w:pPr>
            <w:r w:rsidRPr="00A85EB0">
              <w:rPr>
                <w:lang w:val="en-US"/>
              </w:rPr>
              <w:t>90</w:t>
            </w:r>
          </w:p>
        </w:tc>
        <w:tc>
          <w:tcPr>
            <w:tcW w:w="4479" w:type="dxa"/>
            <w:shd w:val="clear" w:color="auto" w:fill="auto"/>
            <w:noWrap/>
            <w:vAlign w:val="center"/>
            <w:hideMark/>
          </w:tcPr>
          <w:p w14:paraId="6879333B" w14:textId="77777777" w:rsidR="009F38EA" w:rsidRPr="00A85EB0" w:rsidRDefault="009F38EA" w:rsidP="00B558B7">
            <w:pPr>
              <w:pStyle w:val="TekstTabeli"/>
              <w:rPr>
                <w:lang w:val="en-US"/>
              </w:rPr>
            </w:pPr>
            <w:r w:rsidRPr="00A85EB0">
              <w:rPr>
                <w:lang w:val="en-US"/>
              </w:rPr>
              <w:t>government bodies</w:t>
            </w:r>
          </w:p>
        </w:tc>
        <w:tc>
          <w:tcPr>
            <w:tcW w:w="3969" w:type="dxa"/>
            <w:shd w:val="clear" w:color="auto" w:fill="auto"/>
            <w:noWrap/>
            <w:vAlign w:val="center"/>
            <w:hideMark/>
          </w:tcPr>
          <w:p w14:paraId="0CAF5DE4" w14:textId="77777777" w:rsidR="009F38EA" w:rsidRPr="00A85EB0" w:rsidRDefault="009F38EA" w:rsidP="00B558B7">
            <w:pPr>
              <w:pStyle w:val="TekstTabeli"/>
              <w:rPr>
                <w:lang w:val="en-US"/>
              </w:rPr>
            </w:pPr>
            <w:r w:rsidRPr="00A85EB0">
              <w:rPr>
                <w:lang w:val="en-US"/>
              </w:rPr>
              <w:t>1</w:t>
            </w:r>
          </w:p>
        </w:tc>
      </w:tr>
      <w:tr w:rsidR="009F38EA" w:rsidRPr="009F38EA" w14:paraId="4701A8D8" w14:textId="77777777" w:rsidTr="00A85EB0">
        <w:trPr>
          <w:cantSplit/>
          <w:trHeight w:val="285"/>
        </w:trPr>
        <w:tc>
          <w:tcPr>
            <w:tcW w:w="567" w:type="dxa"/>
            <w:shd w:val="clear" w:color="auto" w:fill="auto"/>
            <w:noWrap/>
            <w:vAlign w:val="center"/>
            <w:hideMark/>
          </w:tcPr>
          <w:p w14:paraId="40410EF3" w14:textId="77777777" w:rsidR="009F38EA" w:rsidRPr="00A85EB0" w:rsidRDefault="009F38EA" w:rsidP="00B558B7">
            <w:pPr>
              <w:pStyle w:val="TekstTabeli"/>
              <w:rPr>
                <w:lang w:val="en-US"/>
              </w:rPr>
            </w:pPr>
            <w:r w:rsidRPr="00A85EB0">
              <w:rPr>
                <w:lang w:val="en-US"/>
              </w:rPr>
              <w:t>91</w:t>
            </w:r>
          </w:p>
        </w:tc>
        <w:tc>
          <w:tcPr>
            <w:tcW w:w="4479" w:type="dxa"/>
            <w:shd w:val="clear" w:color="auto" w:fill="auto"/>
            <w:noWrap/>
            <w:vAlign w:val="center"/>
            <w:hideMark/>
          </w:tcPr>
          <w:p w14:paraId="1AE74AC2" w14:textId="77777777" w:rsidR="009F38EA" w:rsidRPr="00A85EB0" w:rsidRDefault="009F38EA" w:rsidP="00B558B7">
            <w:pPr>
              <w:pStyle w:val="TekstTabeli"/>
              <w:rPr>
                <w:lang w:val="en-US"/>
              </w:rPr>
            </w:pPr>
            <w:r w:rsidRPr="00A85EB0">
              <w:rPr>
                <w:lang w:val="en-US"/>
              </w:rPr>
              <w:t>government institutions</w:t>
            </w:r>
          </w:p>
        </w:tc>
        <w:tc>
          <w:tcPr>
            <w:tcW w:w="3969" w:type="dxa"/>
            <w:shd w:val="clear" w:color="auto" w:fill="auto"/>
            <w:noWrap/>
            <w:vAlign w:val="center"/>
            <w:hideMark/>
          </w:tcPr>
          <w:p w14:paraId="362BBD15" w14:textId="77777777" w:rsidR="009F38EA" w:rsidRPr="00A85EB0" w:rsidRDefault="009F38EA" w:rsidP="00B558B7">
            <w:pPr>
              <w:pStyle w:val="TekstTabeli"/>
              <w:rPr>
                <w:lang w:val="en-US"/>
              </w:rPr>
            </w:pPr>
            <w:r w:rsidRPr="00A85EB0">
              <w:rPr>
                <w:lang w:val="en-US"/>
              </w:rPr>
              <w:t>1</w:t>
            </w:r>
          </w:p>
        </w:tc>
      </w:tr>
      <w:tr w:rsidR="009F38EA" w:rsidRPr="009F38EA" w14:paraId="6F9B5583" w14:textId="77777777" w:rsidTr="00A85EB0">
        <w:trPr>
          <w:cantSplit/>
          <w:trHeight w:val="285"/>
        </w:trPr>
        <w:tc>
          <w:tcPr>
            <w:tcW w:w="567" w:type="dxa"/>
            <w:shd w:val="clear" w:color="auto" w:fill="auto"/>
            <w:noWrap/>
            <w:vAlign w:val="center"/>
            <w:hideMark/>
          </w:tcPr>
          <w:p w14:paraId="25B7349F" w14:textId="77777777" w:rsidR="009F38EA" w:rsidRPr="00A85EB0" w:rsidRDefault="009F38EA" w:rsidP="00B558B7">
            <w:pPr>
              <w:pStyle w:val="TekstTabeli"/>
              <w:rPr>
                <w:lang w:val="en-US"/>
              </w:rPr>
            </w:pPr>
            <w:r w:rsidRPr="00A85EB0">
              <w:rPr>
                <w:lang w:val="en-US"/>
              </w:rPr>
              <w:t>92</w:t>
            </w:r>
          </w:p>
        </w:tc>
        <w:tc>
          <w:tcPr>
            <w:tcW w:w="4479" w:type="dxa"/>
            <w:shd w:val="clear" w:color="auto" w:fill="auto"/>
            <w:noWrap/>
            <w:vAlign w:val="center"/>
            <w:hideMark/>
          </w:tcPr>
          <w:p w14:paraId="006A7C8D" w14:textId="77777777" w:rsidR="009F38EA" w:rsidRPr="00A85EB0" w:rsidRDefault="009F38EA" w:rsidP="00B558B7">
            <w:pPr>
              <w:pStyle w:val="TekstTabeli"/>
              <w:rPr>
                <w:lang w:val="en-US"/>
              </w:rPr>
            </w:pPr>
            <w:r w:rsidRPr="00A85EB0">
              <w:rPr>
                <w:lang w:val="en-US"/>
              </w:rPr>
              <w:t>governmental agencies</w:t>
            </w:r>
          </w:p>
        </w:tc>
        <w:tc>
          <w:tcPr>
            <w:tcW w:w="3969" w:type="dxa"/>
            <w:shd w:val="clear" w:color="auto" w:fill="auto"/>
            <w:noWrap/>
            <w:vAlign w:val="center"/>
            <w:hideMark/>
          </w:tcPr>
          <w:p w14:paraId="1038D6F6" w14:textId="77777777" w:rsidR="009F38EA" w:rsidRPr="00A85EB0" w:rsidRDefault="009F38EA" w:rsidP="00B558B7">
            <w:pPr>
              <w:pStyle w:val="TekstTabeli"/>
              <w:rPr>
                <w:lang w:val="en-US"/>
              </w:rPr>
            </w:pPr>
            <w:r w:rsidRPr="00A85EB0">
              <w:rPr>
                <w:lang w:val="en-US"/>
              </w:rPr>
              <w:t>2</w:t>
            </w:r>
          </w:p>
        </w:tc>
      </w:tr>
      <w:tr w:rsidR="009F38EA" w:rsidRPr="009F38EA" w14:paraId="6F6F2AD7" w14:textId="77777777" w:rsidTr="00A85EB0">
        <w:trPr>
          <w:cantSplit/>
          <w:trHeight w:val="285"/>
        </w:trPr>
        <w:tc>
          <w:tcPr>
            <w:tcW w:w="567" w:type="dxa"/>
            <w:shd w:val="clear" w:color="auto" w:fill="auto"/>
            <w:noWrap/>
            <w:vAlign w:val="center"/>
            <w:hideMark/>
          </w:tcPr>
          <w:p w14:paraId="352C6622" w14:textId="77777777" w:rsidR="009F38EA" w:rsidRPr="00A85EB0" w:rsidRDefault="009F38EA" w:rsidP="00B558B7">
            <w:pPr>
              <w:pStyle w:val="TekstTabeli"/>
              <w:rPr>
                <w:lang w:val="en-US"/>
              </w:rPr>
            </w:pPr>
            <w:r w:rsidRPr="00A85EB0">
              <w:rPr>
                <w:lang w:val="en-US"/>
              </w:rPr>
              <w:t>93</w:t>
            </w:r>
          </w:p>
        </w:tc>
        <w:tc>
          <w:tcPr>
            <w:tcW w:w="4479" w:type="dxa"/>
            <w:shd w:val="clear" w:color="auto" w:fill="auto"/>
            <w:noWrap/>
            <w:vAlign w:val="center"/>
            <w:hideMark/>
          </w:tcPr>
          <w:p w14:paraId="0356F900" w14:textId="77777777" w:rsidR="009F38EA" w:rsidRPr="00A85EB0" w:rsidRDefault="009F38EA" w:rsidP="00B558B7">
            <w:pPr>
              <w:pStyle w:val="TekstTabeli"/>
              <w:rPr>
                <w:lang w:val="en-US"/>
              </w:rPr>
            </w:pPr>
            <w:r w:rsidRPr="00A85EB0">
              <w:rPr>
                <w:lang w:val="en-US"/>
              </w:rPr>
              <w:t>local government</w:t>
            </w:r>
          </w:p>
        </w:tc>
        <w:tc>
          <w:tcPr>
            <w:tcW w:w="3969" w:type="dxa"/>
            <w:shd w:val="clear" w:color="auto" w:fill="auto"/>
            <w:noWrap/>
            <w:vAlign w:val="center"/>
            <w:hideMark/>
          </w:tcPr>
          <w:p w14:paraId="3A9B35E3" w14:textId="77777777" w:rsidR="009F38EA" w:rsidRPr="00A85EB0" w:rsidRDefault="009F38EA" w:rsidP="00B558B7">
            <w:pPr>
              <w:pStyle w:val="TekstTabeli"/>
              <w:rPr>
                <w:lang w:val="en-US"/>
              </w:rPr>
            </w:pPr>
            <w:r w:rsidRPr="00A85EB0">
              <w:rPr>
                <w:lang w:val="en-US"/>
              </w:rPr>
              <w:t>3</w:t>
            </w:r>
          </w:p>
        </w:tc>
      </w:tr>
      <w:tr w:rsidR="009F38EA" w:rsidRPr="009F38EA" w14:paraId="2D26CE34" w14:textId="77777777" w:rsidTr="00A85EB0">
        <w:trPr>
          <w:cantSplit/>
          <w:trHeight w:val="285"/>
        </w:trPr>
        <w:tc>
          <w:tcPr>
            <w:tcW w:w="567" w:type="dxa"/>
            <w:shd w:val="clear" w:color="auto" w:fill="auto"/>
            <w:noWrap/>
            <w:vAlign w:val="center"/>
            <w:hideMark/>
          </w:tcPr>
          <w:p w14:paraId="16CB7118" w14:textId="77777777" w:rsidR="009F38EA" w:rsidRPr="00A85EB0" w:rsidRDefault="009F38EA" w:rsidP="00B558B7">
            <w:pPr>
              <w:pStyle w:val="TekstTabeli"/>
              <w:rPr>
                <w:lang w:val="en-US"/>
              </w:rPr>
            </w:pPr>
            <w:r w:rsidRPr="00A85EB0">
              <w:rPr>
                <w:lang w:val="en-US"/>
              </w:rPr>
              <w:t>94</w:t>
            </w:r>
          </w:p>
        </w:tc>
        <w:tc>
          <w:tcPr>
            <w:tcW w:w="4479" w:type="dxa"/>
            <w:shd w:val="clear" w:color="auto" w:fill="auto"/>
            <w:noWrap/>
            <w:vAlign w:val="center"/>
            <w:hideMark/>
          </w:tcPr>
          <w:p w14:paraId="15BE6A48" w14:textId="77777777" w:rsidR="009F38EA" w:rsidRPr="00A85EB0" w:rsidRDefault="009F38EA" w:rsidP="00B558B7">
            <w:pPr>
              <w:pStyle w:val="TekstTabeli"/>
              <w:rPr>
                <w:lang w:val="en-US"/>
              </w:rPr>
            </w:pPr>
            <w:r w:rsidRPr="00A85EB0">
              <w:rPr>
                <w:lang w:val="en-US"/>
              </w:rPr>
              <w:t>non-governmental</w:t>
            </w:r>
          </w:p>
        </w:tc>
        <w:tc>
          <w:tcPr>
            <w:tcW w:w="3969" w:type="dxa"/>
            <w:shd w:val="clear" w:color="auto" w:fill="auto"/>
            <w:noWrap/>
            <w:vAlign w:val="center"/>
            <w:hideMark/>
          </w:tcPr>
          <w:p w14:paraId="4500075A" w14:textId="77777777" w:rsidR="009F38EA" w:rsidRPr="00A85EB0" w:rsidRDefault="009F38EA" w:rsidP="00B558B7">
            <w:pPr>
              <w:pStyle w:val="TekstTabeli"/>
              <w:rPr>
                <w:lang w:val="en-US"/>
              </w:rPr>
            </w:pPr>
            <w:r w:rsidRPr="00A85EB0">
              <w:rPr>
                <w:lang w:val="en-US"/>
              </w:rPr>
              <w:t>3</w:t>
            </w:r>
          </w:p>
        </w:tc>
      </w:tr>
      <w:tr w:rsidR="009F38EA" w:rsidRPr="009F38EA" w14:paraId="41578158" w14:textId="77777777" w:rsidTr="00A85EB0">
        <w:trPr>
          <w:cantSplit/>
          <w:trHeight w:val="285"/>
        </w:trPr>
        <w:tc>
          <w:tcPr>
            <w:tcW w:w="567" w:type="dxa"/>
            <w:shd w:val="clear" w:color="auto" w:fill="auto"/>
            <w:noWrap/>
            <w:vAlign w:val="center"/>
            <w:hideMark/>
          </w:tcPr>
          <w:p w14:paraId="44C177CF" w14:textId="77777777" w:rsidR="009F38EA" w:rsidRPr="00A85EB0" w:rsidRDefault="009F38EA" w:rsidP="00B558B7">
            <w:pPr>
              <w:pStyle w:val="TekstTabeli"/>
              <w:rPr>
                <w:lang w:val="en-US"/>
              </w:rPr>
            </w:pPr>
            <w:r w:rsidRPr="00A85EB0">
              <w:rPr>
                <w:lang w:val="en-US"/>
              </w:rPr>
              <w:t>95</w:t>
            </w:r>
          </w:p>
        </w:tc>
        <w:tc>
          <w:tcPr>
            <w:tcW w:w="4479" w:type="dxa"/>
            <w:shd w:val="clear" w:color="auto" w:fill="auto"/>
            <w:noWrap/>
            <w:vAlign w:val="center"/>
            <w:hideMark/>
          </w:tcPr>
          <w:p w14:paraId="4D1E0EA6" w14:textId="77777777" w:rsidR="009F38EA" w:rsidRPr="00A85EB0" w:rsidRDefault="009F38EA" w:rsidP="00B558B7">
            <w:pPr>
              <w:pStyle w:val="TekstTabeli"/>
              <w:rPr>
                <w:lang w:val="en-US"/>
              </w:rPr>
            </w:pPr>
            <w:r w:rsidRPr="00A85EB0">
              <w:rPr>
                <w:lang w:val="en-US"/>
              </w:rPr>
              <w:t>national governing bodies</w:t>
            </w:r>
          </w:p>
        </w:tc>
        <w:tc>
          <w:tcPr>
            <w:tcW w:w="3969" w:type="dxa"/>
            <w:shd w:val="clear" w:color="auto" w:fill="auto"/>
            <w:noWrap/>
            <w:vAlign w:val="center"/>
            <w:hideMark/>
          </w:tcPr>
          <w:p w14:paraId="1524D6F7" w14:textId="77777777" w:rsidR="009F38EA" w:rsidRPr="00A85EB0" w:rsidRDefault="009F38EA" w:rsidP="00B558B7">
            <w:pPr>
              <w:pStyle w:val="TekstTabeli"/>
              <w:rPr>
                <w:lang w:val="en-US"/>
              </w:rPr>
            </w:pPr>
            <w:r w:rsidRPr="00A85EB0">
              <w:rPr>
                <w:lang w:val="en-US"/>
              </w:rPr>
              <w:t>1</w:t>
            </w:r>
          </w:p>
        </w:tc>
      </w:tr>
      <w:tr w:rsidR="009F38EA" w:rsidRPr="009F38EA" w14:paraId="13CB9BE6" w14:textId="77777777" w:rsidTr="00A85EB0">
        <w:trPr>
          <w:cantSplit/>
          <w:trHeight w:val="285"/>
        </w:trPr>
        <w:tc>
          <w:tcPr>
            <w:tcW w:w="567" w:type="dxa"/>
            <w:shd w:val="clear" w:color="auto" w:fill="auto"/>
            <w:noWrap/>
            <w:vAlign w:val="center"/>
            <w:hideMark/>
          </w:tcPr>
          <w:p w14:paraId="5509EEF9" w14:textId="77777777" w:rsidR="009F38EA" w:rsidRPr="00A85EB0" w:rsidRDefault="009F38EA" w:rsidP="00B558B7">
            <w:pPr>
              <w:pStyle w:val="TekstTabeli"/>
              <w:rPr>
                <w:lang w:val="en-US"/>
              </w:rPr>
            </w:pPr>
            <w:r w:rsidRPr="00A85EB0">
              <w:rPr>
                <w:lang w:val="en-US"/>
              </w:rPr>
              <w:t>96</w:t>
            </w:r>
          </w:p>
        </w:tc>
        <w:tc>
          <w:tcPr>
            <w:tcW w:w="4479" w:type="dxa"/>
            <w:shd w:val="clear" w:color="auto" w:fill="auto"/>
            <w:noWrap/>
            <w:vAlign w:val="center"/>
            <w:hideMark/>
          </w:tcPr>
          <w:p w14:paraId="7921B6C5" w14:textId="77777777" w:rsidR="009F38EA" w:rsidRPr="00A85EB0" w:rsidRDefault="009F38EA" w:rsidP="00B558B7">
            <w:pPr>
              <w:pStyle w:val="TekstTabeli"/>
              <w:rPr>
                <w:lang w:val="en-US"/>
              </w:rPr>
            </w:pPr>
            <w:r w:rsidRPr="00A85EB0">
              <w:rPr>
                <w:lang w:val="en-US"/>
              </w:rPr>
              <w:t>governing boards</w:t>
            </w:r>
          </w:p>
        </w:tc>
        <w:tc>
          <w:tcPr>
            <w:tcW w:w="3969" w:type="dxa"/>
            <w:shd w:val="clear" w:color="auto" w:fill="auto"/>
            <w:noWrap/>
            <w:vAlign w:val="center"/>
            <w:hideMark/>
          </w:tcPr>
          <w:p w14:paraId="1D6DAE7C" w14:textId="77777777" w:rsidR="009F38EA" w:rsidRPr="00A85EB0" w:rsidRDefault="009F38EA" w:rsidP="00B558B7">
            <w:pPr>
              <w:pStyle w:val="TekstTabeli"/>
              <w:rPr>
                <w:lang w:val="en-US"/>
              </w:rPr>
            </w:pPr>
            <w:r w:rsidRPr="00A85EB0">
              <w:rPr>
                <w:lang w:val="en-US"/>
              </w:rPr>
              <w:t>2</w:t>
            </w:r>
          </w:p>
        </w:tc>
      </w:tr>
      <w:tr w:rsidR="009F38EA" w:rsidRPr="009F38EA" w14:paraId="73684CBD" w14:textId="77777777" w:rsidTr="00A85EB0">
        <w:trPr>
          <w:cantSplit/>
          <w:trHeight w:val="285"/>
        </w:trPr>
        <w:tc>
          <w:tcPr>
            <w:tcW w:w="567" w:type="dxa"/>
            <w:shd w:val="clear" w:color="auto" w:fill="auto"/>
            <w:noWrap/>
            <w:vAlign w:val="center"/>
            <w:hideMark/>
          </w:tcPr>
          <w:p w14:paraId="052879A9" w14:textId="77777777" w:rsidR="009F38EA" w:rsidRPr="00A85EB0" w:rsidRDefault="009F38EA" w:rsidP="00B558B7">
            <w:pPr>
              <w:pStyle w:val="TekstTabeli"/>
              <w:rPr>
                <w:lang w:val="en-US"/>
              </w:rPr>
            </w:pPr>
            <w:r w:rsidRPr="00A85EB0">
              <w:rPr>
                <w:lang w:val="en-US"/>
              </w:rPr>
              <w:t>97</w:t>
            </w:r>
          </w:p>
        </w:tc>
        <w:tc>
          <w:tcPr>
            <w:tcW w:w="4479" w:type="dxa"/>
            <w:shd w:val="clear" w:color="auto" w:fill="auto"/>
            <w:noWrap/>
            <w:vAlign w:val="center"/>
            <w:hideMark/>
          </w:tcPr>
          <w:p w14:paraId="7CCFF739" w14:textId="77777777" w:rsidR="009F38EA" w:rsidRPr="00A85EB0" w:rsidRDefault="009F38EA" w:rsidP="00B558B7">
            <w:pPr>
              <w:pStyle w:val="TekstTabeli"/>
              <w:rPr>
                <w:lang w:val="en-US"/>
              </w:rPr>
            </w:pPr>
            <w:r w:rsidRPr="00A85EB0">
              <w:rPr>
                <w:lang w:val="en-US"/>
              </w:rPr>
              <w:t>governing agency</w:t>
            </w:r>
          </w:p>
        </w:tc>
        <w:tc>
          <w:tcPr>
            <w:tcW w:w="3969" w:type="dxa"/>
            <w:shd w:val="clear" w:color="auto" w:fill="auto"/>
            <w:noWrap/>
            <w:vAlign w:val="center"/>
            <w:hideMark/>
          </w:tcPr>
          <w:p w14:paraId="514C33B3" w14:textId="77777777" w:rsidR="009F38EA" w:rsidRPr="00A85EB0" w:rsidRDefault="009F38EA" w:rsidP="00B558B7">
            <w:pPr>
              <w:pStyle w:val="TekstTabeli"/>
              <w:rPr>
                <w:lang w:val="en-US"/>
              </w:rPr>
            </w:pPr>
            <w:r w:rsidRPr="00A85EB0">
              <w:rPr>
                <w:lang w:val="en-US"/>
              </w:rPr>
              <w:t>1</w:t>
            </w:r>
          </w:p>
        </w:tc>
      </w:tr>
      <w:tr w:rsidR="009F38EA" w:rsidRPr="009F38EA" w14:paraId="7529324E" w14:textId="77777777" w:rsidTr="00A85EB0">
        <w:trPr>
          <w:cantSplit/>
          <w:trHeight w:val="285"/>
        </w:trPr>
        <w:tc>
          <w:tcPr>
            <w:tcW w:w="567" w:type="dxa"/>
            <w:shd w:val="clear" w:color="auto" w:fill="auto"/>
            <w:noWrap/>
            <w:vAlign w:val="center"/>
            <w:hideMark/>
          </w:tcPr>
          <w:p w14:paraId="0354F263" w14:textId="77777777" w:rsidR="009F38EA" w:rsidRPr="00A85EB0" w:rsidRDefault="009F38EA" w:rsidP="00B558B7">
            <w:pPr>
              <w:pStyle w:val="TekstTabeli"/>
              <w:rPr>
                <w:lang w:val="en-US"/>
              </w:rPr>
            </w:pPr>
            <w:r w:rsidRPr="00A85EB0">
              <w:rPr>
                <w:lang w:val="en-US"/>
              </w:rPr>
              <w:t>98</w:t>
            </w:r>
          </w:p>
        </w:tc>
        <w:tc>
          <w:tcPr>
            <w:tcW w:w="4479" w:type="dxa"/>
            <w:shd w:val="clear" w:color="auto" w:fill="auto"/>
            <w:noWrap/>
            <w:vAlign w:val="center"/>
            <w:hideMark/>
          </w:tcPr>
          <w:p w14:paraId="6CE38007" w14:textId="77777777" w:rsidR="009F38EA" w:rsidRPr="00A85EB0" w:rsidRDefault="009F38EA" w:rsidP="00B558B7">
            <w:pPr>
              <w:pStyle w:val="TekstTabeli"/>
              <w:rPr>
                <w:lang w:val="en-US"/>
              </w:rPr>
            </w:pPr>
            <w:r w:rsidRPr="00A85EB0">
              <w:rPr>
                <w:lang w:val="en-US"/>
              </w:rPr>
              <w:t>graduate</w:t>
            </w:r>
          </w:p>
        </w:tc>
        <w:tc>
          <w:tcPr>
            <w:tcW w:w="3969" w:type="dxa"/>
            <w:shd w:val="clear" w:color="auto" w:fill="auto"/>
            <w:noWrap/>
            <w:vAlign w:val="center"/>
            <w:hideMark/>
          </w:tcPr>
          <w:p w14:paraId="6EB371FF" w14:textId="77777777" w:rsidR="009F38EA" w:rsidRPr="00A85EB0" w:rsidRDefault="009F38EA" w:rsidP="00B558B7">
            <w:pPr>
              <w:pStyle w:val="TekstTabeli"/>
              <w:rPr>
                <w:lang w:val="en-US"/>
              </w:rPr>
            </w:pPr>
            <w:r w:rsidRPr="00A85EB0">
              <w:rPr>
                <w:lang w:val="en-US"/>
              </w:rPr>
              <w:t>6</w:t>
            </w:r>
          </w:p>
        </w:tc>
      </w:tr>
      <w:tr w:rsidR="009F38EA" w:rsidRPr="009F38EA" w14:paraId="523E0FF9" w14:textId="77777777" w:rsidTr="00A85EB0">
        <w:trPr>
          <w:cantSplit/>
          <w:trHeight w:val="285"/>
        </w:trPr>
        <w:tc>
          <w:tcPr>
            <w:tcW w:w="567" w:type="dxa"/>
            <w:shd w:val="clear" w:color="auto" w:fill="auto"/>
            <w:noWrap/>
            <w:vAlign w:val="center"/>
            <w:hideMark/>
          </w:tcPr>
          <w:p w14:paraId="487BBF1D" w14:textId="77777777" w:rsidR="009F38EA" w:rsidRPr="00A85EB0" w:rsidRDefault="009F38EA" w:rsidP="00B558B7">
            <w:pPr>
              <w:pStyle w:val="TekstTabeli"/>
              <w:rPr>
                <w:lang w:val="en-US"/>
              </w:rPr>
            </w:pPr>
            <w:r w:rsidRPr="00A85EB0">
              <w:rPr>
                <w:lang w:val="en-US"/>
              </w:rPr>
              <w:t>99</w:t>
            </w:r>
          </w:p>
        </w:tc>
        <w:tc>
          <w:tcPr>
            <w:tcW w:w="4479" w:type="dxa"/>
            <w:shd w:val="clear" w:color="auto" w:fill="auto"/>
            <w:noWrap/>
            <w:vAlign w:val="center"/>
            <w:hideMark/>
          </w:tcPr>
          <w:p w14:paraId="4E5FA136" w14:textId="77777777" w:rsidR="009F38EA" w:rsidRPr="00A85EB0" w:rsidRDefault="009F38EA" w:rsidP="00B558B7">
            <w:pPr>
              <w:pStyle w:val="TekstTabeli"/>
              <w:rPr>
                <w:lang w:val="en-US"/>
              </w:rPr>
            </w:pPr>
            <w:r w:rsidRPr="00A85EB0">
              <w:rPr>
                <w:lang w:val="en-US"/>
              </w:rPr>
              <w:t>graduates</w:t>
            </w:r>
          </w:p>
        </w:tc>
        <w:tc>
          <w:tcPr>
            <w:tcW w:w="3969" w:type="dxa"/>
            <w:shd w:val="clear" w:color="auto" w:fill="auto"/>
            <w:noWrap/>
            <w:vAlign w:val="center"/>
            <w:hideMark/>
          </w:tcPr>
          <w:p w14:paraId="45B8811D" w14:textId="77777777" w:rsidR="009F38EA" w:rsidRPr="00A85EB0" w:rsidRDefault="009F38EA" w:rsidP="00B558B7">
            <w:pPr>
              <w:pStyle w:val="TekstTabeli"/>
              <w:rPr>
                <w:lang w:val="en-US"/>
              </w:rPr>
            </w:pPr>
            <w:r w:rsidRPr="00A85EB0">
              <w:rPr>
                <w:lang w:val="en-US"/>
              </w:rPr>
              <w:t>26</w:t>
            </w:r>
          </w:p>
        </w:tc>
      </w:tr>
      <w:tr w:rsidR="009F38EA" w:rsidRPr="009F38EA" w14:paraId="0E353707" w14:textId="77777777" w:rsidTr="00A85EB0">
        <w:trPr>
          <w:cantSplit/>
          <w:trHeight w:val="285"/>
        </w:trPr>
        <w:tc>
          <w:tcPr>
            <w:tcW w:w="567" w:type="dxa"/>
            <w:shd w:val="clear" w:color="auto" w:fill="auto"/>
            <w:noWrap/>
            <w:vAlign w:val="center"/>
            <w:hideMark/>
          </w:tcPr>
          <w:p w14:paraId="31F7A683" w14:textId="77777777" w:rsidR="009F38EA" w:rsidRPr="00A85EB0" w:rsidRDefault="009F38EA" w:rsidP="00B558B7">
            <w:pPr>
              <w:pStyle w:val="TekstTabeli"/>
              <w:rPr>
                <w:lang w:val="en-US"/>
              </w:rPr>
            </w:pPr>
            <w:r w:rsidRPr="00A85EB0">
              <w:rPr>
                <w:lang w:val="en-US"/>
              </w:rPr>
              <w:t>100</w:t>
            </w:r>
          </w:p>
        </w:tc>
        <w:tc>
          <w:tcPr>
            <w:tcW w:w="4479" w:type="dxa"/>
            <w:shd w:val="clear" w:color="auto" w:fill="auto"/>
            <w:noWrap/>
            <w:vAlign w:val="center"/>
            <w:hideMark/>
          </w:tcPr>
          <w:p w14:paraId="04BBCE61" w14:textId="77777777" w:rsidR="009F38EA" w:rsidRPr="00A85EB0" w:rsidRDefault="009F38EA" w:rsidP="00B558B7">
            <w:pPr>
              <w:pStyle w:val="TekstTabeli"/>
              <w:rPr>
                <w:lang w:val="en-US"/>
              </w:rPr>
            </w:pPr>
            <w:r w:rsidRPr="00A85EB0">
              <w:rPr>
                <w:lang w:val="en-US"/>
              </w:rPr>
              <w:t>graduate student</w:t>
            </w:r>
          </w:p>
        </w:tc>
        <w:tc>
          <w:tcPr>
            <w:tcW w:w="3969" w:type="dxa"/>
            <w:shd w:val="clear" w:color="auto" w:fill="auto"/>
            <w:noWrap/>
            <w:vAlign w:val="center"/>
            <w:hideMark/>
          </w:tcPr>
          <w:p w14:paraId="33E90A19" w14:textId="77777777" w:rsidR="009F38EA" w:rsidRPr="00A85EB0" w:rsidRDefault="009F38EA" w:rsidP="00B558B7">
            <w:pPr>
              <w:pStyle w:val="TekstTabeli"/>
              <w:rPr>
                <w:lang w:val="en-US"/>
              </w:rPr>
            </w:pPr>
            <w:r w:rsidRPr="00A85EB0">
              <w:rPr>
                <w:lang w:val="en-US"/>
              </w:rPr>
              <w:t>6</w:t>
            </w:r>
          </w:p>
        </w:tc>
      </w:tr>
      <w:tr w:rsidR="009F38EA" w:rsidRPr="009F38EA" w14:paraId="3F529E2F" w14:textId="77777777" w:rsidTr="00A85EB0">
        <w:trPr>
          <w:cantSplit/>
          <w:trHeight w:val="285"/>
        </w:trPr>
        <w:tc>
          <w:tcPr>
            <w:tcW w:w="567" w:type="dxa"/>
            <w:shd w:val="clear" w:color="auto" w:fill="auto"/>
            <w:noWrap/>
            <w:vAlign w:val="center"/>
            <w:hideMark/>
          </w:tcPr>
          <w:p w14:paraId="2A8CC822" w14:textId="77777777" w:rsidR="009F38EA" w:rsidRPr="00A85EB0" w:rsidRDefault="009F38EA" w:rsidP="00B558B7">
            <w:pPr>
              <w:pStyle w:val="TekstTabeli"/>
              <w:rPr>
                <w:lang w:val="en-US"/>
              </w:rPr>
            </w:pPr>
            <w:r w:rsidRPr="00A85EB0">
              <w:rPr>
                <w:lang w:val="en-US"/>
              </w:rPr>
              <w:t>101</w:t>
            </w:r>
          </w:p>
        </w:tc>
        <w:tc>
          <w:tcPr>
            <w:tcW w:w="4479" w:type="dxa"/>
            <w:shd w:val="clear" w:color="auto" w:fill="auto"/>
            <w:noWrap/>
            <w:vAlign w:val="center"/>
            <w:hideMark/>
          </w:tcPr>
          <w:p w14:paraId="75E689DA" w14:textId="77777777" w:rsidR="009F38EA" w:rsidRPr="00A85EB0" w:rsidRDefault="009F38EA" w:rsidP="00B558B7">
            <w:pPr>
              <w:pStyle w:val="TekstTabeli"/>
              <w:rPr>
                <w:lang w:val="en-US"/>
              </w:rPr>
            </w:pPr>
            <w:r w:rsidRPr="00A85EB0">
              <w:rPr>
                <w:lang w:val="en-US"/>
              </w:rPr>
              <w:t>graduate intern</w:t>
            </w:r>
          </w:p>
        </w:tc>
        <w:tc>
          <w:tcPr>
            <w:tcW w:w="3969" w:type="dxa"/>
            <w:shd w:val="clear" w:color="auto" w:fill="auto"/>
            <w:noWrap/>
            <w:vAlign w:val="center"/>
            <w:hideMark/>
          </w:tcPr>
          <w:p w14:paraId="284377AB" w14:textId="77777777" w:rsidR="009F38EA" w:rsidRPr="00A85EB0" w:rsidRDefault="009F38EA" w:rsidP="00B558B7">
            <w:pPr>
              <w:pStyle w:val="TekstTabeli"/>
              <w:rPr>
                <w:lang w:val="en-US"/>
              </w:rPr>
            </w:pPr>
            <w:r w:rsidRPr="00A85EB0">
              <w:rPr>
                <w:lang w:val="en-US"/>
              </w:rPr>
              <w:t>1</w:t>
            </w:r>
          </w:p>
        </w:tc>
      </w:tr>
      <w:tr w:rsidR="009F38EA" w:rsidRPr="009F38EA" w14:paraId="6469455B" w14:textId="77777777" w:rsidTr="00A85EB0">
        <w:trPr>
          <w:cantSplit/>
          <w:trHeight w:val="285"/>
        </w:trPr>
        <w:tc>
          <w:tcPr>
            <w:tcW w:w="567" w:type="dxa"/>
            <w:shd w:val="clear" w:color="auto" w:fill="auto"/>
            <w:noWrap/>
            <w:vAlign w:val="center"/>
            <w:hideMark/>
          </w:tcPr>
          <w:p w14:paraId="5F8B3A5A" w14:textId="77777777" w:rsidR="009F38EA" w:rsidRPr="00A85EB0" w:rsidRDefault="009F38EA" w:rsidP="00B558B7">
            <w:pPr>
              <w:pStyle w:val="TekstTabeli"/>
              <w:rPr>
                <w:lang w:val="en-US"/>
              </w:rPr>
            </w:pPr>
            <w:r w:rsidRPr="00A85EB0">
              <w:rPr>
                <w:lang w:val="en-US"/>
              </w:rPr>
              <w:t>102</w:t>
            </w:r>
          </w:p>
        </w:tc>
        <w:tc>
          <w:tcPr>
            <w:tcW w:w="4479" w:type="dxa"/>
            <w:shd w:val="clear" w:color="auto" w:fill="auto"/>
            <w:noWrap/>
            <w:vAlign w:val="center"/>
            <w:hideMark/>
          </w:tcPr>
          <w:p w14:paraId="7B4A8142" w14:textId="77777777" w:rsidR="009F38EA" w:rsidRPr="00A85EB0" w:rsidRDefault="009F38EA" w:rsidP="00B558B7">
            <w:pPr>
              <w:pStyle w:val="TekstTabeli"/>
              <w:rPr>
                <w:lang w:val="en-US"/>
              </w:rPr>
            </w:pPr>
            <w:r w:rsidRPr="00A85EB0">
              <w:rPr>
                <w:lang w:val="en-US"/>
              </w:rPr>
              <w:t>undergraduate</w:t>
            </w:r>
          </w:p>
        </w:tc>
        <w:tc>
          <w:tcPr>
            <w:tcW w:w="3969" w:type="dxa"/>
            <w:shd w:val="clear" w:color="auto" w:fill="auto"/>
            <w:noWrap/>
            <w:vAlign w:val="center"/>
            <w:hideMark/>
          </w:tcPr>
          <w:p w14:paraId="744DB6C3" w14:textId="77777777" w:rsidR="009F38EA" w:rsidRPr="00A85EB0" w:rsidRDefault="009F38EA" w:rsidP="00B558B7">
            <w:pPr>
              <w:pStyle w:val="TekstTabeli"/>
              <w:rPr>
                <w:lang w:val="en-US"/>
              </w:rPr>
            </w:pPr>
            <w:r w:rsidRPr="00A85EB0">
              <w:rPr>
                <w:lang w:val="en-US"/>
              </w:rPr>
              <w:t>4</w:t>
            </w:r>
          </w:p>
        </w:tc>
      </w:tr>
      <w:tr w:rsidR="009F38EA" w:rsidRPr="009F38EA" w14:paraId="523F90DF" w14:textId="77777777" w:rsidTr="00A85EB0">
        <w:trPr>
          <w:cantSplit/>
          <w:trHeight w:val="285"/>
        </w:trPr>
        <w:tc>
          <w:tcPr>
            <w:tcW w:w="567" w:type="dxa"/>
            <w:shd w:val="clear" w:color="auto" w:fill="auto"/>
            <w:noWrap/>
            <w:vAlign w:val="center"/>
            <w:hideMark/>
          </w:tcPr>
          <w:p w14:paraId="3596B144" w14:textId="77777777" w:rsidR="009F38EA" w:rsidRPr="00A85EB0" w:rsidRDefault="009F38EA" w:rsidP="00B558B7">
            <w:pPr>
              <w:pStyle w:val="TekstTabeli"/>
              <w:rPr>
                <w:lang w:val="en-US"/>
              </w:rPr>
            </w:pPr>
            <w:r w:rsidRPr="00A85EB0">
              <w:rPr>
                <w:lang w:val="en-US"/>
              </w:rPr>
              <w:t>103</w:t>
            </w:r>
          </w:p>
        </w:tc>
        <w:tc>
          <w:tcPr>
            <w:tcW w:w="4479" w:type="dxa"/>
            <w:shd w:val="clear" w:color="auto" w:fill="auto"/>
            <w:noWrap/>
            <w:vAlign w:val="center"/>
            <w:hideMark/>
          </w:tcPr>
          <w:p w14:paraId="711B452F" w14:textId="77777777" w:rsidR="009F38EA" w:rsidRPr="00A85EB0" w:rsidRDefault="009F38EA" w:rsidP="00B558B7">
            <w:pPr>
              <w:pStyle w:val="TekstTabeli"/>
              <w:rPr>
                <w:lang w:val="en-US"/>
              </w:rPr>
            </w:pPr>
            <w:r w:rsidRPr="00A85EB0">
              <w:rPr>
                <w:lang w:val="en-US"/>
              </w:rPr>
              <w:t>undergraduate student</w:t>
            </w:r>
          </w:p>
        </w:tc>
        <w:tc>
          <w:tcPr>
            <w:tcW w:w="3969" w:type="dxa"/>
            <w:shd w:val="clear" w:color="auto" w:fill="auto"/>
            <w:noWrap/>
            <w:vAlign w:val="center"/>
            <w:hideMark/>
          </w:tcPr>
          <w:p w14:paraId="3E3A00DA" w14:textId="77777777" w:rsidR="009F38EA" w:rsidRPr="00A85EB0" w:rsidRDefault="009F38EA" w:rsidP="00B558B7">
            <w:pPr>
              <w:pStyle w:val="TekstTabeli"/>
              <w:rPr>
                <w:lang w:val="en-US"/>
              </w:rPr>
            </w:pPr>
            <w:r w:rsidRPr="00A85EB0">
              <w:rPr>
                <w:lang w:val="en-US"/>
              </w:rPr>
              <w:t>11</w:t>
            </w:r>
          </w:p>
        </w:tc>
      </w:tr>
      <w:tr w:rsidR="009F38EA" w:rsidRPr="009F38EA" w14:paraId="699E5637" w14:textId="77777777" w:rsidTr="00A85EB0">
        <w:trPr>
          <w:cantSplit/>
          <w:trHeight w:val="285"/>
        </w:trPr>
        <w:tc>
          <w:tcPr>
            <w:tcW w:w="567" w:type="dxa"/>
            <w:shd w:val="clear" w:color="auto" w:fill="auto"/>
            <w:noWrap/>
            <w:vAlign w:val="center"/>
            <w:hideMark/>
          </w:tcPr>
          <w:p w14:paraId="6BA5A781" w14:textId="77777777" w:rsidR="009F38EA" w:rsidRPr="00A85EB0" w:rsidRDefault="009F38EA" w:rsidP="00B558B7">
            <w:pPr>
              <w:pStyle w:val="TekstTabeli"/>
              <w:rPr>
                <w:lang w:val="en-US"/>
              </w:rPr>
            </w:pPr>
            <w:r w:rsidRPr="00A85EB0">
              <w:rPr>
                <w:lang w:val="en-US"/>
              </w:rPr>
              <w:t>104</w:t>
            </w:r>
          </w:p>
        </w:tc>
        <w:tc>
          <w:tcPr>
            <w:tcW w:w="4479" w:type="dxa"/>
            <w:shd w:val="clear" w:color="auto" w:fill="auto"/>
            <w:noWrap/>
            <w:vAlign w:val="center"/>
            <w:hideMark/>
          </w:tcPr>
          <w:p w14:paraId="4D1800AA" w14:textId="77777777" w:rsidR="009F38EA" w:rsidRPr="00A85EB0" w:rsidRDefault="009F38EA" w:rsidP="00B558B7">
            <w:pPr>
              <w:pStyle w:val="TekstTabeli"/>
              <w:rPr>
                <w:lang w:val="en-US"/>
              </w:rPr>
            </w:pPr>
            <w:r w:rsidRPr="00A85EB0">
              <w:rPr>
                <w:lang w:val="en-US"/>
              </w:rPr>
              <w:t>undergraduate engineering student</w:t>
            </w:r>
          </w:p>
        </w:tc>
        <w:tc>
          <w:tcPr>
            <w:tcW w:w="3969" w:type="dxa"/>
            <w:shd w:val="clear" w:color="auto" w:fill="auto"/>
            <w:noWrap/>
            <w:vAlign w:val="center"/>
            <w:hideMark/>
          </w:tcPr>
          <w:p w14:paraId="2CDE5CE4" w14:textId="77777777" w:rsidR="009F38EA" w:rsidRPr="00A85EB0" w:rsidRDefault="009F38EA" w:rsidP="00B558B7">
            <w:pPr>
              <w:pStyle w:val="TekstTabeli"/>
              <w:rPr>
                <w:lang w:val="en-US"/>
              </w:rPr>
            </w:pPr>
            <w:r w:rsidRPr="00A85EB0">
              <w:rPr>
                <w:lang w:val="en-US"/>
              </w:rPr>
              <w:t>1</w:t>
            </w:r>
          </w:p>
        </w:tc>
      </w:tr>
      <w:tr w:rsidR="009F38EA" w:rsidRPr="009F38EA" w14:paraId="691A1E0C" w14:textId="77777777" w:rsidTr="00A85EB0">
        <w:trPr>
          <w:cantSplit/>
          <w:trHeight w:val="285"/>
        </w:trPr>
        <w:tc>
          <w:tcPr>
            <w:tcW w:w="567" w:type="dxa"/>
            <w:shd w:val="clear" w:color="auto" w:fill="auto"/>
            <w:noWrap/>
            <w:vAlign w:val="center"/>
            <w:hideMark/>
          </w:tcPr>
          <w:p w14:paraId="7A5E6F71" w14:textId="77777777" w:rsidR="009F38EA" w:rsidRPr="00A85EB0" w:rsidRDefault="009F38EA" w:rsidP="00B558B7">
            <w:pPr>
              <w:pStyle w:val="TekstTabeli"/>
              <w:rPr>
                <w:lang w:val="en-US"/>
              </w:rPr>
            </w:pPr>
            <w:r w:rsidRPr="00A85EB0">
              <w:rPr>
                <w:lang w:val="en-US"/>
              </w:rPr>
              <w:t>105</w:t>
            </w:r>
          </w:p>
        </w:tc>
        <w:tc>
          <w:tcPr>
            <w:tcW w:w="4479" w:type="dxa"/>
            <w:shd w:val="clear" w:color="auto" w:fill="auto"/>
            <w:noWrap/>
            <w:vAlign w:val="center"/>
            <w:hideMark/>
          </w:tcPr>
          <w:p w14:paraId="13E63EBC" w14:textId="77777777" w:rsidR="009F38EA" w:rsidRPr="00A85EB0" w:rsidRDefault="009F38EA" w:rsidP="00B558B7">
            <w:pPr>
              <w:pStyle w:val="TekstTabeli"/>
              <w:rPr>
                <w:lang w:val="en-US"/>
              </w:rPr>
            </w:pPr>
            <w:r w:rsidRPr="00A85EB0">
              <w:rPr>
                <w:lang w:val="en-US"/>
              </w:rPr>
              <w:t>undergraduates</w:t>
            </w:r>
          </w:p>
        </w:tc>
        <w:tc>
          <w:tcPr>
            <w:tcW w:w="3969" w:type="dxa"/>
            <w:shd w:val="clear" w:color="auto" w:fill="auto"/>
            <w:noWrap/>
            <w:vAlign w:val="center"/>
            <w:hideMark/>
          </w:tcPr>
          <w:p w14:paraId="03016F5E" w14:textId="77777777" w:rsidR="009F38EA" w:rsidRPr="00A85EB0" w:rsidRDefault="009F38EA" w:rsidP="00B558B7">
            <w:pPr>
              <w:pStyle w:val="TekstTabeli"/>
              <w:rPr>
                <w:lang w:val="en-US"/>
              </w:rPr>
            </w:pPr>
            <w:r w:rsidRPr="00A85EB0">
              <w:rPr>
                <w:lang w:val="en-US"/>
              </w:rPr>
              <w:t>4</w:t>
            </w:r>
          </w:p>
        </w:tc>
      </w:tr>
      <w:tr w:rsidR="009F38EA" w:rsidRPr="009F38EA" w14:paraId="108B05C5" w14:textId="77777777" w:rsidTr="00A85EB0">
        <w:trPr>
          <w:cantSplit/>
          <w:trHeight w:val="285"/>
        </w:trPr>
        <w:tc>
          <w:tcPr>
            <w:tcW w:w="567" w:type="dxa"/>
            <w:shd w:val="clear" w:color="auto" w:fill="auto"/>
            <w:noWrap/>
            <w:vAlign w:val="center"/>
            <w:hideMark/>
          </w:tcPr>
          <w:p w14:paraId="29FF9558" w14:textId="77777777" w:rsidR="009F38EA" w:rsidRPr="00A85EB0" w:rsidRDefault="009F38EA" w:rsidP="00B558B7">
            <w:pPr>
              <w:pStyle w:val="TekstTabeli"/>
              <w:rPr>
                <w:lang w:val="en-US"/>
              </w:rPr>
            </w:pPr>
            <w:r w:rsidRPr="00A85EB0">
              <w:rPr>
                <w:lang w:val="en-US"/>
              </w:rPr>
              <w:t>106</w:t>
            </w:r>
          </w:p>
        </w:tc>
        <w:tc>
          <w:tcPr>
            <w:tcW w:w="4479" w:type="dxa"/>
            <w:shd w:val="clear" w:color="auto" w:fill="auto"/>
            <w:noWrap/>
            <w:vAlign w:val="center"/>
            <w:hideMark/>
          </w:tcPr>
          <w:p w14:paraId="4D11196D" w14:textId="77777777" w:rsidR="009F38EA" w:rsidRPr="00A85EB0" w:rsidRDefault="009F38EA" w:rsidP="00B558B7">
            <w:pPr>
              <w:pStyle w:val="TekstTabeli"/>
              <w:rPr>
                <w:lang w:val="en-US"/>
              </w:rPr>
            </w:pPr>
            <w:r w:rsidRPr="00A85EB0">
              <w:rPr>
                <w:lang w:val="en-US"/>
              </w:rPr>
              <w:t>postgraduate students</w:t>
            </w:r>
          </w:p>
        </w:tc>
        <w:tc>
          <w:tcPr>
            <w:tcW w:w="3969" w:type="dxa"/>
            <w:shd w:val="clear" w:color="auto" w:fill="auto"/>
            <w:noWrap/>
            <w:vAlign w:val="center"/>
            <w:hideMark/>
          </w:tcPr>
          <w:p w14:paraId="240936E0" w14:textId="77777777" w:rsidR="009F38EA" w:rsidRPr="00A85EB0" w:rsidRDefault="009F38EA" w:rsidP="00B558B7">
            <w:pPr>
              <w:pStyle w:val="TekstTabeli"/>
              <w:rPr>
                <w:lang w:val="en-US"/>
              </w:rPr>
            </w:pPr>
            <w:r w:rsidRPr="00A85EB0">
              <w:rPr>
                <w:lang w:val="en-US"/>
              </w:rPr>
              <w:t>2</w:t>
            </w:r>
          </w:p>
        </w:tc>
      </w:tr>
      <w:tr w:rsidR="009F38EA" w:rsidRPr="009F38EA" w14:paraId="4C0542A0" w14:textId="77777777" w:rsidTr="00A85EB0">
        <w:trPr>
          <w:cantSplit/>
          <w:trHeight w:val="285"/>
        </w:trPr>
        <w:tc>
          <w:tcPr>
            <w:tcW w:w="567" w:type="dxa"/>
            <w:shd w:val="clear" w:color="auto" w:fill="auto"/>
            <w:noWrap/>
            <w:vAlign w:val="center"/>
            <w:hideMark/>
          </w:tcPr>
          <w:p w14:paraId="40691A9A" w14:textId="77777777" w:rsidR="009F38EA" w:rsidRPr="00A85EB0" w:rsidRDefault="009F38EA" w:rsidP="00B558B7">
            <w:pPr>
              <w:pStyle w:val="TekstTabeli"/>
              <w:rPr>
                <w:lang w:val="en-US"/>
              </w:rPr>
            </w:pPr>
            <w:r w:rsidRPr="00A85EB0">
              <w:rPr>
                <w:lang w:val="en-US"/>
              </w:rPr>
              <w:t>107</w:t>
            </w:r>
          </w:p>
        </w:tc>
        <w:tc>
          <w:tcPr>
            <w:tcW w:w="4479" w:type="dxa"/>
            <w:shd w:val="clear" w:color="auto" w:fill="auto"/>
            <w:noWrap/>
            <w:vAlign w:val="center"/>
            <w:hideMark/>
          </w:tcPr>
          <w:p w14:paraId="1B2E5D17" w14:textId="77777777" w:rsidR="009F38EA" w:rsidRPr="00A85EB0" w:rsidRDefault="009F38EA" w:rsidP="00B558B7">
            <w:pPr>
              <w:pStyle w:val="TekstTabeli"/>
              <w:rPr>
                <w:lang w:val="en-US"/>
              </w:rPr>
            </w:pPr>
            <w:r w:rsidRPr="00A85EB0">
              <w:rPr>
                <w:lang w:val="en-US"/>
              </w:rPr>
              <w:t>post-graduate students</w:t>
            </w:r>
          </w:p>
        </w:tc>
        <w:tc>
          <w:tcPr>
            <w:tcW w:w="3969" w:type="dxa"/>
            <w:shd w:val="clear" w:color="auto" w:fill="auto"/>
            <w:noWrap/>
            <w:vAlign w:val="center"/>
            <w:hideMark/>
          </w:tcPr>
          <w:p w14:paraId="5CB5F858" w14:textId="77777777" w:rsidR="009F38EA" w:rsidRPr="00A85EB0" w:rsidRDefault="009F38EA" w:rsidP="00B558B7">
            <w:pPr>
              <w:pStyle w:val="TekstTabeli"/>
              <w:rPr>
                <w:lang w:val="en-US"/>
              </w:rPr>
            </w:pPr>
            <w:r w:rsidRPr="00A85EB0">
              <w:rPr>
                <w:lang w:val="en-US"/>
              </w:rPr>
              <w:t>1</w:t>
            </w:r>
          </w:p>
        </w:tc>
      </w:tr>
      <w:tr w:rsidR="009F38EA" w:rsidRPr="009F38EA" w14:paraId="21AFB8C8" w14:textId="77777777" w:rsidTr="00A85EB0">
        <w:trPr>
          <w:cantSplit/>
          <w:trHeight w:val="285"/>
        </w:trPr>
        <w:tc>
          <w:tcPr>
            <w:tcW w:w="567" w:type="dxa"/>
            <w:shd w:val="clear" w:color="auto" w:fill="auto"/>
            <w:noWrap/>
            <w:vAlign w:val="center"/>
            <w:hideMark/>
          </w:tcPr>
          <w:p w14:paraId="00D9DB3B" w14:textId="77777777" w:rsidR="009F38EA" w:rsidRPr="00A85EB0" w:rsidRDefault="009F38EA" w:rsidP="00B558B7">
            <w:pPr>
              <w:pStyle w:val="TekstTabeli"/>
              <w:rPr>
                <w:lang w:val="en-US"/>
              </w:rPr>
            </w:pPr>
            <w:r w:rsidRPr="00A85EB0">
              <w:rPr>
                <w:lang w:val="en-US"/>
              </w:rPr>
              <w:t>108</w:t>
            </w:r>
          </w:p>
        </w:tc>
        <w:tc>
          <w:tcPr>
            <w:tcW w:w="4479" w:type="dxa"/>
            <w:shd w:val="clear" w:color="auto" w:fill="auto"/>
            <w:noWrap/>
            <w:vAlign w:val="center"/>
            <w:hideMark/>
          </w:tcPr>
          <w:p w14:paraId="40BC1783" w14:textId="77777777" w:rsidR="009F38EA" w:rsidRPr="00A85EB0" w:rsidRDefault="009F38EA" w:rsidP="00B558B7">
            <w:pPr>
              <w:pStyle w:val="TekstTabeli"/>
              <w:rPr>
                <w:lang w:val="en-US"/>
              </w:rPr>
            </w:pPr>
            <w:r w:rsidRPr="00A85EB0">
              <w:rPr>
                <w:lang w:val="en-US"/>
              </w:rPr>
              <w:t>alumni</w:t>
            </w:r>
          </w:p>
        </w:tc>
        <w:tc>
          <w:tcPr>
            <w:tcW w:w="3969" w:type="dxa"/>
            <w:shd w:val="clear" w:color="auto" w:fill="auto"/>
            <w:noWrap/>
            <w:vAlign w:val="center"/>
            <w:hideMark/>
          </w:tcPr>
          <w:p w14:paraId="0ADED576" w14:textId="77777777" w:rsidR="009F38EA" w:rsidRPr="00A85EB0" w:rsidRDefault="009F38EA" w:rsidP="00B558B7">
            <w:pPr>
              <w:pStyle w:val="TekstTabeli"/>
              <w:rPr>
                <w:lang w:val="en-US"/>
              </w:rPr>
            </w:pPr>
            <w:r w:rsidRPr="00A85EB0">
              <w:rPr>
                <w:lang w:val="en-US"/>
              </w:rPr>
              <w:t>7</w:t>
            </w:r>
          </w:p>
        </w:tc>
      </w:tr>
      <w:tr w:rsidR="009F38EA" w:rsidRPr="009F38EA" w14:paraId="08D49284" w14:textId="77777777" w:rsidTr="00A85EB0">
        <w:trPr>
          <w:cantSplit/>
          <w:trHeight w:val="285"/>
        </w:trPr>
        <w:tc>
          <w:tcPr>
            <w:tcW w:w="567" w:type="dxa"/>
            <w:shd w:val="clear" w:color="auto" w:fill="auto"/>
            <w:noWrap/>
            <w:vAlign w:val="center"/>
            <w:hideMark/>
          </w:tcPr>
          <w:p w14:paraId="6D508AE0" w14:textId="77777777" w:rsidR="009F38EA" w:rsidRPr="00A85EB0" w:rsidRDefault="009F38EA" w:rsidP="00B558B7">
            <w:pPr>
              <w:pStyle w:val="TekstTabeli"/>
              <w:rPr>
                <w:lang w:val="en-US"/>
              </w:rPr>
            </w:pPr>
            <w:r w:rsidRPr="00A85EB0">
              <w:rPr>
                <w:lang w:val="en-US"/>
              </w:rPr>
              <w:t>109</w:t>
            </w:r>
          </w:p>
        </w:tc>
        <w:tc>
          <w:tcPr>
            <w:tcW w:w="4479" w:type="dxa"/>
            <w:shd w:val="clear" w:color="auto" w:fill="auto"/>
            <w:noWrap/>
            <w:vAlign w:val="center"/>
            <w:hideMark/>
          </w:tcPr>
          <w:p w14:paraId="45EC9262" w14:textId="77777777" w:rsidR="009F38EA" w:rsidRPr="00A85EB0" w:rsidRDefault="009F38EA" w:rsidP="00B558B7">
            <w:pPr>
              <w:pStyle w:val="TekstTabeli"/>
              <w:rPr>
                <w:lang w:val="en-US"/>
              </w:rPr>
            </w:pPr>
            <w:r w:rsidRPr="00A85EB0">
              <w:rPr>
                <w:lang w:val="en-US"/>
              </w:rPr>
              <w:t>industr</w:t>
            </w:r>
          </w:p>
        </w:tc>
        <w:tc>
          <w:tcPr>
            <w:tcW w:w="3969" w:type="dxa"/>
            <w:shd w:val="clear" w:color="auto" w:fill="auto"/>
            <w:noWrap/>
            <w:vAlign w:val="center"/>
            <w:hideMark/>
          </w:tcPr>
          <w:p w14:paraId="1FB89FBB" w14:textId="77777777" w:rsidR="009F38EA" w:rsidRPr="00A85EB0" w:rsidRDefault="009F38EA" w:rsidP="00B558B7">
            <w:pPr>
              <w:pStyle w:val="TekstTabeli"/>
              <w:rPr>
                <w:lang w:val="en-US"/>
              </w:rPr>
            </w:pPr>
            <w:r w:rsidRPr="00A85EB0">
              <w:rPr>
                <w:lang w:val="en-US"/>
              </w:rPr>
              <w:t>0</w:t>
            </w:r>
          </w:p>
        </w:tc>
      </w:tr>
      <w:tr w:rsidR="009F38EA" w:rsidRPr="009F38EA" w14:paraId="10D44D47" w14:textId="77777777" w:rsidTr="00A85EB0">
        <w:trPr>
          <w:cantSplit/>
          <w:trHeight w:val="285"/>
        </w:trPr>
        <w:tc>
          <w:tcPr>
            <w:tcW w:w="567" w:type="dxa"/>
            <w:shd w:val="clear" w:color="auto" w:fill="auto"/>
            <w:noWrap/>
            <w:vAlign w:val="center"/>
            <w:hideMark/>
          </w:tcPr>
          <w:p w14:paraId="5E0593AA" w14:textId="77777777" w:rsidR="009F38EA" w:rsidRPr="00A85EB0" w:rsidRDefault="009F38EA" w:rsidP="00B558B7">
            <w:pPr>
              <w:pStyle w:val="TekstTabeli"/>
              <w:rPr>
                <w:lang w:val="en-US"/>
              </w:rPr>
            </w:pPr>
            <w:r w:rsidRPr="00A85EB0">
              <w:rPr>
                <w:lang w:val="en-US"/>
              </w:rPr>
              <w:t>110</w:t>
            </w:r>
          </w:p>
        </w:tc>
        <w:tc>
          <w:tcPr>
            <w:tcW w:w="4479" w:type="dxa"/>
            <w:shd w:val="clear" w:color="auto" w:fill="auto"/>
            <w:noWrap/>
            <w:vAlign w:val="center"/>
            <w:hideMark/>
          </w:tcPr>
          <w:p w14:paraId="16FEC610" w14:textId="77777777" w:rsidR="009F38EA" w:rsidRPr="00A85EB0" w:rsidRDefault="009F38EA" w:rsidP="00B558B7">
            <w:pPr>
              <w:pStyle w:val="TekstTabeli"/>
              <w:rPr>
                <w:lang w:val="en-US"/>
              </w:rPr>
            </w:pPr>
            <w:r w:rsidRPr="00A85EB0">
              <w:rPr>
                <w:lang w:val="en-US"/>
              </w:rPr>
              <w:t>industry</w:t>
            </w:r>
          </w:p>
        </w:tc>
        <w:tc>
          <w:tcPr>
            <w:tcW w:w="3969" w:type="dxa"/>
            <w:shd w:val="clear" w:color="auto" w:fill="auto"/>
            <w:noWrap/>
            <w:vAlign w:val="center"/>
            <w:hideMark/>
          </w:tcPr>
          <w:p w14:paraId="47011D78" w14:textId="77777777" w:rsidR="009F38EA" w:rsidRPr="00A85EB0" w:rsidRDefault="009F38EA" w:rsidP="00B558B7">
            <w:pPr>
              <w:pStyle w:val="TekstTabeli"/>
              <w:rPr>
                <w:lang w:val="en-US"/>
              </w:rPr>
            </w:pPr>
            <w:r w:rsidRPr="00A85EB0">
              <w:rPr>
                <w:lang w:val="en-US"/>
              </w:rPr>
              <w:t>22</w:t>
            </w:r>
          </w:p>
        </w:tc>
      </w:tr>
      <w:tr w:rsidR="009F38EA" w:rsidRPr="009F38EA" w14:paraId="4F3368D1" w14:textId="77777777" w:rsidTr="00A85EB0">
        <w:trPr>
          <w:cantSplit/>
          <w:trHeight w:val="285"/>
        </w:trPr>
        <w:tc>
          <w:tcPr>
            <w:tcW w:w="567" w:type="dxa"/>
            <w:shd w:val="clear" w:color="auto" w:fill="auto"/>
            <w:noWrap/>
            <w:vAlign w:val="center"/>
            <w:hideMark/>
          </w:tcPr>
          <w:p w14:paraId="3BA5579D" w14:textId="77777777" w:rsidR="009F38EA" w:rsidRPr="00A85EB0" w:rsidRDefault="009F38EA" w:rsidP="00B558B7">
            <w:pPr>
              <w:pStyle w:val="TekstTabeli"/>
              <w:rPr>
                <w:lang w:val="en-US"/>
              </w:rPr>
            </w:pPr>
            <w:r w:rsidRPr="00A85EB0">
              <w:rPr>
                <w:lang w:val="en-US"/>
              </w:rPr>
              <w:t>111</w:t>
            </w:r>
          </w:p>
        </w:tc>
        <w:tc>
          <w:tcPr>
            <w:tcW w:w="4479" w:type="dxa"/>
            <w:shd w:val="clear" w:color="auto" w:fill="auto"/>
            <w:noWrap/>
            <w:vAlign w:val="center"/>
            <w:hideMark/>
          </w:tcPr>
          <w:p w14:paraId="511EEC10" w14:textId="77777777" w:rsidR="009F38EA" w:rsidRPr="00A85EB0" w:rsidRDefault="009F38EA" w:rsidP="00B558B7">
            <w:pPr>
              <w:pStyle w:val="TekstTabeli"/>
              <w:rPr>
                <w:lang w:val="en-US"/>
              </w:rPr>
            </w:pPr>
            <w:r w:rsidRPr="00A85EB0">
              <w:rPr>
                <w:lang w:val="en-US"/>
              </w:rPr>
              <w:t>industry bodies</w:t>
            </w:r>
          </w:p>
        </w:tc>
        <w:tc>
          <w:tcPr>
            <w:tcW w:w="3969" w:type="dxa"/>
            <w:shd w:val="clear" w:color="auto" w:fill="auto"/>
            <w:noWrap/>
            <w:vAlign w:val="center"/>
            <w:hideMark/>
          </w:tcPr>
          <w:p w14:paraId="2A530D56" w14:textId="77777777" w:rsidR="009F38EA" w:rsidRPr="00A85EB0" w:rsidRDefault="009F38EA" w:rsidP="00B558B7">
            <w:pPr>
              <w:pStyle w:val="TekstTabeli"/>
              <w:rPr>
                <w:lang w:val="en-US"/>
              </w:rPr>
            </w:pPr>
            <w:r w:rsidRPr="00A85EB0">
              <w:rPr>
                <w:lang w:val="en-US"/>
              </w:rPr>
              <w:t>1</w:t>
            </w:r>
          </w:p>
        </w:tc>
      </w:tr>
      <w:tr w:rsidR="009F38EA" w:rsidRPr="009F38EA" w14:paraId="2DC55789" w14:textId="77777777" w:rsidTr="00A85EB0">
        <w:trPr>
          <w:cantSplit/>
          <w:trHeight w:val="285"/>
        </w:trPr>
        <w:tc>
          <w:tcPr>
            <w:tcW w:w="567" w:type="dxa"/>
            <w:shd w:val="clear" w:color="auto" w:fill="auto"/>
            <w:noWrap/>
            <w:vAlign w:val="center"/>
            <w:hideMark/>
          </w:tcPr>
          <w:p w14:paraId="02490C32" w14:textId="77777777" w:rsidR="009F38EA" w:rsidRPr="00A85EB0" w:rsidRDefault="009F38EA" w:rsidP="00B558B7">
            <w:pPr>
              <w:pStyle w:val="TekstTabeli"/>
              <w:rPr>
                <w:lang w:val="en-US"/>
              </w:rPr>
            </w:pPr>
            <w:r w:rsidRPr="00A85EB0">
              <w:rPr>
                <w:lang w:val="en-US"/>
              </w:rPr>
              <w:t>112</w:t>
            </w:r>
          </w:p>
        </w:tc>
        <w:tc>
          <w:tcPr>
            <w:tcW w:w="4479" w:type="dxa"/>
            <w:shd w:val="clear" w:color="auto" w:fill="auto"/>
            <w:noWrap/>
            <w:vAlign w:val="center"/>
            <w:hideMark/>
          </w:tcPr>
          <w:p w14:paraId="47658DB7" w14:textId="77777777" w:rsidR="009F38EA" w:rsidRPr="00A85EB0" w:rsidRDefault="009F38EA" w:rsidP="00B558B7">
            <w:pPr>
              <w:pStyle w:val="TekstTabeli"/>
              <w:rPr>
                <w:lang w:val="en-US"/>
              </w:rPr>
            </w:pPr>
            <w:r w:rsidRPr="00A85EB0">
              <w:rPr>
                <w:lang w:val="en-US"/>
              </w:rPr>
              <w:t>industry practitioner</w:t>
            </w:r>
          </w:p>
        </w:tc>
        <w:tc>
          <w:tcPr>
            <w:tcW w:w="3969" w:type="dxa"/>
            <w:shd w:val="clear" w:color="auto" w:fill="auto"/>
            <w:noWrap/>
            <w:vAlign w:val="center"/>
            <w:hideMark/>
          </w:tcPr>
          <w:p w14:paraId="1DFA7E20" w14:textId="77777777" w:rsidR="009F38EA" w:rsidRPr="00A85EB0" w:rsidRDefault="009F38EA" w:rsidP="00B558B7">
            <w:pPr>
              <w:pStyle w:val="TekstTabeli"/>
              <w:rPr>
                <w:lang w:val="en-US"/>
              </w:rPr>
            </w:pPr>
            <w:r w:rsidRPr="00A85EB0">
              <w:rPr>
                <w:lang w:val="en-US"/>
              </w:rPr>
              <w:t>1</w:t>
            </w:r>
          </w:p>
        </w:tc>
      </w:tr>
      <w:tr w:rsidR="009F38EA" w:rsidRPr="009F38EA" w14:paraId="5BFE23D9" w14:textId="77777777" w:rsidTr="00A85EB0">
        <w:trPr>
          <w:cantSplit/>
          <w:trHeight w:val="285"/>
        </w:trPr>
        <w:tc>
          <w:tcPr>
            <w:tcW w:w="567" w:type="dxa"/>
            <w:shd w:val="clear" w:color="auto" w:fill="auto"/>
            <w:noWrap/>
            <w:vAlign w:val="center"/>
            <w:hideMark/>
          </w:tcPr>
          <w:p w14:paraId="06BBE84F" w14:textId="77777777" w:rsidR="009F38EA" w:rsidRPr="00A85EB0" w:rsidRDefault="009F38EA" w:rsidP="00B558B7">
            <w:pPr>
              <w:pStyle w:val="TekstTabeli"/>
              <w:rPr>
                <w:lang w:val="en-US"/>
              </w:rPr>
            </w:pPr>
            <w:r w:rsidRPr="00A85EB0">
              <w:rPr>
                <w:lang w:val="en-US"/>
              </w:rPr>
              <w:t>113</w:t>
            </w:r>
          </w:p>
        </w:tc>
        <w:tc>
          <w:tcPr>
            <w:tcW w:w="4479" w:type="dxa"/>
            <w:shd w:val="clear" w:color="auto" w:fill="auto"/>
            <w:noWrap/>
            <w:vAlign w:val="center"/>
            <w:hideMark/>
          </w:tcPr>
          <w:p w14:paraId="71CBC163" w14:textId="77777777" w:rsidR="009F38EA" w:rsidRPr="00A85EB0" w:rsidRDefault="009F38EA" w:rsidP="00B558B7">
            <w:pPr>
              <w:pStyle w:val="TekstTabeli"/>
              <w:rPr>
                <w:lang w:val="en-US"/>
              </w:rPr>
            </w:pPr>
            <w:r w:rsidRPr="00A85EB0">
              <w:rPr>
                <w:lang w:val="en-US"/>
              </w:rPr>
              <w:t>industrial partner</w:t>
            </w:r>
          </w:p>
        </w:tc>
        <w:tc>
          <w:tcPr>
            <w:tcW w:w="3969" w:type="dxa"/>
            <w:shd w:val="clear" w:color="auto" w:fill="auto"/>
            <w:noWrap/>
            <w:vAlign w:val="center"/>
            <w:hideMark/>
          </w:tcPr>
          <w:p w14:paraId="30C6F6FD" w14:textId="77777777" w:rsidR="009F38EA" w:rsidRPr="00A85EB0" w:rsidRDefault="009F38EA" w:rsidP="00B558B7">
            <w:pPr>
              <w:pStyle w:val="TekstTabeli"/>
              <w:rPr>
                <w:lang w:val="en-US"/>
              </w:rPr>
            </w:pPr>
            <w:r w:rsidRPr="00A85EB0">
              <w:rPr>
                <w:lang w:val="en-US"/>
              </w:rPr>
              <w:t>1</w:t>
            </w:r>
          </w:p>
        </w:tc>
      </w:tr>
      <w:tr w:rsidR="009F38EA" w:rsidRPr="009F38EA" w14:paraId="4BF9AAC7" w14:textId="77777777" w:rsidTr="00A85EB0">
        <w:trPr>
          <w:cantSplit/>
          <w:trHeight w:val="285"/>
        </w:trPr>
        <w:tc>
          <w:tcPr>
            <w:tcW w:w="567" w:type="dxa"/>
            <w:shd w:val="clear" w:color="auto" w:fill="auto"/>
            <w:noWrap/>
            <w:vAlign w:val="center"/>
            <w:hideMark/>
          </w:tcPr>
          <w:p w14:paraId="3FB210CD" w14:textId="77777777" w:rsidR="009F38EA" w:rsidRPr="00A85EB0" w:rsidRDefault="009F38EA" w:rsidP="00B558B7">
            <w:pPr>
              <w:pStyle w:val="TekstTabeli"/>
              <w:rPr>
                <w:lang w:val="en-US"/>
              </w:rPr>
            </w:pPr>
            <w:r w:rsidRPr="00A85EB0">
              <w:rPr>
                <w:lang w:val="en-US"/>
              </w:rPr>
              <w:t>114</w:t>
            </w:r>
          </w:p>
        </w:tc>
        <w:tc>
          <w:tcPr>
            <w:tcW w:w="4479" w:type="dxa"/>
            <w:shd w:val="clear" w:color="auto" w:fill="auto"/>
            <w:noWrap/>
            <w:vAlign w:val="center"/>
            <w:hideMark/>
          </w:tcPr>
          <w:p w14:paraId="2D3B6190" w14:textId="77777777" w:rsidR="009F38EA" w:rsidRPr="00A85EB0" w:rsidRDefault="009F38EA" w:rsidP="00B558B7">
            <w:pPr>
              <w:pStyle w:val="TekstTabeli"/>
              <w:rPr>
                <w:lang w:val="en-US"/>
              </w:rPr>
            </w:pPr>
            <w:r w:rsidRPr="00A85EB0">
              <w:rPr>
                <w:lang w:val="en-US"/>
              </w:rPr>
              <w:t>institution</w:t>
            </w:r>
          </w:p>
        </w:tc>
        <w:tc>
          <w:tcPr>
            <w:tcW w:w="3969" w:type="dxa"/>
            <w:shd w:val="clear" w:color="auto" w:fill="auto"/>
            <w:noWrap/>
            <w:vAlign w:val="center"/>
            <w:hideMark/>
          </w:tcPr>
          <w:p w14:paraId="5A1AAA07" w14:textId="77777777" w:rsidR="009F38EA" w:rsidRPr="00A85EB0" w:rsidRDefault="009F38EA" w:rsidP="00B558B7">
            <w:pPr>
              <w:pStyle w:val="TekstTabeli"/>
              <w:rPr>
                <w:lang w:val="en-US"/>
              </w:rPr>
            </w:pPr>
            <w:r w:rsidRPr="00A85EB0">
              <w:rPr>
                <w:lang w:val="en-US"/>
              </w:rPr>
              <w:t>0</w:t>
            </w:r>
          </w:p>
        </w:tc>
      </w:tr>
      <w:tr w:rsidR="009F38EA" w:rsidRPr="009F38EA" w14:paraId="5B412083" w14:textId="77777777" w:rsidTr="00A85EB0">
        <w:trPr>
          <w:cantSplit/>
          <w:trHeight w:val="285"/>
        </w:trPr>
        <w:tc>
          <w:tcPr>
            <w:tcW w:w="567" w:type="dxa"/>
            <w:shd w:val="clear" w:color="auto" w:fill="auto"/>
            <w:noWrap/>
            <w:vAlign w:val="center"/>
            <w:hideMark/>
          </w:tcPr>
          <w:p w14:paraId="44198523" w14:textId="77777777" w:rsidR="009F38EA" w:rsidRPr="00A85EB0" w:rsidRDefault="009F38EA" w:rsidP="00B558B7">
            <w:pPr>
              <w:pStyle w:val="TekstTabeli"/>
              <w:rPr>
                <w:lang w:val="en-US"/>
              </w:rPr>
            </w:pPr>
            <w:r w:rsidRPr="00A85EB0">
              <w:rPr>
                <w:lang w:val="en-US"/>
              </w:rPr>
              <w:t>115</w:t>
            </w:r>
          </w:p>
        </w:tc>
        <w:tc>
          <w:tcPr>
            <w:tcW w:w="4479" w:type="dxa"/>
            <w:shd w:val="clear" w:color="auto" w:fill="auto"/>
            <w:noWrap/>
            <w:vAlign w:val="center"/>
            <w:hideMark/>
          </w:tcPr>
          <w:p w14:paraId="22155853" w14:textId="77777777" w:rsidR="009F38EA" w:rsidRPr="00A85EB0" w:rsidRDefault="009F38EA" w:rsidP="00B558B7">
            <w:pPr>
              <w:pStyle w:val="TekstTabeli"/>
              <w:rPr>
                <w:lang w:val="en-US"/>
              </w:rPr>
            </w:pPr>
            <w:r w:rsidRPr="00A85EB0">
              <w:rPr>
                <w:lang w:val="en-US"/>
              </w:rPr>
              <w:t>institutions</w:t>
            </w:r>
          </w:p>
        </w:tc>
        <w:tc>
          <w:tcPr>
            <w:tcW w:w="3969" w:type="dxa"/>
            <w:shd w:val="clear" w:color="auto" w:fill="auto"/>
            <w:noWrap/>
            <w:vAlign w:val="center"/>
            <w:hideMark/>
          </w:tcPr>
          <w:p w14:paraId="27EA1C01" w14:textId="77777777" w:rsidR="009F38EA" w:rsidRPr="00A85EB0" w:rsidRDefault="009F38EA" w:rsidP="00B558B7">
            <w:pPr>
              <w:pStyle w:val="TekstTabeli"/>
              <w:rPr>
                <w:lang w:val="en-US"/>
              </w:rPr>
            </w:pPr>
            <w:r w:rsidRPr="00A85EB0">
              <w:rPr>
                <w:lang w:val="en-US"/>
              </w:rPr>
              <w:t>2</w:t>
            </w:r>
          </w:p>
        </w:tc>
      </w:tr>
      <w:tr w:rsidR="009F38EA" w:rsidRPr="009F38EA" w14:paraId="4FD1F375" w14:textId="77777777" w:rsidTr="00A85EB0">
        <w:trPr>
          <w:cantSplit/>
          <w:trHeight w:val="285"/>
        </w:trPr>
        <w:tc>
          <w:tcPr>
            <w:tcW w:w="567" w:type="dxa"/>
            <w:shd w:val="clear" w:color="auto" w:fill="auto"/>
            <w:noWrap/>
            <w:vAlign w:val="center"/>
            <w:hideMark/>
          </w:tcPr>
          <w:p w14:paraId="6C892CBC" w14:textId="77777777" w:rsidR="009F38EA" w:rsidRPr="00A85EB0" w:rsidRDefault="009F38EA" w:rsidP="00B558B7">
            <w:pPr>
              <w:pStyle w:val="TekstTabeli"/>
              <w:rPr>
                <w:lang w:val="en-US"/>
              </w:rPr>
            </w:pPr>
            <w:r w:rsidRPr="00A85EB0">
              <w:rPr>
                <w:lang w:val="en-US"/>
              </w:rPr>
              <w:t>116</w:t>
            </w:r>
          </w:p>
        </w:tc>
        <w:tc>
          <w:tcPr>
            <w:tcW w:w="4479" w:type="dxa"/>
            <w:shd w:val="clear" w:color="auto" w:fill="auto"/>
            <w:noWrap/>
            <w:vAlign w:val="center"/>
            <w:hideMark/>
          </w:tcPr>
          <w:p w14:paraId="65861EC2" w14:textId="77777777" w:rsidR="009F38EA" w:rsidRPr="00A85EB0" w:rsidRDefault="009F38EA" w:rsidP="00B558B7">
            <w:pPr>
              <w:pStyle w:val="TekstTabeli"/>
              <w:rPr>
                <w:lang w:val="en-US"/>
              </w:rPr>
            </w:pPr>
            <w:r w:rsidRPr="00A85EB0">
              <w:rPr>
                <w:lang w:val="en-US"/>
              </w:rPr>
              <w:t>partner institutions</w:t>
            </w:r>
          </w:p>
        </w:tc>
        <w:tc>
          <w:tcPr>
            <w:tcW w:w="3969" w:type="dxa"/>
            <w:shd w:val="clear" w:color="auto" w:fill="auto"/>
            <w:noWrap/>
            <w:vAlign w:val="center"/>
            <w:hideMark/>
          </w:tcPr>
          <w:p w14:paraId="6556D90F" w14:textId="77777777" w:rsidR="009F38EA" w:rsidRPr="00A85EB0" w:rsidRDefault="009F38EA" w:rsidP="00B558B7">
            <w:pPr>
              <w:pStyle w:val="TekstTabeli"/>
              <w:rPr>
                <w:lang w:val="en-US"/>
              </w:rPr>
            </w:pPr>
            <w:r w:rsidRPr="00A85EB0">
              <w:rPr>
                <w:lang w:val="en-US"/>
              </w:rPr>
              <w:t>1</w:t>
            </w:r>
          </w:p>
        </w:tc>
      </w:tr>
      <w:tr w:rsidR="009F38EA" w:rsidRPr="009F38EA" w14:paraId="6931ABA5" w14:textId="77777777" w:rsidTr="00A85EB0">
        <w:trPr>
          <w:cantSplit/>
          <w:trHeight w:val="285"/>
        </w:trPr>
        <w:tc>
          <w:tcPr>
            <w:tcW w:w="567" w:type="dxa"/>
            <w:shd w:val="clear" w:color="auto" w:fill="auto"/>
            <w:noWrap/>
            <w:vAlign w:val="center"/>
            <w:hideMark/>
          </w:tcPr>
          <w:p w14:paraId="4475B5A2" w14:textId="77777777" w:rsidR="009F38EA" w:rsidRPr="00A85EB0" w:rsidRDefault="009F38EA" w:rsidP="00B558B7">
            <w:pPr>
              <w:pStyle w:val="TekstTabeli"/>
              <w:rPr>
                <w:lang w:val="en-US"/>
              </w:rPr>
            </w:pPr>
            <w:r w:rsidRPr="00A85EB0">
              <w:rPr>
                <w:lang w:val="en-US"/>
              </w:rPr>
              <w:t>117</w:t>
            </w:r>
          </w:p>
        </w:tc>
        <w:tc>
          <w:tcPr>
            <w:tcW w:w="4479" w:type="dxa"/>
            <w:shd w:val="clear" w:color="auto" w:fill="auto"/>
            <w:noWrap/>
            <w:vAlign w:val="center"/>
            <w:hideMark/>
          </w:tcPr>
          <w:p w14:paraId="72C5D16E" w14:textId="77777777" w:rsidR="009F38EA" w:rsidRPr="00A85EB0" w:rsidRDefault="009F38EA" w:rsidP="00B558B7">
            <w:pPr>
              <w:pStyle w:val="TekstTabeli"/>
              <w:rPr>
                <w:lang w:val="en-US"/>
              </w:rPr>
            </w:pPr>
            <w:r w:rsidRPr="00A85EB0">
              <w:rPr>
                <w:lang w:val="en-US"/>
              </w:rPr>
              <w:t>corporatist institutions</w:t>
            </w:r>
          </w:p>
        </w:tc>
        <w:tc>
          <w:tcPr>
            <w:tcW w:w="3969" w:type="dxa"/>
            <w:shd w:val="clear" w:color="auto" w:fill="auto"/>
            <w:noWrap/>
            <w:vAlign w:val="center"/>
            <w:hideMark/>
          </w:tcPr>
          <w:p w14:paraId="2A00510A" w14:textId="77777777" w:rsidR="009F38EA" w:rsidRPr="00A85EB0" w:rsidRDefault="009F38EA" w:rsidP="00B558B7">
            <w:pPr>
              <w:pStyle w:val="TekstTabeli"/>
              <w:rPr>
                <w:lang w:val="en-US"/>
              </w:rPr>
            </w:pPr>
            <w:r w:rsidRPr="00A85EB0">
              <w:rPr>
                <w:lang w:val="en-US"/>
              </w:rPr>
              <w:t>1</w:t>
            </w:r>
          </w:p>
        </w:tc>
      </w:tr>
      <w:tr w:rsidR="009F38EA" w:rsidRPr="009F38EA" w14:paraId="2784D862" w14:textId="77777777" w:rsidTr="00A85EB0">
        <w:trPr>
          <w:cantSplit/>
          <w:trHeight w:val="285"/>
        </w:trPr>
        <w:tc>
          <w:tcPr>
            <w:tcW w:w="567" w:type="dxa"/>
            <w:shd w:val="clear" w:color="auto" w:fill="auto"/>
            <w:noWrap/>
            <w:vAlign w:val="center"/>
            <w:hideMark/>
          </w:tcPr>
          <w:p w14:paraId="3192CFEE" w14:textId="77777777" w:rsidR="009F38EA" w:rsidRPr="00A85EB0" w:rsidRDefault="009F38EA" w:rsidP="00B558B7">
            <w:pPr>
              <w:pStyle w:val="TekstTabeli"/>
              <w:rPr>
                <w:lang w:val="en-US"/>
              </w:rPr>
            </w:pPr>
            <w:r w:rsidRPr="00A85EB0">
              <w:rPr>
                <w:lang w:val="en-US"/>
              </w:rPr>
              <w:t>118</w:t>
            </w:r>
          </w:p>
        </w:tc>
        <w:tc>
          <w:tcPr>
            <w:tcW w:w="4479" w:type="dxa"/>
            <w:shd w:val="clear" w:color="auto" w:fill="auto"/>
            <w:noWrap/>
            <w:vAlign w:val="center"/>
            <w:hideMark/>
          </w:tcPr>
          <w:p w14:paraId="683FA205" w14:textId="77777777" w:rsidR="009F38EA" w:rsidRPr="00A85EB0" w:rsidRDefault="009F38EA" w:rsidP="00B558B7">
            <w:pPr>
              <w:pStyle w:val="TekstTabeli"/>
              <w:rPr>
                <w:lang w:val="en-US"/>
              </w:rPr>
            </w:pPr>
            <w:r w:rsidRPr="00A85EB0">
              <w:rPr>
                <w:lang w:val="en-US"/>
              </w:rPr>
              <w:t>institutions around</w:t>
            </w:r>
          </w:p>
        </w:tc>
        <w:tc>
          <w:tcPr>
            <w:tcW w:w="3969" w:type="dxa"/>
            <w:shd w:val="clear" w:color="auto" w:fill="auto"/>
            <w:noWrap/>
            <w:vAlign w:val="center"/>
            <w:hideMark/>
          </w:tcPr>
          <w:p w14:paraId="6C377B5F" w14:textId="77777777" w:rsidR="009F38EA" w:rsidRPr="00A85EB0" w:rsidRDefault="009F38EA" w:rsidP="00B558B7">
            <w:pPr>
              <w:pStyle w:val="TekstTabeli"/>
              <w:rPr>
                <w:lang w:val="en-US"/>
              </w:rPr>
            </w:pPr>
            <w:r w:rsidRPr="00A85EB0">
              <w:rPr>
                <w:lang w:val="en-US"/>
              </w:rPr>
              <w:t>1</w:t>
            </w:r>
          </w:p>
        </w:tc>
      </w:tr>
      <w:tr w:rsidR="009F38EA" w:rsidRPr="009F38EA" w14:paraId="2E42A31A" w14:textId="77777777" w:rsidTr="00A85EB0">
        <w:trPr>
          <w:cantSplit/>
          <w:trHeight w:val="285"/>
        </w:trPr>
        <w:tc>
          <w:tcPr>
            <w:tcW w:w="567" w:type="dxa"/>
            <w:shd w:val="clear" w:color="auto" w:fill="auto"/>
            <w:noWrap/>
            <w:vAlign w:val="center"/>
            <w:hideMark/>
          </w:tcPr>
          <w:p w14:paraId="2E6DFE98" w14:textId="77777777" w:rsidR="009F38EA" w:rsidRPr="00A85EB0" w:rsidRDefault="009F38EA" w:rsidP="00B558B7">
            <w:pPr>
              <w:pStyle w:val="TekstTabeli"/>
              <w:rPr>
                <w:lang w:val="en-US"/>
              </w:rPr>
            </w:pPr>
            <w:r w:rsidRPr="00A85EB0">
              <w:rPr>
                <w:lang w:val="en-US"/>
              </w:rPr>
              <w:t>119</w:t>
            </w:r>
          </w:p>
        </w:tc>
        <w:tc>
          <w:tcPr>
            <w:tcW w:w="4479" w:type="dxa"/>
            <w:shd w:val="clear" w:color="auto" w:fill="auto"/>
            <w:noWrap/>
            <w:vAlign w:val="center"/>
            <w:hideMark/>
          </w:tcPr>
          <w:p w14:paraId="4CCCE2A3" w14:textId="77777777" w:rsidR="009F38EA" w:rsidRPr="00A85EB0" w:rsidRDefault="009F38EA" w:rsidP="00B558B7">
            <w:pPr>
              <w:pStyle w:val="TekstTabeli"/>
              <w:rPr>
                <w:lang w:val="en-US"/>
              </w:rPr>
            </w:pPr>
            <w:r w:rsidRPr="00A85EB0">
              <w:rPr>
                <w:lang w:val="en-US"/>
              </w:rPr>
              <w:t>institutional environments</w:t>
            </w:r>
          </w:p>
        </w:tc>
        <w:tc>
          <w:tcPr>
            <w:tcW w:w="3969" w:type="dxa"/>
            <w:shd w:val="clear" w:color="auto" w:fill="auto"/>
            <w:noWrap/>
            <w:vAlign w:val="center"/>
            <w:hideMark/>
          </w:tcPr>
          <w:p w14:paraId="6B1F63C0" w14:textId="77777777" w:rsidR="009F38EA" w:rsidRPr="00A85EB0" w:rsidRDefault="009F38EA" w:rsidP="00B558B7">
            <w:pPr>
              <w:pStyle w:val="TekstTabeli"/>
              <w:rPr>
                <w:lang w:val="en-US"/>
              </w:rPr>
            </w:pPr>
            <w:r w:rsidRPr="00A85EB0">
              <w:rPr>
                <w:lang w:val="en-US"/>
              </w:rPr>
              <w:t>1</w:t>
            </w:r>
          </w:p>
        </w:tc>
      </w:tr>
      <w:tr w:rsidR="009F38EA" w:rsidRPr="009F38EA" w14:paraId="4F2D2001" w14:textId="77777777" w:rsidTr="00A85EB0">
        <w:trPr>
          <w:cantSplit/>
          <w:trHeight w:val="285"/>
        </w:trPr>
        <w:tc>
          <w:tcPr>
            <w:tcW w:w="567" w:type="dxa"/>
            <w:shd w:val="clear" w:color="auto" w:fill="auto"/>
            <w:noWrap/>
            <w:vAlign w:val="center"/>
            <w:hideMark/>
          </w:tcPr>
          <w:p w14:paraId="4D77FB14" w14:textId="77777777" w:rsidR="009F38EA" w:rsidRPr="00A85EB0" w:rsidRDefault="009F38EA" w:rsidP="00B558B7">
            <w:pPr>
              <w:pStyle w:val="TekstTabeli"/>
              <w:rPr>
                <w:lang w:val="en-US"/>
              </w:rPr>
            </w:pPr>
            <w:r w:rsidRPr="00A85EB0">
              <w:rPr>
                <w:lang w:val="en-US"/>
              </w:rPr>
              <w:t>120</w:t>
            </w:r>
          </w:p>
        </w:tc>
        <w:tc>
          <w:tcPr>
            <w:tcW w:w="4479" w:type="dxa"/>
            <w:shd w:val="clear" w:color="auto" w:fill="auto"/>
            <w:noWrap/>
            <w:vAlign w:val="center"/>
            <w:hideMark/>
          </w:tcPr>
          <w:p w14:paraId="0EE817EB" w14:textId="77777777" w:rsidR="009F38EA" w:rsidRPr="00A85EB0" w:rsidRDefault="009F38EA" w:rsidP="00B558B7">
            <w:pPr>
              <w:pStyle w:val="TekstTabeli"/>
              <w:rPr>
                <w:lang w:val="en-US"/>
              </w:rPr>
            </w:pPr>
            <w:r w:rsidRPr="00A85EB0">
              <w:rPr>
                <w:lang w:val="en-US"/>
              </w:rPr>
              <w:t>institutional leaders</w:t>
            </w:r>
          </w:p>
        </w:tc>
        <w:tc>
          <w:tcPr>
            <w:tcW w:w="3969" w:type="dxa"/>
            <w:shd w:val="clear" w:color="auto" w:fill="auto"/>
            <w:noWrap/>
            <w:vAlign w:val="center"/>
            <w:hideMark/>
          </w:tcPr>
          <w:p w14:paraId="78EA4A31" w14:textId="77777777" w:rsidR="009F38EA" w:rsidRPr="00A85EB0" w:rsidRDefault="009F38EA" w:rsidP="00B558B7">
            <w:pPr>
              <w:pStyle w:val="TekstTabeli"/>
              <w:rPr>
                <w:lang w:val="en-US"/>
              </w:rPr>
            </w:pPr>
            <w:r w:rsidRPr="00A85EB0">
              <w:rPr>
                <w:lang w:val="en-US"/>
              </w:rPr>
              <w:t>3</w:t>
            </w:r>
          </w:p>
        </w:tc>
      </w:tr>
      <w:tr w:rsidR="009F38EA" w:rsidRPr="009F38EA" w14:paraId="53332379" w14:textId="77777777" w:rsidTr="00A85EB0">
        <w:trPr>
          <w:cantSplit/>
          <w:trHeight w:val="285"/>
        </w:trPr>
        <w:tc>
          <w:tcPr>
            <w:tcW w:w="567" w:type="dxa"/>
            <w:shd w:val="clear" w:color="auto" w:fill="auto"/>
            <w:noWrap/>
            <w:vAlign w:val="center"/>
            <w:hideMark/>
          </w:tcPr>
          <w:p w14:paraId="113196EA" w14:textId="77777777" w:rsidR="009F38EA" w:rsidRPr="00A85EB0" w:rsidRDefault="009F38EA" w:rsidP="00B558B7">
            <w:pPr>
              <w:pStyle w:val="TekstTabeli"/>
              <w:rPr>
                <w:lang w:val="en-US"/>
              </w:rPr>
            </w:pPr>
            <w:r w:rsidRPr="00A85EB0">
              <w:rPr>
                <w:lang w:val="en-US"/>
              </w:rPr>
              <w:t>121</w:t>
            </w:r>
          </w:p>
        </w:tc>
        <w:tc>
          <w:tcPr>
            <w:tcW w:w="4479" w:type="dxa"/>
            <w:shd w:val="clear" w:color="auto" w:fill="auto"/>
            <w:noWrap/>
            <w:vAlign w:val="center"/>
            <w:hideMark/>
          </w:tcPr>
          <w:p w14:paraId="36774C9A" w14:textId="77777777" w:rsidR="009F38EA" w:rsidRPr="00A85EB0" w:rsidRDefault="009F38EA" w:rsidP="00B558B7">
            <w:pPr>
              <w:pStyle w:val="TekstTabeli"/>
              <w:rPr>
                <w:lang w:val="en-US"/>
              </w:rPr>
            </w:pPr>
            <w:r w:rsidRPr="00A85EB0">
              <w:rPr>
                <w:lang w:val="en-US"/>
              </w:rPr>
              <w:t>institutional and organisational environment</w:t>
            </w:r>
          </w:p>
        </w:tc>
        <w:tc>
          <w:tcPr>
            <w:tcW w:w="3969" w:type="dxa"/>
            <w:shd w:val="clear" w:color="auto" w:fill="auto"/>
            <w:noWrap/>
            <w:vAlign w:val="center"/>
            <w:hideMark/>
          </w:tcPr>
          <w:p w14:paraId="19C26F43" w14:textId="77777777" w:rsidR="009F38EA" w:rsidRPr="00A85EB0" w:rsidRDefault="009F38EA" w:rsidP="00B558B7">
            <w:pPr>
              <w:pStyle w:val="TekstTabeli"/>
              <w:rPr>
                <w:lang w:val="en-US"/>
              </w:rPr>
            </w:pPr>
            <w:r w:rsidRPr="00A85EB0">
              <w:rPr>
                <w:lang w:val="en-US"/>
              </w:rPr>
              <w:t>1</w:t>
            </w:r>
          </w:p>
        </w:tc>
      </w:tr>
      <w:tr w:rsidR="009F38EA" w:rsidRPr="009F38EA" w14:paraId="25E05AF3" w14:textId="77777777" w:rsidTr="00A85EB0">
        <w:trPr>
          <w:cantSplit/>
          <w:trHeight w:val="285"/>
        </w:trPr>
        <w:tc>
          <w:tcPr>
            <w:tcW w:w="567" w:type="dxa"/>
            <w:shd w:val="clear" w:color="auto" w:fill="auto"/>
            <w:noWrap/>
            <w:vAlign w:val="center"/>
            <w:hideMark/>
          </w:tcPr>
          <w:p w14:paraId="6BE4B365" w14:textId="77777777" w:rsidR="009F38EA" w:rsidRPr="00A85EB0" w:rsidRDefault="009F38EA" w:rsidP="00B558B7">
            <w:pPr>
              <w:pStyle w:val="TekstTabeli"/>
              <w:rPr>
                <w:lang w:val="en-US"/>
              </w:rPr>
            </w:pPr>
            <w:r w:rsidRPr="00A85EB0">
              <w:rPr>
                <w:lang w:val="en-US"/>
              </w:rPr>
              <w:t>122</w:t>
            </w:r>
          </w:p>
        </w:tc>
        <w:tc>
          <w:tcPr>
            <w:tcW w:w="4479" w:type="dxa"/>
            <w:shd w:val="clear" w:color="auto" w:fill="auto"/>
            <w:noWrap/>
            <w:vAlign w:val="center"/>
            <w:hideMark/>
          </w:tcPr>
          <w:p w14:paraId="3FC30CBF" w14:textId="77777777" w:rsidR="009F38EA" w:rsidRPr="00A85EB0" w:rsidRDefault="009F38EA" w:rsidP="00B558B7">
            <w:pPr>
              <w:pStyle w:val="TekstTabeli"/>
              <w:rPr>
                <w:lang w:val="en-US"/>
              </w:rPr>
            </w:pPr>
            <w:r w:rsidRPr="00A85EB0">
              <w:rPr>
                <w:lang w:val="en-US"/>
              </w:rPr>
              <w:t>instructor</w:t>
            </w:r>
          </w:p>
        </w:tc>
        <w:tc>
          <w:tcPr>
            <w:tcW w:w="3969" w:type="dxa"/>
            <w:shd w:val="clear" w:color="auto" w:fill="auto"/>
            <w:noWrap/>
            <w:vAlign w:val="center"/>
            <w:hideMark/>
          </w:tcPr>
          <w:p w14:paraId="38CCDA52" w14:textId="77777777" w:rsidR="009F38EA" w:rsidRPr="00A85EB0" w:rsidRDefault="009F38EA" w:rsidP="00B558B7">
            <w:pPr>
              <w:pStyle w:val="TekstTabeli"/>
              <w:rPr>
                <w:lang w:val="en-US"/>
              </w:rPr>
            </w:pPr>
            <w:r w:rsidRPr="00A85EB0">
              <w:rPr>
                <w:lang w:val="en-US"/>
              </w:rPr>
              <w:t>6</w:t>
            </w:r>
          </w:p>
        </w:tc>
      </w:tr>
      <w:tr w:rsidR="009F38EA" w:rsidRPr="009F38EA" w14:paraId="4229B957" w14:textId="77777777" w:rsidTr="00A85EB0">
        <w:trPr>
          <w:cantSplit/>
          <w:trHeight w:val="285"/>
        </w:trPr>
        <w:tc>
          <w:tcPr>
            <w:tcW w:w="567" w:type="dxa"/>
            <w:shd w:val="clear" w:color="auto" w:fill="auto"/>
            <w:noWrap/>
            <w:vAlign w:val="center"/>
            <w:hideMark/>
          </w:tcPr>
          <w:p w14:paraId="2B0DE9FB" w14:textId="77777777" w:rsidR="009F38EA" w:rsidRPr="00A85EB0" w:rsidRDefault="009F38EA" w:rsidP="00B558B7">
            <w:pPr>
              <w:pStyle w:val="TekstTabeli"/>
              <w:rPr>
                <w:lang w:val="en-US"/>
              </w:rPr>
            </w:pPr>
            <w:r w:rsidRPr="00A85EB0">
              <w:rPr>
                <w:lang w:val="en-US"/>
              </w:rPr>
              <w:t>123</w:t>
            </w:r>
          </w:p>
        </w:tc>
        <w:tc>
          <w:tcPr>
            <w:tcW w:w="4479" w:type="dxa"/>
            <w:shd w:val="clear" w:color="auto" w:fill="auto"/>
            <w:noWrap/>
            <w:vAlign w:val="center"/>
            <w:hideMark/>
          </w:tcPr>
          <w:p w14:paraId="4FD60385" w14:textId="77777777" w:rsidR="009F38EA" w:rsidRPr="00A85EB0" w:rsidRDefault="009F38EA" w:rsidP="00B558B7">
            <w:pPr>
              <w:pStyle w:val="TekstTabeli"/>
              <w:rPr>
                <w:lang w:val="en-US"/>
              </w:rPr>
            </w:pPr>
            <w:r w:rsidRPr="00A85EB0">
              <w:rPr>
                <w:lang w:val="en-US"/>
              </w:rPr>
              <w:t>insurance companies</w:t>
            </w:r>
          </w:p>
        </w:tc>
        <w:tc>
          <w:tcPr>
            <w:tcW w:w="3969" w:type="dxa"/>
            <w:shd w:val="clear" w:color="auto" w:fill="auto"/>
            <w:noWrap/>
            <w:vAlign w:val="center"/>
            <w:hideMark/>
          </w:tcPr>
          <w:p w14:paraId="6051EE24" w14:textId="77777777" w:rsidR="009F38EA" w:rsidRPr="00A85EB0" w:rsidRDefault="009F38EA" w:rsidP="00B558B7">
            <w:pPr>
              <w:pStyle w:val="TekstTabeli"/>
              <w:rPr>
                <w:lang w:val="en-US"/>
              </w:rPr>
            </w:pPr>
            <w:r w:rsidRPr="00A85EB0">
              <w:rPr>
                <w:lang w:val="en-US"/>
              </w:rPr>
              <w:t>0</w:t>
            </w:r>
          </w:p>
        </w:tc>
      </w:tr>
      <w:tr w:rsidR="009F38EA" w:rsidRPr="009F38EA" w14:paraId="0E1D3254" w14:textId="77777777" w:rsidTr="00A85EB0">
        <w:trPr>
          <w:cantSplit/>
          <w:trHeight w:val="285"/>
        </w:trPr>
        <w:tc>
          <w:tcPr>
            <w:tcW w:w="567" w:type="dxa"/>
            <w:shd w:val="clear" w:color="auto" w:fill="auto"/>
            <w:noWrap/>
            <w:vAlign w:val="center"/>
            <w:hideMark/>
          </w:tcPr>
          <w:p w14:paraId="55B80569" w14:textId="77777777" w:rsidR="009F38EA" w:rsidRPr="00A85EB0" w:rsidRDefault="009F38EA" w:rsidP="00B558B7">
            <w:pPr>
              <w:pStyle w:val="TekstTabeli"/>
              <w:rPr>
                <w:lang w:val="en-US"/>
              </w:rPr>
            </w:pPr>
            <w:r w:rsidRPr="00A85EB0">
              <w:rPr>
                <w:lang w:val="en-US"/>
              </w:rPr>
              <w:t>124</w:t>
            </w:r>
          </w:p>
        </w:tc>
        <w:tc>
          <w:tcPr>
            <w:tcW w:w="4479" w:type="dxa"/>
            <w:shd w:val="clear" w:color="auto" w:fill="auto"/>
            <w:noWrap/>
            <w:vAlign w:val="center"/>
            <w:hideMark/>
          </w:tcPr>
          <w:p w14:paraId="0FB47FF0" w14:textId="77777777" w:rsidR="009F38EA" w:rsidRPr="00A85EB0" w:rsidRDefault="009F38EA" w:rsidP="00B558B7">
            <w:pPr>
              <w:pStyle w:val="TekstTabeli"/>
              <w:rPr>
                <w:lang w:val="en-US"/>
              </w:rPr>
            </w:pPr>
            <w:r w:rsidRPr="00A85EB0">
              <w:rPr>
                <w:lang w:val="en-US"/>
              </w:rPr>
              <w:t>joint venture partners</w:t>
            </w:r>
          </w:p>
        </w:tc>
        <w:tc>
          <w:tcPr>
            <w:tcW w:w="3969" w:type="dxa"/>
            <w:shd w:val="clear" w:color="auto" w:fill="auto"/>
            <w:noWrap/>
            <w:vAlign w:val="center"/>
            <w:hideMark/>
          </w:tcPr>
          <w:p w14:paraId="1A9CD828" w14:textId="77777777" w:rsidR="009F38EA" w:rsidRPr="00A85EB0" w:rsidRDefault="009F38EA" w:rsidP="00B558B7">
            <w:pPr>
              <w:pStyle w:val="TekstTabeli"/>
              <w:rPr>
                <w:lang w:val="en-US"/>
              </w:rPr>
            </w:pPr>
            <w:r w:rsidRPr="00A85EB0">
              <w:rPr>
                <w:lang w:val="en-US"/>
              </w:rPr>
              <w:t>2</w:t>
            </w:r>
          </w:p>
        </w:tc>
      </w:tr>
      <w:tr w:rsidR="009F38EA" w:rsidRPr="009F38EA" w14:paraId="3307CA4A" w14:textId="77777777" w:rsidTr="00A85EB0">
        <w:trPr>
          <w:cantSplit/>
          <w:trHeight w:val="285"/>
        </w:trPr>
        <w:tc>
          <w:tcPr>
            <w:tcW w:w="567" w:type="dxa"/>
            <w:shd w:val="clear" w:color="auto" w:fill="auto"/>
            <w:noWrap/>
            <w:vAlign w:val="center"/>
            <w:hideMark/>
          </w:tcPr>
          <w:p w14:paraId="1120720C" w14:textId="77777777" w:rsidR="009F38EA" w:rsidRPr="00A85EB0" w:rsidRDefault="009F38EA" w:rsidP="00B558B7">
            <w:pPr>
              <w:pStyle w:val="TekstTabeli"/>
              <w:rPr>
                <w:lang w:val="en-US"/>
              </w:rPr>
            </w:pPr>
            <w:r w:rsidRPr="00A85EB0">
              <w:rPr>
                <w:lang w:val="en-US"/>
              </w:rPr>
              <w:lastRenderedPageBreak/>
              <w:t>125</w:t>
            </w:r>
          </w:p>
        </w:tc>
        <w:tc>
          <w:tcPr>
            <w:tcW w:w="4479" w:type="dxa"/>
            <w:shd w:val="clear" w:color="auto" w:fill="auto"/>
            <w:noWrap/>
            <w:vAlign w:val="center"/>
            <w:hideMark/>
          </w:tcPr>
          <w:p w14:paraId="24C3EC4F" w14:textId="77777777" w:rsidR="009F38EA" w:rsidRPr="00A85EB0" w:rsidRDefault="009F38EA" w:rsidP="00B558B7">
            <w:pPr>
              <w:pStyle w:val="TekstTabeli"/>
              <w:rPr>
                <w:lang w:val="en-US"/>
              </w:rPr>
            </w:pPr>
            <w:r w:rsidRPr="00A85EB0">
              <w:rPr>
                <w:lang w:val="en-US"/>
              </w:rPr>
              <w:t>leader</w:t>
            </w:r>
          </w:p>
        </w:tc>
        <w:tc>
          <w:tcPr>
            <w:tcW w:w="3969" w:type="dxa"/>
            <w:shd w:val="clear" w:color="auto" w:fill="auto"/>
            <w:noWrap/>
            <w:vAlign w:val="center"/>
            <w:hideMark/>
          </w:tcPr>
          <w:p w14:paraId="0B4D6426" w14:textId="77777777" w:rsidR="009F38EA" w:rsidRPr="00A85EB0" w:rsidRDefault="009F38EA" w:rsidP="00B558B7">
            <w:pPr>
              <w:pStyle w:val="TekstTabeli"/>
              <w:rPr>
                <w:lang w:val="en-US"/>
              </w:rPr>
            </w:pPr>
            <w:r w:rsidRPr="00A85EB0">
              <w:rPr>
                <w:lang w:val="en-US"/>
              </w:rPr>
              <w:t>0</w:t>
            </w:r>
          </w:p>
        </w:tc>
      </w:tr>
      <w:tr w:rsidR="009F38EA" w:rsidRPr="009F38EA" w14:paraId="52CD833E" w14:textId="77777777" w:rsidTr="00A85EB0">
        <w:trPr>
          <w:cantSplit/>
          <w:trHeight w:val="285"/>
        </w:trPr>
        <w:tc>
          <w:tcPr>
            <w:tcW w:w="567" w:type="dxa"/>
            <w:shd w:val="clear" w:color="auto" w:fill="auto"/>
            <w:noWrap/>
            <w:vAlign w:val="center"/>
            <w:hideMark/>
          </w:tcPr>
          <w:p w14:paraId="4CE85378" w14:textId="77777777" w:rsidR="009F38EA" w:rsidRPr="00A85EB0" w:rsidRDefault="009F38EA" w:rsidP="00B558B7">
            <w:pPr>
              <w:pStyle w:val="TekstTabeli"/>
              <w:rPr>
                <w:lang w:val="en-US"/>
              </w:rPr>
            </w:pPr>
            <w:r w:rsidRPr="00A85EB0">
              <w:rPr>
                <w:lang w:val="en-US"/>
              </w:rPr>
              <w:t>126</w:t>
            </w:r>
          </w:p>
        </w:tc>
        <w:tc>
          <w:tcPr>
            <w:tcW w:w="4479" w:type="dxa"/>
            <w:shd w:val="clear" w:color="auto" w:fill="auto"/>
            <w:noWrap/>
            <w:vAlign w:val="center"/>
            <w:hideMark/>
          </w:tcPr>
          <w:p w14:paraId="07D71397" w14:textId="77777777" w:rsidR="009F38EA" w:rsidRPr="00A85EB0" w:rsidRDefault="009F38EA" w:rsidP="00B558B7">
            <w:pPr>
              <w:pStyle w:val="TekstTabeli"/>
              <w:rPr>
                <w:lang w:val="en-US"/>
              </w:rPr>
            </w:pPr>
            <w:r w:rsidRPr="00A85EB0">
              <w:rPr>
                <w:lang w:val="en-US"/>
              </w:rPr>
              <w:t>leaders</w:t>
            </w:r>
          </w:p>
        </w:tc>
        <w:tc>
          <w:tcPr>
            <w:tcW w:w="3969" w:type="dxa"/>
            <w:shd w:val="clear" w:color="auto" w:fill="auto"/>
            <w:noWrap/>
            <w:vAlign w:val="center"/>
            <w:hideMark/>
          </w:tcPr>
          <w:p w14:paraId="61173808" w14:textId="77777777" w:rsidR="009F38EA" w:rsidRPr="00A85EB0" w:rsidRDefault="009F38EA" w:rsidP="00B558B7">
            <w:pPr>
              <w:pStyle w:val="TekstTabeli"/>
              <w:rPr>
                <w:lang w:val="en-US"/>
              </w:rPr>
            </w:pPr>
            <w:r w:rsidRPr="00A85EB0">
              <w:rPr>
                <w:lang w:val="en-US"/>
              </w:rPr>
              <w:t>0</w:t>
            </w:r>
          </w:p>
        </w:tc>
      </w:tr>
      <w:tr w:rsidR="009F38EA" w:rsidRPr="009F38EA" w14:paraId="46A2CED0" w14:textId="77777777" w:rsidTr="00A85EB0">
        <w:trPr>
          <w:cantSplit/>
          <w:trHeight w:val="285"/>
        </w:trPr>
        <w:tc>
          <w:tcPr>
            <w:tcW w:w="567" w:type="dxa"/>
            <w:shd w:val="clear" w:color="auto" w:fill="auto"/>
            <w:noWrap/>
            <w:vAlign w:val="center"/>
            <w:hideMark/>
          </w:tcPr>
          <w:p w14:paraId="3130B06D" w14:textId="77777777" w:rsidR="009F38EA" w:rsidRPr="00A85EB0" w:rsidRDefault="009F38EA" w:rsidP="00B558B7">
            <w:pPr>
              <w:pStyle w:val="TekstTabeli"/>
              <w:rPr>
                <w:lang w:val="en-US"/>
              </w:rPr>
            </w:pPr>
            <w:r w:rsidRPr="00A85EB0">
              <w:rPr>
                <w:lang w:val="en-US"/>
              </w:rPr>
              <w:t>127</w:t>
            </w:r>
          </w:p>
        </w:tc>
        <w:tc>
          <w:tcPr>
            <w:tcW w:w="4479" w:type="dxa"/>
            <w:shd w:val="clear" w:color="auto" w:fill="auto"/>
            <w:noWrap/>
            <w:vAlign w:val="center"/>
            <w:hideMark/>
          </w:tcPr>
          <w:p w14:paraId="33ED0357" w14:textId="77777777" w:rsidR="009F38EA" w:rsidRPr="00A85EB0" w:rsidRDefault="009F38EA" w:rsidP="00B558B7">
            <w:pPr>
              <w:pStyle w:val="TekstTabeli"/>
              <w:rPr>
                <w:lang w:val="en-US"/>
              </w:rPr>
            </w:pPr>
            <w:r w:rsidRPr="00A85EB0">
              <w:rPr>
                <w:lang w:val="en-US"/>
              </w:rPr>
              <w:t>academic leaders</w:t>
            </w:r>
          </w:p>
        </w:tc>
        <w:tc>
          <w:tcPr>
            <w:tcW w:w="3969" w:type="dxa"/>
            <w:shd w:val="clear" w:color="auto" w:fill="auto"/>
            <w:noWrap/>
            <w:vAlign w:val="center"/>
            <w:hideMark/>
          </w:tcPr>
          <w:p w14:paraId="26A5EDDC" w14:textId="77777777" w:rsidR="009F38EA" w:rsidRPr="00A85EB0" w:rsidRDefault="009F38EA" w:rsidP="00B558B7">
            <w:pPr>
              <w:pStyle w:val="TekstTabeli"/>
              <w:rPr>
                <w:lang w:val="en-US"/>
              </w:rPr>
            </w:pPr>
            <w:r w:rsidRPr="00A85EB0">
              <w:rPr>
                <w:lang w:val="en-US"/>
              </w:rPr>
              <w:t>1</w:t>
            </w:r>
          </w:p>
        </w:tc>
      </w:tr>
      <w:tr w:rsidR="009F38EA" w:rsidRPr="009F38EA" w14:paraId="3150A043" w14:textId="77777777" w:rsidTr="00A85EB0">
        <w:trPr>
          <w:cantSplit/>
          <w:trHeight w:val="285"/>
        </w:trPr>
        <w:tc>
          <w:tcPr>
            <w:tcW w:w="567" w:type="dxa"/>
            <w:shd w:val="clear" w:color="auto" w:fill="auto"/>
            <w:noWrap/>
            <w:vAlign w:val="center"/>
            <w:hideMark/>
          </w:tcPr>
          <w:p w14:paraId="6EE4DCBF" w14:textId="77777777" w:rsidR="009F38EA" w:rsidRPr="00A85EB0" w:rsidRDefault="009F38EA" w:rsidP="00B558B7">
            <w:pPr>
              <w:pStyle w:val="TekstTabeli"/>
              <w:rPr>
                <w:lang w:val="en-US"/>
              </w:rPr>
            </w:pPr>
            <w:r w:rsidRPr="00A85EB0">
              <w:rPr>
                <w:lang w:val="en-US"/>
              </w:rPr>
              <w:t>128</w:t>
            </w:r>
          </w:p>
        </w:tc>
        <w:tc>
          <w:tcPr>
            <w:tcW w:w="4479" w:type="dxa"/>
            <w:shd w:val="clear" w:color="auto" w:fill="auto"/>
            <w:noWrap/>
            <w:vAlign w:val="center"/>
            <w:hideMark/>
          </w:tcPr>
          <w:p w14:paraId="5CF58DC3" w14:textId="77777777" w:rsidR="009F38EA" w:rsidRPr="00A85EB0" w:rsidRDefault="009F38EA" w:rsidP="00B558B7">
            <w:pPr>
              <w:pStyle w:val="TekstTabeli"/>
              <w:rPr>
                <w:lang w:val="en-US"/>
              </w:rPr>
            </w:pPr>
            <w:r w:rsidRPr="00A85EB0">
              <w:rPr>
                <w:lang w:val="en-US"/>
              </w:rPr>
              <w:t>community leaders</w:t>
            </w:r>
          </w:p>
        </w:tc>
        <w:tc>
          <w:tcPr>
            <w:tcW w:w="3969" w:type="dxa"/>
            <w:shd w:val="clear" w:color="auto" w:fill="auto"/>
            <w:noWrap/>
            <w:vAlign w:val="center"/>
            <w:hideMark/>
          </w:tcPr>
          <w:p w14:paraId="534C4DC7" w14:textId="77777777" w:rsidR="009F38EA" w:rsidRPr="00A85EB0" w:rsidRDefault="009F38EA" w:rsidP="00B558B7">
            <w:pPr>
              <w:pStyle w:val="TekstTabeli"/>
              <w:rPr>
                <w:lang w:val="en-US"/>
              </w:rPr>
            </w:pPr>
            <w:r w:rsidRPr="00A85EB0">
              <w:rPr>
                <w:lang w:val="en-US"/>
              </w:rPr>
              <w:t>1</w:t>
            </w:r>
          </w:p>
        </w:tc>
      </w:tr>
      <w:tr w:rsidR="009F38EA" w:rsidRPr="009F38EA" w14:paraId="0C051E8D" w14:textId="77777777" w:rsidTr="00A85EB0">
        <w:trPr>
          <w:cantSplit/>
          <w:trHeight w:val="285"/>
        </w:trPr>
        <w:tc>
          <w:tcPr>
            <w:tcW w:w="567" w:type="dxa"/>
            <w:shd w:val="clear" w:color="auto" w:fill="auto"/>
            <w:noWrap/>
            <w:vAlign w:val="center"/>
            <w:hideMark/>
          </w:tcPr>
          <w:p w14:paraId="7D21036D" w14:textId="77777777" w:rsidR="009F38EA" w:rsidRPr="00A85EB0" w:rsidRDefault="009F38EA" w:rsidP="00B558B7">
            <w:pPr>
              <w:pStyle w:val="TekstTabeli"/>
              <w:rPr>
                <w:lang w:val="en-US"/>
              </w:rPr>
            </w:pPr>
            <w:r w:rsidRPr="00A85EB0">
              <w:rPr>
                <w:lang w:val="en-US"/>
              </w:rPr>
              <w:t>129</w:t>
            </w:r>
          </w:p>
        </w:tc>
        <w:tc>
          <w:tcPr>
            <w:tcW w:w="4479" w:type="dxa"/>
            <w:shd w:val="clear" w:color="auto" w:fill="auto"/>
            <w:noWrap/>
            <w:vAlign w:val="center"/>
            <w:hideMark/>
          </w:tcPr>
          <w:p w14:paraId="768D6BAC" w14:textId="77777777" w:rsidR="009F38EA" w:rsidRPr="00A85EB0" w:rsidRDefault="009F38EA" w:rsidP="00B558B7">
            <w:pPr>
              <w:pStyle w:val="TekstTabeli"/>
              <w:rPr>
                <w:lang w:val="en-US"/>
              </w:rPr>
            </w:pPr>
            <w:r w:rsidRPr="00A85EB0">
              <w:rPr>
                <w:lang w:val="en-US"/>
              </w:rPr>
              <w:t>HEIs’ leaders</w:t>
            </w:r>
          </w:p>
        </w:tc>
        <w:tc>
          <w:tcPr>
            <w:tcW w:w="3969" w:type="dxa"/>
            <w:shd w:val="clear" w:color="auto" w:fill="auto"/>
            <w:noWrap/>
            <w:vAlign w:val="center"/>
            <w:hideMark/>
          </w:tcPr>
          <w:p w14:paraId="2A68A816" w14:textId="77777777" w:rsidR="009F38EA" w:rsidRPr="00A85EB0" w:rsidRDefault="009F38EA" w:rsidP="00B558B7">
            <w:pPr>
              <w:pStyle w:val="TekstTabeli"/>
              <w:rPr>
                <w:lang w:val="en-US"/>
              </w:rPr>
            </w:pPr>
            <w:r w:rsidRPr="00A85EB0">
              <w:rPr>
                <w:lang w:val="en-US"/>
              </w:rPr>
              <w:t>1</w:t>
            </w:r>
          </w:p>
        </w:tc>
      </w:tr>
      <w:tr w:rsidR="009F38EA" w:rsidRPr="009F38EA" w14:paraId="5AF3CD51" w14:textId="77777777" w:rsidTr="00A85EB0">
        <w:trPr>
          <w:cantSplit/>
          <w:trHeight w:val="285"/>
        </w:trPr>
        <w:tc>
          <w:tcPr>
            <w:tcW w:w="567" w:type="dxa"/>
            <w:shd w:val="clear" w:color="auto" w:fill="auto"/>
            <w:noWrap/>
            <w:vAlign w:val="center"/>
            <w:hideMark/>
          </w:tcPr>
          <w:p w14:paraId="3B71B06F" w14:textId="77777777" w:rsidR="009F38EA" w:rsidRPr="00A85EB0" w:rsidRDefault="009F38EA" w:rsidP="00B558B7">
            <w:pPr>
              <w:pStyle w:val="TekstTabeli"/>
              <w:rPr>
                <w:lang w:val="en-US"/>
              </w:rPr>
            </w:pPr>
            <w:r w:rsidRPr="00A85EB0">
              <w:rPr>
                <w:lang w:val="en-US"/>
              </w:rPr>
              <w:t>130</w:t>
            </w:r>
          </w:p>
        </w:tc>
        <w:tc>
          <w:tcPr>
            <w:tcW w:w="4479" w:type="dxa"/>
            <w:shd w:val="clear" w:color="auto" w:fill="auto"/>
            <w:noWrap/>
            <w:vAlign w:val="center"/>
            <w:hideMark/>
          </w:tcPr>
          <w:p w14:paraId="138A686B" w14:textId="77777777" w:rsidR="009F38EA" w:rsidRPr="00A85EB0" w:rsidRDefault="009F38EA" w:rsidP="00B558B7">
            <w:pPr>
              <w:pStyle w:val="TekstTabeli"/>
              <w:rPr>
                <w:lang w:val="en-US"/>
              </w:rPr>
            </w:pPr>
            <w:r w:rsidRPr="00A85EB0">
              <w:rPr>
                <w:lang w:val="en-US"/>
              </w:rPr>
              <w:t>school leaders</w:t>
            </w:r>
          </w:p>
        </w:tc>
        <w:tc>
          <w:tcPr>
            <w:tcW w:w="3969" w:type="dxa"/>
            <w:shd w:val="clear" w:color="auto" w:fill="auto"/>
            <w:noWrap/>
            <w:vAlign w:val="center"/>
            <w:hideMark/>
          </w:tcPr>
          <w:p w14:paraId="3FD49F65" w14:textId="77777777" w:rsidR="009F38EA" w:rsidRPr="00A85EB0" w:rsidRDefault="009F38EA" w:rsidP="00B558B7">
            <w:pPr>
              <w:pStyle w:val="TekstTabeli"/>
              <w:rPr>
                <w:lang w:val="en-US"/>
              </w:rPr>
            </w:pPr>
            <w:r w:rsidRPr="00A85EB0">
              <w:rPr>
                <w:lang w:val="en-US"/>
              </w:rPr>
              <w:t>1</w:t>
            </w:r>
          </w:p>
        </w:tc>
      </w:tr>
      <w:tr w:rsidR="009F38EA" w:rsidRPr="009F38EA" w14:paraId="2BFE30A0" w14:textId="77777777" w:rsidTr="00A85EB0">
        <w:trPr>
          <w:cantSplit/>
          <w:trHeight w:val="285"/>
        </w:trPr>
        <w:tc>
          <w:tcPr>
            <w:tcW w:w="567" w:type="dxa"/>
            <w:shd w:val="clear" w:color="auto" w:fill="auto"/>
            <w:noWrap/>
            <w:vAlign w:val="center"/>
            <w:hideMark/>
          </w:tcPr>
          <w:p w14:paraId="56187E48" w14:textId="77777777" w:rsidR="009F38EA" w:rsidRPr="00A85EB0" w:rsidRDefault="009F38EA" w:rsidP="00B558B7">
            <w:pPr>
              <w:pStyle w:val="TekstTabeli"/>
              <w:rPr>
                <w:lang w:val="en-US"/>
              </w:rPr>
            </w:pPr>
            <w:r w:rsidRPr="00A85EB0">
              <w:rPr>
                <w:lang w:val="en-US"/>
              </w:rPr>
              <w:t>131</w:t>
            </w:r>
          </w:p>
        </w:tc>
        <w:tc>
          <w:tcPr>
            <w:tcW w:w="4479" w:type="dxa"/>
            <w:shd w:val="clear" w:color="auto" w:fill="auto"/>
            <w:noWrap/>
            <w:vAlign w:val="center"/>
            <w:hideMark/>
          </w:tcPr>
          <w:p w14:paraId="04B1728B" w14:textId="77777777" w:rsidR="009F38EA" w:rsidRPr="00A85EB0" w:rsidRDefault="009F38EA" w:rsidP="00B558B7">
            <w:pPr>
              <w:pStyle w:val="TekstTabeli"/>
              <w:rPr>
                <w:lang w:val="en-US"/>
              </w:rPr>
            </w:pPr>
            <w:r w:rsidRPr="00A85EB0">
              <w:rPr>
                <w:lang w:val="en-US"/>
              </w:rPr>
              <w:t>university leaders</w:t>
            </w:r>
          </w:p>
        </w:tc>
        <w:tc>
          <w:tcPr>
            <w:tcW w:w="3969" w:type="dxa"/>
            <w:shd w:val="clear" w:color="auto" w:fill="auto"/>
            <w:noWrap/>
            <w:vAlign w:val="center"/>
            <w:hideMark/>
          </w:tcPr>
          <w:p w14:paraId="2683DE91" w14:textId="77777777" w:rsidR="009F38EA" w:rsidRPr="00A85EB0" w:rsidRDefault="009F38EA" w:rsidP="00B558B7">
            <w:pPr>
              <w:pStyle w:val="TekstTabeli"/>
              <w:rPr>
                <w:lang w:val="en-US"/>
              </w:rPr>
            </w:pPr>
            <w:r w:rsidRPr="00A85EB0">
              <w:rPr>
                <w:lang w:val="en-US"/>
              </w:rPr>
              <w:t>3</w:t>
            </w:r>
          </w:p>
        </w:tc>
      </w:tr>
      <w:tr w:rsidR="009F38EA" w:rsidRPr="009F38EA" w14:paraId="5BFE23C1" w14:textId="77777777" w:rsidTr="00A85EB0">
        <w:trPr>
          <w:cantSplit/>
          <w:trHeight w:val="285"/>
        </w:trPr>
        <w:tc>
          <w:tcPr>
            <w:tcW w:w="567" w:type="dxa"/>
            <w:shd w:val="clear" w:color="auto" w:fill="auto"/>
            <w:noWrap/>
            <w:vAlign w:val="center"/>
            <w:hideMark/>
          </w:tcPr>
          <w:p w14:paraId="519C3CB2" w14:textId="77777777" w:rsidR="009F38EA" w:rsidRPr="00A85EB0" w:rsidRDefault="009F38EA" w:rsidP="00B558B7">
            <w:pPr>
              <w:pStyle w:val="TekstTabeli"/>
              <w:rPr>
                <w:lang w:val="en-US"/>
              </w:rPr>
            </w:pPr>
            <w:r w:rsidRPr="00A85EB0">
              <w:rPr>
                <w:lang w:val="en-US"/>
              </w:rPr>
              <w:t>132</w:t>
            </w:r>
          </w:p>
        </w:tc>
        <w:tc>
          <w:tcPr>
            <w:tcW w:w="4479" w:type="dxa"/>
            <w:shd w:val="clear" w:color="auto" w:fill="auto"/>
            <w:noWrap/>
            <w:vAlign w:val="center"/>
            <w:hideMark/>
          </w:tcPr>
          <w:p w14:paraId="71D158F2" w14:textId="77777777" w:rsidR="009F38EA" w:rsidRPr="00A85EB0" w:rsidRDefault="009F38EA" w:rsidP="00B558B7">
            <w:pPr>
              <w:pStyle w:val="TekstTabeli"/>
              <w:rPr>
                <w:lang w:val="en-US"/>
              </w:rPr>
            </w:pPr>
            <w:r w:rsidRPr="00A85EB0">
              <w:rPr>
                <w:lang w:val="en-US"/>
              </w:rPr>
              <w:t>universities leaders</w:t>
            </w:r>
          </w:p>
        </w:tc>
        <w:tc>
          <w:tcPr>
            <w:tcW w:w="3969" w:type="dxa"/>
            <w:shd w:val="clear" w:color="auto" w:fill="auto"/>
            <w:noWrap/>
            <w:vAlign w:val="center"/>
            <w:hideMark/>
          </w:tcPr>
          <w:p w14:paraId="074E256B" w14:textId="77777777" w:rsidR="009F38EA" w:rsidRPr="00A85EB0" w:rsidRDefault="009F38EA" w:rsidP="00B558B7">
            <w:pPr>
              <w:pStyle w:val="TekstTabeli"/>
              <w:rPr>
                <w:lang w:val="en-US"/>
              </w:rPr>
            </w:pPr>
            <w:r w:rsidRPr="00A85EB0">
              <w:rPr>
                <w:lang w:val="en-US"/>
              </w:rPr>
              <w:t>1</w:t>
            </w:r>
          </w:p>
        </w:tc>
      </w:tr>
      <w:tr w:rsidR="009F38EA" w:rsidRPr="009F38EA" w14:paraId="5E4A7420" w14:textId="77777777" w:rsidTr="00A85EB0">
        <w:trPr>
          <w:cantSplit/>
          <w:trHeight w:val="285"/>
        </w:trPr>
        <w:tc>
          <w:tcPr>
            <w:tcW w:w="567" w:type="dxa"/>
            <w:shd w:val="clear" w:color="auto" w:fill="auto"/>
            <w:noWrap/>
            <w:vAlign w:val="center"/>
            <w:hideMark/>
          </w:tcPr>
          <w:p w14:paraId="3FAE918F" w14:textId="77777777" w:rsidR="009F38EA" w:rsidRPr="00A85EB0" w:rsidRDefault="009F38EA" w:rsidP="00B558B7">
            <w:pPr>
              <w:pStyle w:val="TekstTabeli"/>
              <w:rPr>
                <w:lang w:val="en-US"/>
              </w:rPr>
            </w:pPr>
            <w:r w:rsidRPr="00A85EB0">
              <w:rPr>
                <w:lang w:val="en-US"/>
              </w:rPr>
              <w:t>133</w:t>
            </w:r>
          </w:p>
        </w:tc>
        <w:tc>
          <w:tcPr>
            <w:tcW w:w="4479" w:type="dxa"/>
            <w:shd w:val="clear" w:color="auto" w:fill="auto"/>
            <w:noWrap/>
            <w:vAlign w:val="center"/>
            <w:hideMark/>
          </w:tcPr>
          <w:p w14:paraId="2712EAC0" w14:textId="77777777" w:rsidR="009F38EA" w:rsidRPr="00A85EB0" w:rsidRDefault="009F38EA" w:rsidP="00B558B7">
            <w:pPr>
              <w:pStyle w:val="TekstTabeli"/>
              <w:rPr>
                <w:lang w:val="en-US"/>
              </w:rPr>
            </w:pPr>
            <w:r w:rsidRPr="00A85EB0">
              <w:rPr>
                <w:lang w:val="en-US"/>
              </w:rPr>
              <w:t>family leaders</w:t>
            </w:r>
          </w:p>
        </w:tc>
        <w:tc>
          <w:tcPr>
            <w:tcW w:w="3969" w:type="dxa"/>
            <w:shd w:val="clear" w:color="auto" w:fill="auto"/>
            <w:noWrap/>
            <w:vAlign w:val="center"/>
            <w:hideMark/>
          </w:tcPr>
          <w:p w14:paraId="1BC48C63" w14:textId="77777777" w:rsidR="009F38EA" w:rsidRPr="00A85EB0" w:rsidRDefault="009F38EA" w:rsidP="00B558B7">
            <w:pPr>
              <w:pStyle w:val="TekstTabeli"/>
              <w:rPr>
                <w:lang w:val="en-US"/>
              </w:rPr>
            </w:pPr>
            <w:r w:rsidRPr="00A85EB0">
              <w:rPr>
                <w:lang w:val="en-US"/>
              </w:rPr>
              <w:t>1</w:t>
            </w:r>
          </w:p>
        </w:tc>
      </w:tr>
      <w:tr w:rsidR="009F38EA" w:rsidRPr="009F38EA" w14:paraId="1BA67B47" w14:textId="77777777" w:rsidTr="00A85EB0">
        <w:trPr>
          <w:cantSplit/>
          <w:trHeight w:val="285"/>
        </w:trPr>
        <w:tc>
          <w:tcPr>
            <w:tcW w:w="567" w:type="dxa"/>
            <w:shd w:val="clear" w:color="auto" w:fill="auto"/>
            <w:noWrap/>
            <w:vAlign w:val="center"/>
            <w:hideMark/>
          </w:tcPr>
          <w:p w14:paraId="6955D85F" w14:textId="77777777" w:rsidR="009F38EA" w:rsidRPr="00A85EB0" w:rsidRDefault="009F38EA" w:rsidP="00B558B7">
            <w:pPr>
              <w:pStyle w:val="TekstTabeli"/>
              <w:rPr>
                <w:lang w:val="en-US"/>
              </w:rPr>
            </w:pPr>
            <w:r w:rsidRPr="00A85EB0">
              <w:rPr>
                <w:lang w:val="en-US"/>
              </w:rPr>
              <w:t>134</w:t>
            </w:r>
          </w:p>
        </w:tc>
        <w:tc>
          <w:tcPr>
            <w:tcW w:w="4479" w:type="dxa"/>
            <w:shd w:val="clear" w:color="auto" w:fill="auto"/>
            <w:noWrap/>
            <w:vAlign w:val="center"/>
            <w:hideMark/>
          </w:tcPr>
          <w:p w14:paraId="1D5AB22B" w14:textId="77777777" w:rsidR="009F38EA" w:rsidRPr="00A85EB0" w:rsidRDefault="009F38EA" w:rsidP="00B558B7">
            <w:pPr>
              <w:pStyle w:val="TekstTabeli"/>
              <w:rPr>
                <w:lang w:val="en-US"/>
              </w:rPr>
            </w:pPr>
            <w:r w:rsidRPr="00A85EB0">
              <w:rPr>
                <w:lang w:val="en-US"/>
              </w:rPr>
              <w:t>leadership</w:t>
            </w:r>
          </w:p>
        </w:tc>
        <w:tc>
          <w:tcPr>
            <w:tcW w:w="3969" w:type="dxa"/>
            <w:shd w:val="clear" w:color="auto" w:fill="auto"/>
            <w:noWrap/>
            <w:vAlign w:val="center"/>
            <w:hideMark/>
          </w:tcPr>
          <w:p w14:paraId="3B71E68D" w14:textId="77777777" w:rsidR="009F38EA" w:rsidRPr="00A85EB0" w:rsidRDefault="009F38EA" w:rsidP="00B558B7">
            <w:pPr>
              <w:pStyle w:val="TekstTabeli"/>
              <w:rPr>
                <w:lang w:val="en-US"/>
              </w:rPr>
            </w:pPr>
            <w:r w:rsidRPr="00A85EB0">
              <w:rPr>
                <w:lang w:val="en-US"/>
              </w:rPr>
              <w:t>5</w:t>
            </w:r>
          </w:p>
        </w:tc>
      </w:tr>
      <w:tr w:rsidR="009F38EA" w:rsidRPr="009F38EA" w14:paraId="1AD4D8DE" w14:textId="77777777" w:rsidTr="00A85EB0">
        <w:trPr>
          <w:cantSplit/>
          <w:trHeight w:val="285"/>
        </w:trPr>
        <w:tc>
          <w:tcPr>
            <w:tcW w:w="567" w:type="dxa"/>
            <w:shd w:val="clear" w:color="auto" w:fill="auto"/>
            <w:noWrap/>
            <w:vAlign w:val="center"/>
            <w:hideMark/>
          </w:tcPr>
          <w:p w14:paraId="5CD41447" w14:textId="77777777" w:rsidR="009F38EA" w:rsidRPr="00A85EB0" w:rsidRDefault="009F38EA" w:rsidP="00B558B7">
            <w:pPr>
              <w:pStyle w:val="TekstTabeli"/>
              <w:rPr>
                <w:lang w:val="en-US"/>
              </w:rPr>
            </w:pPr>
            <w:r w:rsidRPr="00A85EB0">
              <w:rPr>
                <w:lang w:val="en-US"/>
              </w:rPr>
              <w:t>135</w:t>
            </w:r>
          </w:p>
        </w:tc>
        <w:tc>
          <w:tcPr>
            <w:tcW w:w="4479" w:type="dxa"/>
            <w:shd w:val="clear" w:color="auto" w:fill="auto"/>
            <w:noWrap/>
            <w:vAlign w:val="center"/>
            <w:hideMark/>
          </w:tcPr>
          <w:p w14:paraId="4F1ADE8E" w14:textId="77777777" w:rsidR="009F38EA" w:rsidRPr="00A85EB0" w:rsidRDefault="009F38EA" w:rsidP="00B558B7">
            <w:pPr>
              <w:pStyle w:val="TekstTabeli"/>
              <w:rPr>
                <w:lang w:val="en-US"/>
              </w:rPr>
            </w:pPr>
            <w:r w:rsidRPr="00A85EB0">
              <w:rPr>
                <w:lang w:val="en-US"/>
              </w:rPr>
              <w:t>university leadership</w:t>
            </w:r>
          </w:p>
        </w:tc>
        <w:tc>
          <w:tcPr>
            <w:tcW w:w="3969" w:type="dxa"/>
            <w:shd w:val="clear" w:color="auto" w:fill="auto"/>
            <w:noWrap/>
            <w:vAlign w:val="center"/>
            <w:hideMark/>
          </w:tcPr>
          <w:p w14:paraId="54D8C39A" w14:textId="77777777" w:rsidR="009F38EA" w:rsidRPr="00A85EB0" w:rsidRDefault="009F38EA" w:rsidP="00B558B7">
            <w:pPr>
              <w:pStyle w:val="TekstTabeli"/>
              <w:rPr>
                <w:lang w:val="en-US"/>
              </w:rPr>
            </w:pPr>
            <w:r w:rsidRPr="00A85EB0">
              <w:rPr>
                <w:lang w:val="en-US"/>
              </w:rPr>
              <w:t>1</w:t>
            </w:r>
          </w:p>
        </w:tc>
      </w:tr>
      <w:tr w:rsidR="009F38EA" w:rsidRPr="009F38EA" w14:paraId="693A2C8E" w14:textId="77777777" w:rsidTr="00A85EB0">
        <w:trPr>
          <w:cantSplit/>
          <w:trHeight w:val="285"/>
        </w:trPr>
        <w:tc>
          <w:tcPr>
            <w:tcW w:w="567" w:type="dxa"/>
            <w:shd w:val="clear" w:color="auto" w:fill="auto"/>
            <w:noWrap/>
            <w:vAlign w:val="center"/>
            <w:hideMark/>
          </w:tcPr>
          <w:p w14:paraId="72908207" w14:textId="77777777" w:rsidR="009F38EA" w:rsidRPr="00A85EB0" w:rsidRDefault="009F38EA" w:rsidP="00B558B7">
            <w:pPr>
              <w:pStyle w:val="TekstTabeli"/>
              <w:rPr>
                <w:lang w:val="en-US"/>
              </w:rPr>
            </w:pPr>
            <w:r w:rsidRPr="00A85EB0">
              <w:rPr>
                <w:lang w:val="en-US"/>
              </w:rPr>
              <w:t>136</w:t>
            </w:r>
          </w:p>
        </w:tc>
        <w:tc>
          <w:tcPr>
            <w:tcW w:w="4479" w:type="dxa"/>
            <w:shd w:val="clear" w:color="auto" w:fill="auto"/>
            <w:noWrap/>
            <w:vAlign w:val="center"/>
            <w:hideMark/>
          </w:tcPr>
          <w:p w14:paraId="2CD94E64" w14:textId="77777777" w:rsidR="009F38EA" w:rsidRPr="00A85EB0" w:rsidRDefault="009F38EA" w:rsidP="00B558B7">
            <w:pPr>
              <w:pStyle w:val="TekstTabeli"/>
              <w:rPr>
                <w:lang w:val="en-US"/>
              </w:rPr>
            </w:pPr>
            <w:r w:rsidRPr="00A85EB0">
              <w:rPr>
                <w:lang w:val="en-US"/>
              </w:rPr>
              <w:t>university department leaders</w:t>
            </w:r>
          </w:p>
        </w:tc>
        <w:tc>
          <w:tcPr>
            <w:tcW w:w="3969" w:type="dxa"/>
            <w:shd w:val="clear" w:color="auto" w:fill="auto"/>
            <w:noWrap/>
            <w:vAlign w:val="center"/>
            <w:hideMark/>
          </w:tcPr>
          <w:p w14:paraId="27A111F2" w14:textId="77777777" w:rsidR="009F38EA" w:rsidRPr="00A85EB0" w:rsidRDefault="009F38EA" w:rsidP="00B558B7">
            <w:pPr>
              <w:pStyle w:val="TekstTabeli"/>
              <w:rPr>
                <w:lang w:val="en-US"/>
              </w:rPr>
            </w:pPr>
            <w:r w:rsidRPr="00A85EB0">
              <w:rPr>
                <w:lang w:val="en-US"/>
              </w:rPr>
              <w:t>1</w:t>
            </w:r>
          </w:p>
        </w:tc>
      </w:tr>
      <w:tr w:rsidR="009F38EA" w:rsidRPr="009F38EA" w14:paraId="5E71B360" w14:textId="77777777" w:rsidTr="00A85EB0">
        <w:trPr>
          <w:cantSplit/>
          <w:trHeight w:val="285"/>
        </w:trPr>
        <w:tc>
          <w:tcPr>
            <w:tcW w:w="567" w:type="dxa"/>
            <w:shd w:val="clear" w:color="auto" w:fill="auto"/>
            <w:noWrap/>
            <w:vAlign w:val="center"/>
            <w:hideMark/>
          </w:tcPr>
          <w:p w14:paraId="77CC33E6" w14:textId="77777777" w:rsidR="009F38EA" w:rsidRPr="00A85EB0" w:rsidRDefault="009F38EA" w:rsidP="00B558B7">
            <w:pPr>
              <w:pStyle w:val="TekstTabeli"/>
              <w:rPr>
                <w:lang w:val="en-US"/>
              </w:rPr>
            </w:pPr>
            <w:r w:rsidRPr="00A85EB0">
              <w:rPr>
                <w:lang w:val="en-US"/>
              </w:rPr>
              <w:t>137</w:t>
            </w:r>
          </w:p>
        </w:tc>
        <w:tc>
          <w:tcPr>
            <w:tcW w:w="4479" w:type="dxa"/>
            <w:shd w:val="clear" w:color="auto" w:fill="auto"/>
            <w:noWrap/>
            <w:vAlign w:val="center"/>
            <w:hideMark/>
          </w:tcPr>
          <w:p w14:paraId="6FF00978" w14:textId="77777777" w:rsidR="009F38EA" w:rsidRPr="00A85EB0" w:rsidRDefault="009F38EA" w:rsidP="00B558B7">
            <w:pPr>
              <w:pStyle w:val="TekstTabeli"/>
              <w:rPr>
                <w:lang w:val="en-US"/>
              </w:rPr>
            </w:pPr>
            <w:r w:rsidRPr="00A85EB0">
              <w:rPr>
                <w:lang w:val="en-US"/>
              </w:rPr>
              <w:t>academic leadership</w:t>
            </w:r>
          </w:p>
        </w:tc>
        <w:tc>
          <w:tcPr>
            <w:tcW w:w="3969" w:type="dxa"/>
            <w:shd w:val="clear" w:color="auto" w:fill="auto"/>
            <w:noWrap/>
            <w:vAlign w:val="center"/>
            <w:hideMark/>
          </w:tcPr>
          <w:p w14:paraId="66A837CD" w14:textId="77777777" w:rsidR="009F38EA" w:rsidRPr="00A85EB0" w:rsidRDefault="009F38EA" w:rsidP="00B558B7">
            <w:pPr>
              <w:pStyle w:val="TekstTabeli"/>
              <w:rPr>
                <w:lang w:val="en-US"/>
              </w:rPr>
            </w:pPr>
            <w:r w:rsidRPr="00A85EB0">
              <w:rPr>
                <w:lang w:val="en-US"/>
              </w:rPr>
              <w:t>1</w:t>
            </w:r>
          </w:p>
        </w:tc>
      </w:tr>
      <w:tr w:rsidR="009F38EA" w:rsidRPr="009F38EA" w14:paraId="640F3C75" w14:textId="77777777" w:rsidTr="00A85EB0">
        <w:trPr>
          <w:cantSplit/>
          <w:trHeight w:val="285"/>
        </w:trPr>
        <w:tc>
          <w:tcPr>
            <w:tcW w:w="567" w:type="dxa"/>
            <w:shd w:val="clear" w:color="auto" w:fill="auto"/>
            <w:noWrap/>
            <w:vAlign w:val="center"/>
            <w:hideMark/>
          </w:tcPr>
          <w:p w14:paraId="4AFB4609" w14:textId="77777777" w:rsidR="009F38EA" w:rsidRPr="00A85EB0" w:rsidRDefault="009F38EA" w:rsidP="00B558B7">
            <w:pPr>
              <w:pStyle w:val="TekstTabeli"/>
              <w:rPr>
                <w:lang w:val="en-US"/>
              </w:rPr>
            </w:pPr>
            <w:r w:rsidRPr="00A85EB0">
              <w:rPr>
                <w:lang w:val="en-US"/>
              </w:rPr>
              <w:t>138</w:t>
            </w:r>
          </w:p>
        </w:tc>
        <w:tc>
          <w:tcPr>
            <w:tcW w:w="4479" w:type="dxa"/>
            <w:shd w:val="clear" w:color="auto" w:fill="auto"/>
            <w:noWrap/>
            <w:vAlign w:val="center"/>
            <w:hideMark/>
          </w:tcPr>
          <w:p w14:paraId="24BAB125" w14:textId="77777777" w:rsidR="009F38EA" w:rsidRPr="00A85EB0" w:rsidRDefault="009F38EA" w:rsidP="00B558B7">
            <w:pPr>
              <w:pStyle w:val="TekstTabeli"/>
              <w:rPr>
                <w:lang w:val="en-US"/>
              </w:rPr>
            </w:pPr>
            <w:r w:rsidRPr="00A85EB0">
              <w:rPr>
                <w:lang w:val="en-US"/>
              </w:rPr>
              <w:t>educational leadership</w:t>
            </w:r>
          </w:p>
        </w:tc>
        <w:tc>
          <w:tcPr>
            <w:tcW w:w="3969" w:type="dxa"/>
            <w:shd w:val="clear" w:color="auto" w:fill="auto"/>
            <w:noWrap/>
            <w:vAlign w:val="center"/>
            <w:hideMark/>
          </w:tcPr>
          <w:p w14:paraId="292AA52B" w14:textId="77777777" w:rsidR="009F38EA" w:rsidRPr="00A85EB0" w:rsidRDefault="009F38EA" w:rsidP="00B558B7">
            <w:pPr>
              <w:pStyle w:val="TekstTabeli"/>
              <w:rPr>
                <w:lang w:val="en-US"/>
              </w:rPr>
            </w:pPr>
            <w:r w:rsidRPr="00A85EB0">
              <w:rPr>
                <w:lang w:val="en-US"/>
              </w:rPr>
              <w:t>1</w:t>
            </w:r>
          </w:p>
        </w:tc>
      </w:tr>
      <w:tr w:rsidR="009F38EA" w:rsidRPr="009F38EA" w14:paraId="4BD82509" w14:textId="77777777" w:rsidTr="00A85EB0">
        <w:trPr>
          <w:cantSplit/>
          <w:trHeight w:val="285"/>
        </w:trPr>
        <w:tc>
          <w:tcPr>
            <w:tcW w:w="567" w:type="dxa"/>
            <w:shd w:val="clear" w:color="auto" w:fill="auto"/>
            <w:noWrap/>
            <w:vAlign w:val="center"/>
            <w:hideMark/>
          </w:tcPr>
          <w:p w14:paraId="378F4C8A" w14:textId="77777777" w:rsidR="009F38EA" w:rsidRPr="00A85EB0" w:rsidRDefault="009F38EA" w:rsidP="00B558B7">
            <w:pPr>
              <w:pStyle w:val="TekstTabeli"/>
              <w:rPr>
                <w:lang w:val="en-US"/>
              </w:rPr>
            </w:pPr>
            <w:r w:rsidRPr="00A85EB0">
              <w:rPr>
                <w:lang w:val="en-US"/>
              </w:rPr>
              <w:t>139</w:t>
            </w:r>
          </w:p>
        </w:tc>
        <w:tc>
          <w:tcPr>
            <w:tcW w:w="4479" w:type="dxa"/>
            <w:shd w:val="clear" w:color="auto" w:fill="auto"/>
            <w:noWrap/>
            <w:vAlign w:val="center"/>
            <w:hideMark/>
          </w:tcPr>
          <w:p w14:paraId="0F782387" w14:textId="77777777" w:rsidR="009F38EA" w:rsidRPr="00A85EB0" w:rsidRDefault="009F38EA" w:rsidP="00B558B7">
            <w:pPr>
              <w:pStyle w:val="TekstTabeli"/>
              <w:rPr>
                <w:lang w:val="en-US"/>
              </w:rPr>
            </w:pPr>
            <w:r w:rsidRPr="00A85EB0">
              <w:rPr>
                <w:lang w:val="en-US"/>
              </w:rPr>
              <w:t>educational leaders</w:t>
            </w:r>
          </w:p>
        </w:tc>
        <w:tc>
          <w:tcPr>
            <w:tcW w:w="3969" w:type="dxa"/>
            <w:shd w:val="clear" w:color="auto" w:fill="auto"/>
            <w:noWrap/>
            <w:vAlign w:val="center"/>
            <w:hideMark/>
          </w:tcPr>
          <w:p w14:paraId="0EF799E8" w14:textId="77777777" w:rsidR="009F38EA" w:rsidRPr="00A85EB0" w:rsidRDefault="009F38EA" w:rsidP="00B558B7">
            <w:pPr>
              <w:pStyle w:val="TekstTabeli"/>
              <w:rPr>
                <w:lang w:val="en-US"/>
              </w:rPr>
            </w:pPr>
            <w:r w:rsidRPr="00A85EB0">
              <w:rPr>
                <w:lang w:val="en-US"/>
              </w:rPr>
              <w:t>1</w:t>
            </w:r>
          </w:p>
        </w:tc>
      </w:tr>
      <w:tr w:rsidR="009F38EA" w:rsidRPr="009F38EA" w14:paraId="05A95AA4" w14:textId="77777777" w:rsidTr="00A85EB0">
        <w:trPr>
          <w:cantSplit/>
          <w:trHeight w:val="285"/>
        </w:trPr>
        <w:tc>
          <w:tcPr>
            <w:tcW w:w="567" w:type="dxa"/>
            <w:shd w:val="clear" w:color="auto" w:fill="auto"/>
            <w:noWrap/>
            <w:vAlign w:val="center"/>
            <w:hideMark/>
          </w:tcPr>
          <w:p w14:paraId="3E11963F" w14:textId="77777777" w:rsidR="009F38EA" w:rsidRPr="00A85EB0" w:rsidRDefault="009F38EA" w:rsidP="00B558B7">
            <w:pPr>
              <w:pStyle w:val="TekstTabeli"/>
              <w:rPr>
                <w:lang w:val="en-US"/>
              </w:rPr>
            </w:pPr>
            <w:r w:rsidRPr="00A85EB0">
              <w:rPr>
                <w:lang w:val="en-US"/>
              </w:rPr>
              <w:t>140</w:t>
            </w:r>
          </w:p>
        </w:tc>
        <w:tc>
          <w:tcPr>
            <w:tcW w:w="4479" w:type="dxa"/>
            <w:shd w:val="clear" w:color="auto" w:fill="auto"/>
            <w:noWrap/>
            <w:vAlign w:val="center"/>
            <w:hideMark/>
          </w:tcPr>
          <w:p w14:paraId="43BDCFC5" w14:textId="77777777" w:rsidR="009F38EA" w:rsidRPr="00A85EB0" w:rsidRDefault="009F38EA" w:rsidP="00B558B7">
            <w:pPr>
              <w:pStyle w:val="TekstTabeli"/>
              <w:rPr>
                <w:lang w:val="en-US"/>
              </w:rPr>
            </w:pPr>
            <w:r w:rsidRPr="00A85EB0">
              <w:rPr>
                <w:lang w:val="en-US"/>
              </w:rPr>
              <w:t>departmental leadership</w:t>
            </w:r>
          </w:p>
        </w:tc>
        <w:tc>
          <w:tcPr>
            <w:tcW w:w="3969" w:type="dxa"/>
            <w:shd w:val="clear" w:color="auto" w:fill="auto"/>
            <w:noWrap/>
            <w:vAlign w:val="center"/>
            <w:hideMark/>
          </w:tcPr>
          <w:p w14:paraId="63D88D15" w14:textId="77777777" w:rsidR="009F38EA" w:rsidRPr="00A85EB0" w:rsidRDefault="009F38EA" w:rsidP="00B558B7">
            <w:pPr>
              <w:pStyle w:val="TekstTabeli"/>
              <w:rPr>
                <w:lang w:val="en-US"/>
              </w:rPr>
            </w:pPr>
            <w:r w:rsidRPr="00A85EB0">
              <w:rPr>
                <w:lang w:val="en-US"/>
              </w:rPr>
              <w:t>1</w:t>
            </w:r>
          </w:p>
        </w:tc>
      </w:tr>
      <w:tr w:rsidR="009F38EA" w:rsidRPr="009F38EA" w14:paraId="2EB350EE" w14:textId="77777777" w:rsidTr="00A85EB0">
        <w:trPr>
          <w:cantSplit/>
          <w:trHeight w:val="285"/>
        </w:trPr>
        <w:tc>
          <w:tcPr>
            <w:tcW w:w="567" w:type="dxa"/>
            <w:shd w:val="clear" w:color="auto" w:fill="auto"/>
            <w:noWrap/>
            <w:vAlign w:val="center"/>
            <w:hideMark/>
          </w:tcPr>
          <w:p w14:paraId="4D06EA4B" w14:textId="77777777" w:rsidR="009F38EA" w:rsidRPr="00A85EB0" w:rsidRDefault="009F38EA" w:rsidP="00B558B7">
            <w:pPr>
              <w:pStyle w:val="TekstTabeli"/>
              <w:rPr>
                <w:lang w:val="en-US"/>
              </w:rPr>
            </w:pPr>
            <w:r w:rsidRPr="00A85EB0">
              <w:rPr>
                <w:lang w:val="en-US"/>
              </w:rPr>
              <w:t>141</w:t>
            </w:r>
          </w:p>
        </w:tc>
        <w:tc>
          <w:tcPr>
            <w:tcW w:w="4479" w:type="dxa"/>
            <w:shd w:val="clear" w:color="auto" w:fill="auto"/>
            <w:noWrap/>
            <w:vAlign w:val="center"/>
            <w:hideMark/>
          </w:tcPr>
          <w:p w14:paraId="1D57193D" w14:textId="77777777" w:rsidR="009F38EA" w:rsidRPr="00A85EB0" w:rsidRDefault="009F38EA" w:rsidP="00B558B7">
            <w:pPr>
              <w:pStyle w:val="TekstTabeli"/>
              <w:rPr>
                <w:lang w:val="en-US"/>
              </w:rPr>
            </w:pPr>
            <w:r w:rsidRPr="00A85EB0">
              <w:rPr>
                <w:lang w:val="en-US"/>
              </w:rPr>
              <w:t>state or system leadership</w:t>
            </w:r>
          </w:p>
        </w:tc>
        <w:tc>
          <w:tcPr>
            <w:tcW w:w="3969" w:type="dxa"/>
            <w:shd w:val="clear" w:color="auto" w:fill="auto"/>
            <w:noWrap/>
            <w:vAlign w:val="center"/>
            <w:hideMark/>
          </w:tcPr>
          <w:p w14:paraId="316FF268" w14:textId="77777777" w:rsidR="009F38EA" w:rsidRPr="00A85EB0" w:rsidRDefault="009F38EA" w:rsidP="00B558B7">
            <w:pPr>
              <w:pStyle w:val="TekstTabeli"/>
              <w:rPr>
                <w:lang w:val="en-US"/>
              </w:rPr>
            </w:pPr>
            <w:r w:rsidRPr="00A85EB0">
              <w:rPr>
                <w:lang w:val="en-US"/>
              </w:rPr>
              <w:t>1</w:t>
            </w:r>
          </w:p>
        </w:tc>
      </w:tr>
      <w:tr w:rsidR="009F38EA" w:rsidRPr="009F38EA" w14:paraId="544DDBB4" w14:textId="77777777" w:rsidTr="00A85EB0">
        <w:trPr>
          <w:cantSplit/>
          <w:trHeight w:val="285"/>
        </w:trPr>
        <w:tc>
          <w:tcPr>
            <w:tcW w:w="567" w:type="dxa"/>
            <w:shd w:val="clear" w:color="auto" w:fill="auto"/>
            <w:noWrap/>
            <w:vAlign w:val="center"/>
            <w:hideMark/>
          </w:tcPr>
          <w:p w14:paraId="30348970" w14:textId="77777777" w:rsidR="009F38EA" w:rsidRPr="00A85EB0" w:rsidRDefault="009F38EA" w:rsidP="00B558B7">
            <w:pPr>
              <w:pStyle w:val="TekstTabeli"/>
              <w:rPr>
                <w:lang w:val="en-US"/>
              </w:rPr>
            </w:pPr>
            <w:r w:rsidRPr="00A85EB0">
              <w:rPr>
                <w:lang w:val="en-US"/>
              </w:rPr>
              <w:t>142</w:t>
            </w:r>
          </w:p>
        </w:tc>
        <w:tc>
          <w:tcPr>
            <w:tcW w:w="4479" w:type="dxa"/>
            <w:shd w:val="clear" w:color="auto" w:fill="auto"/>
            <w:noWrap/>
            <w:vAlign w:val="center"/>
            <w:hideMark/>
          </w:tcPr>
          <w:p w14:paraId="6A895265" w14:textId="77777777" w:rsidR="009F38EA" w:rsidRPr="00A85EB0" w:rsidRDefault="009F38EA" w:rsidP="00B558B7">
            <w:pPr>
              <w:pStyle w:val="TekstTabeli"/>
              <w:rPr>
                <w:lang w:val="en-US"/>
              </w:rPr>
            </w:pPr>
            <w:r w:rsidRPr="00A85EB0">
              <w:rPr>
                <w:lang w:val="en-US"/>
              </w:rPr>
              <w:t>local</w:t>
            </w:r>
          </w:p>
        </w:tc>
        <w:tc>
          <w:tcPr>
            <w:tcW w:w="3969" w:type="dxa"/>
            <w:shd w:val="clear" w:color="auto" w:fill="auto"/>
            <w:noWrap/>
            <w:vAlign w:val="center"/>
            <w:hideMark/>
          </w:tcPr>
          <w:p w14:paraId="312ADC30" w14:textId="77777777" w:rsidR="009F38EA" w:rsidRPr="00A85EB0" w:rsidRDefault="009F38EA" w:rsidP="00B558B7">
            <w:pPr>
              <w:pStyle w:val="TekstTabeli"/>
              <w:rPr>
                <w:lang w:val="en-US"/>
              </w:rPr>
            </w:pPr>
            <w:r w:rsidRPr="00A85EB0">
              <w:rPr>
                <w:lang w:val="en-US"/>
              </w:rPr>
              <w:t>0</w:t>
            </w:r>
          </w:p>
        </w:tc>
      </w:tr>
      <w:tr w:rsidR="009F38EA" w:rsidRPr="009F38EA" w14:paraId="7FA328DE" w14:textId="77777777" w:rsidTr="00A85EB0">
        <w:trPr>
          <w:cantSplit/>
          <w:trHeight w:val="285"/>
        </w:trPr>
        <w:tc>
          <w:tcPr>
            <w:tcW w:w="567" w:type="dxa"/>
            <w:shd w:val="clear" w:color="auto" w:fill="auto"/>
            <w:noWrap/>
            <w:vAlign w:val="center"/>
            <w:hideMark/>
          </w:tcPr>
          <w:p w14:paraId="49F2600E" w14:textId="77777777" w:rsidR="009F38EA" w:rsidRPr="00A85EB0" w:rsidRDefault="009F38EA" w:rsidP="00B558B7">
            <w:pPr>
              <w:pStyle w:val="TekstTabeli"/>
              <w:rPr>
                <w:lang w:val="en-US"/>
              </w:rPr>
            </w:pPr>
            <w:r w:rsidRPr="00A85EB0">
              <w:rPr>
                <w:lang w:val="en-US"/>
              </w:rPr>
              <w:t>143</w:t>
            </w:r>
          </w:p>
        </w:tc>
        <w:tc>
          <w:tcPr>
            <w:tcW w:w="4479" w:type="dxa"/>
            <w:shd w:val="clear" w:color="auto" w:fill="auto"/>
            <w:noWrap/>
            <w:vAlign w:val="center"/>
            <w:hideMark/>
          </w:tcPr>
          <w:p w14:paraId="725BE6DA" w14:textId="77777777" w:rsidR="009F38EA" w:rsidRPr="00A85EB0" w:rsidRDefault="009F38EA" w:rsidP="00B558B7">
            <w:pPr>
              <w:pStyle w:val="TekstTabeli"/>
              <w:rPr>
                <w:lang w:val="en-US"/>
              </w:rPr>
            </w:pPr>
            <w:r w:rsidRPr="00A85EB0">
              <w:rPr>
                <w:lang w:val="en-US"/>
              </w:rPr>
              <w:t>local citizens</w:t>
            </w:r>
          </w:p>
        </w:tc>
        <w:tc>
          <w:tcPr>
            <w:tcW w:w="3969" w:type="dxa"/>
            <w:shd w:val="clear" w:color="auto" w:fill="auto"/>
            <w:noWrap/>
            <w:vAlign w:val="center"/>
            <w:hideMark/>
          </w:tcPr>
          <w:p w14:paraId="4AB43D5E" w14:textId="77777777" w:rsidR="009F38EA" w:rsidRPr="00A85EB0" w:rsidRDefault="009F38EA" w:rsidP="00B558B7">
            <w:pPr>
              <w:pStyle w:val="TekstTabeli"/>
              <w:rPr>
                <w:lang w:val="en-US"/>
              </w:rPr>
            </w:pPr>
            <w:r w:rsidRPr="00A85EB0">
              <w:rPr>
                <w:lang w:val="en-US"/>
              </w:rPr>
              <w:t>1</w:t>
            </w:r>
          </w:p>
        </w:tc>
      </w:tr>
      <w:tr w:rsidR="009F38EA" w:rsidRPr="009F38EA" w14:paraId="2368AE42" w14:textId="77777777" w:rsidTr="00A85EB0">
        <w:trPr>
          <w:cantSplit/>
          <w:trHeight w:val="285"/>
        </w:trPr>
        <w:tc>
          <w:tcPr>
            <w:tcW w:w="567" w:type="dxa"/>
            <w:shd w:val="clear" w:color="auto" w:fill="auto"/>
            <w:noWrap/>
            <w:vAlign w:val="center"/>
            <w:hideMark/>
          </w:tcPr>
          <w:p w14:paraId="3163D82B" w14:textId="77777777" w:rsidR="009F38EA" w:rsidRPr="00A85EB0" w:rsidRDefault="009F38EA" w:rsidP="00B558B7">
            <w:pPr>
              <w:pStyle w:val="TekstTabeli"/>
              <w:rPr>
                <w:lang w:val="en-US"/>
              </w:rPr>
            </w:pPr>
            <w:r w:rsidRPr="00A85EB0">
              <w:rPr>
                <w:lang w:val="en-US"/>
              </w:rPr>
              <w:t>144</w:t>
            </w:r>
          </w:p>
        </w:tc>
        <w:tc>
          <w:tcPr>
            <w:tcW w:w="4479" w:type="dxa"/>
            <w:shd w:val="clear" w:color="auto" w:fill="auto"/>
            <w:noWrap/>
            <w:vAlign w:val="center"/>
            <w:hideMark/>
          </w:tcPr>
          <w:p w14:paraId="5E68A57D" w14:textId="77777777" w:rsidR="009F38EA" w:rsidRPr="00A85EB0" w:rsidRDefault="009F38EA" w:rsidP="00B558B7">
            <w:pPr>
              <w:pStyle w:val="TekstTabeli"/>
              <w:rPr>
                <w:lang w:val="en-US"/>
              </w:rPr>
            </w:pPr>
            <w:r w:rsidRPr="00A85EB0">
              <w:rPr>
                <w:lang w:val="en-US"/>
              </w:rPr>
              <w:t>local entrepreneurial ecosystem</w:t>
            </w:r>
          </w:p>
        </w:tc>
        <w:tc>
          <w:tcPr>
            <w:tcW w:w="3969" w:type="dxa"/>
            <w:shd w:val="clear" w:color="auto" w:fill="auto"/>
            <w:noWrap/>
            <w:vAlign w:val="center"/>
            <w:hideMark/>
          </w:tcPr>
          <w:p w14:paraId="6FA18B44" w14:textId="77777777" w:rsidR="009F38EA" w:rsidRPr="00A85EB0" w:rsidRDefault="009F38EA" w:rsidP="00B558B7">
            <w:pPr>
              <w:pStyle w:val="TekstTabeli"/>
              <w:rPr>
                <w:lang w:val="en-US"/>
              </w:rPr>
            </w:pPr>
            <w:r w:rsidRPr="00A85EB0">
              <w:rPr>
                <w:lang w:val="en-US"/>
              </w:rPr>
              <w:t>1</w:t>
            </w:r>
          </w:p>
        </w:tc>
      </w:tr>
      <w:tr w:rsidR="009F38EA" w:rsidRPr="009F38EA" w14:paraId="4A0C2831" w14:textId="77777777" w:rsidTr="00A85EB0">
        <w:trPr>
          <w:cantSplit/>
          <w:trHeight w:val="285"/>
        </w:trPr>
        <w:tc>
          <w:tcPr>
            <w:tcW w:w="567" w:type="dxa"/>
            <w:shd w:val="clear" w:color="auto" w:fill="auto"/>
            <w:noWrap/>
            <w:vAlign w:val="center"/>
            <w:hideMark/>
          </w:tcPr>
          <w:p w14:paraId="01F1EBE1" w14:textId="77777777" w:rsidR="009F38EA" w:rsidRPr="00A85EB0" w:rsidRDefault="009F38EA" w:rsidP="00B558B7">
            <w:pPr>
              <w:pStyle w:val="TekstTabeli"/>
              <w:rPr>
                <w:lang w:val="en-US"/>
              </w:rPr>
            </w:pPr>
            <w:r w:rsidRPr="00A85EB0">
              <w:rPr>
                <w:lang w:val="en-US"/>
              </w:rPr>
              <w:t>145</w:t>
            </w:r>
          </w:p>
        </w:tc>
        <w:tc>
          <w:tcPr>
            <w:tcW w:w="4479" w:type="dxa"/>
            <w:shd w:val="clear" w:color="auto" w:fill="auto"/>
            <w:noWrap/>
            <w:vAlign w:val="center"/>
            <w:hideMark/>
          </w:tcPr>
          <w:p w14:paraId="38F2B84F" w14:textId="77777777" w:rsidR="009F38EA" w:rsidRPr="00A85EB0" w:rsidRDefault="009F38EA" w:rsidP="00B558B7">
            <w:pPr>
              <w:pStyle w:val="TekstTabeli"/>
              <w:rPr>
                <w:lang w:val="en-US"/>
              </w:rPr>
            </w:pPr>
            <w:r w:rsidRPr="00A85EB0">
              <w:rPr>
                <w:lang w:val="en-US"/>
              </w:rPr>
              <w:t>local institutions</w:t>
            </w:r>
          </w:p>
        </w:tc>
        <w:tc>
          <w:tcPr>
            <w:tcW w:w="3969" w:type="dxa"/>
            <w:shd w:val="clear" w:color="auto" w:fill="auto"/>
            <w:noWrap/>
            <w:vAlign w:val="center"/>
            <w:hideMark/>
          </w:tcPr>
          <w:p w14:paraId="52957090" w14:textId="77777777" w:rsidR="009F38EA" w:rsidRPr="00A85EB0" w:rsidRDefault="009F38EA" w:rsidP="00B558B7">
            <w:pPr>
              <w:pStyle w:val="TekstTabeli"/>
              <w:rPr>
                <w:lang w:val="en-US"/>
              </w:rPr>
            </w:pPr>
            <w:r w:rsidRPr="00A85EB0">
              <w:rPr>
                <w:lang w:val="en-US"/>
              </w:rPr>
              <w:t>2</w:t>
            </w:r>
          </w:p>
        </w:tc>
      </w:tr>
      <w:tr w:rsidR="009F38EA" w:rsidRPr="009F38EA" w14:paraId="6CEB58FB" w14:textId="77777777" w:rsidTr="00A85EB0">
        <w:trPr>
          <w:cantSplit/>
          <w:trHeight w:val="285"/>
        </w:trPr>
        <w:tc>
          <w:tcPr>
            <w:tcW w:w="567" w:type="dxa"/>
            <w:shd w:val="clear" w:color="auto" w:fill="auto"/>
            <w:noWrap/>
            <w:vAlign w:val="center"/>
            <w:hideMark/>
          </w:tcPr>
          <w:p w14:paraId="4F6EBE82" w14:textId="77777777" w:rsidR="009F38EA" w:rsidRPr="00A85EB0" w:rsidRDefault="009F38EA" w:rsidP="00B558B7">
            <w:pPr>
              <w:pStyle w:val="TekstTabeli"/>
              <w:rPr>
                <w:lang w:val="en-US"/>
              </w:rPr>
            </w:pPr>
            <w:r w:rsidRPr="00A85EB0">
              <w:rPr>
                <w:lang w:val="en-US"/>
              </w:rPr>
              <w:t>146</w:t>
            </w:r>
          </w:p>
        </w:tc>
        <w:tc>
          <w:tcPr>
            <w:tcW w:w="4479" w:type="dxa"/>
            <w:shd w:val="clear" w:color="auto" w:fill="auto"/>
            <w:noWrap/>
            <w:vAlign w:val="center"/>
            <w:hideMark/>
          </w:tcPr>
          <w:p w14:paraId="668F71D7" w14:textId="77777777" w:rsidR="009F38EA" w:rsidRPr="00A85EB0" w:rsidRDefault="009F38EA" w:rsidP="00B558B7">
            <w:pPr>
              <w:pStyle w:val="TekstTabeli"/>
              <w:rPr>
                <w:lang w:val="en-US"/>
              </w:rPr>
            </w:pPr>
            <w:r w:rsidRPr="00A85EB0">
              <w:rPr>
                <w:lang w:val="en-US"/>
              </w:rPr>
              <w:t>local authorities</w:t>
            </w:r>
          </w:p>
        </w:tc>
        <w:tc>
          <w:tcPr>
            <w:tcW w:w="3969" w:type="dxa"/>
            <w:shd w:val="clear" w:color="auto" w:fill="auto"/>
            <w:noWrap/>
            <w:vAlign w:val="center"/>
            <w:hideMark/>
          </w:tcPr>
          <w:p w14:paraId="280F4589" w14:textId="77777777" w:rsidR="009F38EA" w:rsidRPr="00A85EB0" w:rsidRDefault="009F38EA" w:rsidP="00B558B7">
            <w:pPr>
              <w:pStyle w:val="TekstTabeli"/>
              <w:rPr>
                <w:lang w:val="en-US"/>
              </w:rPr>
            </w:pPr>
            <w:r w:rsidRPr="00A85EB0">
              <w:rPr>
                <w:lang w:val="en-US"/>
              </w:rPr>
              <w:t>0</w:t>
            </w:r>
          </w:p>
        </w:tc>
      </w:tr>
      <w:tr w:rsidR="009F38EA" w:rsidRPr="009F38EA" w14:paraId="2E49EBDD" w14:textId="77777777" w:rsidTr="00A85EB0">
        <w:trPr>
          <w:cantSplit/>
          <w:trHeight w:val="285"/>
        </w:trPr>
        <w:tc>
          <w:tcPr>
            <w:tcW w:w="567" w:type="dxa"/>
            <w:shd w:val="clear" w:color="auto" w:fill="auto"/>
            <w:noWrap/>
            <w:vAlign w:val="center"/>
            <w:hideMark/>
          </w:tcPr>
          <w:p w14:paraId="1BC18893" w14:textId="77777777" w:rsidR="009F38EA" w:rsidRPr="00A85EB0" w:rsidRDefault="009F38EA" w:rsidP="00B558B7">
            <w:pPr>
              <w:pStyle w:val="TekstTabeli"/>
              <w:rPr>
                <w:lang w:val="en-US"/>
              </w:rPr>
            </w:pPr>
            <w:r w:rsidRPr="00A85EB0">
              <w:rPr>
                <w:lang w:val="en-US"/>
              </w:rPr>
              <w:t>147</w:t>
            </w:r>
          </w:p>
        </w:tc>
        <w:tc>
          <w:tcPr>
            <w:tcW w:w="4479" w:type="dxa"/>
            <w:shd w:val="clear" w:color="auto" w:fill="auto"/>
            <w:noWrap/>
            <w:vAlign w:val="center"/>
            <w:hideMark/>
          </w:tcPr>
          <w:p w14:paraId="6AA13EC0" w14:textId="77777777" w:rsidR="009F38EA" w:rsidRPr="00A85EB0" w:rsidRDefault="009F38EA" w:rsidP="00B558B7">
            <w:pPr>
              <w:pStyle w:val="TekstTabeli"/>
              <w:rPr>
                <w:lang w:val="en-US"/>
              </w:rPr>
            </w:pPr>
            <w:r w:rsidRPr="00A85EB0">
              <w:rPr>
                <w:lang w:val="en-US"/>
              </w:rPr>
              <w:t>local community (including neighborhoods)</w:t>
            </w:r>
          </w:p>
        </w:tc>
        <w:tc>
          <w:tcPr>
            <w:tcW w:w="3969" w:type="dxa"/>
            <w:shd w:val="clear" w:color="auto" w:fill="auto"/>
            <w:noWrap/>
            <w:vAlign w:val="center"/>
            <w:hideMark/>
          </w:tcPr>
          <w:p w14:paraId="46F1334D" w14:textId="77777777" w:rsidR="009F38EA" w:rsidRPr="00A85EB0" w:rsidRDefault="009F38EA" w:rsidP="00B558B7">
            <w:pPr>
              <w:pStyle w:val="TekstTabeli"/>
              <w:rPr>
                <w:lang w:val="en-US"/>
              </w:rPr>
            </w:pPr>
            <w:r w:rsidRPr="00A85EB0">
              <w:rPr>
                <w:lang w:val="en-US"/>
              </w:rPr>
              <w:t>0</w:t>
            </w:r>
          </w:p>
        </w:tc>
      </w:tr>
      <w:tr w:rsidR="009F38EA" w:rsidRPr="009F38EA" w14:paraId="46F279AD" w14:textId="77777777" w:rsidTr="00A85EB0">
        <w:trPr>
          <w:cantSplit/>
          <w:trHeight w:val="285"/>
        </w:trPr>
        <w:tc>
          <w:tcPr>
            <w:tcW w:w="567" w:type="dxa"/>
            <w:shd w:val="clear" w:color="auto" w:fill="auto"/>
            <w:noWrap/>
            <w:vAlign w:val="center"/>
            <w:hideMark/>
          </w:tcPr>
          <w:p w14:paraId="64EA3D6C" w14:textId="77777777" w:rsidR="009F38EA" w:rsidRPr="00A85EB0" w:rsidRDefault="009F38EA" w:rsidP="00B558B7">
            <w:pPr>
              <w:pStyle w:val="TekstTabeli"/>
              <w:rPr>
                <w:lang w:val="en-US"/>
              </w:rPr>
            </w:pPr>
            <w:r w:rsidRPr="00A85EB0">
              <w:rPr>
                <w:lang w:val="en-US"/>
              </w:rPr>
              <w:t>148</w:t>
            </w:r>
          </w:p>
        </w:tc>
        <w:tc>
          <w:tcPr>
            <w:tcW w:w="4479" w:type="dxa"/>
            <w:shd w:val="clear" w:color="auto" w:fill="auto"/>
            <w:noWrap/>
            <w:vAlign w:val="center"/>
            <w:hideMark/>
          </w:tcPr>
          <w:p w14:paraId="094344A9" w14:textId="77777777" w:rsidR="009F38EA" w:rsidRPr="00A85EB0" w:rsidRDefault="009F38EA" w:rsidP="00B558B7">
            <w:pPr>
              <w:pStyle w:val="TekstTabeli"/>
              <w:rPr>
                <w:lang w:val="en-US"/>
              </w:rPr>
            </w:pPr>
            <w:r w:rsidRPr="00A85EB0">
              <w:rPr>
                <w:lang w:val="en-US"/>
              </w:rPr>
              <w:t>manage</w:t>
            </w:r>
          </w:p>
        </w:tc>
        <w:tc>
          <w:tcPr>
            <w:tcW w:w="3969" w:type="dxa"/>
            <w:shd w:val="clear" w:color="auto" w:fill="auto"/>
            <w:noWrap/>
            <w:vAlign w:val="center"/>
            <w:hideMark/>
          </w:tcPr>
          <w:p w14:paraId="74ADB480" w14:textId="77777777" w:rsidR="009F38EA" w:rsidRPr="00A85EB0" w:rsidRDefault="009F38EA" w:rsidP="00B558B7">
            <w:pPr>
              <w:pStyle w:val="TekstTabeli"/>
              <w:rPr>
                <w:lang w:val="en-US"/>
              </w:rPr>
            </w:pPr>
            <w:r w:rsidRPr="00A85EB0">
              <w:rPr>
                <w:lang w:val="en-US"/>
              </w:rPr>
              <w:t>0</w:t>
            </w:r>
          </w:p>
        </w:tc>
      </w:tr>
      <w:tr w:rsidR="009F38EA" w:rsidRPr="009F38EA" w14:paraId="1357D29D" w14:textId="77777777" w:rsidTr="00A85EB0">
        <w:trPr>
          <w:cantSplit/>
          <w:trHeight w:val="285"/>
        </w:trPr>
        <w:tc>
          <w:tcPr>
            <w:tcW w:w="567" w:type="dxa"/>
            <w:shd w:val="clear" w:color="auto" w:fill="auto"/>
            <w:noWrap/>
            <w:vAlign w:val="center"/>
            <w:hideMark/>
          </w:tcPr>
          <w:p w14:paraId="5F32C055" w14:textId="77777777" w:rsidR="009F38EA" w:rsidRPr="00A85EB0" w:rsidRDefault="009F38EA" w:rsidP="00B558B7">
            <w:pPr>
              <w:pStyle w:val="TekstTabeli"/>
              <w:rPr>
                <w:lang w:val="en-US"/>
              </w:rPr>
            </w:pPr>
            <w:r w:rsidRPr="00A85EB0">
              <w:rPr>
                <w:lang w:val="en-US"/>
              </w:rPr>
              <w:t>149</w:t>
            </w:r>
          </w:p>
        </w:tc>
        <w:tc>
          <w:tcPr>
            <w:tcW w:w="4479" w:type="dxa"/>
            <w:shd w:val="clear" w:color="auto" w:fill="auto"/>
            <w:noWrap/>
            <w:vAlign w:val="center"/>
            <w:hideMark/>
          </w:tcPr>
          <w:p w14:paraId="39095898" w14:textId="77777777" w:rsidR="009F38EA" w:rsidRPr="00A85EB0" w:rsidRDefault="009F38EA" w:rsidP="00B558B7">
            <w:pPr>
              <w:pStyle w:val="TekstTabeli"/>
              <w:rPr>
                <w:lang w:val="en-US"/>
              </w:rPr>
            </w:pPr>
            <w:r w:rsidRPr="00A85EB0">
              <w:rPr>
                <w:lang w:val="en-US"/>
              </w:rPr>
              <w:t>manager</w:t>
            </w:r>
          </w:p>
        </w:tc>
        <w:tc>
          <w:tcPr>
            <w:tcW w:w="3969" w:type="dxa"/>
            <w:shd w:val="clear" w:color="auto" w:fill="auto"/>
            <w:noWrap/>
            <w:vAlign w:val="center"/>
            <w:hideMark/>
          </w:tcPr>
          <w:p w14:paraId="36987F49" w14:textId="77777777" w:rsidR="009F38EA" w:rsidRPr="00A85EB0" w:rsidRDefault="009F38EA" w:rsidP="00B558B7">
            <w:pPr>
              <w:pStyle w:val="TekstTabeli"/>
              <w:rPr>
                <w:lang w:val="en-US"/>
              </w:rPr>
            </w:pPr>
            <w:r w:rsidRPr="00A85EB0">
              <w:rPr>
                <w:lang w:val="en-US"/>
              </w:rPr>
              <w:t>0</w:t>
            </w:r>
          </w:p>
        </w:tc>
      </w:tr>
      <w:tr w:rsidR="009F38EA" w:rsidRPr="009F38EA" w14:paraId="06D0C414" w14:textId="77777777" w:rsidTr="00A85EB0">
        <w:trPr>
          <w:cantSplit/>
          <w:trHeight w:val="285"/>
        </w:trPr>
        <w:tc>
          <w:tcPr>
            <w:tcW w:w="567" w:type="dxa"/>
            <w:shd w:val="clear" w:color="auto" w:fill="auto"/>
            <w:noWrap/>
            <w:vAlign w:val="center"/>
            <w:hideMark/>
          </w:tcPr>
          <w:p w14:paraId="2B378244" w14:textId="77777777" w:rsidR="009F38EA" w:rsidRPr="00A85EB0" w:rsidRDefault="009F38EA" w:rsidP="00B558B7">
            <w:pPr>
              <w:pStyle w:val="TekstTabeli"/>
              <w:rPr>
                <w:lang w:val="en-US"/>
              </w:rPr>
            </w:pPr>
            <w:r w:rsidRPr="00A85EB0">
              <w:rPr>
                <w:lang w:val="en-US"/>
              </w:rPr>
              <w:t>150</w:t>
            </w:r>
          </w:p>
        </w:tc>
        <w:tc>
          <w:tcPr>
            <w:tcW w:w="4479" w:type="dxa"/>
            <w:shd w:val="clear" w:color="auto" w:fill="auto"/>
            <w:noWrap/>
            <w:vAlign w:val="center"/>
            <w:hideMark/>
          </w:tcPr>
          <w:p w14:paraId="0B8D2B25" w14:textId="77777777" w:rsidR="009F38EA" w:rsidRPr="00A85EB0" w:rsidRDefault="009F38EA" w:rsidP="00B558B7">
            <w:pPr>
              <w:pStyle w:val="TekstTabeli"/>
              <w:rPr>
                <w:lang w:val="en-US"/>
              </w:rPr>
            </w:pPr>
            <w:r w:rsidRPr="00A85EB0">
              <w:rPr>
                <w:lang w:val="en-US"/>
              </w:rPr>
              <w:t>academic manager</w:t>
            </w:r>
          </w:p>
        </w:tc>
        <w:tc>
          <w:tcPr>
            <w:tcW w:w="3969" w:type="dxa"/>
            <w:shd w:val="clear" w:color="auto" w:fill="auto"/>
            <w:noWrap/>
            <w:vAlign w:val="center"/>
            <w:hideMark/>
          </w:tcPr>
          <w:p w14:paraId="41BCE602" w14:textId="77777777" w:rsidR="009F38EA" w:rsidRPr="00A85EB0" w:rsidRDefault="009F38EA" w:rsidP="00B558B7">
            <w:pPr>
              <w:pStyle w:val="TekstTabeli"/>
              <w:rPr>
                <w:lang w:val="en-US"/>
              </w:rPr>
            </w:pPr>
            <w:r w:rsidRPr="00A85EB0">
              <w:rPr>
                <w:lang w:val="en-US"/>
              </w:rPr>
              <w:t>4</w:t>
            </w:r>
          </w:p>
        </w:tc>
      </w:tr>
      <w:tr w:rsidR="009F38EA" w:rsidRPr="009F38EA" w14:paraId="780C3588" w14:textId="77777777" w:rsidTr="00A85EB0">
        <w:trPr>
          <w:cantSplit/>
          <w:trHeight w:val="285"/>
        </w:trPr>
        <w:tc>
          <w:tcPr>
            <w:tcW w:w="567" w:type="dxa"/>
            <w:shd w:val="clear" w:color="auto" w:fill="auto"/>
            <w:noWrap/>
            <w:vAlign w:val="center"/>
            <w:hideMark/>
          </w:tcPr>
          <w:p w14:paraId="11FEF595" w14:textId="77777777" w:rsidR="009F38EA" w:rsidRPr="00A85EB0" w:rsidRDefault="009F38EA" w:rsidP="00B558B7">
            <w:pPr>
              <w:pStyle w:val="TekstTabeli"/>
              <w:rPr>
                <w:lang w:val="en-US"/>
              </w:rPr>
            </w:pPr>
            <w:r w:rsidRPr="00A85EB0">
              <w:rPr>
                <w:lang w:val="en-US"/>
              </w:rPr>
              <w:t>151</w:t>
            </w:r>
          </w:p>
        </w:tc>
        <w:tc>
          <w:tcPr>
            <w:tcW w:w="4479" w:type="dxa"/>
            <w:shd w:val="clear" w:color="auto" w:fill="auto"/>
            <w:noWrap/>
            <w:vAlign w:val="center"/>
            <w:hideMark/>
          </w:tcPr>
          <w:p w14:paraId="7D1FFF16" w14:textId="77777777" w:rsidR="009F38EA" w:rsidRPr="00A85EB0" w:rsidRDefault="009F38EA" w:rsidP="00B558B7">
            <w:pPr>
              <w:pStyle w:val="TekstTabeli"/>
              <w:rPr>
                <w:lang w:val="en-US"/>
              </w:rPr>
            </w:pPr>
            <w:r w:rsidRPr="00A85EB0">
              <w:rPr>
                <w:lang w:val="en-US"/>
              </w:rPr>
              <w:t>university manager</w:t>
            </w:r>
          </w:p>
        </w:tc>
        <w:tc>
          <w:tcPr>
            <w:tcW w:w="3969" w:type="dxa"/>
            <w:shd w:val="clear" w:color="auto" w:fill="auto"/>
            <w:noWrap/>
            <w:vAlign w:val="center"/>
            <w:hideMark/>
          </w:tcPr>
          <w:p w14:paraId="4F89E467" w14:textId="77777777" w:rsidR="009F38EA" w:rsidRPr="00A85EB0" w:rsidRDefault="009F38EA" w:rsidP="00B558B7">
            <w:pPr>
              <w:pStyle w:val="TekstTabeli"/>
              <w:rPr>
                <w:lang w:val="en-US"/>
              </w:rPr>
            </w:pPr>
            <w:r w:rsidRPr="00A85EB0">
              <w:rPr>
                <w:lang w:val="en-US"/>
              </w:rPr>
              <w:t>6</w:t>
            </w:r>
          </w:p>
        </w:tc>
      </w:tr>
      <w:tr w:rsidR="009F38EA" w:rsidRPr="009F38EA" w14:paraId="3B5B26EB" w14:textId="77777777" w:rsidTr="00A85EB0">
        <w:trPr>
          <w:cantSplit/>
          <w:trHeight w:val="285"/>
        </w:trPr>
        <w:tc>
          <w:tcPr>
            <w:tcW w:w="567" w:type="dxa"/>
            <w:shd w:val="clear" w:color="auto" w:fill="auto"/>
            <w:noWrap/>
            <w:vAlign w:val="center"/>
            <w:hideMark/>
          </w:tcPr>
          <w:p w14:paraId="076E94C0" w14:textId="77777777" w:rsidR="009F38EA" w:rsidRPr="00A85EB0" w:rsidRDefault="009F38EA" w:rsidP="00B558B7">
            <w:pPr>
              <w:pStyle w:val="TekstTabeli"/>
              <w:rPr>
                <w:lang w:val="en-US"/>
              </w:rPr>
            </w:pPr>
            <w:r w:rsidRPr="00A85EB0">
              <w:rPr>
                <w:lang w:val="en-US"/>
              </w:rPr>
              <w:t>152</w:t>
            </w:r>
          </w:p>
        </w:tc>
        <w:tc>
          <w:tcPr>
            <w:tcW w:w="4479" w:type="dxa"/>
            <w:shd w:val="clear" w:color="auto" w:fill="auto"/>
            <w:noWrap/>
            <w:vAlign w:val="center"/>
            <w:hideMark/>
          </w:tcPr>
          <w:p w14:paraId="384D446B" w14:textId="77777777" w:rsidR="009F38EA" w:rsidRPr="00A85EB0" w:rsidRDefault="009F38EA" w:rsidP="00B558B7">
            <w:pPr>
              <w:pStyle w:val="TekstTabeli"/>
              <w:rPr>
                <w:lang w:val="en-US"/>
              </w:rPr>
            </w:pPr>
            <w:r w:rsidRPr="00A85EB0">
              <w:rPr>
                <w:lang w:val="en-US"/>
              </w:rPr>
              <w:t>universities’ governors and managers</w:t>
            </w:r>
          </w:p>
        </w:tc>
        <w:tc>
          <w:tcPr>
            <w:tcW w:w="3969" w:type="dxa"/>
            <w:shd w:val="clear" w:color="auto" w:fill="auto"/>
            <w:noWrap/>
            <w:vAlign w:val="center"/>
            <w:hideMark/>
          </w:tcPr>
          <w:p w14:paraId="07469F55" w14:textId="77777777" w:rsidR="009F38EA" w:rsidRPr="00A85EB0" w:rsidRDefault="009F38EA" w:rsidP="00B558B7">
            <w:pPr>
              <w:pStyle w:val="TekstTabeli"/>
              <w:rPr>
                <w:lang w:val="en-US"/>
              </w:rPr>
            </w:pPr>
            <w:r w:rsidRPr="00A85EB0">
              <w:rPr>
                <w:lang w:val="en-US"/>
              </w:rPr>
              <w:t>1</w:t>
            </w:r>
          </w:p>
        </w:tc>
      </w:tr>
      <w:tr w:rsidR="009F38EA" w:rsidRPr="009F38EA" w14:paraId="1C0731BD" w14:textId="77777777" w:rsidTr="00A85EB0">
        <w:trPr>
          <w:cantSplit/>
          <w:trHeight w:val="285"/>
        </w:trPr>
        <w:tc>
          <w:tcPr>
            <w:tcW w:w="567" w:type="dxa"/>
            <w:shd w:val="clear" w:color="auto" w:fill="auto"/>
            <w:noWrap/>
            <w:vAlign w:val="center"/>
            <w:hideMark/>
          </w:tcPr>
          <w:p w14:paraId="32F0D133" w14:textId="77777777" w:rsidR="009F38EA" w:rsidRPr="00A85EB0" w:rsidRDefault="009F38EA" w:rsidP="00B558B7">
            <w:pPr>
              <w:pStyle w:val="TekstTabeli"/>
              <w:rPr>
                <w:lang w:val="en-US"/>
              </w:rPr>
            </w:pPr>
            <w:r w:rsidRPr="00A85EB0">
              <w:rPr>
                <w:lang w:val="en-US"/>
              </w:rPr>
              <w:t>153</w:t>
            </w:r>
          </w:p>
        </w:tc>
        <w:tc>
          <w:tcPr>
            <w:tcW w:w="4479" w:type="dxa"/>
            <w:shd w:val="clear" w:color="auto" w:fill="auto"/>
            <w:noWrap/>
            <w:vAlign w:val="center"/>
            <w:hideMark/>
          </w:tcPr>
          <w:p w14:paraId="5B966479" w14:textId="77777777" w:rsidR="009F38EA" w:rsidRPr="00A85EB0" w:rsidRDefault="009F38EA" w:rsidP="00B558B7">
            <w:pPr>
              <w:pStyle w:val="TekstTabeli"/>
              <w:rPr>
                <w:lang w:val="en-US"/>
              </w:rPr>
            </w:pPr>
            <w:r w:rsidRPr="00A85EB0">
              <w:rPr>
                <w:lang w:val="en-US"/>
              </w:rPr>
              <w:t>managers</w:t>
            </w:r>
          </w:p>
        </w:tc>
        <w:tc>
          <w:tcPr>
            <w:tcW w:w="3969" w:type="dxa"/>
            <w:shd w:val="clear" w:color="auto" w:fill="auto"/>
            <w:noWrap/>
            <w:vAlign w:val="center"/>
            <w:hideMark/>
          </w:tcPr>
          <w:p w14:paraId="339952B8" w14:textId="77777777" w:rsidR="009F38EA" w:rsidRPr="00A85EB0" w:rsidRDefault="009F38EA" w:rsidP="00B558B7">
            <w:pPr>
              <w:pStyle w:val="TekstTabeli"/>
              <w:rPr>
                <w:lang w:val="en-US"/>
              </w:rPr>
            </w:pPr>
            <w:r w:rsidRPr="00A85EB0">
              <w:rPr>
                <w:lang w:val="en-US"/>
              </w:rPr>
              <w:t>10</w:t>
            </w:r>
          </w:p>
        </w:tc>
      </w:tr>
      <w:tr w:rsidR="009F38EA" w:rsidRPr="009F38EA" w14:paraId="4920D65D" w14:textId="77777777" w:rsidTr="00A85EB0">
        <w:trPr>
          <w:cantSplit/>
          <w:trHeight w:val="285"/>
        </w:trPr>
        <w:tc>
          <w:tcPr>
            <w:tcW w:w="567" w:type="dxa"/>
            <w:shd w:val="clear" w:color="auto" w:fill="auto"/>
            <w:noWrap/>
            <w:vAlign w:val="center"/>
            <w:hideMark/>
          </w:tcPr>
          <w:p w14:paraId="5B0BF1C8" w14:textId="77777777" w:rsidR="009F38EA" w:rsidRPr="00A85EB0" w:rsidRDefault="009F38EA" w:rsidP="00B558B7">
            <w:pPr>
              <w:pStyle w:val="TekstTabeli"/>
              <w:rPr>
                <w:lang w:val="en-US"/>
              </w:rPr>
            </w:pPr>
            <w:r w:rsidRPr="00A85EB0">
              <w:rPr>
                <w:lang w:val="en-US"/>
              </w:rPr>
              <w:t>154</w:t>
            </w:r>
          </w:p>
        </w:tc>
        <w:tc>
          <w:tcPr>
            <w:tcW w:w="4479" w:type="dxa"/>
            <w:shd w:val="clear" w:color="auto" w:fill="auto"/>
            <w:noWrap/>
            <w:vAlign w:val="center"/>
            <w:hideMark/>
          </w:tcPr>
          <w:p w14:paraId="7447627D" w14:textId="77777777" w:rsidR="009F38EA" w:rsidRPr="00A85EB0" w:rsidRDefault="009F38EA" w:rsidP="00B558B7">
            <w:pPr>
              <w:pStyle w:val="TekstTabeli"/>
              <w:rPr>
                <w:lang w:val="en-US"/>
              </w:rPr>
            </w:pPr>
            <w:r w:rsidRPr="00A85EB0">
              <w:rPr>
                <w:lang w:val="en-US"/>
              </w:rPr>
              <w:t>institutional managers</w:t>
            </w:r>
          </w:p>
        </w:tc>
        <w:tc>
          <w:tcPr>
            <w:tcW w:w="3969" w:type="dxa"/>
            <w:shd w:val="clear" w:color="auto" w:fill="auto"/>
            <w:noWrap/>
            <w:vAlign w:val="center"/>
            <w:hideMark/>
          </w:tcPr>
          <w:p w14:paraId="719A57A2" w14:textId="77777777" w:rsidR="009F38EA" w:rsidRPr="00A85EB0" w:rsidRDefault="009F38EA" w:rsidP="00B558B7">
            <w:pPr>
              <w:pStyle w:val="TekstTabeli"/>
              <w:rPr>
                <w:lang w:val="en-US"/>
              </w:rPr>
            </w:pPr>
            <w:r w:rsidRPr="00A85EB0">
              <w:rPr>
                <w:lang w:val="en-US"/>
              </w:rPr>
              <w:t>1</w:t>
            </w:r>
          </w:p>
        </w:tc>
      </w:tr>
      <w:tr w:rsidR="009F38EA" w:rsidRPr="009F38EA" w14:paraId="212990C5" w14:textId="77777777" w:rsidTr="00A85EB0">
        <w:trPr>
          <w:cantSplit/>
          <w:trHeight w:val="285"/>
        </w:trPr>
        <w:tc>
          <w:tcPr>
            <w:tcW w:w="567" w:type="dxa"/>
            <w:shd w:val="clear" w:color="auto" w:fill="auto"/>
            <w:noWrap/>
            <w:vAlign w:val="center"/>
            <w:hideMark/>
          </w:tcPr>
          <w:p w14:paraId="0BCC9903" w14:textId="77777777" w:rsidR="009F38EA" w:rsidRPr="00A85EB0" w:rsidRDefault="009F38EA" w:rsidP="00B558B7">
            <w:pPr>
              <w:pStyle w:val="TekstTabeli"/>
              <w:rPr>
                <w:lang w:val="en-US"/>
              </w:rPr>
            </w:pPr>
            <w:r w:rsidRPr="00A85EB0">
              <w:rPr>
                <w:lang w:val="en-US"/>
              </w:rPr>
              <w:t>155</w:t>
            </w:r>
          </w:p>
        </w:tc>
        <w:tc>
          <w:tcPr>
            <w:tcW w:w="4479" w:type="dxa"/>
            <w:shd w:val="clear" w:color="auto" w:fill="auto"/>
            <w:noWrap/>
            <w:vAlign w:val="center"/>
            <w:hideMark/>
          </w:tcPr>
          <w:p w14:paraId="4316B8CB" w14:textId="77777777" w:rsidR="009F38EA" w:rsidRPr="00A85EB0" w:rsidRDefault="009F38EA" w:rsidP="00B558B7">
            <w:pPr>
              <w:pStyle w:val="TekstTabeli"/>
              <w:rPr>
                <w:lang w:val="en-US"/>
              </w:rPr>
            </w:pPr>
            <w:r w:rsidRPr="00A85EB0">
              <w:rPr>
                <w:lang w:val="en-US"/>
              </w:rPr>
              <w:t>management</w:t>
            </w:r>
          </w:p>
        </w:tc>
        <w:tc>
          <w:tcPr>
            <w:tcW w:w="3969" w:type="dxa"/>
            <w:shd w:val="clear" w:color="auto" w:fill="auto"/>
            <w:noWrap/>
            <w:vAlign w:val="center"/>
            <w:hideMark/>
          </w:tcPr>
          <w:p w14:paraId="59BC2022" w14:textId="77777777" w:rsidR="009F38EA" w:rsidRPr="00A85EB0" w:rsidRDefault="009F38EA" w:rsidP="00B558B7">
            <w:pPr>
              <w:pStyle w:val="TekstTabeli"/>
              <w:rPr>
                <w:lang w:val="en-US"/>
              </w:rPr>
            </w:pPr>
            <w:r w:rsidRPr="00A85EB0">
              <w:rPr>
                <w:lang w:val="en-US"/>
              </w:rPr>
              <w:t>17</w:t>
            </w:r>
          </w:p>
        </w:tc>
      </w:tr>
      <w:tr w:rsidR="009F38EA" w:rsidRPr="009F38EA" w14:paraId="65C663B0" w14:textId="77777777" w:rsidTr="00A85EB0">
        <w:trPr>
          <w:cantSplit/>
          <w:trHeight w:val="285"/>
        </w:trPr>
        <w:tc>
          <w:tcPr>
            <w:tcW w:w="567" w:type="dxa"/>
            <w:shd w:val="clear" w:color="auto" w:fill="auto"/>
            <w:noWrap/>
            <w:vAlign w:val="center"/>
            <w:hideMark/>
          </w:tcPr>
          <w:p w14:paraId="52A395EE" w14:textId="77777777" w:rsidR="009F38EA" w:rsidRPr="00A85EB0" w:rsidRDefault="009F38EA" w:rsidP="00B558B7">
            <w:pPr>
              <w:pStyle w:val="TekstTabeli"/>
              <w:rPr>
                <w:lang w:val="en-US"/>
              </w:rPr>
            </w:pPr>
            <w:r w:rsidRPr="00A85EB0">
              <w:rPr>
                <w:lang w:val="en-US"/>
              </w:rPr>
              <w:t>156</w:t>
            </w:r>
          </w:p>
        </w:tc>
        <w:tc>
          <w:tcPr>
            <w:tcW w:w="4479" w:type="dxa"/>
            <w:shd w:val="clear" w:color="auto" w:fill="auto"/>
            <w:noWrap/>
            <w:vAlign w:val="center"/>
            <w:hideMark/>
          </w:tcPr>
          <w:p w14:paraId="68BBA66C" w14:textId="77777777" w:rsidR="009F38EA" w:rsidRPr="00A85EB0" w:rsidRDefault="009F38EA" w:rsidP="00B558B7">
            <w:pPr>
              <w:pStyle w:val="TekstTabeli"/>
              <w:rPr>
                <w:lang w:val="en-US"/>
              </w:rPr>
            </w:pPr>
            <w:r w:rsidRPr="00A85EB0">
              <w:rPr>
                <w:lang w:val="en-US"/>
              </w:rPr>
              <w:t>university management</w:t>
            </w:r>
          </w:p>
        </w:tc>
        <w:tc>
          <w:tcPr>
            <w:tcW w:w="3969" w:type="dxa"/>
            <w:shd w:val="clear" w:color="auto" w:fill="auto"/>
            <w:noWrap/>
            <w:vAlign w:val="center"/>
            <w:hideMark/>
          </w:tcPr>
          <w:p w14:paraId="01EC6AB5" w14:textId="77777777" w:rsidR="009F38EA" w:rsidRPr="00A85EB0" w:rsidRDefault="009F38EA" w:rsidP="00B558B7">
            <w:pPr>
              <w:pStyle w:val="TekstTabeli"/>
              <w:rPr>
                <w:lang w:val="en-US"/>
              </w:rPr>
            </w:pPr>
            <w:r w:rsidRPr="00A85EB0">
              <w:rPr>
                <w:lang w:val="en-US"/>
              </w:rPr>
              <w:t>6</w:t>
            </w:r>
          </w:p>
        </w:tc>
      </w:tr>
      <w:tr w:rsidR="009F38EA" w:rsidRPr="009F38EA" w14:paraId="0E1DFB85" w14:textId="77777777" w:rsidTr="00A85EB0">
        <w:trPr>
          <w:cantSplit/>
          <w:trHeight w:val="285"/>
        </w:trPr>
        <w:tc>
          <w:tcPr>
            <w:tcW w:w="567" w:type="dxa"/>
            <w:shd w:val="clear" w:color="auto" w:fill="auto"/>
            <w:noWrap/>
            <w:vAlign w:val="center"/>
            <w:hideMark/>
          </w:tcPr>
          <w:p w14:paraId="06EB5127" w14:textId="77777777" w:rsidR="009F38EA" w:rsidRPr="00A85EB0" w:rsidRDefault="009F38EA" w:rsidP="00B558B7">
            <w:pPr>
              <w:pStyle w:val="TekstTabeli"/>
              <w:rPr>
                <w:lang w:val="en-US"/>
              </w:rPr>
            </w:pPr>
            <w:r w:rsidRPr="00A85EB0">
              <w:rPr>
                <w:lang w:val="en-US"/>
              </w:rPr>
              <w:t>157</w:t>
            </w:r>
          </w:p>
        </w:tc>
        <w:tc>
          <w:tcPr>
            <w:tcW w:w="4479" w:type="dxa"/>
            <w:shd w:val="clear" w:color="auto" w:fill="auto"/>
            <w:noWrap/>
            <w:vAlign w:val="center"/>
            <w:hideMark/>
          </w:tcPr>
          <w:p w14:paraId="0C94F31A" w14:textId="77777777" w:rsidR="009F38EA" w:rsidRPr="00A85EB0" w:rsidRDefault="009F38EA" w:rsidP="00B558B7">
            <w:pPr>
              <w:pStyle w:val="TekstTabeli"/>
              <w:rPr>
                <w:lang w:val="en-US"/>
              </w:rPr>
            </w:pPr>
            <w:r w:rsidRPr="00A85EB0">
              <w:rPr>
                <w:lang w:val="en-US"/>
              </w:rPr>
              <w:t>executive</w:t>
            </w:r>
          </w:p>
        </w:tc>
        <w:tc>
          <w:tcPr>
            <w:tcW w:w="3969" w:type="dxa"/>
            <w:shd w:val="clear" w:color="auto" w:fill="auto"/>
            <w:noWrap/>
            <w:vAlign w:val="center"/>
            <w:hideMark/>
          </w:tcPr>
          <w:p w14:paraId="493EED2F" w14:textId="77777777" w:rsidR="009F38EA" w:rsidRPr="00A85EB0" w:rsidRDefault="009F38EA" w:rsidP="00B558B7">
            <w:pPr>
              <w:pStyle w:val="TekstTabeli"/>
              <w:rPr>
                <w:lang w:val="en-US"/>
              </w:rPr>
            </w:pPr>
            <w:r w:rsidRPr="00A85EB0">
              <w:rPr>
                <w:lang w:val="en-US"/>
              </w:rPr>
              <w:t>0</w:t>
            </w:r>
          </w:p>
        </w:tc>
      </w:tr>
      <w:tr w:rsidR="009F38EA" w:rsidRPr="009F38EA" w14:paraId="061ED4EF" w14:textId="77777777" w:rsidTr="00A85EB0">
        <w:trPr>
          <w:cantSplit/>
          <w:trHeight w:val="285"/>
        </w:trPr>
        <w:tc>
          <w:tcPr>
            <w:tcW w:w="567" w:type="dxa"/>
            <w:shd w:val="clear" w:color="auto" w:fill="auto"/>
            <w:noWrap/>
            <w:vAlign w:val="center"/>
            <w:hideMark/>
          </w:tcPr>
          <w:p w14:paraId="2F46CFD2" w14:textId="77777777" w:rsidR="009F38EA" w:rsidRPr="00A85EB0" w:rsidRDefault="009F38EA" w:rsidP="00B558B7">
            <w:pPr>
              <w:pStyle w:val="TekstTabeli"/>
              <w:rPr>
                <w:lang w:val="en-US"/>
              </w:rPr>
            </w:pPr>
            <w:r w:rsidRPr="00A85EB0">
              <w:rPr>
                <w:lang w:val="en-US"/>
              </w:rPr>
              <w:t>158</w:t>
            </w:r>
          </w:p>
        </w:tc>
        <w:tc>
          <w:tcPr>
            <w:tcW w:w="4479" w:type="dxa"/>
            <w:shd w:val="clear" w:color="auto" w:fill="auto"/>
            <w:noWrap/>
            <w:vAlign w:val="center"/>
            <w:hideMark/>
          </w:tcPr>
          <w:p w14:paraId="4A9F6F19" w14:textId="77777777" w:rsidR="009F38EA" w:rsidRPr="00A85EB0" w:rsidRDefault="009F38EA" w:rsidP="00B558B7">
            <w:pPr>
              <w:pStyle w:val="TekstTabeli"/>
              <w:rPr>
                <w:lang w:val="en-US"/>
              </w:rPr>
            </w:pPr>
            <w:r w:rsidRPr="00A85EB0">
              <w:rPr>
                <w:lang w:val="en-US"/>
              </w:rPr>
              <w:t>executive management</w:t>
            </w:r>
          </w:p>
        </w:tc>
        <w:tc>
          <w:tcPr>
            <w:tcW w:w="3969" w:type="dxa"/>
            <w:shd w:val="clear" w:color="auto" w:fill="auto"/>
            <w:noWrap/>
            <w:vAlign w:val="center"/>
            <w:hideMark/>
          </w:tcPr>
          <w:p w14:paraId="6175FAAE" w14:textId="77777777" w:rsidR="009F38EA" w:rsidRPr="00A85EB0" w:rsidRDefault="009F38EA" w:rsidP="00B558B7">
            <w:pPr>
              <w:pStyle w:val="TekstTabeli"/>
              <w:rPr>
                <w:lang w:val="en-US"/>
              </w:rPr>
            </w:pPr>
            <w:r w:rsidRPr="00A85EB0">
              <w:rPr>
                <w:lang w:val="en-US"/>
              </w:rPr>
              <w:t>1</w:t>
            </w:r>
          </w:p>
        </w:tc>
      </w:tr>
      <w:tr w:rsidR="009F38EA" w:rsidRPr="009F38EA" w14:paraId="2DE22B0F" w14:textId="77777777" w:rsidTr="00A85EB0">
        <w:trPr>
          <w:cantSplit/>
          <w:trHeight w:val="285"/>
        </w:trPr>
        <w:tc>
          <w:tcPr>
            <w:tcW w:w="567" w:type="dxa"/>
            <w:shd w:val="clear" w:color="auto" w:fill="auto"/>
            <w:noWrap/>
            <w:vAlign w:val="center"/>
            <w:hideMark/>
          </w:tcPr>
          <w:p w14:paraId="67DB81A1" w14:textId="77777777" w:rsidR="009F38EA" w:rsidRPr="00A85EB0" w:rsidRDefault="009F38EA" w:rsidP="00B558B7">
            <w:pPr>
              <w:pStyle w:val="TekstTabeli"/>
              <w:rPr>
                <w:lang w:val="en-US"/>
              </w:rPr>
            </w:pPr>
            <w:r w:rsidRPr="00A85EB0">
              <w:rPr>
                <w:lang w:val="en-US"/>
              </w:rPr>
              <w:t>159</w:t>
            </w:r>
          </w:p>
        </w:tc>
        <w:tc>
          <w:tcPr>
            <w:tcW w:w="4479" w:type="dxa"/>
            <w:shd w:val="clear" w:color="auto" w:fill="auto"/>
            <w:noWrap/>
            <w:vAlign w:val="center"/>
            <w:hideMark/>
          </w:tcPr>
          <w:p w14:paraId="6B08EF27" w14:textId="77777777" w:rsidR="009F38EA" w:rsidRPr="00A85EB0" w:rsidRDefault="009F38EA" w:rsidP="00B558B7">
            <w:pPr>
              <w:pStyle w:val="TekstTabeli"/>
              <w:rPr>
                <w:lang w:val="en-US"/>
              </w:rPr>
            </w:pPr>
            <w:r w:rsidRPr="00A85EB0">
              <w:rPr>
                <w:lang w:val="en-US"/>
              </w:rPr>
              <w:t>executive authorities</w:t>
            </w:r>
          </w:p>
        </w:tc>
        <w:tc>
          <w:tcPr>
            <w:tcW w:w="3969" w:type="dxa"/>
            <w:shd w:val="clear" w:color="auto" w:fill="auto"/>
            <w:noWrap/>
            <w:vAlign w:val="center"/>
            <w:hideMark/>
          </w:tcPr>
          <w:p w14:paraId="50CB9A10" w14:textId="77777777" w:rsidR="009F38EA" w:rsidRPr="00A85EB0" w:rsidRDefault="009F38EA" w:rsidP="00B558B7">
            <w:pPr>
              <w:pStyle w:val="TekstTabeli"/>
              <w:rPr>
                <w:lang w:val="en-US"/>
              </w:rPr>
            </w:pPr>
            <w:r w:rsidRPr="00A85EB0">
              <w:rPr>
                <w:lang w:val="en-US"/>
              </w:rPr>
              <w:t>1</w:t>
            </w:r>
          </w:p>
        </w:tc>
      </w:tr>
      <w:tr w:rsidR="009F38EA" w:rsidRPr="009F38EA" w14:paraId="010F0092" w14:textId="77777777" w:rsidTr="00A85EB0">
        <w:trPr>
          <w:cantSplit/>
          <w:trHeight w:val="285"/>
        </w:trPr>
        <w:tc>
          <w:tcPr>
            <w:tcW w:w="567" w:type="dxa"/>
            <w:shd w:val="clear" w:color="auto" w:fill="auto"/>
            <w:noWrap/>
            <w:vAlign w:val="center"/>
            <w:hideMark/>
          </w:tcPr>
          <w:p w14:paraId="589AB0B8" w14:textId="77777777" w:rsidR="009F38EA" w:rsidRPr="00A85EB0" w:rsidRDefault="009F38EA" w:rsidP="00B558B7">
            <w:pPr>
              <w:pStyle w:val="TekstTabeli"/>
              <w:rPr>
                <w:lang w:val="en-US"/>
              </w:rPr>
            </w:pPr>
            <w:r w:rsidRPr="00A85EB0">
              <w:rPr>
                <w:lang w:val="en-US"/>
              </w:rPr>
              <w:t>160</w:t>
            </w:r>
          </w:p>
        </w:tc>
        <w:tc>
          <w:tcPr>
            <w:tcW w:w="4479" w:type="dxa"/>
            <w:shd w:val="clear" w:color="auto" w:fill="auto"/>
            <w:noWrap/>
            <w:vAlign w:val="center"/>
            <w:hideMark/>
          </w:tcPr>
          <w:p w14:paraId="417A6D9E" w14:textId="77777777" w:rsidR="009F38EA" w:rsidRPr="00A85EB0" w:rsidRDefault="009F38EA" w:rsidP="00B558B7">
            <w:pPr>
              <w:pStyle w:val="TekstTabeli"/>
              <w:rPr>
                <w:lang w:val="en-US"/>
              </w:rPr>
            </w:pPr>
            <w:r w:rsidRPr="00A85EB0">
              <w:rPr>
                <w:lang w:val="en-US"/>
              </w:rPr>
              <w:t>executives</w:t>
            </w:r>
          </w:p>
        </w:tc>
        <w:tc>
          <w:tcPr>
            <w:tcW w:w="3969" w:type="dxa"/>
            <w:shd w:val="clear" w:color="auto" w:fill="auto"/>
            <w:noWrap/>
            <w:vAlign w:val="center"/>
            <w:hideMark/>
          </w:tcPr>
          <w:p w14:paraId="10CC1A06" w14:textId="77777777" w:rsidR="009F38EA" w:rsidRPr="00A85EB0" w:rsidRDefault="009F38EA" w:rsidP="00B558B7">
            <w:pPr>
              <w:pStyle w:val="TekstTabeli"/>
              <w:rPr>
                <w:lang w:val="en-US"/>
              </w:rPr>
            </w:pPr>
            <w:r w:rsidRPr="00A85EB0">
              <w:rPr>
                <w:lang w:val="en-US"/>
              </w:rPr>
              <w:t>4</w:t>
            </w:r>
          </w:p>
        </w:tc>
      </w:tr>
      <w:tr w:rsidR="009F38EA" w:rsidRPr="009F38EA" w14:paraId="4108B488" w14:textId="77777777" w:rsidTr="00A85EB0">
        <w:trPr>
          <w:cantSplit/>
          <w:trHeight w:val="285"/>
        </w:trPr>
        <w:tc>
          <w:tcPr>
            <w:tcW w:w="567" w:type="dxa"/>
            <w:shd w:val="clear" w:color="auto" w:fill="auto"/>
            <w:noWrap/>
            <w:vAlign w:val="center"/>
            <w:hideMark/>
          </w:tcPr>
          <w:p w14:paraId="379590D8" w14:textId="77777777" w:rsidR="009F38EA" w:rsidRPr="00A85EB0" w:rsidRDefault="009F38EA" w:rsidP="00B558B7">
            <w:pPr>
              <w:pStyle w:val="TekstTabeli"/>
              <w:rPr>
                <w:lang w:val="en-US"/>
              </w:rPr>
            </w:pPr>
            <w:r w:rsidRPr="00A85EB0">
              <w:rPr>
                <w:lang w:val="en-US"/>
              </w:rPr>
              <w:t>161</w:t>
            </w:r>
          </w:p>
        </w:tc>
        <w:tc>
          <w:tcPr>
            <w:tcW w:w="4479" w:type="dxa"/>
            <w:shd w:val="clear" w:color="auto" w:fill="auto"/>
            <w:noWrap/>
            <w:vAlign w:val="center"/>
            <w:hideMark/>
          </w:tcPr>
          <w:p w14:paraId="7FE283F6" w14:textId="77777777" w:rsidR="009F38EA" w:rsidRPr="00A85EB0" w:rsidRDefault="009F38EA" w:rsidP="00B558B7">
            <w:pPr>
              <w:pStyle w:val="TekstTabeli"/>
              <w:rPr>
                <w:lang w:val="en-US"/>
              </w:rPr>
            </w:pPr>
            <w:r w:rsidRPr="00A85EB0">
              <w:rPr>
                <w:lang w:val="en-US"/>
              </w:rPr>
              <w:t>administrators</w:t>
            </w:r>
          </w:p>
        </w:tc>
        <w:tc>
          <w:tcPr>
            <w:tcW w:w="3969" w:type="dxa"/>
            <w:shd w:val="clear" w:color="auto" w:fill="auto"/>
            <w:noWrap/>
            <w:vAlign w:val="center"/>
            <w:hideMark/>
          </w:tcPr>
          <w:p w14:paraId="2FED6356" w14:textId="77777777" w:rsidR="009F38EA" w:rsidRPr="00A85EB0" w:rsidRDefault="009F38EA" w:rsidP="00B558B7">
            <w:pPr>
              <w:pStyle w:val="TekstTabeli"/>
              <w:rPr>
                <w:lang w:val="en-US"/>
              </w:rPr>
            </w:pPr>
            <w:r w:rsidRPr="00A85EB0">
              <w:rPr>
                <w:lang w:val="en-US"/>
              </w:rPr>
              <w:t>30</w:t>
            </w:r>
          </w:p>
        </w:tc>
      </w:tr>
      <w:tr w:rsidR="009F38EA" w:rsidRPr="009F38EA" w14:paraId="65C8D30E" w14:textId="77777777" w:rsidTr="00A85EB0">
        <w:trPr>
          <w:cantSplit/>
          <w:trHeight w:val="285"/>
        </w:trPr>
        <w:tc>
          <w:tcPr>
            <w:tcW w:w="567" w:type="dxa"/>
            <w:shd w:val="clear" w:color="auto" w:fill="auto"/>
            <w:noWrap/>
            <w:vAlign w:val="center"/>
            <w:hideMark/>
          </w:tcPr>
          <w:p w14:paraId="06029A87" w14:textId="77777777" w:rsidR="009F38EA" w:rsidRPr="00A85EB0" w:rsidRDefault="009F38EA" w:rsidP="00B558B7">
            <w:pPr>
              <w:pStyle w:val="TekstTabeli"/>
              <w:rPr>
                <w:lang w:val="en-US"/>
              </w:rPr>
            </w:pPr>
            <w:r w:rsidRPr="00A85EB0">
              <w:rPr>
                <w:lang w:val="en-US"/>
              </w:rPr>
              <w:t>162</w:t>
            </w:r>
          </w:p>
        </w:tc>
        <w:tc>
          <w:tcPr>
            <w:tcW w:w="4479" w:type="dxa"/>
            <w:shd w:val="clear" w:color="auto" w:fill="auto"/>
            <w:noWrap/>
            <w:vAlign w:val="center"/>
            <w:hideMark/>
          </w:tcPr>
          <w:p w14:paraId="2CEEEDB5" w14:textId="77777777" w:rsidR="009F38EA" w:rsidRPr="00A85EB0" w:rsidRDefault="009F38EA" w:rsidP="00B558B7">
            <w:pPr>
              <w:pStyle w:val="TekstTabeli"/>
              <w:rPr>
                <w:lang w:val="en-US"/>
              </w:rPr>
            </w:pPr>
            <w:r w:rsidRPr="00A85EB0">
              <w:rPr>
                <w:lang w:val="en-US"/>
              </w:rPr>
              <w:t>media</w:t>
            </w:r>
          </w:p>
        </w:tc>
        <w:tc>
          <w:tcPr>
            <w:tcW w:w="3969" w:type="dxa"/>
            <w:shd w:val="clear" w:color="auto" w:fill="auto"/>
            <w:noWrap/>
            <w:vAlign w:val="center"/>
            <w:hideMark/>
          </w:tcPr>
          <w:p w14:paraId="6522093A" w14:textId="77777777" w:rsidR="009F38EA" w:rsidRPr="00A85EB0" w:rsidRDefault="009F38EA" w:rsidP="00B558B7">
            <w:pPr>
              <w:pStyle w:val="TekstTabeli"/>
              <w:rPr>
                <w:lang w:val="en-US"/>
              </w:rPr>
            </w:pPr>
            <w:r w:rsidRPr="00A85EB0">
              <w:rPr>
                <w:lang w:val="en-US"/>
              </w:rPr>
              <w:t>8</w:t>
            </w:r>
          </w:p>
        </w:tc>
      </w:tr>
      <w:tr w:rsidR="009F38EA" w:rsidRPr="009F38EA" w14:paraId="64F0206B" w14:textId="77777777" w:rsidTr="00A85EB0">
        <w:trPr>
          <w:cantSplit/>
          <w:trHeight w:val="285"/>
        </w:trPr>
        <w:tc>
          <w:tcPr>
            <w:tcW w:w="567" w:type="dxa"/>
            <w:shd w:val="clear" w:color="auto" w:fill="auto"/>
            <w:noWrap/>
            <w:vAlign w:val="center"/>
            <w:hideMark/>
          </w:tcPr>
          <w:p w14:paraId="6455A9E2" w14:textId="77777777" w:rsidR="009F38EA" w:rsidRPr="00A85EB0" w:rsidRDefault="009F38EA" w:rsidP="00B558B7">
            <w:pPr>
              <w:pStyle w:val="TekstTabeli"/>
              <w:rPr>
                <w:lang w:val="en-US"/>
              </w:rPr>
            </w:pPr>
            <w:r w:rsidRPr="00A85EB0">
              <w:rPr>
                <w:lang w:val="en-US"/>
              </w:rPr>
              <w:t>163</w:t>
            </w:r>
          </w:p>
        </w:tc>
        <w:tc>
          <w:tcPr>
            <w:tcW w:w="4479" w:type="dxa"/>
            <w:shd w:val="clear" w:color="auto" w:fill="auto"/>
            <w:noWrap/>
            <w:vAlign w:val="center"/>
            <w:hideMark/>
          </w:tcPr>
          <w:p w14:paraId="45632F39" w14:textId="77777777" w:rsidR="009F38EA" w:rsidRPr="00A85EB0" w:rsidRDefault="009F38EA" w:rsidP="00B558B7">
            <w:pPr>
              <w:pStyle w:val="TekstTabeli"/>
              <w:rPr>
                <w:lang w:val="en-US"/>
              </w:rPr>
            </w:pPr>
            <w:r w:rsidRPr="00A85EB0">
              <w:rPr>
                <w:lang w:val="en-US"/>
              </w:rPr>
              <w:t>ministry</w:t>
            </w:r>
          </w:p>
        </w:tc>
        <w:tc>
          <w:tcPr>
            <w:tcW w:w="3969" w:type="dxa"/>
            <w:shd w:val="clear" w:color="auto" w:fill="auto"/>
            <w:noWrap/>
            <w:vAlign w:val="center"/>
            <w:hideMark/>
          </w:tcPr>
          <w:p w14:paraId="09177BAC" w14:textId="77777777" w:rsidR="009F38EA" w:rsidRPr="00A85EB0" w:rsidRDefault="009F38EA" w:rsidP="00B558B7">
            <w:pPr>
              <w:pStyle w:val="TekstTabeli"/>
              <w:rPr>
                <w:lang w:val="en-US"/>
              </w:rPr>
            </w:pPr>
            <w:r w:rsidRPr="00A85EB0">
              <w:rPr>
                <w:lang w:val="en-US"/>
              </w:rPr>
              <w:t>2</w:t>
            </w:r>
          </w:p>
        </w:tc>
      </w:tr>
      <w:tr w:rsidR="009F38EA" w:rsidRPr="009F38EA" w14:paraId="5F03B156" w14:textId="77777777" w:rsidTr="00A85EB0">
        <w:trPr>
          <w:cantSplit/>
          <w:trHeight w:val="285"/>
        </w:trPr>
        <w:tc>
          <w:tcPr>
            <w:tcW w:w="567" w:type="dxa"/>
            <w:shd w:val="clear" w:color="auto" w:fill="auto"/>
            <w:noWrap/>
            <w:vAlign w:val="center"/>
            <w:hideMark/>
          </w:tcPr>
          <w:p w14:paraId="6B1885C8" w14:textId="77777777" w:rsidR="009F38EA" w:rsidRPr="00A85EB0" w:rsidRDefault="009F38EA" w:rsidP="00B558B7">
            <w:pPr>
              <w:pStyle w:val="TekstTabeli"/>
              <w:rPr>
                <w:lang w:val="en-US"/>
              </w:rPr>
            </w:pPr>
            <w:r w:rsidRPr="00A85EB0">
              <w:rPr>
                <w:lang w:val="en-US"/>
              </w:rPr>
              <w:t>164</w:t>
            </w:r>
          </w:p>
        </w:tc>
        <w:tc>
          <w:tcPr>
            <w:tcW w:w="4479" w:type="dxa"/>
            <w:shd w:val="clear" w:color="auto" w:fill="auto"/>
            <w:noWrap/>
            <w:vAlign w:val="center"/>
            <w:hideMark/>
          </w:tcPr>
          <w:p w14:paraId="26D12C7D" w14:textId="77777777" w:rsidR="009F38EA" w:rsidRPr="00A85EB0" w:rsidRDefault="009F38EA" w:rsidP="00B558B7">
            <w:pPr>
              <w:pStyle w:val="TekstTabeli"/>
              <w:rPr>
                <w:lang w:val="en-US"/>
              </w:rPr>
            </w:pPr>
            <w:r w:rsidRPr="00A85EB0">
              <w:rPr>
                <w:lang w:val="en-US"/>
              </w:rPr>
              <w:t>consort</w:t>
            </w:r>
          </w:p>
        </w:tc>
        <w:tc>
          <w:tcPr>
            <w:tcW w:w="3969" w:type="dxa"/>
            <w:shd w:val="clear" w:color="auto" w:fill="auto"/>
            <w:noWrap/>
            <w:vAlign w:val="center"/>
            <w:hideMark/>
          </w:tcPr>
          <w:p w14:paraId="41A4815D" w14:textId="77777777" w:rsidR="009F38EA" w:rsidRPr="00A85EB0" w:rsidRDefault="009F38EA" w:rsidP="00B558B7">
            <w:pPr>
              <w:pStyle w:val="TekstTabeli"/>
              <w:rPr>
                <w:lang w:val="en-US"/>
              </w:rPr>
            </w:pPr>
            <w:r w:rsidRPr="00A85EB0">
              <w:rPr>
                <w:lang w:val="en-US"/>
              </w:rPr>
              <w:t>0</w:t>
            </w:r>
          </w:p>
        </w:tc>
      </w:tr>
      <w:tr w:rsidR="009F38EA" w:rsidRPr="009F38EA" w14:paraId="02320518" w14:textId="77777777" w:rsidTr="00A85EB0">
        <w:trPr>
          <w:cantSplit/>
          <w:trHeight w:val="285"/>
        </w:trPr>
        <w:tc>
          <w:tcPr>
            <w:tcW w:w="567" w:type="dxa"/>
            <w:shd w:val="clear" w:color="auto" w:fill="auto"/>
            <w:noWrap/>
            <w:vAlign w:val="center"/>
            <w:hideMark/>
          </w:tcPr>
          <w:p w14:paraId="2BB7274E" w14:textId="77777777" w:rsidR="009F38EA" w:rsidRPr="00A85EB0" w:rsidRDefault="009F38EA" w:rsidP="00B558B7">
            <w:pPr>
              <w:pStyle w:val="TekstTabeli"/>
              <w:rPr>
                <w:lang w:val="en-US"/>
              </w:rPr>
            </w:pPr>
            <w:r w:rsidRPr="00A85EB0">
              <w:rPr>
                <w:lang w:val="en-US"/>
              </w:rPr>
              <w:t>165</w:t>
            </w:r>
          </w:p>
        </w:tc>
        <w:tc>
          <w:tcPr>
            <w:tcW w:w="4479" w:type="dxa"/>
            <w:shd w:val="clear" w:color="auto" w:fill="auto"/>
            <w:noWrap/>
            <w:vAlign w:val="center"/>
            <w:hideMark/>
          </w:tcPr>
          <w:p w14:paraId="2C6BA6DD" w14:textId="77777777" w:rsidR="009F38EA" w:rsidRPr="00A85EB0" w:rsidRDefault="009F38EA" w:rsidP="00B558B7">
            <w:pPr>
              <w:pStyle w:val="TekstTabeli"/>
              <w:rPr>
                <w:lang w:val="en-US"/>
              </w:rPr>
            </w:pPr>
            <w:r w:rsidRPr="00A85EB0">
              <w:rPr>
                <w:lang w:val="en-US"/>
              </w:rPr>
              <w:t>consortia</w:t>
            </w:r>
          </w:p>
        </w:tc>
        <w:tc>
          <w:tcPr>
            <w:tcW w:w="3969" w:type="dxa"/>
            <w:shd w:val="clear" w:color="auto" w:fill="auto"/>
            <w:noWrap/>
            <w:vAlign w:val="center"/>
            <w:hideMark/>
          </w:tcPr>
          <w:p w14:paraId="38ED49B9" w14:textId="77777777" w:rsidR="009F38EA" w:rsidRPr="00A85EB0" w:rsidRDefault="009F38EA" w:rsidP="00B558B7">
            <w:pPr>
              <w:pStyle w:val="TekstTabeli"/>
              <w:rPr>
                <w:lang w:val="en-US"/>
              </w:rPr>
            </w:pPr>
            <w:r w:rsidRPr="00A85EB0">
              <w:rPr>
                <w:lang w:val="en-US"/>
              </w:rPr>
              <w:t>1</w:t>
            </w:r>
          </w:p>
        </w:tc>
      </w:tr>
      <w:tr w:rsidR="009F38EA" w:rsidRPr="009F38EA" w14:paraId="30E46470" w14:textId="77777777" w:rsidTr="00A85EB0">
        <w:trPr>
          <w:cantSplit/>
          <w:trHeight w:val="285"/>
        </w:trPr>
        <w:tc>
          <w:tcPr>
            <w:tcW w:w="567" w:type="dxa"/>
            <w:shd w:val="clear" w:color="auto" w:fill="auto"/>
            <w:noWrap/>
            <w:vAlign w:val="center"/>
            <w:hideMark/>
          </w:tcPr>
          <w:p w14:paraId="53FA16C0" w14:textId="77777777" w:rsidR="009F38EA" w:rsidRPr="00A85EB0" w:rsidRDefault="009F38EA" w:rsidP="00B558B7">
            <w:pPr>
              <w:pStyle w:val="TekstTabeli"/>
              <w:rPr>
                <w:lang w:val="en-US"/>
              </w:rPr>
            </w:pPr>
            <w:r w:rsidRPr="00A85EB0">
              <w:rPr>
                <w:lang w:val="en-US"/>
              </w:rPr>
              <w:t>166</w:t>
            </w:r>
          </w:p>
        </w:tc>
        <w:tc>
          <w:tcPr>
            <w:tcW w:w="4479" w:type="dxa"/>
            <w:shd w:val="clear" w:color="auto" w:fill="auto"/>
            <w:noWrap/>
            <w:vAlign w:val="center"/>
            <w:hideMark/>
          </w:tcPr>
          <w:p w14:paraId="3C47A3F6" w14:textId="77777777" w:rsidR="009F38EA" w:rsidRPr="00A85EB0" w:rsidRDefault="009F38EA" w:rsidP="00B558B7">
            <w:pPr>
              <w:pStyle w:val="TekstTabeli"/>
              <w:rPr>
                <w:lang w:val="en-US"/>
              </w:rPr>
            </w:pPr>
            <w:r w:rsidRPr="00A85EB0">
              <w:rPr>
                <w:lang w:val="en-US"/>
              </w:rPr>
              <w:t>partnership</w:t>
            </w:r>
          </w:p>
        </w:tc>
        <w:tc>
          <w:tcPr>
            <w:tcW w:w="3969" w:type="dxa"/>
            <w:shd w:val="clear" w:color="auto" w:fill="auto"/>
            <w:noWrap/>
            <w:vAlign w:val="center"/>
            <w:hideMark/>
          </w:tcPr>
          <w:p w14:paraId="2369E78A" w14:textId="77777777" w:rsidR="009F38EA" w:rsidRPr="00A85EB0" w:rsidRDefault="009F38EA" w:rsidP="00B558B7">
            <w:pPr>
              <w:pStyle w:val="TekstTabeli"/>
              <w:rPr>
                <w:lang w:val="en-US"/>
              </w:rPr>
            </w:pPr>
            <w:r w:rsidRPr="00A85EB0">
              <w:rPr>
                <w:lang w:val="en-US"/>
              </w:rPr>
              <w:t>4</w:t>
            </w:r>
          </w:p>
        </w:tc>
      </w:tr>
      <w:tr w:rsidR="009F38EA" w:rsidRPr="009F38EA" w14:paraId="22D5258D" w14:textId="77777777" w:rsidTr="00A85EB0">
        <w:trPr>
          <w:cantSplit/>
          <w:trHeight w:val="285"/>
        </w:trPr>
        <w:tc>
          <w:tcPr>
            <w:tcW w:w="567" w:type="dxa"/>
            <w:shd w:val="clear" w:color="auto" w:fill="auto"/>
            <w:noWrap/>
            <w:vAlign w:val="center"/>
            <w:hideMark/>
          </w:tcPr>
          <w:p w14:paraId="44EDE538" w14:textId="77777777" w:rsidR="009F38EA" w:rsidRPr="00A85EB0" w:rsidRDefault="009F38EA" w:rsidP="00B558B7">
            <w:pPr>
              <w:pStyle w:val="TekstTabeli"/>
              <w:rPr>
                <w:lang w:val="en-US"/>
              </w:rPr>
            </w:pPr>
            <w:r w:rsidRPr="00A85EB0">
              <w:rPr>
                <w:lang w:val="en-US"/>
              </w:rPr>
              <w:t>167</w:t>
            </w:r>
          </w:p>
        </w:tc>
        <w:tc>
          <w:tcPr>
            <w:tcW w:w="4479" w:type="dxa"/>
            <w:shd w:val="clear" w:color="auto" w:fill="auto"/>
            <w:noWrap/>
            <w:vAlign w:val="center"/>
            <w:hideMark/>
          </w:tcPr>
          <w:p w14:paraId="757F6896" w14:textId="77777777" w:rsidR="009F38EA" w:rsidRPr="00A85EB0" w:rsidRDefault="009F38EA" w:rsidP="00B558B7">
            <w:pPr>
              <w:pStyle w:val="TekstTabeli"/>
              <w:rPr>
                <w:lang w:val="en-US"/>
              </w:rPr>
            </w:pPr>
            <w:r w:rsidRPr="00A85EB0">
              <w:rPr>
                <w:lang w:val="en-US"/>
              </w:rPr>
              <w:t>library partnership</w:t>
            </w:r>
          </w:p>
        </w:tc>
        <w:tc>
          <w:tcPr>
            <w:tcW w:w="3969" w:type="dxa"/>
            <w:shd w:val="clear" w:color="auto" w:fill="auto"/>
            <w:noWrap/>
            <w:vAlign w:val="center"/>
            <w:hideMark/>
          </w:tcPr>
          <w:p w14:paraId="33DC3B21" w14:textId="77777777" w:rsidR="009F38EA" w:rsidRPr="00A85EB0" w:rsidRDefault="009F38EA" w:rsidP="00B558B7">
            <w:pPr>
              <w:pStyle w:val="TekstTabeli"/>
              <w:rPr>
                <w:lang w:val="en-US"/>
              </w:rPr>
            </w:pPr>
            <w:r w:rsidRPr="00A85EB0">
              <w:rPr>
                <w:lang w:val="en-US"/>
              </w:rPr>
              <w:t>1</w:t>
            </w:r>
          </w:p>
        </w:tc>
      </w:tr>
      <w:tr w:rsidR="009F38EA" w:rsidRPr="009F38EA" w14:paraId="2525B4FC" w14:textId="77777777" w:rsidTr="00A85EB0">
        <w:trPr>
          <w:cantSplit/>
          <w:trHeight w:val="285"/>
        </w:trPr>
        <w:tc>
          <w:tcPr>
            <w:tcW w:w="567" w:type="dxa"/>
            <w:shd w:val="clear" w:color="auto" w:fill="auto"/>
            <w:noWrap/>
            <w:vAlign w:val="center"/>
            <w:hideMark/>
          </w:tcPr>
          <w:p w14:paraId="660E4D6A" w14:textId="77777777" w:rsidR="009F38EA" w:rsidRPr="00A85EB0" w:rsidRDefault="009F38EA" w:rsidP="00B558B7">
            <w:pPr>
              <w:pStyle w:val="TekstTabeli"/>
              <w:rPr>
                <w:lang w:val="en-US"/>
              </w:rPr>
            </w:pPr>
            <w:r w:rsidRPr="00A85EB0">
              <w:rPr>
                <w:lang w:val="en-US"/>
              </w:rPr>
              <w:t>168</w:t>
            </w:r>
          </w:p>
        </w:tc>
        <w:tc>
          <w:tcPr>
            <w:tcW w:w="4479" w:type="dxa"/>
            <w:shd w:val="clear" w:color="auto" w:fill="auto"/>
            <w:noWrap/>
            <w:vAlign w:val="center"/>
            <w:hideMark/>
          </w:tcPr>
          <w:p w14:paraId="4DBCC861" w14:textId="77777777" w:rsidR="009F38EA" w:rsidRPr="00A85EB0" w:rsidRDefault="009F38EA" w:rsidP="00B558B7">
            <w:pPr>
              <w:pStyle w:val="TekstTabeli"/>
              <w:rPr>
                <w:lang w:val="en-US"/>
              </w:rPr>
            </w:pPr>
            <w:r w:rsidRPr="00A85EB0">
              <w:rPr>
                <w:lang w:val="en-US"/>
              </w:rPr>
              <w:t>NGO</w:t>
            </w:r>
          </w:p>
        </w:tc>
        <w:tc>
          <w:tcPr>
            <w:tcW w:w="3969" w:type="dxa"/>
            <w:shd w:val="clear" w:color="auto" w:fill="auto"/>
            <w:noWrap/>
            <w:vAlign w:val="center"/>
            <w:hideMark/>
          </w:tcPr>
          <w:p w14:paraId="5E600827" w14:textId="77777777" w:rsidR="009F38EA" w:rsidRPr="00A85EB0" w:rsidRDefault="009F38EA" w:rsidP="00B558B7">
            <w:pPr>
              <w:pStyle w:val="TekstTabeli"/>
              <w:rPr>
                <w:lang w:val="en-US"/>
              </w:rPr>
            </w:pPr>
            <w:r w:rsidRPr="00A85EB0">
              <w:rPr>
                <w:lang w:val="en-US"/>
              </w:rPr>
              <w:t>0</w:t>
            </w:r>
          </w:p>
        </w:tc>
      </w:tr>
      <w:tr w:rsidR="009F38EA" w:rsidRPr="009F38EA" w14:paraId="586CB52B" w14:textId="77777777" w:rsidTr="00A85EB0">
        <w:trPr>
          <w:cantSplit/>
          <w:trHeight w:val="285"/>
        </w:trPr>
        <w:tc>
          <w:tcPr>
            <w:tcW w:w="567" w:type="dxa"/>
            <w:shd w:val="clear" w:color="auto" w:fill="auto"/>
            <w:noWrap/>
            <w:vAlign w:val="center"/>
            <w:hideMark/>
          </w:tcPr>
          <w:p w14:paraId="329CE1D8" w14:textId="77777777" w:rsidR="009F38EA" w:rsidRPr="00A85EB0" w:rsidRDefault="009F38EA" w:rsidP="00B558B7">
            <w:pPr>
              <w:pStyle w:val="TekstTabeli"/>
              <w:rPr>
                <w:lang w:val="en-US"/>
              </w:rPr>
            </w:pPr>
            <w:r w:rsidRPr="00A85EB0">
              <w:rPr>
                <w:lang w:val="en-US"/>
              </w:rPr>
              <w:lastRenderedPageBreak/>
              <w:t>169</w:t>
            </w:r>
          </w:p>
        </w:tc>
        <w:tc>
          <w:tcPr>
            <w:tcW w:w="4479" w:type="dxa"/>
            <w:shd w:val="clear" w:color="auto" w:fill="auto"/>
            <w:noWrap/>
            <w:vAlign w:val="center"/>
            <w:hideMark/>
          </w:tcPr>
          <w:p w14:paraId="4790DB15" w14:textId="77777777" w:rsidR="009F38EA" w:rsidRPr="00A85EB0" w:rsidRDefault="009F38EA" w:rsidP="00B558B7">
            <w:pPr>
              <w:pStyle w:val="TekstTabeli"/>
              <w:rPr>
                <w:lang w:val="en-US"/>
              </w:rPr>
            </w:pPr>
            <w:r w:rsidRPr="00A85EB0">
              <w:rPr>
                <w:lang w:val="en-US"/>
              </w:rPr>
              <w:t>non-profit</w:t>
            </w:r>
          </w:p>
        </w:tc>
        <w:tc>
          <w:tcPr>
            <w:tcW w:w="3969" w:type="dxa"/>
            <w:shd w:val="clear" w:color="auto" w:fill="auto"/>
            <w:noWrap/>
            <w:vAlign w:val="center"/>
            <w:hideMark/>
          </w:tcPr>
          <w:p w14:paraId="1B3196A3" w14:textId="77777777" w:rsidR="009F38EA" w:rsidRPr="00A85EB0" w:rsidRDefault="009F38EA" w:rsidP="00B558B7">
            <w:pPr>
              <w:pStyle w:val="TekstTabeli"/>
              <w:rPr>
                <w:lang w:val="en-US"/>
              </w:rPr>
            </w:pPr>
            <w:r w:rsidRPr="00A85EB0">
              <w:rPr>
                <w:lang w:val="en-US"/>
              </w:rPr>
              <w:t>2</w:t>
            </w:r>
          </w:p>
        </w:tc>
      </w:tr>
      <w:tr w:rsidR="009F38EA" w:rsidRPr="009F38EA" w14:paraId="0FF776E7" w14:textId="77777777" w:rsidTr="00A85EB0">
        <w:trPr>
          <w:cantSplit/>
          <w:trHeight w:val="285"/>
        </w:trPr>
        <w:tc>
          <w:tcPr>
            <w:tcW w:w="567" w:type="dxa"/>
            <w:shd w:val="clear" w:color="auto" w:fill="auto"/>
            <w:noWrap/>
            <w:vAlign w:val="center"/>
            <w:hideMark/>
          </w:tcPr>
          <w:p w14:paraId="5D6F172C" w14:textId="77777777" w:rsidR="009F38EA" w:rsidRPr="00A85EB0" w:rsidRDefault="009F38EA" w:rsidP="00B558B7">
            <w:pPr>
              <w:pStyle w:val="TekstTabeli"/>
              <w:rPr>
                <w:lang w:val="en-US"/>
              </w:rPr>
            </w:pPr>
            <w:r w:rsidRPr="00A85EB0">
              <w:rPr>
                <w:lang w:val="en-US"/>
              </w:rPr>
              <w:t>170</w:t>
            </w:r>
          </w:p>
        </w:tc>
        <w:tc>
          <w:tcPr>
            <w:tcW w:w="4479" w:type="dxa"/>
            <w:shd w:val="clear" w:color="auto" w:fill="auto"/>
            <w:noWrap/>
            <w:vAlign w:val="center"/>
            <w:hideMark/>
          </w:tcPr>
          <w:p w14:paraId="09D8EA0D" w14:textId="77777777" w:rsidR="009F38EA" w:rsidRPr="00A85EB0" w:rsidRDefault="009F38EA" w:rsidP="00B558B7">
            <w:pPr>
              <w:pStyle w:val="TekstTabeli"/>
              <w:rPr>
                <w:lang w:val="en-US"/>
              </w:rPr>
            </w:pPr>
            <w:r w:rsidRPr="00A85EB0">
              <w:rPr>
                <w:lang w:val="en-US"/>
              </w:rPr>
              <w:t>non-profit organisations</w:t>
            </w:r>
          </w:p>
        </w:tc>
        <w:tc>
          <w:tcPr>
            <w:tcW w:w="3969" w:type="dxa"/>
            <w:shd w:val="clear" w:color="auto" w:fill="auto"/>
            <w:noWrap/>
            <w:vAlign w:val="center"/>
            <w:hideMark/>
          </w:tcPr>
          <w:p w14:paraId="619799E3" w14:textId="77777777" w:rsidR="009F38EA" w:rsidRPr="00A85EB0" w:rsidRDefault="009F38EA" w:rsidP="00B558B7">
            <w:pPr>
              <w:pStyle w:val="TekstTabeli"/>
              <w:rPr>
                <w:lang w:val="en-US"/>
              </w:rPr>
            </w:pPr>
            <w:r w:rsidRPr="00A85EB0">
              <w:rPr>
                <w:lang w:val="en-US"/>
              </w:rPr>
              <w:t>2</w:t>
            </w:r>
          </w:p>
        </w:tc>
      </w:tr>
      <w:tr w:rsidR="009F38EA" w:rsidRPr="009F38EA" w14:paraId="57A63517" w14:textId="77777777" w:rsidTr="00A85EB0">
        <w:trPr>
          <w:cantSplit/>
          <w:trHeight w:val="285"/>
        </w:trPr>
        <w:tc>
          <w:tcPr>
            <w:tcW w:w="567" w:type="dxa"/>
            <w:shd w:val="clear" w:color="auto" w:fill="auto"/>
            <w:noWrap/>
            <w:vAlign w:val="center"/>
            <w:hideMark/>
          </w:tcPr>
          <w:p w14:paraId="239942CD" w14:textId="77777777" w:rsidR="009F38EA" w:rsidRPr="00A85EB0" w:rsidRDefault="009F38EA" w:rsidP="00B558B7">
            <w:pPr>
              <w:pStyle w:val="TekstTabeli"/>
              <w:rPr>
                <w:lang w:val="en-US"/>
              </w:rPr>
            </w:pPr>
            <w:r w:rsidRPr="00A85EB0">
              <w:rPr>
                <w:lang w:val="en-US"/>
              </w:rPr>
              <w:t>171</w:t>
            </w:r>
          </w:p>
        </w:tc>
        <w:tc>
          <w:tcPr>
            <w:tcW w:w="4479" w:type="dxa"/>
            <w:shd w:val="clear" w:color="auto" w:fill="auto"/>
            <w:noWrap/>
            <w:vAlign w:val="center"/>
            <w:hideMark/>
          </w:tcPr>
          <w:p w14:paraId="49A485DE" w14:textId="77777777" w:rsidR="009F38EA" w:rsidRPr="00A85EB0" w:rsidRDefault="009F38EA" w:rsidP="00B558B7">
            <w:pPr>
              <w:pStyle w:val="TekstTabeli"/>
              <w:rPr>
                <w:lang w:val="en-US"/>
              </w:rPr>
            </w:pPr>
            <w:r w:rsidRPr="00A85EB0">
              <w:rPr>
                <w:lang w:val="en-US"/>
              </w:rPr>
              <w:t>office</w:t>
            </w:r>
          </w:p>
        </w:tc>
        <w:tc>
          <w:tcPr>
            <w:tcW w:w="3969" w:type="dxa"/>
            <w:shd w:val="clear" w:color="auto" w:fill="auto"/>
            <w:noWrap/>
            <w:vAlign w:val="center"/>
            <w:hideMark/>
          </w:tcPr>
          <w:p w14:paraId="47B075DB" w14:textId="77777777" w:rsidR="009F38EA" w:rsidRPr="00A85EB0" w:rsidRDefault="009F38EA" w:rsidP="00B558B7">
            <w:pPr>
              <w:pStyle w:val="TekstTabeli"/>
              <w:rPr>
                <w:lang w:val="en-US"/>
              </w:rPr>
            </w:pPr>
            <w:r w:rsidRPr="00A85EB0">
              <w:rPr>
                <w:lang w:val="en-US"/>
              </w:rPr>
              <w:t>0</w:t>
            </w:r>
          </w:p>
        </w:tc>
      </w:tr>
      <w:tr w:rsidR="009F38EA" w:rsidRPr="009F38EA" w14:paraId="5B7D2EC6" w14:textId="77777777" w:rsidTr="00A85EB0">
        <w:trPr>
          <w:cantSplit/>
          <w:trHeight w:val="285"/>
        </w:trPr>
        <w:tc>
          <w:tcPr>
            <w:tcW w:w="567" w:type="dxa"/>
            <w:shd w:val="clear" w:color="auto" w:fill="auto"/>
            <w:noWrap/>
            <w:vAlign w:val="center"/>
            <w:hideMark/>
          </w:tcPr>
          <w:p w14:paraId="1E4F87BA" w14:textId="77777777" w:rsidR="009F38EA" w:rsidRPr="00A85EB0" w:rsidRDefault="009F38EA" w:rsidP="00B558B7">
            <w:pPr>
              <w:pStyle w:val="TekstTabeli"/>
              <w:rPr>
                <w:lang w:val="en-US"/>
              </w:rPr>
            </w:pPr>
            <w:r w:rsidRPr="00A85EB0">
              <w:rPr>
                <w:lang w:val="en-US"/>
              </w:rPr>
              <w:t>172</w:t>
            </w:r>
          </w:p>
        </w:tc>
        <w:tc>
          <w:tcPr>
            <w:tcW w:w="4479" w:type="dxa"/>
            <w:shd w:val="clear" w:color="auto" w:fill="auto"/>
            <w:noWrap/>
            <w:vAlign w:val="center"/>
            <w:hideMark/>
          </w:tcPr>
          <w:p w14:paraId="6C16B246" w14:textId="77777777" w:rsidR="009F38EA" w:rsidRPr="00A85EB0" w:rsidRDefault="009F38EA" w:rsidP="00B558B7">
            <w:pPr>
              <w:pStyle w:val="TekstTabeli"/>
              <w:rPr>
                <w:lang w:val="en-US"/>
              </w:rPr>
            </w:pPr>
            <w:r w:rsidRPr="00A85EB0">
              <w:rPr>
                <w:lang w:val="en-US"/>
              </w:rPr>
              <w:t>international office professionals</w:t>
            </w:r>
          </w:p>
        </w:tc>
        <w:tc>
          <w:tcPr>
            <w:tcW w:w="3969" w:type="dxa"/>
            <w:shd w:val="clear" w:color="auto" w:fill="auto"/>
            <w:noWrap/>
            <w:vAlign w:val="center"/>
            <w:hideMark/>
          </w:tcPr>
          <w:p w14:paraId="3DC2211D" w14:textId="77777777" w:rsidR="009F38EA" w:rsidRPr="00A85EB0" w:rsidRDefault="009F38EA" w:rsidP="00B558B7">
            <w:pPr>
              <w:pStyle w:val="TekstTabeli"/>
              <w:rPr>
                <w:lang w:val="en-US"/>
              </w:rPr>
            </w:pPr>
            <w:r w:rsidRPr="00A85EB0">
              <w:rPr>
                <w:lang w:val="en-US"/>
              </w:rPr>
              <w:t>2</w:t>
            </w:r>
          </w:p>
        </w:tc>
      </w:tr>
      <w:tr w:rsidR="009F38EA" w:rsidRPr="009F38EA" w14:paraId="1693C0FF" w14:textId="77777777" w:rsidTr="00A85EB0">
        <w:trPr>
          <w:cantSplit/>
          <w:trHeight w:val="285"/>
        </w:trPr>
        <w:tc>
          <w:tcPr>
            <w:tcW w:w="567" w:type="dxa"/>
            <w:shd w:val="clear" w:color="auto" w:fill="auto"/>
            <w:noWrap/>
            <w:vAlign w:val="center"/>
            <w:hideMark/>
          </w:tcPr>
          <w:p w14:paraId="6C784894" w14:textId="77777777" w:rsidR="009F38EA" w:rsidRPr="00A85EB0" w:rsidRDefault="009F38EA" w:rsidP="00B558B7">
            <w:pPr>
              <w:pStyle w:val="TekstTabeli"/>
              <w:rPr>
                <w:lang w:val="en-US"/>
              </w:rPr>
            </w:pPr>
            <w:r w:rsidRPr="00A85EB0">
              <w:rPr>
                <w:lang w:val="en-US"/>
              </w:rPr>
              <w:t>173</w:t>
            </w:r>
          </w:p>
        </w:tc>
        <w:tc>
          <w:tcPr>
            <w:tcW w:w="4479" w:type="dxa"/>
            <w:shd w:val="clear" w:color="auto" w:fill="auto"/>
            <w:noWrap/>
            <w:vAlign w:val="center"/>
            <w:hideMark/>
          </w:tcPr>
          <w:p w14:paraId="5D85501F" w14:textId="77777777" w:rsidR="009F38EA" w:rsidRPr="00A85EB0" w:rsidRDefault="009F38EA" w:rsidP="00B558B7">
            <w:pPr>
              <w:pStyle w:val="TekstTabeli"/>
              <w:rPr>
                <w:lang w:val="en-US"/>
              </w:rPr>
            </w:pPr>
            <w:r w:rsidRPr="00A85EB0">
              <w:rPr>
                <w:lang w:val="en-US"/>
              </w:rPr>
              <w:t>officers</w:t>
            </w:r>
          </w:p>
        </w:tc>
        <w:tc>
          <w:tcPr>
            <w:tcW w:w="3969" w:type="dxa"/>
            <w:shd w:val="clear" w:color="auto" w:fill="auto"/>
            <w:noWrap/>
            <w:vAlign w:val="center"/>
            <w:hideMark/>
          </w:tcPr>
          <w:p w14:paraId="5E5FA6ED" w14:textId="77777777" w:rsidR="009F38EA" w:rsidRPr="00A85EB0" w:rsidRDefault="009F38EA" w:rsidP="00B558B7">
            <w:pPr>
              <w:pStyle w:val="TekstTabeli"/>
              <w:rPr>
                <w:lang w:val="en-US"/>
              </w:rPr>
            </w:pPr>
            <w:r w:rsidRPr="00A85EB0">
              <w:rPr>
                <w:lang w:val="en-US"/>
              </w:rPr>
              <w:t>1</w:t>
            </w:r>
          </w:p>
        </w:tc>
      </w:tr>
      <w:tr w:rsidR="009F38EA" w:rsidRPr="009F38EA" w14:paraId="359DA453" w14:textId="77777777" w:rsidTr="00A85EB0">
        <w:trPr>
          <w:cantSplit/>
          <w:trHeight w:val="285"/>
        </w:trPr>
        <w:tc>
          <w:tcPr>
            <w:tcW w:w="567" w:type="dxa"/>
            <w:shd w:val="clear" w:color="auto" w:fill="auto"/>
            <w:noWrap/>
            <w:vAlign w:val="center"/>
            <w:hideMark/>
          </w:tcPr>
          <w:p w14:paraId="3D5FA385" w14:textId="77777777" w:rsidR="009F38EA" w:rsidRPr="00A85EB0" w:rsidRDefault="009F38EA" w:rsidP="00B558B7">
            <w:pPr>
              <w:pStyle w:val="TekstTabeli"/>
              <w:rPr>
                <w:lang w:val="en-US"/>
              </w:rPr>
            </w:pPr>
            <w:r w:rsidRPr="00A85EB0">
              <w:rPr>
                <w:lang w:val="en-US"/>
              </w:rPr>
              <w:t>174</w:t>
            </w:r>
          </w:p>
        </w:tc>
        <w:tc>
          <w:tcPr>
            <w:tcW w:w="4479" w:type="dxa"/>
            <w:shd w:val="clear" w:color="auto" w:fill="auto"/>
            <w:noWrap/>
            <w:vAlign w:val="center"/>
            <w:hideMark/>
          </w:tcPr>
          <w:p w14:paraId="1910F797" w14:textId="77777777" w:rsidR="009F38EA" w:rsidRPr="00A85EB0" w:rsidRDefault="009F38EA" w:rsidP="00B558B7">
            <w:pPr>
              <w:pStyle w:val="TekstTabeli"/>
              <w:rPr>
                <w:lang w:val="en-US"/>
              </w:rPr>
            </w:pPr>
            <w:r w:rsidRPr="00A85EB0">
              <w:rPr>
                <w:lang w:val="en-US"/>
              </w:rPr>
              <w:t>admissions officers</w:t>
            </w:r>
          </w:p>
        </w:tc>
        <w:tc>
          <w:tcPr>
            <w:tcW w:w="3969" w:type="dxa"/>
            <w:shd w:val="clear" w:color="auto" w:fill="auto"/>
            <w:noWrap/>
            <w:vAlign w:val="center"/>
            <w:hideMark/>
          </w:tcPr>
          <w:p w14:paraId="3AF72044" w14:textId="77777777" w:rsidR="009F38EA" w:rsidRPr="00A85EB0" w:rsidRDefault="009F38EA" w:rsidP="00B558B7">
            <w:pPr>
              <w:pStyle w:val="TekstTabeli"/>
              <w:rPr>
                <w:lang w:val="en-US"/>
              </w:rPr>
            </w:pPr>
            <w:r w:rsidRPr="00A85EB0">
              <w:rPr>
                <w:lang w:val="en-US"/>
              </w:rPr>
              <w:t>1</w:t>
            </w:r>
          </w:p>
        </w:tc>
      </w:tr>
      <w:tr w:rsidR="009F38EA" w:rsidRPr="009F38EA" w14:paraId="4E6A634B" w14:textId="77777777" w:rsidTr="00A85EB0">
        <w:trPr>
          <w:cantSplit/>
          <w:trHeight w:val="285"/>
        </w:trPr>
        <w:tc>
          <w:tcPr>
            <w:tcW w:w="567" w:type="dxa"/>
            <w:shd w:val="clear" w:color="auto" w:fill="auto"/>
            <w:noWrap/>
            <w:vAlign w:val="center"/>
            <w:hideMark/>
          </w:tcPr>
          <w:p w14:paraId="7BB5D2E6" w14:textId="77777777" w:rsidR="009F38EA" w:rsidRPr="00A85EB0" w:rsidRDefault="009F38EA" w:rsidP="00B558B7">
            <w:pPr>
              <w:pStyle w:val="TekstTabeli"/>
              <w:rPr>
                <w:lang w:val="en-US"/>
              </w:rPr>
            </w:pPr>
            <w:r w:rsidRPr="00A85EB0">
              <w:rPr>
                <w:lang w:val="en-US"/>
              </w:rPr>
              <w:t>175</w:t>
            </w:r>
          </w:p>
        </w:tc>
        <w:tc>
          <w:tcPr>
            <w:tcW w:w="4479" w:type="dxa"/>
            <w:shd w:val="clear" w:color="auto" w:fill="auto"/>
            <w:noWrap/>
            <w:vAlign w:val="center"/>
            <w:hideMark/>
          </w:tcPr>
          <w:p w14:paraId="0968BE17" w14:textId="77777777" w:rsidR="009F38EA" w:rsidRPr="00A85EB0" w:rsidRDefault="009F38EA" w:rsidP="00B558B7">
            <w:pPr>
              <w:pStyle w:val="TekstTabeli"/>
              <w:rPr>
                <w:lang w:val="en-US"/>
              </w:rPr>
            </w:pPr>
            <w:r w:rsidRPr="00A85EB0">
              <w:rPr>
                <w:lang w:val="en-US"/>
              </w:rPr>
              <w:t>other universities and institutes</w:t>
            </w:r>
          </w:p>
        </w:tc>
        <w:tc>
          <w:tcPr>
            <w:tcW w:w="3969" w:type="dxa"/>
            <w:shd w:val="clear" w:color="auto" w:fill="auto"/>
            <w:noWrap/>
            <w:vAlign w:val="center"/>
            <w:hideMark/>
          </w:tcPr>
          <w:p w14:paraId="125127A3" w14:textId="77777777" w:rsidR="009F38EA" w:rsidRPr="00A85EB0" w:rsidRDefault="009F38EA" w:rsidP="00B558B7">
            <w:pPr>
              <w:pStyle w:val="TekstTabeli"/>
              <w:rPr>
                <w:lang w:val="en-US"/>
              </w:rPr>
            </w:pPr>
            <w:r w:rsidRPr="00A85EB0">
              <w:rPr>
                <w:lang w:val="en-US"/>
              </w:rPr>
              <w:t>0</w:t>
            </w:r>
          </w:p>
        </w:tc>
      </w:tr>
      <w:tr w:rsidR="009F38EA" w:rsidRPr="009F38EA" w14:paraId="78195282" w14:textId="77777777" w:rsidTr="00A85EB0">
        <w:trPr>
          <w:cantSplit/>
          <w:trHeight w:val="285"/>
        </w:trPr>
        <w:tc>
          <w:tcPr>
            <w:tcW w:w="567" w:type="dxa"/>
            <w:shd w:val="clear" w:color="auto" w:fill="auto"/>
            <w:noWrap/>
            <w:vAlign w:val="center"/>
            <w:hideMark/>
          </w:tcPr>
          <w:p w14:paraId="62700E3C" w14:textId="77777777" w:rsidR="009F38EA" w:rsidRPr="00A85EB0" w:rsidRDefault="009F38EA" w:rsidP="00B558B7">
            <w:pPr>
              <w:pStyle w:val="TekstTabeli"/>
              <w:rPr>
                <w:lang w:val="en-US"/>
              </w:rPr>
            </w:pPr>
            <w:r w:rsidRPr="00A85EB0">
              <w:rPr>
                <w:lang w:val="en-US"/>
              </w:rPr>
              <w:t>176</w:t>
            </w:r>
          </w:p>
        </w:tc>
        <w:tc>
          <w:tcPr>
            <w:tcW w:w="4479" w:type="dxa"/>
            <w:shd w:val="clear" w:color="auto" w:fill="auto"/>
            <w:noWrap/>
            <w:vAlign w:val="center"/>
            <w:hideMark/>
          </w:tcPr>
          <w:p w14:paraId="7FDEF367" w14:textId="77777777" w:rsidR="009F38EA" w:rsidRPr="00A85EB0" w:rsidRDefault="009F38EA" w:rsidP="00B558B7">
            <w:pPr>
              <w:pStyle w:val="TekstTabeli"/>
              <w:rPr>
                <w:lang w:val="en-US"/>
              </w:rPr>
            </w:pPr>
            <w:r w:rsidRPr="00A85EB0">
              <w:rPr>
                <w:lang w:val="en-US"/>
              </w:rPr>
              <w:t>parent</w:t>
            </w:r>
          </w:p>
        </w:tc>
        <w:tc>
          <w:tcPr>
            <w:tcW w:w="3969" w:type="dxa"/>
            <w:shd w:val="clear" w:color="auto" w:fill="auto"/>
            <w:noWrap/>
            <w:vAlign w:val="center"/>
            <w:hideMark/>
          </w:tcPr>
          <w:p w14:paraId="272CADEE" w14:textId="77777777" w:rsidR="009F38EA" w:rsidRPr="00A85EB0" w:rsidRDefault="009F38EA" w:rsidP="00B558B7">
            <w:pPr>
              <w:pStyle w:val="TekstTabeli"/>
              <w:rPr>
                <w:lang w:val="en-US"/>
              </w:rPr>
            </w:pPr>
            <w:r w:rsidRPr="00A85EB0">
              <w:rPr>
                <w:lang w:val="en-US"/>
              </w:rPr>
              <w:t>0</w:t>
            </w:r>
          </w:p>
        </w:tc>
      </w:tr>
      <w:tr w:rsidR="009F38EA" w:rsidRPr="009F38EA" w14:paraId="0BCA0428" w14:textId="77777777" w:rsidTr="00A85EB0">
        <w:trPr>
          <w:cantSplit/>
          <w:trHeight w:val="285"/>
        </w:trPr>
        <w:tc>
          <w:tcPr>
            <w:tcW w:w="567" w:type="dxa"/>
            <w:shd w:val="clear" w:color="auto" w:fill="auto"/>
            <w:noWrap/>
            <w:vAlign w:val="center"/>
            <w:hideMark/>
          </w:tcPr>
          <w:p w14:paraId="7E7F3744" w14:textId="77777777" w:rsidR="009F38EA" w:rsidRPr="00A85EB0" w:rsidRDefault="009F38EA" w:rsidP="00B558B7">
            <w:pPr>
              <w:pStyle w:val="TekstTabeli"/>
              <w:rPr>
                <w:lang w:val="en-US"/>
              </w:rPr>
            </w:pPr>
            <w:r w:rsidRPr="00A85EB0">
              <w:rPr>
                <w:lang w:val="en-US"/>
              </w:rPr>
              <w:t>177</w:t>
            </w:r>
          </w:p>
        </w:tc>
        <w:tc>
          <w:tcPr>
            <w:tcW w:w="4479" w:type="dxa"/>
            <w:shd w:val="clear" w:color="auto" w:fill="auto"/>
            <w:noWrap/>
            <w:vAlign w:val="center"/>
            <w:hideMark/>
          </w:tcPr>
          <w:p w14:paraId="71781739" w14:textId="77777777" w:rsidR="009F38EA" w:rsidRPr="00A85EB0" w:rsidRDefault="009F38EA" w:rsidP="00B558B7">
            <w:pPr>
              <w:pStyle w:val="TekstTabeli"/>
              <w:rPr>
                <w:lang w:val="en-US"/>
              </w:rPr>
            </w:pPr>
            <w:r w:rsidRPr="00A85EB0">
              <w:rPr>
                <w:lang w:val="en-US"/>
              </w:rPr>
              <w:t>parents</w:t>
            </w:r>
          </w:p>
        </w:tc>
        <w:tc>
          <w:tcPr>
            <w:tcW w:w="3969" w:type="dxa"/>
            <w:shd w:val="clear" w:color="auto" w:fill="auto"/>
            <w:noWrap/>
            <w:vAlign w:val="center"/>
            <w:hideMark/>
          </w:tcPr>
          <w:p w14:paraId="271FD8B9" w14:textId="77777777" w:rsidR="009F38EA" w:rsidRPr="00A85EB0" w:rsidRDefault="009F38EA" w:rsidP="00B558B7">
            <w:pPr>
              <w:pStyle w:val="TekstTabeli"/>
              <w:rPr>
                <w:lang w:val="en-US"/>
              </w:rPr>
            </w:pPr>
            <w:r w:rsidRPr="00A85EB0">
              <w:rPr>
                <w:lang w:val="en-US"/>
              </w:rPr>
              <w:t>10</w:t>
            </w:r>
          </w:p>
        </w:tc>
      </w:tr>
      <w:tr w:rsidR="009F38EA" w:rsidRPr="009F38EA" w14:paraId="306BC18C" w14:textId="77777777" w:rsidTr="00A85EB0">
        <w:trPr>
          <w:cantSplit/>
          <w:trHeight w:val="285"/>
        </w:trPr>
        <w:tc>
          <w:tcPr>
            <w:tcW w:w="567" w:type="dxa"/>
            <w:shd w:val="clear" w:color="auto" w:fill="auto"/>
            <w:noWrap/>
            <w:vAlign w:val="center"/>
            <w:hideMark/>
          </w:tcPr>
          <w:p w14:paraId="600E28ED" w14:textId="77777777" w:rsidR="009F38EA" w:rsidRPr="00A85EB0" w:rsidRDefault="009F38EA" w:rsidP="00B558B7">
            <w:pPr>
              <w:pStyle w:val="TekstTabeli"/>
              <w:rPr>
                <w:lang w:val="en-US"/>
              </w:rPr>
            </w:pPr>
            <w:r w:rsidRPr="00A85EB0">
              <w:rPr>
                <w:lang w:val="en-US"/>
              </w:rPr>
              <w:t>178</w:t>
            </w:r>
          </w:p>
        </w:tc>
        <w:tc>
          <w:tcPr>
            <w:tcW w:w="4479" w:type="dxa"/>
            <w:shd w:val="clear" w:color="auto" w:fill="auto"/>
            <w:noWrap/>
            <w:vAlign w:val="center"/>
            <w:hideMark/>
          </w:tcPr>
          <w:p w14:paraId="1A45075B" w14:textId="77777777" w:rsidR="009F38EA" w:rsidRPr="00A85EB0" w:rsidRDefault="009F38EA" w:rsidP="00B558B7">
            <w:pPr>
              <w:pStyle w:val="TekstTabeli"/>
              <w:rPr>
                <w:lang w:val="en-US"/>
              </w:rPr>
            </w:pPr>
            <w:r w:rsidRPr="00A85EB0">
              <w:rPr>
                <w:lang w:val="en-US"/>
              </w:rPr>
              <w:t>famil</w:t>
            </w:r>
          </w:p>
        </w:tc>
        <w:tc>
          <w:tcPr>
            <w:tcW w:w="3969" w:type="dxa"/>
            <w:shd w:val="clear" w:color="auto" w:fill="auto"/>
            <w:noWrap/>
            <w:vAlign w:val="center"/>
            <w:hideMark/>
          </w:tcPr>
          <w:p w14:paraId="6538002E" w14:textId="77777777" w:rsidR="009F38EA" w:rsidRPr="00A85EB0" w:rsidRDefault="009F38EA" w:rsidP="00B558B7">
            <w:pPr>
              <w:pStyle w:val="TekstTabeli"/>
              <w:rPr>
                <w:lang w:val="en-US"/>
              </w:rPr>
            </w:pPr>
            <w:r w:rsidRPr="00A85EB0">
              <w:rPr>
                <w:lang w:val="en-US"/>
              </w:rPr>
              <w:t>0</w:t>
            </w:r>
          </w:p>
        </w:tc>
      </w:tr>
      <w:tr w:rsidR="009F38EA" w:rsidRPr="009F38EA" w14:paraId="5B374192" w14:textId="77777777" w:rsidTr="00A85EB0">
        <w:trPr>
          <w:cantSplit/>
          <w:trHeight w:val="285"/>
        </w:trPr>
        <w:tc>
          <w:tcPr>
            <w:tcW w:w="567" w:type="dxa"/>
            <w:shd w:val="clear" w:color="auto" w:fill="auto"/>
            <w:noWrap/>
            <w:vAlign w:val="center"/>
            <w:hideMark/>
          </w:tcPr>
          <w:p w14:paraId="30ECF3B9" w14:textId="77777777" w:rsidR="009F38EA" w:rsidRPr="00A85EB0" w:rsidRDefault="009F38EA" w:rsidP="00B558B7">
            <w:pPr>
              <w:pStyle w:val="TekstTabeli"/>
              <w:rPr>
                <w:lang w:val="en-US"/>
              </w:rPr>
            </w:pPr>
            <w:r w:rsidRPr="00A85EB0">
              <w:rPr>
                <w:lang w:val="en-US"/>
              </w:rPr>
              <w:t>179</w:t>
            </w:r>
          </w:p>
        </w:tc>
        <w:tc>
          <w:tcPr>
            <w:tcW w:w="4479" w:type="dxa"/>
            <w:shd w:val="clear" w:color="auto" w:fill="auto"/>
            <w:noWrap/>
            <w:vAlign w:val="center"/>
            <w:hideMark/>
          </w:tcPr>
          <w:p w14:paraId="0D4ECE36" w14:textId="77777777" w:rsidR="009F38EA" w:rsidRPr="00A85EB0" w:rsidRDefault="009F38EA" w:rsidP="00B558B7">
            <w:pPr>
              <w:pStyle w:val="TekstTabeli"/>
              <w:rPr>
                <w:lang w:val="en-US"/>
              </w:rPr>
            </w:pPr>
            <w:r w:rsidRPr="00A85EB0">
              <w:rPr>
                <w:lang w:val="en-US"/>
              </w:rPr>
              <w:t>families</w:t>
            </w:r>
          </w:p>
        </w:tc>
        <w:tc>
          <w:tcPr>
            <w:tcW w:w="3969" w:type="dxa"/>
            <w:shd w:val="clear" w:color="auto" w:fill="auto"/>
            <w:noWrap/>
            <w:vAlign w:val="center"/>
            <w:hideMark/>
          </w:tcPr>
          <w:p w14:paraId="2349A477" w14:textId="77777777" w:rsidR="009F38EA" w:rsidRPr="00A85EB0" w:rsidRDefault="009F38EA" w:rsidP="00B558B7">
            <w:pPr>
              <w:pStyle w:val="TekstTabeli"/>
              <w:rPr>
                <w:lang w:val="en-US"/>
              </w:rPr>
            </w:pPr>
            <w:r w:rsidRPr="00A85EB0">
              <w:rPr>
                <w:lang w:val="en-US"/>
              </w:rPr>
              <w:t>4</w:t>
            </w:r>
          </w:p>
        </w:tc>
      </w:tr>
      <w:tr w:rsidR="009F38EA" w:rsidRPr="009F38EA" w14:paraId="6B205AE2" w14:textId="77777777" w:rsidTr="00A85EB0">
        <w:trPr>
          <w:cantSplit/>
          <w:trHeight w:val="285"/>
        </w:trPr>
        <w:tc>
          <w:tcPr>
            <w:tcW w:w="567" w:type="dxa"/>
            <w:shd w:val="clear" w:color="auto" w:fill="auto"/>
            <w:noWrap/>
            <w:vAlign w:val="center"/>
            <w:hideMark/>
          </w:tcPr>
          <w:p w14:paraId="71DB5DCB" w14:textId="77777777" w:rsidR="009F38EA" w:rsidRPr="00A85EB0" w:rsidRDefault="009F38EA" w:rsidP="00B558B7">
            <w:pPr>
              <w:pStyle w:val="TekstTabeli"/>
              <w:rPr>
                <w:lang w:val="en-US"/>
              </w:rPr>
            </w:pPr>
            <w:r w:rsidRPr="00A85EB0">
              <w:rPr>
                <w:lang w:val="en-US"/>
              </w:rPr>
              <w:t>180</w:t>
            </w:r>
          </w:p>
        </w:tc>
        <w:tc>
          <w:tcPr>
            <w:tcW w:w="4479" w:type="dxa"/>
            <w:shd w:val="clear" w:color="auto" w:fill="auto"/>
            <w:noWrap/>
            <w:vAlign w:val="center"/>
            <w:hideMark/>
          </w:tcPr>
          <w:p w14:paraId="07AA3A32" w14:textId="77777777" w:rsidR="009F38EA" w:rsidRPr="00A85EB0" w:rsidRDefault="009F38EA" w:rsidP="00B558B7">
            <w:pPr>
              <w:pStyle w:val="TekstTabeli"/>
              <w:rPr>
                <w:lang w:val="en-US"/>
              </w:rPr>
            </w:pPr>
            <w:r w:rsidRPr="00A85EB0">
              <w:rPr>
                <w:lang w:val="en-US"/>
              </w:rPr>
              <w:t>family</w:t>
            </w:r>
          </w:p>
        </w:tc>
        <w:tc>
          <w:tcPr>
            <w:tcW w:w="3969" w:type="dxa"/>
            <w:shd w:val="clear" w:color="auto" w:fill="auto"/>
            <w:noWrap/>
            <w:vAlign w:val="center"/>
            <w:hideMark/>
          </w:tcPr>
          <w:p w14:paraId="288756F9" w14:textId="77777777" w:rsidR="009F38EA" w:rsidRPr="00A85EB0" w:rsidRDefault="009F38EA" w:rsidP="00B558B7">
            <w:pPr>
              <w:pStyle w:val="TekstTabeli"/>
              <w:rPr>
                <w:lang w:val="en-US"/>
              </w:rPr>
            </w:pPr>
            <w:r w:rsidRPr="00A85EB0">
              <w:rPr>
                <w:lang w:val="en-US"/>
              </w:rPr>
              <w:t>3</w:t>
            </w:r>
          </w:p>
        </w:tc>
      </w:tr>
      <w:tr w:rsidR="009F38EA" w:rsidRPr="009F38EA" w14:paraId="3B0FDB96" w14:textId="77777777" w:rsidTr="00A85EB0">
        <w:trPr>
          <w:cantSplit/>
          <w:trHeight w:val="285"/>
        </w:trPr>
        <w:tc>
          <w:tcPr>
            <w:tcW w:w="567" w:type="dxa"/>
            <w:shd w:val="clear" w:color="auto" w:fill="auto"/>
            <w:noWrap/>
            <w:vAlign w:val="center"/>
            <w:hideMark/>
          </w:tcPr>
          <w:p w14:paraId="534B746E" w14:textId="77777777" w:rsidR="009F38EA" w:rsidRPr="00A85EB0" w:rsidRDefault="009F38EA" w:rsidP="00B558B7">
            <w:pPr>
              <w:pStyle w:val="TekstTabeli"/>
              <w:rPr>
                <w:lang w:val="en-US"/>
              </w:rPr>
            </w:pPr>
            <w:r w:rsidRPr="00A85EB0">
              <w:rPr>
                <w:lang w:val="en-US"/>
              </w:rPr>
              <w:t>181</w:t>
            </w:r>
          </w:p>
        </w:tc>
        <w:tc>
          <w:tcPr>
            <w:tcW w:w="4479" w:type="dxa"/>
            <w:shd w:val="clear" w:color="auto" w:fill="auto"/>
            <w:noWrap/>
            <w:vAlign w:val="center"/>
            <w:hideMark/>
          </w:tcPr>
          <w:p w14:paraId="10BE8232" w14:textId="77777777" w:rsidR="009F38EA" w:rsidRPr="00A85EB0" w:rsidRDefault="009F38EA" w:rsidP="00B558B7">
            <w:pPr>
              <w:pStyle w:val="TekstTabeli"/>
              <w:rPr>
                <w:lang w:val="en-US"/>
              </w:rPr>
            </w:pPr>
            <w:r w:rsidRPr="00A85EB0">
              <w:rPr>
                <w:lang w:val="en-US"/>
              </w:rPr>
              <w:t>family members</w:t>
            </w:r>
          </w:p>
        </w:tc>
        <w:tc>
          <w:tcPr>
            <w:tcW w:w="3969" w:type="dxa"/>
            <w:shd w:val="clear" w:color="auto" w:fill="auto"/>
            <w:noWrap/>
            <w:vAlign w:val="center"/>
            <w:hideMark/>
          </w:tcPr>
          <w:p w14:paraId="779570A8" w14:textId="77777777" w:rsidR="009F38EA" w:rsidRPr="00A85EB0" w:rsidRDefault="009F38EA" w:rsidP="00B558B7">
            <w:pPr>
              <w:pStyle w:val="TekstTabeli"/>
              <w:rPr>
                <w:lang w:val="en-US"/>
              </w:rPr>
            </w:pPr>
            <w:r w:rsidRPr="00A85EB0">
              <w:rPr>
                <w:lang w:val="en-US"/>
              </w:rPr>
              <w:t>3</w:t>
            </w:r>
          </w:p>
        </w:tc>
      </w:tr>
      <w:tr w:rsidR="009F38EA" w:rsidRPr="009F38EA" w14:paraId="1144DEC5" w14:textId="77777777" w:rsidTr="00A85EB0">
        <w:trPr>
          <w:cantSplit/>
          <w:trHeight w:val="285"/>
        </w:trPr>
        <w:tc>
          <w:tcPr>
            <w:tcW w:w="567" w:type="dxa"/>
            <w:shd w:val="clear" w:color="auto" w:fill="auto"/>
            <w:noWrap/>
            <w:vAlign w:val="center"/>
            <w:hideMark/>
          </w:tcPr>
          <w:p w14:paraId="6A67DB63" w14:textId="77777777" w:rsidR="009F38EA" w:rsidRPr="00A85EB0" w:rsidRDefault="009F38EA" w:rsidP="00B558B7">
            <w:pPr>
              <w:pStyle w:val="TekstTabeli"/>
              <w:rPr>
                <w:lang w:val="en-US"/>
              </w:rPr>
            </w:pPr>
            <w:r w:rsidRPr="00A85EB0">
              <w:rPr>
                <w:lang w:val="en-US"/>
              </w:rPr>
              <w:t>182</w:t>
            </w:r>
          </w:p>
        </w:tc>
        <w:tc>
          <w:tcPr>
            <w:tcW w:w="4479" w:type="dxa"/>
            <w:shd w:val="clear" w:color="auto" w:fill="auto"/>
            <w:noWrap/>
            <w:vAlign w:val="center"/>
            <w:hideMark/>
          </w:tcPr>
          <w:p w14:paraId="2D585343" w14:textId="77777777" w:rsidR="009F38EA" w:rsidRPr="00A85EB0" w:rsidRDefault="009F38EA" w:rsidP="00B558B7">
            <w:pPr>
              <w:pStyle w:val="TekstTabeli"/>
              <w:rPr>
                <w:lang w:val="en-US"/>
              </w:rPr>
            </w:pPr>
            <w:r w:rsidRPr="00A85EB0">
              <w:rPr>
                <w:lang w:val="en-US"/>
              </w:rPr>
              <w:t>park</w:t>
            </w:r>
          </w:p>
        </w:tc>
        <w:tc>
          <w:tcPr>
            <w:tcW w:w="3969" w:type="dxa"/>
            <w:shd w:val="clear" w:color="auto" w:fill="auto"/>
            <w:noWrap/>
            <w:vAlign w:val="center"/>
            <w:hideMark/>
          </w:tcPr>
          <w:p w14:paraId="307EF334" w14:textId="77777777" w:rsidR="009F38EA" w:rsidRPr="00A85EB0" w:rsidRDefault="009F38EA" w:rsidP="00B558B7">
            <w:pPr>
              <w:pStyle w:val="TekstTabeli"/>
              <w:rPr>
                <w:lang w:val="en-US"/>
              </w:rPr>
            </w:pPr>
            <w:r w:rsidRPr="00A85EB0">
              <w:rPr>
                <w:lang w:val="en-US"/>
              </w:rPr>
              <w:t>0</w:t>
            </w:r>
          </w:p>
        </w:tc>
      </w:tr>
      <w:tr w:rsidR="009F38EA" w:rsidRPr="009F38EA" w14:paraId="569F7487" w14:textId="77777777" w:rsidTr="00A85EB0">
        <w:trPr>
          <w:cantSplit/>
          <w:trHeight w:val="285"/>
        </w:trPr>
        <w:tc>
          <w:tcPr>
            <w:tcW w:w="567" w:type="dxa"/>
            <w:shd w:val="clear" w:color="auto" w:fill="auto"/>
            <w:noWrap/>
            <w:vAlign w:val="center"/>
            <w:hideMark/>
          </w:tcPr>
          <w:p w14:paraId="1A22ECFB" w14:textId="77777777" w:rsidR="009F38EA" w:rsidRPr="00A85EB0" w:rsidRDefault="009F38EA" w:rsidP="00B558B7">
            <w:pPr>
              <w:pStyle w:val="TekstTabeli"/>
              <w:rPr>
                <w:lang w:val="en-US"/>
              </w:rPr>
            </w:pPr>
            <w:r w:rsidRPr="00A85EB0">
              <w:rPr>
                <w:lang w:val="en-US"/>
              </w:rPr>
              <w:t>183</w:t>
            </w:r>
          </w:p>
        </w:tc>
        <w:tc>
          <w:tcPr>
            <w:tcW w:w="4479" w:type="dxa"/>
            <w:shd w:val="clear" w:color="auto" w:fill="auto"/>
            <w:noWrap/>
            <w:vAlign w:val="center"/>
            <w:hideMark/>
          </w:tcPr>
          <w:p w14:paraId="48EA229D" w14:textId="77777777" w:rsidR="009F38EA" w:rsidRPr="00A85EB0" w:rsidRDefault="009F38EA" w:rsidP="00B558B7">
            <w:pPr>
              <w:pStyle w:val="TekstTabeli"/>
              <w:rPr>
                <w:lang w:val="en-US"/>
              </w:rPr>
            </w:pPr>
            <w:r w:rsidRPr="00A85EB0">
              <w:rPr>
                <w:lang w:val="en-US"/>
              </w:rPr>
              <w:t>partner</w:t>
            </w:r>
          </w:p>
        </w:tc>
        <w:tc>
          <w:tcPr>
            <w:tcW w:w="3969" w:type="dxa"/>
            <w:shd w:val="clear" w:color="auto" w:fill="auto"/>
            <w:noWrap/>
            <w:vAlign w:val="center"/>
            <w:hideMark/>
          </w:tcPr>
          <w:p w14:paraId="593EBB2C" w14:textId="77777777" w:rsidR="009F38EA" w:rsidRPr="00A85EB0" w:rsidRDefault="009F38EA" w:rsidP="00B558B7">
            <w:pPr>
              <w:pStyle w:val="TekstTabeli"/>
              <w:rPr>
                <w:lang w:val="en-US"/>
              </w:rPr>
            </w:pPr>
            <w:r w:rsidRPr="00A85EB0">
              <w:rPr>
                <w:lang w:val="en-US"/>
              </w:rPr>
              <w:t>1</w:t>
            </w:r>
          </w:p>
        </w:tc>
      </w:tr>
      <w:tr w:rsidR="009F38EA" w:rsidRPr="009F38EA" w14:paraId="13848202" w14:textId="77777777" w:rsidTr="00A85EB0">
        <w:trPr>
          <w:cantSplit/>
          <w:trHeight w:val="285"/>
        </w:trPr>
        <w:tc>
          <w:tcPr>
            <w:tcW w:w="567" w:type="dxa"/>
            <w:shd w:val="clear" w:color="auto" w:fill="auto"/>
            <w:noWrap/>
            <w:vAlign w:val="center"/>
            <w:hideMark/>
          </w:tcPr>
          <w:p w14:paraId="3E464E50" w14:textId="77777777" w:rsidR="009F38EA" w:rsidRPr="00A85EB0" w:rsidRDefault="009F38EA" w:rsidP="00B558B7">
            <w:pPr>
              <w:pStyle w:val="TekstTabeli"/>
              <w:rPr>
                <w:lang w:val="en-US"/>
              </w:rPr>
            </w:pPr>
            <w:r w:rsidRPr="00A85EB0">
              <w:rPr>
                <w:lang w:val="en-US"/>
              </w:rPr>
              <w:t>184</w:t>
            </w:r>
          </w:p>
        </w:tc>
        <w:tc>
          <w:tcPr>
            <w:tcW w:w="4479" w:type="dxa"/>
            <w:shd w:val="clear" w:color="auto" w:fill="auto"/>
            <w:noWrap/>
            <w:vAlign w:val="center"/>
            <w:hideMark/>
          </w:tcPr>
          <w:p w14:paraId="2A3722CA" w14:textId="77777777" w:rsidR="009F38EA" w:rsidRPr="00A85EB0" w:rsidRDefault="009F38EA" w:rsidP="00B558B7">
            <w:pPr>
              <w:pStyle w:val="TekstTabeli"/>
              <w:rPr>
                <w:lang w:val="en-US"/>
              </w:rPr>
            </w:pPr>
            <w:r w:rsidRPr="00A85EB0">
              <w:rPr>
                <w:lang w:val="en-US"/>
              </w:rPr>
              <w:t>partner universities</w:t>
            </w:r>
          </w:p>
        </w:tc>
        <w:tc>
          <w:tcPr>
            <w:tcW w:w="3969" w:type="dxa"/>
            <w:shd w:val="clear" w:color="auto" w:fill="auto"/>
            <w:noWrap/>
            <w:vAlign w:val="center"/>
            <w:hideMark/>
          </w:tcPr>
          <w:p w14:paraId="203E5D0D" w14:textId="77777777" w:rsidR="009F38EA" w:rsidRPr="00A85EB0" w:rsidRDefault="009F38EA" w:rsidP="00B558B7">
            <w:pPr>
              <w:pStyle w:val="TekstTabeli"/>
              <w:rPr>
                <w:lang w:val="en-US"/>
              </w:rPr>
            </w:pPr>
            <w:r w:rsidRPr="00A85EB0">
              <w:rPr>
                <w:lang w:val="en-US"/>
              </w:rPr>
              <w:t>1</w:t>
            </w:r>
          </w:p>
        </w:tc>
      </w:tr>
      <w:tr w:rsidR="009F38EA" w:rsidRPr="009F38EA" w14:paraId="1FC3C5F4" w14:textId="77777777" w:rsidTr="00A85EB0">
        <w:trPr>
          <w:cantSplit/>
          <w:trHeight w:val="285"/>
        </w:trPr>
        <w:tc>
          <w:tcPr>
            <w:tcW w:w="567" w:type="dxa"/>
            <w:shd w:val="clear" w:color="auto" w:fill="auto"/>
            <w:noWrap/>
            <w:vAlign w:val="center"/>
            <w:hideMark/>
          </w:tcPr>
          <w:p w14:paraId="5D7C48BD" w14:textId="77777777" w:rsidR="009F38EA" w:rsidRPr="00A85EB0" w:rsidRDefault="009F38EA" w:rsidP="00B558B7">
            <w:pPr>
              <w:pStyle w:val="TekstTabeli"/>
              <w:rPr>
                <w:lang w:val="en-US"/>
              </w:rPr>
            </w:pPr>
            <w:r w:rsidRPr="00A85EB0">
              <w:rPr>
                <w:lang w:val="en-US"/>
              </w:rPr>
              <w:t>185</w:t>
            </w:r>
          </w:p>
        </w:tc>
        <w:tc>
          <w:tcPr>
            <w:tcW w:w="4479" w:type="dxa"/>
            <w:shd w:val="clear" w:color="auto" w:fill="auto"/>
            <w:noWrap/>
            <w:vAlign w:val="center"/>
            <w:hideMark/>
          </w:tcPr>
          <w:p w14:paraId="03FF557A" w14:textId="77777777" w:rsidR="009F38EA" w:rsidRPr="00A85EB0" w:rsidRDefault="009F38EA" w:rsidP="00B558B7">
            <w:pPr>
              <w:pStyle w:val="TekstTabeli"/>
              <w:rPr>
                <w:lang w:val="en-US"/>
              </w:rPr>
            </w:pPr>
            <w:r w:rsidRPr="00A85EB0">
              <w:rPr>
                <w:lang w:val="en-US"/>
              </w:rPr>
              <w:t>partners</w:t>
            </w:r>
          </w:p>
        </w:tc>
        <w:tc>
          <w:tcPr>
            <w:tcW w:w="3969" w:type="dxa"/>
            <w:shd w:val="clear" w:color="auto" w:fill="auto"/>
            <w:noWrap/>
            <w:vAlign w:val="center"/>
            <w:hideMark/>
          </w:tcPr>
          <w:p w14:paraId="757EE27D" w14:textId="77777777" w:rsidR="009F38EA" w:rsidRPr="00A85EB0" w:rsidRDefault="009F38EA" w:rsidP="00B558B7">
            <w:pPr>
              <w:pStyle w:val="TekstTabeli"/>
              <w:rPr>
                <w:lang w:val="en-US"/>
              </w:rPr>
            </w:pPr>
            <w:r w:rsidRPr="00A85EB0">
              <w:rPr>
                <w:lang w:val="en-US"/>
              </w:rPr>
              <w:t>1</w:t>
            </w:r>
          </w:p>
        </w:tc>
      </w:tr>
      <w:tr w:rsidR="009F38EA" w:rsidRPr="009F38EA" w14:paraId="3190AB29" w14:textId="77777777" w:rsidTr="00A85EB0">
        <w:trPr>
          <w:cantSplit/>
          <w:trHeight w:val="285"/>
        </w:trPr>
        <w:tc>
          <w:tcPr>
            <w:tcW w:w="567" w:type="dxa"/>
            <w:shd w:val="clear" w:color="auto" w:fill="auto"/>
            <w:noWrap/>
            <w:vAlign w:val="center"/>
            <w:hideMark/>
          </w:tcPr>
          <w:p w14:paraId="348DF4E3" w14:textId="77777777" w:rsidR="009F38EA" w:rsidRPr="00A85EB0" w:rsidRDefault="009F38EA" w:rsidP="00B558B7">
            <w:pPr>
              <w:pStyle w:val="TekstTabeli"/>
              <w:rPr>
                <w:lang w:val="en-US"/>
              </w:rPr>
            </w:pPr>
            <w:r w:rsidRPr="00A85EB0">
              <w:rPr>
                <w:lang w:val="en-US"/>
              </w:rPr>
              <w:t>186</w:t>
            </w:r>
          </w:p>
        </w:tc>
        <w:tc>
          <w:tcPr>
            <w:tcW w:w="4479" w:type="dxa"/>
            <w:shd w:val="clear" w:color="auto" w:fill="auto"/>
            <w:noWrap/>
            <w:vAlign w:val="center"/>
            <w:hideMark/>
          </w:tcPr>
          <w:p w14:paraId="44F87ABC" w14:textId="77777777" w:rsidR="009F38EA" w:rsidRPr="00A85EB0" w:rsidRDefault="009F38EA" w:rsidP="00B558B7">
            <w:pPr>
              <w:pStyle w:val="TekstTabeli"/>
              <w:rPr>
                <w:lang w:val="en-US"/>
              </w:rPr>
            </w:pPr>
            <w:r w:rsidRPr="00A85EB0">
              <w:rPr>
                <w:lang w:val="en-US"/>
              </w:rPr>
              <w:t>research partners</w:t>
            </w:r>
          </w:p>
        </w:tc>
        <w:tc>
          <w:tcPr>
            <w:tcW w:w="3969" w:type="dxa"/>
            <w:shd w:val="clear" w:color="auto" w:fill="auto"/>
            <w:noWrap/>
            <w:vAlign w:val="center"/>
            <w:hideMark/>
          </w:tcPr>
          <w:p w14:paraId="0B896913" w14:textId="77777777" w:rsidR="009F38EA" w:rsidRPr="00A85EB0" w:rsidRDefault="009F38EA" w:rsidP="00B558B7">
            <w:pPr>
              <w:pStyle w:val="TekstTabeli"/>
              <w:rPr>
                <w:lang w:val="en-US"/>
              </w:rPr>
            </w:pPr>
            <w:r w:rsidRPr="00A85EB0">
              <w:rPr>
                <w:lang w:val="en-US"/>
              </w:rPr>
              <w:t>1</w:t>
            </w:r>
          </w:p>
        </w:tc>
      </w:tr>
      <w:tr w:rsidR="009F38EA" w:rsidRPr="009F38EA" w14:paraId="1D4D5244" w14:textId="77777777" w:rsidTr="00A85EB0">
        <w:trPr>
          <w:cantSplit/>
          <w:trHeight w:val="285"/>
        </w:trPr>
        <w:tc>
          <w:tcPr>
            <w:tcW w:w="567" w:type="dxa"/>
            <w:shd w:val="clear" w:color="auto" w:fill="auto"/>
            <w:noWrap/>
            <w:vAlign w:val="center"/>
            <w:hideMark/>
          </w:tcPr>
          <w:p w14:paraId="160312A6" w14:textId="77777777" w:rsidR="009F38EA" w:rsidRPr="00A85EB0" w:rsidRDefault="009F38EA" w:rsidP="00B558B7">
            <w:pPr>
              <w:pStyle w:val="TekstTabeli"/>
              <w:rPr>
                <w:lang w:val="en-US"/>
              </w:rPr>
            </w:pPr>
            <w:r w:rsidRPr="00A85EB0">
              <w:rPr>
                <w:lang w:val="en-US"/>
              </w:rPr>
              <w:t>187</w:t>
            </w:r>
          </w:p>
        </w:tc>
        <w:tc>
          <w:tcPr>
            <w:tcW w:w="4479" w:type="dxa"/>
            <w:shd w:val="clear" w:color="auto" w:fill="auto"/>
            <w:noWrap/>
            <w:vAlign w:val="center"/>
            <w:hideMark/>
          </w:tcPr>
          <w:p w14:paraId="0EEF1A1D" w14:textId="77777777" w:rsidR="009F38EA" w:rsidRPr="00A85EB0" w:rsidRDefault="009F38EA" w:rsidP="00B558B7">
            <w:pPr>
              <w:pStyle w:val="TekstTabeli"/>
              <w:rPr>
                <w:lang w:val="en-US"/>
              </w:rPr>
            </w:pPr>
            <w:r w:rsidRPr="00A85EB0">
              <w:rPr>
                <w:lang w:val="en-US"/>
              </w:rPr>
              <w:t>patent office</w:t>
            </w:r>
          </w:p>
        </w:tc>
        <w:tc>
          <w:tcPr>
            <w:tcW w:w="3969" w:type="dxa"/>
            <w:shd w:val="clear" w:color="auto" w:fill="auto"/>
            <w:noWrap/>
            <w:vAlign w:val="center"/>
            <w:hideMark/>
          </w:tcPr>
          <w:p w14:paraId="05C979AB" w14:textId="77777777" w:rsidR="009F38EA" w:rsidRPr="00A85EB0" w:rsidRDefault="009F38EA" w:rsidP="00B558B7">
            <w:pPr>
              <w:pStyle w:val="TekstTabeli"/>
              <w:rPr>
                <w:lang w:val="en-US"/>
              </w:rPr>
            </w:pPr>
            <w:r w:rsidRPr="00A85EB0">
              <w:rPr>
                <w:lang w:val="en-US"/>
              </w:rPr>
              <w:t>0</w:t>
            </w:r>
          </w:p>
        </w:tc>
      </w:tr>
      <w:tr w:rsidR="009F38EA" w:rsidRPr="009F38EA" w14:paraId="334EA936" w14:textId="77777777" w:rsidTr="00A85EB0">
        <w:trPr>
          <w:cantSplit/>
          <w:trHeight w:val="285"/>
        </w:trPr>
        <w:tc>
          <w:tcPr>
            <w:tcW w:w="567" w:type="dxa"/>
            <w:shd w:val="clear" w:color="auto" w:fill="auto"/>
            <w:noWrap/>
            <w:vAlign w:val="center"/>
            <w:hideMark/>
          </w:tcPr>
          <w:p w14:paraId="3A59B692" w14:textId="77777777" w:rsidR="009F38EA" w:rsidRPr="00A85EB0" w:rsidRDefault="009F38EA" w:rsidP="00B558B7">
            <w:pPr>
              <w:pStyle w:val="TekstTabeli"/>
              <w:rPr>
                <w:lang w:val="en-US"/>
              </w:rPr>
            </w:pPr>
            <w:r w:rsidRPr="00A85EB0">
              <w:rPr>
                <w:lang w:val="en-US"/>
              </w:rPr>
              <w:t>188</w:t>
            </w:r>
          </w:p>
        </w:tc>
        <w:tc>
          <w:tcPr>
            <w:tcW w:w="4479" w:type="dxa"/>
            <w:shd w:val="clear" w:color="auto" w:fill="auto"/>
            <w:noWrap/>
            <w:vAlign w:val="center"/>
            <w:hideMark/>
          </w:tcPr>
          <w:p w14:paraId="1EBDDDE7" w14:textId="77777777" w:rsidR="009F38EA" w:rsidRPr="00A85EB0" w:rsidRDefault="009F38EA" w:rsidP="00B558B7">
            <w:pPr>
              <w:pStyle w:val="TekstTabeli"/>
              <w:rPr>
                <w:lang w:val="en-US"/>
              </w:rPr>
            </w:pPr>
            <w:r w:rsidRPr="00A85EB0">
              <w:rPr>
                <w:lang w:val="en-US"/>
              </w:rPr>
              <w:t>patent offices</w:t>
            </w:r>
          </w:p>
        </w:tc>
        <w:tc>
          <w:tcPr>
            <w:tcW w:w="3969" w:type="dxa"/>
            <w:shd w:val="clear" w:color="auto" w:fill="auto"/>
            <w:noWrap/>
            <w:vAlign w:val="center"/>
            <w:hideMark/>
          </w:tcPr>
          <w:p w14:paraId="74F698BE" w14:textId="77777777" w:rsidR="009F38EA" w:rsidRPr="00A85EB0" w:rsidRDefault="009F38EA" w:rsidP="00B558B7">
            <w:pPr>
              <w:pStyle w:val="TekstTabeli"/>
              <w:rPr>
                <w:lang w:val="en-US"/>
              </w:rPr>
            </w:pPr>
            <w:r w:rsidRPr="00A85EB0">
              <w:rPr>
                <w:lang w:val="en-US"/>
              </w:rPr>
              <w:t>0</w:t>
            </w:r>
          </w:p>
        </w:tc>
      </w:tr>
      <w:tr w:rsidR="009F38EA" w:rsidRPr="009F38EA" w14:paraId="1BED1063" w14:textId="77777777" w:rsidTr="00A85EB0">
        <w:trPr>
          <w:cantSplit/>
          <w:trHeight w:val="285"/>
        </w:trPr>
        <w:tc>
          <w:tcPr>
            <w:tcW w:w="567" w:type="dxa"/>
            <w:shd w:val="clear" w:color="auto" w:fill="auto"/>
            <w:noWrap/>
            <w:vAlign w:val="center"/>
            <w:hideMark/>
          </w:tcPr>
          <w:p w14:paraId="6BBE3D94" w14:textId="77777777" w:rsidR="009F38EA" w:rsidRPr="00A85EB0" w:rsidRDefault="009F38EA" w:rsidP="00B558B7">
            <w:pPr>
              <w:pStyle w:val="TekstTabeli"/>
              <w:rPr>
                <w:lang w:val="en-US"/>
              </w:rPr>
            </w:pPr>
            <w:r w:rsidRPr="00A85EB0">
              <w:rPr>
                <w:lang w:val="en-US"/>
              </w:rPr>
              <w:t>189</w:t>
            </w:r>
          </w:p>
        </w:tc>
        <w:tc>
          <w:tcPr>
            <w:tcW w:w="4479" w:type="dxa"/>
            <w:shd w:val="clear" w:color="auto" w:fill="auto"/>
            <w:noWrap/>
            <w:vAlign w:val="center"/>
            <w:hideMark/>
          </w:tcPr>
          <w:p w14:paraId="7C4D431C" w14:textId="77777777" w:rsidR="009F38EA" w:rsidRPr="00A85EB0" w:rsidRDefault="009F38EA" w:rsidP="00B558B7">
            <w:pPr>
              <w:pStyle w:val="TekstTabeli"/>
              <w:rPr>
                <w:lang w:val="en-US"/>
              </w:rPr>
            </w:pPr>
            <w:r w:rsidRPr="00A85EB0">
              <w:rPr>
                <w:lang w:val="en-US"/>
              </w:rPr>
              <w:t>policy makers</w:t>
            </w:r>
          </w:p>
        </w:tc>
        <w:tc>
          <w:tcPr>
            <w:tcW w:w="3969" w:type="dxa"/>
            <w:shd w:val="clear" w:color="auto" w:fill="auto"/>
            <w:noWrap/>
            <w:vAlign w:val="center"/>
            <w:hideMark/>
          </w:tcPr>
          <w:p w14:paraId="3B147C30" w14:textId="77777777" w:rsidR="009F38EA" w:rsidRPr="00A85EB0" w:rsidRDefault="009F38EA" w:rsidP="00B558B7">
            <w:pPr>
              <w:pStyle w:val="TekstTabeli"/>
              <w:rPr>
                <w:lang w:val="en-US"/>
              </w:rPr>
            </w:pPr>
            <w:r w:rsidRPr="00A85EB0">
              <w:rPr>
                <w:lang w:val="en-US"/>
              </w:rPr>
              <w:t>12</w:t>
            </w:r>
          </w:p>
        </w:tc>
      </w:tr>
      <w:tr w:rsidR="009F38EA" w:rsidRPr="009F38EA" w14:paraId="23D75AAA" w14:textId="77777777" w:rsidTr="00A85EB0">
        <w:trPr>
          <w:cantSplit/>
          <w:trHeight w:val="285"/>
        </w:trPr>
        <w:tc>
          <w:tcPr>
            <w:tcW w:w="567" w:type="dxa"/>
            <w:shd w:val="clear" w:color="auto" w:fill="auto"/>
            <w:noWrap/>
            <w:vAlign w:val="center"/>
            <w:hideMark/>
          </w:tcPr>
          <w:p w14:paraId="709A5C5C" w14:textId="77777777" w:rsidR="009F38EA" w:rsidRPr="00A85EB0" w:rsidRDefault="009F38EA" w:rsidP="00B558B7">
            <w:pPr>
              <w:pStyle w:val="TekstTabeli"/>
              <w:rPr>
                <w:lang w:val="en-US"/>
              </w:rPr>
            </w:pPr>
            <w:r w:rsidRPr="00A85EB0">
              <w:rPr>
                <w:lang w:val="en-US"/>
              </w:rPr>
              <w:t>190</w:t>
            </w:r>
          </w:p>
        </w:tc>
        <w:tc>
          <w:tcPr>
            <w:tcW w:w="4479" w:type="dxa"/>
            <w:shd w:val="clear" w:color="auto" w:fill="auto"/>
            <w:noWrap/>
            <w:vAlign w:val="center"/>
            <w:hideMark/>
          </w:tcPr>
          <w:p w14:paraId="6CD630AD" w14:textId="77777777" w:rsidR="009F38EA" w:rsidRPr="00A85EB0" w:rsidRDefault="009F38EA" w:rsidP="00B558B7">
            <w:pPr>
              <w:pStyle w:val="TekstTabeli"/>
              <w:rPr>
                <w:lang w:val="en-US"/>
              </w:rPr>
            </w:pPr>
            <w:r w:rsidRPr="00A85EB0">
              <w:rPr>
                <w:lang w:val="en-US"/>
              </w:rPr>
              <w:t>politic</w:t>
            </w:r>
          </w:p>
        </w:tc>
        <w:tc>
          <w:tcPr>
            <w:tcW w:w="3969" w:type="dxa"/>
            <w:shd w:val="clear" w:color="auto" w:fill="auto"/>
            <w:noWrap/>
            <w:vAlign w:val="center"/>
            <w:hideMark/>
          </w:tcPr>
          <w:p w14:paraId="70165568" w14:textId="77777777" w:rsidR="009F38EA" w:rsidRPr="00A85EB0" w:rsidRDefault="009F38EA" w:rsidP="00B558B7">
            <w:pPr>
              <w:pStyle w:val="TekstTabeli"/>
              <w:rPr>
                <w:lang w:val="en-US"/>
              </w:rPr>
            </w:pPr>
            <w:r w:rsidRPr="00A85EB0">
              <w:rPr>
                <w:lang w:val="en-US"/>
              </w:rPr>
              <w:t>0</w:t>
            </w:r>
          </w:p>
        </w:tc>
      </w:tr>
      <w:tr w:rsidR="009F38EA" w:rsidRPr="009F38EA" w14:paraId="4B6A253B" w14:textId="77777777" w:rsidTr="00A85EB0">
        <w:trPr>
          <w:cantSplit/>
          <w:trHeight w:val="285"/>
        </w:trPr>
        <w:tc>
          <w:tcPr>
            <w:tcW w:w="567" w:type="dxa"/>
            <w:shd w:val="clear" w:color="auto" w:fill="auto"/>
            <w:noWrap/>
            <w:vAlign w:val="center"/>
            <w:hideMark/>
          </w:tcPr>
          <w:p w14:paraId="17BDE42E" w14:textId="77777777" w:rsidR="009F38EA" w:rsidRPr="00A85EB0" w:rsidRDefault="009F38EA" w:rsidP="00B558B7">
            <w:pPr>
              <w:pStyle w:val="TekstTabeli"/>
              <w:rPr>
                <w:lang w:val="en-US"/>
              </w:rPr>
            </w:pPr>
            <w:r w:rsidRPr="00A85EB0">
              <w:rPr>
                <w:lang w:val="en-US"/>
              </w:rPr>
              <w:t>191</w:t>
            </w:r>
          </w:p>
        </w:tc>
        <w:tc>
          <w:tcPr>
            <w:tcW w:w="4479" w:type="dxa"/>
            <w:shd w:val="clear" w:color="auto" w:fill="auto"/>
            <w:noWrap/>
            <w:vAlign w:val="center"/>
            <w:hideMark/>
          </w:tcPr>
          <w:p w14:paraId="6AE789EE" w14:textId="77777777" w:rsidR="009F38EA" w:rsidRPr="00A85EB0" w:rsidRDefault="009F38EA" w:rsidP="00B558B7">
            <w:pPr>
              <w:pStyle w:val="TekstTabeli"/>
              <w:rPr>
                <w:lang w:val="en-US"/>
              </w:rPr>
            </w:pPr>
            <w:r w:rsidRPr="00A85EB0">
              <w:rPr>
                <w:lang w:val="en-US"/>
              </w:rPr>
              <w:t>politics</w:t>
            </w:r>
          </w:p>
        </w:tc>
        <w:tc>
          <w:tcPr>
            <w:tcW w:w="3969" w:type="dxa"/>
            <w:shd w:val="clear" w:color="auto" w:fill="auto"/>
            <w:noWrap/>
            <w:vAlign w:val="center"/>
            <w:hideMark/>
          </w:tcPr>
          <w:p w14:paraId="4FA36BC4" w14:textId="77777777" w:rsidR="009F38EA" w:rsidRPr="00A85EB0" w:rsidRDefault="009F38EA" w:rsidP="00B558B7">
            <w:pPr>
              <w:pStyle w:val="TekstTabeli"/>
              <w:rPr>
                <w:lang w:val="en-US"/>
              </w:rPr>
            </w:pPr>
            <w:r w:rsidRPr="00A85EB0">
              <w:rPr>
                <w:lang w:val="en-US"/>
              </w:rPr>
              <w:t>0</w:t>
            </w:r>
          </w:p>
        </w:tc>
      </w:tr>
      <w:tr w:rsidR="009F38EA" w:rsidRPr="009F38EA" w14:paraId="7F126D9E" w14:textId="77777777" w:rsidTr="00A85EB0">
        <w:trPr>
          <w:cantSplit/>
          <w:trHeight w:val="285"/>
        </w:trPr>
        <w:tc>
          <w:tcPr>
            <w:tcW w:w="567" w:type="dxa"/>
            <w:shd w:val="clear" w:color="auto" w:fill="auto"/>
            <w:noWrap/>
            <w:vAlign w:val="center"/>
            <w:hideMark/>
          </w:tcPr>
          <w:p w14:paraId="422318E8" w14:textId="77777777" w:rsidR="009F38EA" w:rsidRPr="00A85EB0" w:rsidRDefault="009F38EA" w:rsidP="00B558B7">
            <w:pPr>
              <w:pStyle w:val="TekstTabeli"/>
              <w:rPr>
                <w:lang w:val="en-US"/>
              </w:rPr>
            </w:pPr>
            <w:r w:rsidRPr="00A85EB0">
              <w:rPr>
                <w:lang w:val="en-US"/>
              </w:rPr>
              <w:t>192</w:t>
            </w:r>
          </w:p>
        </w:tc>
        <w:tc>
          <w:tcPr>
            <w:tcW w:w="4479" w:type="dxa"/>
            <w:shd w:val="clear" w:color="auto" w:fill="auto"/>
            <w:noWrap/>
            <w:vAlign w:val="center"/>
            <w:hideMark/>
          </w:tcPr>
          <w:p w14:paraId="577F5944" w14:textId="77777777" w:rsidR="009F38EA" w:rsidRPr="00A85EB0" w:rsidRDefault="009F38EA" w:rsidP="00B558B7">
            <w:pPr>
              <w:pStyle w:val="TekstTabeli"/>
              <w:rPr>
                <w:lang w:val="en-US"/>
              </w:rPr>
            </w:pPr>
            <w:r w:rsidRPr="00A85EB0">
              <w:rPr>
                <w:lang w:val="en-US"/>
              </w:rPr>
              <w:t>political</w:t>
            </w:r>
          </w:p>
        </w:tc>
        <w:tc>
          <w:tcPr>
            <w:tcW w:w="3969" w:type="dxa"/>
            <w:shd w:val="clear" w:color="auto" w:fill="auto"/>
            <w:noWrap/>
            <w:vAlign w:val="center"/>
            <w:hideMark/>
          </w:tcPr>
          <w:p w14:paraId="4B906F80" w14:textId="77777777" w:rsidR="009F38EA" w:rsidRPr="00A85EB0" w:rsidRDefault="009F38EA" w:rsidP="00B558B7">
            <w:pPr>
              <w:pStyle w:val="TekstTabeli"/>
              <w:rPr>
                <w:lang w:val="en-US"/>
              </w:rPr>
            </w:pPr>
            <w:r w:rsidRPr="00A85EB0">
              <w:rPr>
                <w:lang w:val="en-US"/>
              </w:rPr>
              <w:t>0</w:t>
            </w:r>
          </w:p>
        </w:tc>
      </w:tr>
      <w:tr w:rsidR="009F38EA" w:rsidRPr="009F38EA" w14:paraId="2D4B070B" w14:textId="77777777" w:rsidTr="00A85EB0">
        <w:trPr>
          <w:cantSplit/>
          <w:trHeight w:val="285"/>
        </w:trPr>
        <w:tc>
          <w:tcPr>
            <w:tcW w:w="567" w:type="dxa"/>
            <w:shd w:val="clear" w:color="auto" w:fill="auto"/>
            <w:noWrap/>
            <w:vAlign w:val="center"/>
            <w:hideMark/>
          </w:tcPr>
          <w:p w14:paraId="01044ABA" w14:textId="77777777" w:rsidR="009F38EA" w:rsidRPr="00A85EB0" w:rsidRDefault="009F38EA" w:rsidP="00B558B7">
            <w:pPr>
              <w:pStyle w:val="TekstTabeli"/>
              <w:rPr>
                <w:lang w:val="en-US"/>
              </w:rPr>
            </w:pPr>
            <w:r w:rsidRPr="00A85EB0">
              <w:rPr>
                <w:lang w:val="en-US"/>
              </w:rPr>
              <w:t>193</w:t>
            </w:r>
          </w:p>
        </w:tc>
        <w:tc>
          <w:tcPr>
            <w:tcW w:w="4479" w:type="dxa"/>
            <w:shd w:val="clear" w:color="auto" w:fill="auto"/>
            <w:noWrap/>
            <w:vAlign w:val="center"/>
            <w:hideMark/>
          </w:tcPr>
          <w:p w14:paraId="1CB36CA8" w14:textId="77777777" w:rsidR="009F38EA" w:rsidRPr="00A85EB0" w:rsidRDefault="009F38EA" w:rsidP="00B558B7">
            <w:pPr>
              <w:pStyle w:val="TekstTabeli"/>
              <w:rPr>
                <w:lang w:val="en-US"/>
              </w:rPr>
            </w:pPr>
            <w:r w:rsidRPr="00A85EB0">
              <w:rPr>
                <w:lang w:val="en-US"/>
              </w:rPr>
              <w:t>political decisions</w:t>
            </w:r>
          </w:p>
        </w:tc>
        <w:tc>
          <w:tcPr>
            <w:tcW w:w="3969" w:type="dxa"/>
            <w:shd w:val="clear" w:color="auto" w:fill="auto"/>
            <w:noWrap/>
            <w:vAlign w:val="center"/>
            <w:hideMark/>
          </w:tcPr>
          <w:p w14:paraId="2A5C2D85" w14:textId="77777777" w:rsidR="009F38EA" w:rsidRPr="00A85EB0" w:rsidRDefault="009F38EA" w:rsidP="00B558B7">
            <w:pPr>
              <w:pStyle w:val="TekstTabeli"/>
              <w:rPr>
                <w:lang w:val="en-US"/>
              </w:rPr>
            </w:pPr>
            <w:r w:rsidRPr="00A85EB0">
              <w:rPr>
                <w:lang w:val="en-US"/>
              </w:rPr>
              <w:t>0</w:t>
            </w:r>
          </w:p>
        </w:tc>
      </w:tr>
      <w:tr w:rsidR="009F38EA" w:rsidRPr="009F38EA" w14:paraId="480C4839" w14:textId="77777777" w:rsidTr="00A85EB0">
        <w:trPr>
          <w:cantSplit/>
          <w:trHeight w:val="285"/>
        </w:trPr>
        <w:tc>
          <w:tcPr>
            <w:tcW w:w="567" w:type="dxa"/>
            <w:shd w:val="clear" w:color="auto" w:fill="auto"/>
            <w:noWrap/>
            <w:vAlign w:val="center"/>
            <w:hideMark/>
          </w:tcPr>
          <w:p w14:paraId="325A0A46" w14:textId="77777777" w:rsidR="009F38EA" w:rsidRPr="00A85EB0" w:rsidRDefault="009F38EA" w:rsidP="00B558B7">
            <w:pPr>
              <w:pStyle w:val="TekstTabeli"/>
              <w:rPr>
                <w:lang w:val="en-US"/>
              </w:rPr>
            </w:pPr>
            <w:r w:rsidRPr="00A85EB0">
              <w:rPr>
                <w:lang w:val="en-US"/>
              </w:rPr>
              <w:t>194</w:t>
            </w:r>
          </w:p>
        </w:tc>
        <w:tc>
          <w:tcPr>
            <w:tcW w:w="4479" w:type="dxa"/>
            <w:shd w:val="clear" w:color="auto" w:fill="auto"/>
            <w:noWrap/>
            <w:vAlign w:val="center"/>
            <w:hideMark/>
          </w:tcPr>
          <w:p w14:paraId="4348F662" w14:textId="77777777" w:rsidR="009F38EA" w:rsidRPr="00A85EB0" w:rsidRDefault="009F38EA" w:rsidP="00B558B7">
            <w:pPr>
              <w:pStyle w:val="TekstTabeli"/>
              <w:rPr>
                <w:lang w:val="en-US"/>
              </w:rPr>
            </w:pPr>
            <w:r w:rsidRPr="00A85EB0">
              <w:rPr>
                <w:lang w:val="en-US"/>
              </w:rPr>
              <w:t>political environment</w:t>
            </w:r>
          </w:p>
        </w:tc>
        <w:tc>
          <w:tcPr>
            <w:tcW w:w="3969" w:type="dxa"/>
            <w:shd w:val="clear" w:color="auto" w:fill="auto"/>
            <w:noWrap/>
            <w:vAlign w:val="center"/>
            <w:hideMark/>
          </w:tcPr>
          <w:p w14:paraId="6120F2B7" w14:textId="77777777" w:rsidR="009F38EA" w:rsidRPr="00A85EB0" w:rsidRDefault="009F38EA" w:rsidP="00B558B7">
            <w:pPr>
              <w:pStyle w:val="TekstTabeli"/>
              <w:rPr>
                <w:lang w:val="en-US"/>
              </w:rPr>
            </w:pPr>
            <w:r w:rsidRPr="00A85EB0">
              <w:rPr>
                <w:lang w:val="en-US"/>
              </w:rPr>
              <w:t>2</w:t>
            </w:r>
          </w:p>
        </w:tc>
      </w:tr>
      <w:tr w:rsidR="009F38EA" w:rsidRPr="009F38EA" w14:paraId="7F651E6D" w14:textId="77777777" w:rsidTr="00A85EB0">
        <w:trPr>
          <w:cantSplit/>
          <w:trHeight w:val="285"/>
        </w:trPr>
        <w:tc>
          <w:tcPr>
            <w:tcW w:w="567" w:type="dxa"/>
            <w:shd w:val="clear" w:color="auto" w:fill="auto"/>
            <w:noWrap/>
            <w:vAlign w:val="center"/>
            <w:hideMark/>
          </w:tcPr>
          <w:p w14:paraId="1A3B8235" w14:textId="77777777" w:rsidR="009F38EA" w:rsidRPr="00A85EB0" w:rsidRDefault="009F38EA" w:rsidP="00B558B7">
            <w:pPr>
              <w:pStyle w:val="TekstTabeli"/>
              <w:rPr>
                <w:lang w:val="en-US"/>
              </w:rPr>
            </w:pPr>
            <w:r w:rsidRPr="00A85EB0">
              <w:rPr>
                <w:lang w:val="en-US"/>
              </w:rPr>
              <w:t>195</w:t>
            </w:r>
          </w:p>
        </w:tc>
        <w:tc>
          <w:tcPr>
            <w:tcW w:w="4479" w:type="dxa"/>
            <w:shd w:val="clear" w:color="auto" w:fill="auto"/>
            <w:noWrap/>
            <w:vAlign w:val="center"/>
            <w:hideMark/>
          </w:tcPr>
          <w:p w14:paraId="77FEFA60" w14:textId="77777777" w:rsidR="009F38EA" w:rsidRPr="00A85EB0" w:rsidRDefault="009F38EA" w:rsidP="00B558B7">
            <w:pPr>
              <w:pStyle w:val="TekstTabeli"/>
              <w:rPr>
                <w:lang w:val="en-US"/>
              </w:rPr>
            </w:pPr>
            <w:r w:rsidRPr="00A85EB0">
              <w:rPr>
                <w:lang w:val="en-US"/>
              </w:rPr>
              <w:t>political institutions</w:t>
            </w:r>
          </w:p>
        </w:tc>
        <w:tc>
          <w:tcPr>
            <w:tcW w:w="3969" w:type="dxa"/>
            <w:shd w:val="clear" w:color="auto" w:fill="auto"/>
            <w:noWrap/>
            <w:vAlign w:val="center"/>
            <w:hideMark/>
          </w:tcPr>
          <w:p w14:paraId="0BD82DE3" w14:textId="77777777" w:rsidR="009F38EA" w:rsidRPr="00A85EB0" w:rsidRDefault="009F38EA" w:rsidP="00B558B7">
            <w:pPr>
              <w:pStyle w:val="TekstTabeli"/>
              <w:rPr>
                <w:lang w:val="en-US"/>
              </w:rPr>
            </w:pPr>
            <w:r w:rsidRPr="00A85EB0">
              <w:rPr>
                <w:lang w:val="en-US"/>
              </w:rPr>
              <w:t>1</w:t>
            </w:r>
          </w:p>
        </w:tc>
      </w:tr>
      <w:tr w:rsidR="009F38EA" w:rsidRPr="009F38EA" w14:paraId="7FEC5CA6" w14:textId="77777777" w:rsidTr="00A85EB0">
        <w:trPr>
          <w:cantSplit/>
          <w:trHeight w:val="285"/>
        </w:trPr>
        <w:tc>
          <w:tcPr>
            <w:tcW w:w="567" w:type="dxa"/>
            <w:shd w:val="clear" w:color="auto" w:fill="auto"/>
            <w:noWrap/>
            <w:vAlign w:val="center"/>
            <w:hideMark/>
          </w:tcPr>
          <w:p w14:paraId="654D27F1" w14:textId="77777777" w:rsidR="009F38EA" w:rsidRPr="00A85EB0" w:rsidRDefault="009F38EA" w:rsidP="00B558B7">
            <w:pPr>
              <w:pStyle w:val="TekstTabeli"/>
              <w:rPr>
                <w:lang w:val="en-US"/>
              </w:rPr>
            </w:pPr>
            <w:r w:rsidRPr="00A85EB0">
              <w:rPr>
                <w:lang w:val="en-US"/>
              </w:rPr>
              <w:t>196</w:t>
            </w:r>
          </w:p>
        </w:tc>
        <w:tc>
          <w:tcPr>
            <w:tcW w:w="4479" w:type="dxa"/>
            <w:shd w:val="clear" w:color="auto" w:fill="auto"/>
            <w:noWrap/>
            <w:vAlign w:val="center"/>
            <w:hideMark/>
          </w:tcPr>
          <w:p w14:paraId="5C023B90" w14:textId="77777777" w:rsidR="009F38EA" w:rsidRPr="00A85EB0" w:rsidRDefault="009F38EA" w:rsidP="00B558B7">
            <w:pPr>
              <w:pStyle w:val="TekstTabeli"/>
              <w:rPr>
                <w:lang w:val="en-US"/>
              </w:rPr>
            </w:pPr>
            <w:r w:rsidRPr="00A85EB0">
              <w:rPr>
                <w:lang w:val="en-US"/>
              </w:rPr>
              <w:t>politicians</w:t>
            </w:r>
          </w:p>
        </w:tc>
        <w:tc>
          <w:tcPr>
            <w:tcW w:w="3969" w:type="dxa"/>
            <w:shd w:val="clear" w:color="auto" w:fill="auto"/>
            <w:noWrap/>
            <w:vAlign w:val="center"/>
            <w:hideMark/>
          </w:tcPr>
          <w:p w14:paraId="5CB3FC8C" w14:textId="77777777" w:rsidR="009F38EA" w:rsidRPr="00A85EB0" w:rsidRDefault="009F38EA" w:rsidP="00B558B7">
            <w:pPr>
              <w:pStyle w:val="TekstTabeli"/>
              <w:rPr>
                <w:lang w:val="en-US"/>
              </w:rPr>
            </w:pPr>
            <w:r w:rsidRPr="00A85EB0">
              <w:rPr>
                <w:lang w:val="en-US"/>
              </w:rPr>
              <w:t>1</w:t>
            </w:r>
          </w:p>
        </w:tc>
      </w:tr>
      <w:tr w:rsidR="009F38EA" w:rsidRPr="009F38EA" w14:paraId="7D29D7E8" w14:textId="77777777" w:rsidTr="00A85EB0">
        <w:trPr>
          <w:cantSplit/>
          <w:trHeight w:val="285"/>
        </w:trPr>
        <w:tc>
          <w:tcPr>
            <w:tcW w:w="567" w:type="dxa"/>
            <w:shd w:val="clear" w:color="auto" w:fill="auto"/>
            <w:noWrap/>
            <w:vAlign w:val="center"/>
            <w:hideMark/>
          </w:tcPr>
          <w:p w14:paraId="29AB4BAF" w14:textId="77777777" w:rsidR="009F38EA" w:rsidRPr="00A85EB0" w:rsidRDefault="009F38EA" w:rsidP="00B558B7">
            <w:pPr>
              <w:pStyle w:val="TekstTabeli"/>
              <w:rPr>
                <w:lang w:val="en-US"/>
              </w:rPr>
            </w:pPr>
            <w:r w:rsidRPr="00A85EB0">
              <w:rPr>
                <w:lang w:val="en-US"/>
              </w:rPr>
              <w:t>197</w:t>
            </w:r>
          </w:p>
        </w:tc>
        <w:tc>
          <w:tcPr>
            <w:tcW w:w="4479" w:type="dxa"/>
            <w:shd w:val="clear" w:color="auto" w:fill="auto"/>
            <w:noWrap/>
            <w:vAlign w:val="center"/>
            <w:hideMark/>
          </w:tcPr>
          <w:p w14:paraId="2B834A53" w14:textId="77777777" w:rsidR="009F38EA" w:rsidRPr="00A85EB0" w:rsidRDefault="009F38EA" w:rsidP="00B558B7">
            <w:pPr>
              <w:pStyle w:val="TekstTabeli"/>
              <w:rPr>
                <w:lang w:val="en-US"/>
              </w:rPr>
            </w:pPr>
            <w:r w:rsidRPr="00A85EB0">
              <w:rPr>
                <w:lang w:val="en-US"/>
              </w:rPr>
              <w:t>post-secondary students</w:t>
            </w:r>
          </w:p>
        </w:tc>
        <w:tc>
          <w:tcPr>
            <w:tcW w:w="3969" w:type="dxa"/>
            <w:shd w:val="clear" w:color="auto" w:fill="auto"/>
            <w:noWrap/>
            <w:vAlign w:val="center"/>
            <w:hideMark/>
          </w:tcPr>
          <w:p w14:paraId="66C70C25" w14:textId="77777777" w:rsidR="009F38EA" w:rsidRPr="00A85EB0" w:rsidRDefault="009F38EA" w:rsidP="00B558B7">
            <w:pPr>
              <w:pStyle w:val="TekstTabeli"/>
              <w:rPr>
                <w:lang w:val="en-US"/>
              </w:rPr>
            </w:pPr>
            <w:r w:rsidRPr="00A85EB0">
              <w:rPr>
                <w:lang w:val="en-US"/>
              </w:rPr>
              <w:t>1</w:t>
            </w:r>
          </w:p>
        </w:tc>
      </w:tr>
      <w:tr w:rsidR="009F38EA" w:rsidRPr="009F38EA" w14:paraId="7AED23EA" w14:textId="77777777" w:rsidTr="00A85EB0">
        <w:trPr>
          <w:cantSplit/>
          <w:trHeight w:val="285"/>
        </w:trPr>
        <w:tc>
          <w:tcPr>
            <w:tcW w:w="567" w:type="dxa"/>
            <w:shd w:val="clear" w:color="auto" w:fill="auto"/>
            <w:noWrap/>
            <w:vAlign w:val="center"/>
            <w:hideMark/>
          </w:tcPr>
          <w:p w14:paraId="494CD1C5" w14:textId="77777777" w:rsidR="009F38EA" w:rsidRPr="00A85EB0" w:rsidRDefault="009F38EA" w:rsidP="00B558B7">
            <w:pPr>
              <w:pStyle w:val="TekstTabeli"/>
              <w:rPr>
                <w:lang w:val="en-US"/>
              </w:rPr>
            </w:pPr>
            <w:r w:rsidRPr="00A85EB0">
              <w:rPr>
                <w:lang w:val="en-US"/>
              </w:rPr>
              <w:t>198</w:t>
            </w:r>
          </w:p>
        </w:tc>
        <w:tc>
          <w:tcPr>
            <w:tcW w:w="4479" w:type="dxa"/>
            <w:shd w:val="clear" w:color="auto" w:fill="auto"/>
            <w:noWrap/>
            <w:vAlign w:val="center"/>
            <w:hideMark/>
          </w:tcPr>
          <w:p w14:paraId="23186163" w14:textId="77777777" w:rsidR="009F38EA" w:rsidRPr="00A85EB0" w:rsidRDefault="009F38EA" w:rsidP="00B558B7">
            <w:pPr>
              <w:pStyle w:val="TekstTabeli"/>
              <w:rPr>
                <w:lang w:val="en-US"/>
              </w:rPr>
            </w:pPr>
            <w:r w:rsidRPr="00A85EB0">
              <w:rPr>
                <w:lang w:val="en-US"/>
              </w:rPr>
              <w:t>practitioner</w:t>
            </w:r>
          </w:p>
        </w:tc>
        <w:tc>
          <w:tcPr>
            <w:tcW w:w="3969" w:type="dxa"/>
            <w:shd w:val="clear" w:color="auto" w:fill="auto"/>
            <w:noWrap/>
            <w:vAlign w:val="center"/>
            <w:hideMark/>
          </w:tcPr>
          <w:p w14:paraId="795CDF3D" w14:textId="77777777" w:rsidR="009F38EA" w:rsidRPr="00A85EB0" w:rsidRDefault="009F38EA" w:rsidP="00B558B7">
            <w:pPr>
              <w:pStyle w:val="TekstTabeli"/>
              <w:rPr>
                <w:lang w:val="en-US"/>
              </w:rPr>
            </w:pPr>
            <w:r w:rsidRPr="00A85EB0">
              <w:rPr>
                <w:lang w:val="en-US"/>
              </w:rPr>
              <w:t>11</w:t>
            </w:r>
          </w:p>
        </w:tc>
      </w:tr>
      <w:tr w:rsidR="009F38EA" w:rsidRPr="009F38EA" w14:paraId="7996C39C" w14:textId="77777777" w:rsidTr="00A85EB0">
        <w:trPr>
          <w:cantSplit/>
          <w:trHeight w:val="285"/>
        </w:trPr>
        <w:tc>
          <w:tcPr>
            <w:tcW w:w="567" w:type="dxa"/>
            <w:shd w:val="clear" w:color="auto" w:fill="auto"/>
            <w:noWrap/>
            <w:vAlign w:val="center"/>
            <w:hideMark/>
          </w:tcPr>
          <w:p w14:paraId="7687B27A" w14:textId="77777777" w:rsidR="009F38EA" w:rsidRPr="00A85EB0" w:rsidRDefault="009F38EA" w:rsidP="00B558B7">
            <w:pPr>
              <w:pStyle w:val="TekstTabeli"/>
              <w:rPr>
                <w:lang w:val="en-US"/>
              </w:rPr>
            </w:pPr>
            <w:r w:rsidRPr="00A85EB0">
              <w:rPr>
                <w:lang w:val="en-US"/>
              </w:rPr>
              <w:t>199</w:t>
            </w:r>
          </w:p>
        </w:tc>
        <w:tc>
          <w:tcPr>
            <w:tcW w:w="4479" w:type="dxa"/>
            <w:shd w:val="clear" w:color="auto" w:fill="auto"/>
            <w:noWrap/>
            <w:vAlign w:val="center"/>
            <w:hideMark/>
          </w:tcPr>
          <w:p w14:paraId="4ED6F6DE" w14:textId="77777777" w:rsidR="009F38EA" w:rsidRPr="00A85EB0" w:rsidRDefault="009F38EA" w:rsidP="00B558B7">
            <w:pPr>
              <w:pStyle w:val="TekstTabeli"/>
              <w:rPr>
                <w:lang w:val="en-US"/>
              </w:rPr>
            </w:pPr>
            <w:r w:rsidRPr="00A85EB0">
              <w:rPr>
                <w:lang w:val="en-US"/>
              </w:rPr>
              <w:t>practitioner network</w:t>
            </w:r>
          </w:p>
        </w:tc>
        <w:tc>
          <w:tcPr>
            <w:tcW w:w="3969" w:type="dxa"/>
            <w:shd w:val="clear" w:color="auto" w:fill="auto"/>
            <w:noWrap/>
            <w:vAlign w:val="center"/>
            <w:hideMark/>
          </w:tcPr>
          <w:p w14:paraId="27C988ED" w14:textId="77777777" w:rsidR="009F38EA" w:rsidRPr="00A85EB0" w:rsidRDefault="009F38EA" w:rsidP="00B558B7">
            <w:pPr>
              <w:pStyle w:val="TekstTabeli"/>
              <w:rPr>
                <w:lang w:val="en-US"/>
              </w:rPr>
            </w:pPr>
            <w:r w:rsidRPr="00A85EB0">
              <w:rPr>
                <w:lang w:val="en-US"/>
              </w:rPr>
              <w:t>1</w:t>
            </w:r>
          </w:p>
        </w:tc>
      </w:tr>
      <w:tr w:rsidR="009F38EA" w:rsidRPr="009F38EA" w14:paraId="64DBCD16" w14:textId="77777777" w:rsidTr="00A85EB0">
        <w:trPr>
          <w:cantSplit/>
          <w:trHeight w:val="285"/>
        </w:trPr>
        <w:tc>
          <w:tcPr>
            <w:tcW w:w="567" w:type="dxa"/>
            <w:shd w:val="clear" w:color="auto" w:fill="auto"/>
            <w:noWrap/>
            <w:vAlign w:val="center"/>
            <w:hideMark/>
          </w:tcPr>
          <w:p w14:paraId="27DB3DDF" w14:textId="77777777" w:rsidR="009F38EA" w:rsidRPr="00A85EB0" w:rsidRDefault="009F38EA" w:rsidP="00B558B7">
            <w:pPr>
              <w:pStyle w:val="TekstTabeli"/>
              <w:rPr>
                <w:lang w:val="en-US"/>
              </w:rPr>
            </w:pPr>
            <w:r w:rsidRPr="00A85EB0">
              <w:rPr>
                <w:lang w:val="en-US"/>
              </w:rPr>
              <w:t>200</w:t>
            </w:r>
          </w:p>
        </w:tc>
        <w:tc>
          <w:tcPr>
            <w:tcW w:w="4479" w:type="dxa"/>
            <w:shd w:val="clear" w:color="auto" w:fill="auto"/>
            <w:noWrap/>
            <w:vAlign w:val="center"/>
            <w:hideMark/>
          </w:tcPr>
          <w:p w14:paraId="20E153C7" w14:textId="77777777" w:rsidR="009F38EA" w:rsidRPr="00A85EB0" w:rsidRDefault="009F38EA" w:rsidP="00B558B7">
            <w:pPr>
              <w:pStyle w:val="TekstTabeli"/>
              <w:rPr>
                <w:lang w:val="en-US"/>
              </w:rPr>
            </w:pPr>
            <w:r w:rsidRPr="00A85EB0">
              <w:rPr>
                <w:lang w:val="en-US"/>
              </w:rPr>
              <w:t>community of practitioners</w:t>
            </w:r>
          </w:p>
        </w:tc>
        <w:tc>
          <w:tcPr>
            <w:tcW w:w="3969" w:type="dxa"/>
            <w:shd w:val="clear" w:color="auto" w:fill="auto"/>
            <w:noWrap/>
            <w:vAlign w:val="center"/>
            <w:hideMark/>
          </w:tcPr>
          <w:p w14:paraId="7F57C2DE" w14:textId="77777777" w:rsidR="009F38EA" w:rsidRPr="00A85EB0" w:rsidRDefault="009F38EA" w:rsidP="00B558B7">
            <w:pPr>
              <w:pStyle w:val="TekstTabeli"/>
              <w:rPr>
                <w:lang w:val="en-US"/>
              </w:rPr>
            </w:pPr>
            <w:r w:rsidRPr="00A85EB0">
              <w:rPr>
                <w:lang w:val="en-US"/>
              </w:rPr>
              <w:t>1</w:t>
            </w:r>
          </w:p>
        </w:tc>
      </w:tr>
      <w:tr w:rsidR="009F38EA" w:rsidRPr="009F38EA" w14:paraId="0870FCFD" w14:textId="77777777" w:rsidTr="00A85EB0">
        <w:trPr>
          <w:cantSplit/>
          <w:trHeight w:val="285"/>
        </w:trPr>
        <w:tc>
          <w:tcPr>
            <w:tcW w:w="567" w:type="dxa"/>
            <w:shd w:val="clear" w:color="auto" w:fill="auto"/>
            <w:noWrap/>
            <w:vAlign w:val="center"/>
            <w:hideMark/>
          </w:tcPr>
          <w:p w14:paraId="5F57AA5E" w14:textId="77777777" w:rsidR="009F38EA" w:rsidRPr="00A85EB0" w:rsidRDefault="009F38EA" w:rsidP="00B558B7">
            <w:pPr>
              <w:pStyle w:val="TekstTabeli"/>
              <w:rPr>
                <w:lang w:val="en-US"/>
              </w:rPr>
            </w:pPr>
            <w:r w:rsidRPr="00A85EB0">
              <w:rPr>
                <w:lang w:val="en-US"/>
              </w:rPr>
              <w:t>201</w:t>
            </w:r>
          </w:p>
        </w:tc>
        <w:tc>
          <w:tcPr>
            <w:tcW w:w="4479" w:type="dxa"/>
            <w:shd w:val="clear" w:color="auto" w:fill="auto"/>
            <w:noWrap/>
            <w:vAlign w:val="center"/>
            <w:hideMark/>
          </w:tcPr>
          <w:p w14:paraId="412FCF23" w14:textId="77777777" w:rsidR="009F38EA" w:rsidRPr="00A85EB0" w:rsidRDefault="009F38EA" w:rsidP="00B558B7">
            <w:pPr>
              <w:pStyle w:val="TekstTabeli"/>
              <w:rPr>
                <w:lang w:val="en-US"/>
              </w:rPr>
            </w:pPr>
            <w:r w:rsidRPr="00A85EB0">
              <w:rPr>
                <w:lang w:val="en-US"/>
              </w:rPr>
              <w:t>management practitioner</w:t>
            </w:r>
          </w:p>
        </w:tc>
        <w:tc>
          <w:tcPr>
            <w:tcW w:w="3969" w:type="dxa"/>
            <w:shd w:val="clear" w:color="auto" w:fill="auto"/>
            <w:noWrap/>
            <w:vAlign w:val="center"/>
            <w:hideMark/>
          </w:tcPr>
          <w:p w14:paraId="622A3646" w14:textId="77777777" w:rsidR="009F38EA" w:rsidRPr="00A85EB0" w:rsidRDefault="009F38EA" w:rsidP="00B558B7">
            <w:pPr>
              <w:pStyle w:val="TekstTabeli"/>
              <w:rPr>
                <w:lang w:val="en-US"/>
              </w:rPr>
            </w:pPr>
            <w:r w:rsidRPr="00A85EB0">
              <w:rPr>
                <w:lang w:val="en-US"/>
              </w:rPr>
              <w:t>1</w:t>
            </w:r>
          </w:p>
        </w:tc>
      </w:tr>
      <w:tr w:rsidR="009F38EA" w:rsidRPr="009F38EA" w14:paraId="6511F609" w14:textId="77777777" w:rsidTr="00A85EB0">
        <w:trPr>
          <w:cantSplit/>
          <w:trHeight w:val="285"/>
        </w:trPr>
        <w:tc>
          <w:tcPr>
            <w:tcW w:w="567" w:type="dxa"/>
            <w:shd w:val="clear" w:color="auto" w:fill="auto"/>
            <w:noWrap/>
            <w:vAlign w:val="center"/>
            <w:hideMark/>
          </w:tcPr>
          <w:p w14:paraId="71A63C6A" w14:textId="77777777" w:rsidR="009F38EA" w:rsidRPr="00A85EB0" w:rsidRDefault="009F38EA" w:rsidP="00B558B7">
            <w:pPr>
              <w:pStyle w:val="TekstTabeli"/>
              <w:rPr>
                <w:lang w:val="en-US"/>
              </w:rPr>
            </w:pPr>
            <w:r w:rsidRPr="00A85EB0">
              <w:rPr>
                <w:lang w:val="en-US"/>
              </w:rPr>
              <w:t>202</w:t>
            </w:r>
          </w:p>
        </w:tc>
        <w:tc>
          <w:tcPr>
            <w:tcW w:w="4479" w:type="dxa"/>
            <w:shd w:val="clear" w:color="auto" w:fill="auto"/>
            <w:noWrap/>
            <w:vAlign w:val="center"/>
            <w:hideMark/>
          </w:tcPr>
          <w:p w14:paraId="1168ABCB" w14:textId="77777777" w:rsidR="009F38EA" w:rsidRPr="00A85EB0" w:rsidRDefault="009F38EA" w:rsidP="00B558B7">
            <w:pPr>
              <w:pStyle w:val="TekstTabeli"/>
              <w:rPr>
                <w:lang w:val="en-US"/>
              </w:rPr>
            </w:pPr>
            <w:r w:rsidRPr="00A85EB0">
              <w:rPr>
                <w:lang w:val="en-US"/>
              </w:rPr>
              <w:t>expert practitioner</w:t>
            </w:r>
          </w:p>
        </w:tc>
        <w:tc>
          <w:tcPr>
            <w:tcW w:w="3969" w:type="dxa"/>
            <w:shd w:val="clear" w:color="auto" w:fill="auto"/>
            <w:noWrap/>
            <w:vAlign w:val="center"/>
            <w:hideMark/>
          </w:tcPr>
          <w:p w14:paraId="779332D4" w14:textId="77777777" w:rsidR="009F38EA" w:rsidRPr="00A85EB0" w:rsidRDefault="009F38EA" w:rsidP="00B558B7">
            <w:pPr>
              <w:pStyle w:val="TekstTabeli"/>
              <w:rPr>
                <w:lang w:val="en-US"/>
              </w:rPr>
            </w:pPr>
            <w:r w:rsidRPr="00A85EB0">
              <w:rPr>
                <w:lang w:val="en-US"/>
              </w:rPr>
              <w:t>1</w:t>
            </w:r>
          </w:p>
        </w:tc>
      </w:tr>
      <w:tr w:rsidR="009F38EA" w:rsidRPr="009F38EA" w14:paraId="00031225" w14:textId="77777777" w:rsidTr="00A85EB0">
        <w:trPr>
          <w:cantSplit/>
          <w:trHeight w:val="285"/>
        </w:trPr>
        <w:tc>
          <w:tcPr>
            <w:tcW w:w="567" w:type="dxa"/>
            <w:shd w:val="clear" w:color="auto" w:fill="auto"/>
            <w:noWrap/>
            <w:vAlign w:val="center"/>
            <w:hideMark/>
          </w:tcPr>
          <w:p w14:paraId="7D189D65" w14:textId="77777777" w:rsidR="009F38EA" w:rsidRPr="00A85EB0" w:rsidRDefault="009F38EA" w:rsidP="00B558B7">
            <w:pPr>
              <w:pStyle w:val="TekstTabeli"/>
              <w:rPr>
                <w:lang w:val="en-US"/>
              </w:rPr>
            </w:pPr>
            <w:r w:rsidRPr="00A85EB0">
              <w:rPr>
                <w:lang w:val="en-US"/>
              </w:rPr>
              <w:t>203</w:t>
            </w:r>
          </w:p>
        </w:tc>
        <w:tc>
          <w:tcPr>
            <w:tcW w:w="4479" w:type="dxa"/>
            <w:shd w:val="clear" w:color="auto" w:fill="auto"/>
            <w:noWrap/>
            <w:vAlign w:val="center"/>
            <w:hideMark/>
          </w:tcPr>
          <w:p w14:paraId="345B1BA3" w14:textId="77777777" w:rsidR="009F38EA" w:rsidRPr="00A85EB0" w:rsidRDefault="009F38EA" w:rsidP="00B558B7">
            <w:pPr>
              <w:pStyle w:val="TekstTabeli"/>
              <w:rPr>
                <w:lang w:val="en-US"/>
              </w:rPr>
            </w:pPr>
            <w:r w:rsidRPr="00A85EB0">
              <w:rPr>
                <w:lang w:val="en-US"/>
              </w:rPr>
              <w:t>professional practitioner</w:t>
            </w:r>
          </w:p>
        </w:tc>
        <w:tc>
          <w:tcPr>
            <w:tcW w:w="3969" w:type="dxa"/>
            <w:shd w:val="clear" w:color="auto" w:fill="auto"/>
            <w:noWrap/>
            <w:vAlign w:val="center"/>
            <w:hideMark/>
          </w:tcPr>
          <w:p w14:paraId="263FFE14" w14:textId="77777777" w:rsidR="009F38EA" w:rsidRPr="00A85EB0" w:rsidRDefault="009F38EA" w:rsidP="00B558B7">
            <w:pPr>
              <w:pStyle w:val="TekstTabeli"/>
              <w:rPr>
                <w:lang w:val="en-US"/>
              </w:rPr>
            </w:pPr>
            <w:r w:rsidRPr="00A85EB0">
              <w:rPr>
                <w:lang w:val="en-US"/>
              </w:rPr>
              <w:t>1</w:t>
            </w:r>
          </w:p>
        </w:tc>
      </w:tr>
      <w:tr w:rsidR="009F38EA" w:rsidRPr="009F38EA" w14:paraId="64A55E01" w14:textId="77777777" w:rsidTr="00A85EB0">
        <w:trPr>
          <w:cantSplit/>
          <w:trHeight w:val="285"/>
        </w:trPr>
        <w:tc>
          <w:tcPr>
            <w:tcW w:w="567" w:type="dxa"/>
            <w:shd w:val="clear" w:color="auto" w:fill="auto"/>
            <w:noWrap/>
            <w:vAlign w:val="center"/>
            <w:hideMark/>
          </w:tcPr>
          <w:p w14:paraId="10DBD6DB" w14:textId="77777777" w:rsidR="009F38EA" w:rsidRPr="00A85EB0" w:rsidRDefault="009F38EA" w:rsidP="00B558B7">
            <w:pPr>
              <w:pStyle w:val="TekstTabeli"/>
              <w:rPr>
                <w:lang w:val="en-US"/>
              </w:rPr>
            </w:pPr>
            <w:r w:rsidRPr="00A85EB0">
              <w:rPr>
                <w:lang w:val="en-US"/>
              </w:rPr>
              <w:t>204</w:t>
            </w:r>
          </w:p>
        </w:tc>
        <w:tc>
          <w:tcPr>
            <w:tcW w:w="4479" w:type="dxa"/>
            <w:shd w:val="clear" w:color="auto" w:fill="auto"/>
            <w:noWrap/>
            <w:vAlign w:val="center"/>
            <w:hideMark/>
          </w:tcPr>
          <w:p w14:paraId="5CCE58FD" w14:textId="77777777" w:rsidR="009F38EA" w:rsidRPr="00A85EB0" w:rsidRDefault="009F38EA" w:rsidP="00B558B7">
            <w:pPr>
              <w:pStyle w:val="TekstTabeli"/>
              <w:rPr>
                <w:lang w:val="en-US"/>
              </w:rPr>
            </w:pPr>
            <w:r w:rsidRPr="00A85EB0">
              <w:rPr>
                <w:lang w:val="en-US"/>
              </w:rPr>
              <w:t>risk practitioner</w:t>
            </w:r>
          </w:p>
        </w:tc>
        <w:tc>
          <w:tcPr>
            <w:tcW w:w="3969" w:type="dxa"/>
            <w:shd w:val="clear" w:color="auto" w:fill="auto"/>
            <w:noWrap/>
            <w:vAlign w:val="center"/>
            <w:hideMark/>
          </w:tcPr>
          <w:p w14:paraId="7338C9DF" w14:textId="77777777" w:rsidR="009F38EA" w:rsidRPr="00A85EB0" w:rsidRDefault="009F38EA" w:rsidP="00B558B7">
            <w:pPr>
              <w:pStyle w:val="TekstTabeli"/>
              <w:rPr>
                <w:lang w:val="en-US"/>
              </w:rPr>
            </w:pPr>
            <w:r w:rsidRPr="00A85EB0">
              <w:rPr>
                <w:lang w:val="en-US"/>
              </w:rPr>
              <w:t>1</w:t>
            </w:r>
          </w:p>
        </w:tc>
      </w:tr>
      <w:tr w:rsidR="009F38EA" w:rsidRPr="009F38EA" w14:paraId="5B3E9DEF" w14:textId="77777777" w:rsidTr="00A85EB0">
        <w:trPr>
          <w:cantSplit/>
          <w:trHeight w:val="285"/>
        </w:trPr>
        <w:tc>
          <w:tcPr>
            <w:tcW w:w="567" w:type="dxa"/>
            <w:shd w:val="clear" w:color="auto" w:fill="auto"/>
            <w:noWrap/>
            <w:vAlign w:val="center"/>
            <w:hideMark/>
          </w:tcPr>
          <w:p w14:paraId="37143F14" w14:textId="77777777" w:rsidR="009F38EA" w:rsidRPr="00A85EB0" w:rsidRDefault="009F38EA" w:rsidP="00B558B7">
            <w:pPr>
              <w:pStyle w:val="TekstTabeli"/>
              <w:rPr>
                <w:lang w:val="en-US"/>
              </w:rPr>
            </w:pPr>
            <w:r w:rsidRPr="00A85EB0">
              <w:rPr>
                <w:lang w:val="en-US"/>
              </w:rPr>
              <w:t>205</w:t>
            </w:r>
          </w:p>
        </w:tc>
        <w:tc>
          <w:tcPr>
            <w:tcW w:w="4479" w:type="dxa"/>
            <w:shd w:val="clear" w:color="auto" w:fill="auto"/>
            <w:noWrap/>
            <w:vAlign w:val="center"/>
            <w:hideMark/>
          </w:tcPr>
          <w:p w14:paraId="1EC4BFA1" w14:textId="77777777" w:rsidR="009F38EA" w:rsidRPr="00A85EB0" w:rsidRDefault="009F38EA" w:rsidP="00B558B7">
            <w:pPr>
              <w:pStyle w:val="TekstTabeli"/>
              <w:rPr>
                <w:lang w:val="en-US"/>
              </w:rPr>
            </w:pPr>
            <w:r w:rsidRPr="00A85EB0">
              <w:rPr>
                <w:lang w:val="en-US"/>
              </w:rPr>
              <w:t>private higher education institutions</w:t>
            </w:r>
          </w:p>
        </w:tc>
        <w:tc>
          <w:tcPr>
            <w:tcW w:w="3969" w:type="dxa"/>
            <w:shd w:val="clear" w:color="auto" w:fill="auto"/>
            <w:noWrap/>
            <w:vAlign w:val="center"/>
            <w:hideMark/>
          </w:tcPr>
          <w:p w14:paraId="7CF84366" w14:textId="77777777" w:rsidR="009F38EA" w:rsidRPr="00A85EB0" w:rsidRDefault="009F38EA" w:rsidP="00B558B7">
            <w:pPr>
              <w:pStyle w:val="TekstTabeli"/>
              <w:rPr>
                <w:lang w:val="en-US"/>
              </w:rPr>
            </w:pPr>
            <w:r w:rsidRPr="00A85EB0">
              <w:rPr>
                <w:lang w:val="en-US"/>
              </w:rPr>
              <w:t>0</w:t>
            </w:r>
          </w:p>
        </w:tc>
      </w:tr>
      <w:tr w:rsidR="009F38EA" w:rsidRPr="009F38EA" w14:paraId="5CB59E24" w14:textId="77777777" w:rsidTr="00A85EB0">
        <w:trPr>
          <w:cantSplit/>
          <w:trHeight w:val="285"/>
        </w:trPr>
        <w:tc>
          <w:tcPr>
            <w:tcW w:w="567" w:type="dxa"/>
            <w:shd w:val="clear" w:color="auto" w:fill="auto"/>
            <w:noWrap/>
            <w:vAlign w:val="center"/>
            <w:hideMark/>
          </w:tcPr>
          <w:p w14:paraId="0C3DB9A9" w14:textId="77777777" w:rsidR="009F38EA" w:rsidRPr="00A85EB0" w:rsidRDefault="009F38EA" w:rsidP="00B558B7">
            <w:pPr>
              <w:pStyle w:val="TekstTabeli"/>
              <w:rPr>
                <w:lang w:val="en-US"/>
              </w:rPr>
            </w:pPr>
            <w:r w:rsidRPr="00A85EB0">
              <w:rPr>
                <w:lang w:val="en-US"/>
              </w:rPr>
              <w:t>206</w:t>
            </w:r>
          </w:p>
        </w:tc>
        <w:tc>
          <w:tcPr>
            <w:tcW w:w="4479" w:type="dxa"/>
            <w:shd w:val="clear" w:color="auto" w:fill="auto"/>
            <w:noWrap/>
            <w:vAlign w:val="center"/>
            <w:hideMark/>
          </w:tcPr>
          <w:p w14:paraId="37084816" w14:textId="77777777" w:rsidR="009F38EA" w:rsidRPr="00A85EB0" w:rsidRDefault="009F38EA" w:rsidP="00B558B7">
            <w:pPr>
              <w:pStyle w:val="TekstTabeli"/>
              <w:rPr>
                <w:lang w:val="en-US"/>
              </w:rPr>
            </w:pPr>
            <w:r w:rsidRPr="00A85EB0">
              <w:rPr>
                <w:lang w:val="en-US"/>
              </w:rPr>
              <w:t>private sector</w:t>
            </w:r>
          </w:p>
        </w:tc>
        <w:tc>
          <w:tcPr>
            <w:tcW w:w="3969" w:type="dxa"/>
            <w:shd w:val="clear" w:color="auto" w:fill="auto"/>
            <w:noWrap/>
            <w:vAlign w:val="center"/>
            <w:hideMark/>
          </w:tcPr>
          <w:p w14:paraId="53C2369A" w14:textId="77777777" w:rsidR="009F38EA" w:rsidRPr="00A85EB0" w:rsidRDefault="009F38EA" w:rsidP="00B558B7">
            <w:pPr>
              <w:pStyle w:val="TekstTabeli"/>
              <w:rPr>
                <w:lang w:val="en-US"/>
              </w:rPr>
            </w:pPr>
            <w:r w:rsidRPr="00A85EB0">
              <w:rPr>
                <w:lang w:val="en-US"/>
              </w:rPr>
              <w:t>0</w:t>
            </w:r>
          </w:p>
        </w:tc>
      </w:tr>
      <w:tr w:rsidR="009F38EA" w:rsidRPr="009F38EA" w14:paraId="69576A32" w14:textId="77777777" w:rsidTr="00A85EB0">
        <w:trPr>
          <w:cantSplit/>
          <w:trHeight w:val="285"/>
        </w:trPr>
        <w:tc>
          <w:tcPr>
            <w:tcW w:w="567" w:type="dxa"/>
            <w:shd w:val="clear" w:color="auto" w:fill="auto"/>
            <w:noWrap/>
            <w:vAlign w:val="center"/>
            <w:hideMark/>
          </w:tcPr>
          <w:p w14:paraId="3E80B002" w14:textId="77777777" w:rsidR="009F38EA" w:rsidRPr="00A85EB0" w:rsidRDefault="009F38EA" w:rsidP="00B558B7">
            <w:pPr>
              <w:pStyle w:val="TekstTabeli"/>
              <w:rPr>
                <w:lang w:val="en-US"/>
              </w:rPr>
            </w:pPr>
            <w:r w:rsidRPr="00A85EB0">
              <w:rPr>
                <w:lang w:val="en-US"/>
              </w:rPr>
              <w:t>207</w:t>
            </w:r>
          </w:p>
        </w:tc>
        <w:tc>
          <w:tcPr>
            <w:tcW w:w="4479" w:type="dxa"/>
            <w:shd w:val="clear" w:color="auto" w:fill="auto"/>
            <w:noWrap/>
            <w:vAlign w:val="center"/>
            <w:hideMark/>
          </w:tcPr>
          <w:p w14:paraId="69ED09E7" w14:textId="77777777" w:rsidR="009F38EA" w:rsidRPr="00A85EB0" w:rsidRDefault="009F38EA" w:rsidP="00B558B7">
            <w:pPr>
              <w:pStyle w:val="TekstTabeli"/>
              <w:rPr>
                <w:lang w:val="en-US"/>
              </w:rPr>
            </w:pPr>
            <w:r w:rsidRPr="00A85EB0">
              <w:rPr>
                <w:lang w:val="en-US"/>
              </w:rPr>
              <w:t>professional associations</w:t>
            </w:r>
          </w:p>
        </w:tc>
        <w:tc>
          <w:tcPr>
            <w:tcW w:w="3969" w:type="dxa"/>
            <w:shd w:val="clear" w:color="auto" w:fill="auto"/>
            <w:noWrap/>
            <w:vAlign w:val="center"/>
            <w:hideMark/>
          </w:tcPr>
          <w:p w14:paraId="45A1C034" w14:textId="77777777" w:rsidR="009F38EA" w:rsidRPr="00A85EB0" w:rsidRDefault="009F38EA" w:rsidP="00B558B7">
            <w:pPr>
              <w:pStyle w:val="TekstTabeli"/>
              <w:rPr>
                <w:lang w:val="en-US"/>
              </w:rPr>
            </w:pPr>
            <w:r w:rsidRPr="00A85EB0">
              <w:rPr>
                <w:lang w:val="en-US"/>
              </w:rPr>
              <w:t>1</w:t>
            </w:r>
          </w:p>
        </w:tc>
      </w:tr>
      <w:tr w:rsidR="009F38EA" w:rsidRPr="009F38EA" w14:paraId="2AF2324E" w14:textId="77777777" w:rsidTr="00A85EB0">
        <w:trPr>
          <w:cantSplit/>
          <w:trHeight w:val="285"/>
        </w:trPr>
        <w:tc>
          <w:tcPr>
            <w:tcW w:w="567" w:type="dxa"/>
            <w:shd w:val="clear" w:color="auto" w:fill="auto"/>
            <w:noWrap/>
            <w:vAlign w:val="center"/>
            <w:hideMark/>
          </w:tcPr>
          <w:p w14:paraId="5992022A" w14:textId="77777777" w:rsidR="009F38EA" w:rsidRPr="00A85EB0" w:rsidRDefault="009F38EA" w:rsidP="00B558B7">
            <w:pPr>
              <w:pStyle w:val="TekstTabeli"/>
              <w:rPr>
                <w:lang w:val="en-US"/>
              </w:rPr>
            </w:pPr>
            <w:r w:rsidRPr="00A85EB0">
              <w:rPr>
                <w:lang w:val="en-US"/>
              </w:rPr>
              <w:t>208</w:t>
            </w:r>
          </w:p>
        </w:tc>
        <w:tc>
          <w:tcPr>
            <w:tcW w:w="4479" w:type="dxa"/>
            <w:shd w:val="clear" w:color="auto" w:fill="auto"/>
            <w:noWrap/>
            <w:vAlign w:val="center"/>
            <w:hideMark/>
          </w:tcPr>
          <w:p w14:paraId="5169E4B7" w14:textId="77777777" w:rsidR="009F38EA" w:rsidRPr="00A85EB0" w:rsidRDefault="009F38EA" w:rsidP="00B558B7">
            <w:pPr>
              <w:pStyle w:val="TekstTabeli"/>
              <w:rPr>
                <w:lang w:val="en-US"/>
              </w:rPr>
            </w:pPr>
            <w:r w:rsidRPr="00A85EB0">
              <w:rPr>
                <w:lang w:val="en-US"/>
              </w:rPr>
              <w:t>professor</w:t>
            </w:r>
          </w:p>
        </w:tc>
        <w:tc>
          <w:tcPr>
            <w:tcW w:w="3969" w:type="dxa"/>
            <w:shd w:val="clear" w:color="auto" w:fill="auto"/>
            <w:noWrap/>
            <w:vAlign w:val="center"/>
            <w:hideMark/>
          </w:tcPr>
          <w:p w14:paraId="66782A0D" w14:textId="77777777" w:rsidR="009F38EA" w:rsidRPr="00A85EB0" w:rsidRDefault="009F38EA" w:rsidP="00B558B7">
            <w:pPr>
              <w:pStyle w:val="TekstTabeli"/>
              <w:rPr>
                <w:lang w:val="en-US"/>
              </w:rPr>
            </w:pPr>
            <w:r w:rsidRPr="00A85EB0">
              <w:rPr>
                <w:lang w:val="en-US"/>
              </w:rPr>
              <w:t>0</w:t>
            </w:r>
          </w:p>
        </w:tc>
      </w:tr>
      <w:tr w:rsidR="009F38EA" w:rsidRPr="009F38EA" w14:paraId="077F6D46" w14:textId="77777777" w:rsidTr="00A85EB0">
        <w:trPr>
          <w:cantSplit/>
          <w:trHeight w:val="285"/>
        </w:trPr>
        <w:tc>
          <w:tcPr>
            <w:tcW w:w="567" w:type="dxa"/>
            <w:shd w:val="clear" w:color="auto" w:fill="auto"/>
            <w:noWrap/>
            <w:vAlign w:val="center"/>
            <w:hideMark/>
          </w:tcPr>
          <w:p w14:paraId="28809E4C" w14:textId="77777777" w:rsidR="009F38EA" w:rsidRPr="00A85EB0" w:rsidRDefault="009F38EA" w:rsidP="00B558B7">
            <w:pPr>
              <w:pStyle w:val="TekstTabeli"/>
              <w:rPr>
                <w:lang w:val="en-US"/>
              </w:rPr>
            </w:pPr>
            <w:r w:rsidRPr="00A85EB0">
              <w:rPr>
                <w:lang w:val="en-US"/>
              </w:rPr>
              <w:t>209</w:t>
            </w:r>
          </w:p>
        </w:tc>
        <w:tc>
          <w:tcPr>
            <w:tcW w:w="4479" w:type="dxa"/>
            <w:shd w:val="clear" w:color="auto" w:fill="auto"/>
            <w:noWrap/>
            <w:vAlign w:val="center"/>
            <w:hideMark/>
          </w:tcPr>
          <w:p w14:paraId="694599C8" w14:textId="77777777" w:rsidR="009F38EA" w:rsidRPr="00A85EB0" w:rsidRDefault="009F38EA" w:rsidP="00B558B7">
            <w:pPr>
              <w:pStyle w:val="TekstTabeli"/>
              <w:rPr>
                <w:lang w:val="en-US"/>
              </w:rPr>
            </w:pPr>
            <w:r w:rsidRPr="00A85EB0">
              <w:rPr>
                <w:lang w:val="en-US"/>
              </w:rPr>
              <w:t>professors</w:t>
            </w:r>
          </w:p>
        </w:tc>
        <w:tc>
          <w:tcPr>
            <w:tcW w:w="3969" w:type="dxa"/>
            <w:shd w:val="clear" w:color="auto" w:fill="auto"/>
            <w:noWrap/>
            <w:vAlign w:val="center"/>
            <w:hideMark/>
          </w:tcPr>
          <w:p w14:paraId="2E297522" w14:textId="77777777" w:rsidR="009F38EA" w:rsidRPr="00A85EB0" w:rsidRDefault="009F38EA" w:rsidP="00B558B7">
            <w:pPr>
              <w:pStyle w:val="TekstTabeli"/>
              <w:rPr>
                <w:lang w:val="en-US"/>
              </w:rPr>
            </w:pPr>
            <w:r w:rsidRPr="00A85EB0">
              <w:rPr>
                <w:lang w:val="en-US"/>
              </w:rPr>
              <w:t>14</w:t>
            </w:r>
          </w:p>
        </w:tc>
      </w:tr>
      <w:tr w:rsidR="009F38EA" w:rsidRPr="009F38EA" w14:paraId="11B79A8E" w14:textId="77777777" w:rsidTr="00A85EB0">
        <w:trPr>
          <w:cantSplit/>
          <w:trHeight w:val="285"/>
        </w:trPr>
        <w:tc>
          <w:tcPr>
            <w:tcW w:w="567" w:type="dxa"/>
            <w:shd w:val="clear" w:color="auto" w:fill="auto"/>
            <w:noWrap/>
            <w:vAlign w:val="center"/>
            <w:hideMark/>
          </w:tcPr>
          <w:p w14:paraId="3E8FDAB1" w14:textId="77777777" w:rsidR="009F38EA" w:rsidRPr="00A85EB0" w:rsidRDefault="009F38EA" w:rsidP="00B558B7">
            <w:pPr>
              <w:pStyle w:val="TekstTabeli"/>
              <w:rPr>
                <w:lang w:val="en-US"/>
              </w:rPr>
            </w:pPr>
            <w:r w:rsidRPr="00A85EB0">
              <w:rPr>
                <w:lang w:val="en-US"/>
              </w:rPr>
              <w:t>210</w:t>
            </w:r>
          </w:p>
        </w:tc>
        <w:tc>
          <w:tcPr>
            <w:tcW w:w="4479" w:type="dxa"/>
            <w:shd w:val="clear" w:color="auto" w:fill="auto"/>
            <w:noWrap/>
            <w:vAlign w:val="center"/>
            <w:hideMark/>
          </w:tcPr>
          <w:p w14:paraId="2FC57DFC" w14:textId="77777777" w:rsidR="009F38EA" w:rsidRPr="00A85EB0" w:rsidRDefault="009F38EA" w:rsidP="00B558B7">
            <w:pPr>
              <w:pStyle w:val="TekstTabeli"/>
              <w:rPr>
                <w:lang w:val="en-US"/>
              </w:rPr>
            </w:pPr>
            <w:r w:rsidRPr="00A85EB0">
              <w:rPr>
                <w:lang w:val="en-US"/>
              </w:rPr>
              <w:t>professors emeriti</w:t>
            </w:r>
          </w:p>
        </w:tc>
        <w:tc>
          <w:tcPr>
            <w:tcW w:w="3969" w:type="dxa"/>
            <w:shd w:val="clear" w:color="auto" w:fill="auto"/>
            <w:noWrap/>
            <w:vAlign w:val="center"/>
            <w:hideMark/>
          </w:tcPr>
          <w:p w14:paraId="467F038A" w14:textId="77777777" w:rsidR="009F38EA" w:rsidRPr="00A85EB0" w:rsidRDefault="009F38EA" w:rsidP="00B558B7">
            <w:pPr>
              <w:pStyle w:val="TekstTabeli"/>
              <w:rPr>
                <w:lang w:val="en-US"/>
              </w:rPr>
            </w:pPr>
            <w:r w:rsidRPr="00A85EB0">
              <w:rPr>
                <w:lang w:val="en-US"/>
              </w:rPr>
              <w:t>1</w:t>
            </w:r>
          </w:p>
        </w:tc>
      </w:tr>
      <w:tr w:rsidR="009F38EA" w:rsidRPr="009F38EA" w14:paraId="24C1A437" w14:textId="77777777" w:rsidTr="00A85EB0">
        <w:trPr>
          <w:cantSplit/>
          <w:trHeight w:val="285"/>
        </w:trPr>
        <w:tc>
          <w:tcPr>
            <w:tcW w:w="567" w:type="dxa"/>
            <w:shd w:val="clear" w:color="auto" w:fill="auto"/>
            <w:noWrap/>
            <w:vAlign w:val="center"/>
            <w:hideMark/>
          </w:tcPr>
          <w:p w14:paraId="4BB0EFC2" w14:textId="77777777" w:rsidR="009F38EA" w:rsidRPr="00A85EB0" w:rsidRDefault="009F38EA" w:rsidP="00B558B7">
            <w:pPr>
              <w:pStyle w:val="TekstTabeli"/>
              <w:rPr>
                <w:lang w:val="en-US"/>
              </w:rPr>
            </w:pPr>
            <w:r w:rsidRPr="00A85EB0">
              <w:rPr>
                <w:lang w:val="en-US"/>
              </w:rPr>
              <w:t>211</w:t>
            </w:r>
          </w:p>
        </w:tc>
        <w:tc>
          <w:tcPr>
            <w:tcW w:w="4479" w:type="dxa"/>
            <w:shd w:val="clear" w:color="auto" w:fill="auto"/>
            <w:noWrap/>
            <w:vAlign w:val="center"/>
            <w:hideMark/>
          </w:tcPr>
          <w:p w14:paraId="5DEACBD4" w14:textId="77777777" w:rsidR="009F38EA" w:rsidRPr="00A85EB0" w:rsidRDefault="009F38EA" w:rsidP="00B558B7">
            <w:pPr>
              <w:pStyle w:val="TekstTabeli"/>
              <w:rPr>
                <w:lang w:val="en-US"/>
              </w:rPr>
            </w:pPr>
            <w:r w:rsidRPr="00A85EB0">
              <w:rPr>
                <w:lang w:val="en-US"/>
              </w:rPr>
              <w:t>professoriate</w:t>
            </w:r>
          </w:p>
        </w:tc>
        <w:tc>
          <w:tcPr>
            <w:tcW w:w="3969" w:type="dxa"/>
            <w:shd w:val="clear" w:color="auto" w:fill="auto"/>
            <w:noWrap/>
            <w:vAlign w:val="center"/>
            <w:hideMark/>
          </w:tcPr>
          <w:p w14:paraId="139A6281" w14:textId="77777777" w:rsidR="009F38EA" w:rsidRPr="00A85EB0" w:rsidRDefault="009F38EA" w:rsidP="00B558B7">
            <w:pPr>
              <w:pStyle w:val="TekstTabeli"/>
              <w:rPr>
                <w:lang w:val="en-US"/>
              </w:rPr>
            </w:pPr>
            <w:r w:rsidRPr="00A85EB0">
              <w:rPr>
                <w:lang w:val="en-US"/>
              </w:rPr>
              <w:t>1</w:t>
            </w:r>
          </w:p>
        </w:tc>
      </w:tr>
      <w:tr w:rsidR="009F38EA" w:rsidRPr="009F38EA" w14:paraId="4ECFE0F3" w14:textId="77777777" w:rsidTr="00A85EB0">
        <w:trPr>
          <w:cantSplit/>
          <w:trHeight w:val="285"/>
        </w:trPr>
        <w:tc>
          <w:tcPr>
            <w:tcW w:w="567" w:type="dxa"/>
            <w:shd w:val="clear" w:color="auto" w:fill="auto"/>
            <w:noWrap/>
            <w:vAlign w:val="center"/>
            <w:hideMark/>
          </w:tcPr>
          <w:p w14:paraId="33C5920C" w14:textId="77777777" w:rsidR="009F38EA" w:rsidRPr="00A85EB0" w:rsidRDefault="009F38EA" w:rsidP="00B558B7">
            <w:pPr>
              <w:pStyle w:val="TekstTabeli"/>
              <w:rPr>
                <w:lang w:val="en-US"/>
              </w:rPr>
            </w:pPr>
            <w:r w:rsidRPr="00A85EB0">
              <w:rPr>
                <w:lang w:val="en-US"/>
              </w:rPr>
              <w:t>212</w:t>
            </w:r>
          </w:p>
        </w:tc>
        <w:tc>
          <w:tcPr>
            <w:tcW w:w="4479" w:type="dxa"/>
            <w:shd w:val="clear" w:color="auto" w:fill="auto"/>
            <w:noWrap/>
            <w:vAlign w:val="center"/>
            <w:hideMark/>
          </w:tcPr>
          <w:p w14:paraId="3D809573" w14:textId="77777777" w:rsidR="009F38EA" w:rsidRPr="00A85EB0" w:rsidRDefault="009F38EA" w:rsidP="00B558B7">
            <w:pPr>
              <w:pStyle w:val="TekstTabeli"/>
              <w:rPr>
                <w:lang w:val="en-US"/>
              </w:rPr>
            </w:pPr>
            <w:r w:rsidRPr="00A85EB0">
              <w:rPr>
                <w:lang w:val="en-US"/>
              </w:rPr>
              <w:t>prospective students</w:t>
            </w:r>
          </w:p>
        </w:tc>
        <w:tc>
          <w:tcPr>
            <w:tcW w:w="3969" w:type="dxa"/>
            <w:shd w:val="clear" w:color="auto" w:fill="auto"/>
            <w:noWrap/>
            <w:vAlign w:val="center"/>
            <w:hideMark/>
          </w:tcPr>
          <w:p w14:paraId="08F2345F" w14:textId="77777777" w:rsidR="009F38EA" w:rsidRPr="00A85EB0" w:rsidRDefault="009F38EA" w:rsidP="00B558B7">
            <w:pPr>
              <w:pStyle w:val="TekstTabeli"/>
              <w:rPr>
                <w:lang w:val="en-US"/>
              </w:rPr>
            </w:pPr>
            <w:r w:rsidRPr="00A85EB0">
              <w:rPr>
                <w:lang w:val="en-US"/>
              </w:rPr>
              <w:t>1</w:t>
            </w:r>
          </w:p>
        </w:tc>
      </w:tr>
      <w:tr w:rsidR="009F38EA" w:rsidRPr="009F38EA" w14:paraId="471CB616" w14:textId="77777777" w:rsidTr="00A85EB0">
        <w:trPr>
          <w:cantSplit/>
          <w:trHeight w:val="285"/>
        </w:trPr>
        <w:tc>
          <w:tcPr>
            <w:tcW w:w="567" w:type="dxa"/>
            <w:shd w:val="clear" w:color="auto" w:fill="auto"/>
            <w:noWrap/>
            <w:vAlign w:val="center"/>
            <w:hideMark/>
          </w:tcPr>
          <w:p w14:paraId="17F5AC36" w14:textId="77777777" w:rsidR="009F38EA" w:rsidRPr="00A85EB0" w:rsidRDefault="009F38EA" w:rsidP="00B558B7">
            <w:pPr>
              <w:pStyle w:val="TekstTabeli"/>
              <w:rPr>
                <w:lang w:val="en-US"/>
              </w:rPr>
            </w:pPr>
            <w:r w:rsidRPr="00A85EB0">
              <w:rPr>
                <w:lang w:val="en-US"/>
              </w:rPr>
              <w:lastRenderedPageBreak/>
              <w:t>213</w:t>
            </w:r>
          </w:p>
        </w:tc>
        <w:tc>
          <w:tcPr>
            <w:tcW w:w="4479" w:type="dxa"/>
            <w:shd w:val="clear" w:color="auto" w:fill="auto"/>
            <w:noWrap/>
            <w:vAlign w:val="center"/>
            <w:hideMark/>
          </w:tcPr>
          <w:p w14:paraId="46DC569A" w14:textId="77777777" w:rsidR="009F38EA" w:rsidRPr="00A85EB0" w:rsidRDefault="009F38EA" w:rsidP="00B558B7">
            <w:pPr>
              <w:pStyle w:val="TekstTabeli"/>
              <w:rPr>
                <w:lang w:val="en-US"/>
              </w:rPr>
            </w:pPr>
            <w:r w:rsidRPr="00A85EB0">
              <w:rPr>
                <w:lang w:val="en-US"/>
              </w:rPr>
              <w:t>providers of products and services</w:t>
            </w:r>
          </w:p>
        </w:tc>
        <w:tc>
          <w:tcPr>
            <w:tcW w:w="3969" w:type="dxa"/>
            <w:shd w:val="clear" w:color="auto" w:fill="auto"/>
            <w:noWrap/>
            <w:vAlign w:val="center"/>
            <w:hideMark/>
          </w:tcPr>
          <w:p w14:paraId="0DF33AA0" w14:textId="77777777" w:rsidR="009F38EA" w:rsidRPr="00A85EB0" w:rsidRDefault="009F38EA" w:rsidP="00B558B7">
            <w:pPr>
              <w:pStyle w:val="TekstTabeli"/>
              <w:rPr>
                <w:lang w:val="en-US"/>
              </w:rPr>
            </w:pPr>
            <w:r w:rsidRPr="00A85EB0">
              <w:rPr>
                <w:lang w:val="en-US"/>
              </w:rPr>
              <w:t>0</w:t>
            </w:r>
          </w:p>
        </w:tc>
      </w:tr>
      <w:tr w:rsidR="009F38EA" w:rsidRPr="009F38EA" w14:paraId="2658D990" w14:textId="77777777" w:rsidTr="00A85EB0">
        <w:trPr>
          <w:cantSplit/>
          <w:trHeight w:val="285"/>
        </w:trPr>
        <w:tc>
          <w:tcPr>
            <w:tcW w:w="567" w:type="dxa"/>
            <w:shd w:val="clear" w:color="auto" w:fill="auto"/>
            <w:noWrap/>
            <w:vAlign w:val="center"/>
            <w:hideMark/>
          </w:tcPr>
          <w:p w14:paraId="3382390B" w14:textId="77777777" w:rsidR="009F38EA" w:rsidRPr="00A85EB0" w:rsidRDefault="009F38EA" w:rsidP="00B558B7">
            <w:pPr>
              <w:pStyle w:val="TekstTabeli"/>
              <w:rPr>
                <w:lang w:val="en-US"/>
              </w:rPr>
            </w:pPr>
            <w:r w:rsidRPr="00A85EB0">
              <w:rPr>
                <w:lang w:val="en-US"/>
              </w:rPr>
              <w:t>214</w:t>
            </w:r>
          </w:p>
        </w:tc>
        <w:tc>
          <w:tcPr>
            <w:tcW w:w="4479" w:type="dxa"/>
            <w:shd w:val="clear" w:color="auto" w:fill="auto"/>
            <w:noWrap/>
            <w:vAlign w:val="center"/>
            <w:hideMark/>
          </w:tcPr>
          <w:p w14:paraId="25D326AD" w14:textId="77777777" w:rsidR="009F38EA" w:rsidRPr="00A85EB0" w:rsidRDefault="009F38EA" w:rsidP="00B558B7">
            <w:pPr>
              <w:pStyle w:val="TekstTabeli"/>
              <w:rPr>
                <w:lang w:val="en-US"/>
              </w:rPr>
            </w:pPr>
            <w:r w:rsidRPr="00A85EB0">
              <w:rPr>
                <w:lang w:val="en-US"/>
              </w:rPr>
              <w:t>public higher education institutions</w:t>
            </w:r>
          </w:p>
        </w:tc>
        <w:tc>
          <w:tcPr>
            <w:tcW w:w="3969" w:type="dxa"/>
            <w:shd w:val="clear" w:color="auto" w:fill="auto"/>
            <w:noWrap/>
            <w:vAlign w:val="center"/>
            <w:hideMark/>
          </w:tcPr>
          <w:p w14:paraId="307F7FDC" w14:textId="77777777" w:rsidR="009F38EA" w:rsidRPr="00A85EB0" w:rsidRDefault="009F38EA" w:rsidP="00B558B7">
            <w:pPr>
              <w:pStyle w:val="TekstTabeli"/>
              <w:rPr>
                <w:lang w:val="en-US"/>
              </w:rPr>
            </w:pPr>
            <w:r w:rsidRPr="00A85EB0">
              <w:rPr>
                <w:lang w:val="en-US"/>
              </w:rPr>
              <w:t>0</w:t>
            </w:r>
          </w:p>
        </w:tc>
      </w:tr>
      <w:tr w:rsidR="009F38EA" w:rsidRPr="009F38EA" w14:paraId="153D33F4" w14:textId="77777777" w:rsidTr="00A85EB0">
        <w:trPr>
          <w:cantSplit/>
          <w:trHeight w:val="285"/>
        </w:trPr>
        <w:tc>
          <w:tcPr>
            <w:tcW w:w="567" w:type="dxa"/>
            <w:shd w:val="clear" w:color="auto" w:fill="auto"/>
            <w:noWrap/>
            <w:vAlign w:val="center"/>
            <w:hideMark/>
          </w:tcPr>
          <w:p w14:paraId="399F3D75" w14:textId="77777777" w:rsidR="009F38EA" w:rsidRPr="00A85EB0" w:rsidRDefault="009F38EA" w:rsidP="00B558B7">
            <w:pPr>
              <w:pStyle w:val="TekstTabeli"/>
              <w:rPr>
                <w:lang w:val="en-US"/>
              </w:rPr>
            </w:pPr>
            <w:r w:rsidRPr="00A85EB0">
              <w:rPr>
                <w:lang w:val="en-US"/>
              </w:rPr>
              <w:t>215</w:t>
            </w:r>
          </w:p>
        </w:tc>
        <w:tc>
          <w:tcPr>
            <w:tcW w:w="4479" w:type="dxa"/>
            <w:shd w:val="clear" w:color="auto" w:fill="auto"/>
            <w:noWrap/>
            <w:vAlign w:val="center"/>
            <w:hideMark/>
          </w:tcPr>
          <w:p w14:paraId="2D058AAC" w14:textId="77777777" w:rsidR="009F38EA" w:rsidRPr="00A85EB0" w:rsidRDefault="009F38EA" w:rsidP="00B558B7">
            <w:pPr>
              <w:pStyle w:val="TekstTabeli"/>
              <w:rPr>
                <w:lang w:val="en-US"/>
              </w:rPr>
            </w:pPr>
            <w:r w:rsidRPr="00A85EB0">
              <w:rPr>
                <w:lang w:val="en-US"/>
              </w:rPr>
              <w:t>public relations professionals</w:t>
            </w:r>
          </w:p>
        </w:tc>
        <w:tc>
          <w:tcPr>
            <w:tcW w:w="3969" w:type="dxa"/>
            <w:shd w:val="clear" w:color="auto" w:fill="auto"/>
            <w:noWrap/>
            <w:vAlign w:val="center"/>
            <w:hideMark/>
          </w:tcPr>
          <w:p w14:paraId="48A5A1CE" w14:textId="77777777" w:rsidR="009F38EA" w:rsidRPr="00A85EB0" w:rsidRDefault="009F38EA" w:rsidP="00B558B7">
            <w:pPr>
              <w:pStyle w:val="TekstTabeli"/>
              <w:rPr>
                <w:lang w:val="en-US"/>
              </w:rPr>
            </w:pPr>
            <w:r w:rsidRPr="00A85EB0">
              <w:rPr>
                <w:lang w:val="en-US"/>
              </w:rPr>
              <w:t>0</w:t>
            </w:r>
          </w:p>
        </w:tc>
      </w:tr>
      <w:tr w:rsidR="009F38EA" w:rsidRPr="009F38EA" w14:paraId="43926273" w14:textId="77777777" w:rsidTr="00A85EB0">
        <w:trPr>
          <w:cantSplit/>
          <w:trHeight w:val="285"/>
        </w:trPr>
        <w:tc>
          <w:tcPr>
            <w:tcW w:w="567" w:type="dxa"/>
            <w:shd w:val="clear" w:color="auto" w:fill="auto"/>
            <w:noWrap/>
            <w:vAlign w:val="center"/>
            <w:hideMark/>
          </w:tcPr>
          <w:p w14:paraId="67FEE27E" w14:textId="77777777" w:rsidR="009F38EA" w:rsidRPr="00A85EB0" w:rsidRDefault="009F38EA" w:rsidP="00B558B7">
            <w:pPr>
              <w:pStyle w:val="TekstTabeli"/>
              <w:rPr>
                <w:lang w:val="en-US"/>
              </w:rPr>
            </w:pPr>
            <w:r w:rsidRPr="00A85EB0">
              <w:rPr>
                <w:lang w:val="en-US"/>
              </w:rPr>
              <w:t>216</w:t>
            </w:r>
          </w:p>
        </w:tc>
        <w:tc>
          <w:tcPr>
            <w:tcW w:w="4479" w:type="dxa"/>
            <w:shd w:val="clear" w:color="auto" w:fill="auto"/>
            <w:noWrap/>
            <w:vAlign w:val="center"/>
            <w:hideMark/>
          </w:tcPr>
          <w:p w14:paraId="3843E739" w14:textId="77777777" w:rsidR="009F38EA" w:rsidRPr="00A85EB0" w:rsidRDefault="009F38EA" w:rsidP="00B558B7">
            <w:pPr>
              <w:pStyle w:val="TekstTabeli"/>
              <w:rPr>
                <w:lang w:val="en-US"/>
              </w:rPr>
            </w:pPr>
            <w:r w:rsidRPr="00A85EB0">
              <w:rPr>
                <w:lang w:val="en-US"/>
              </w:rPr>
              <w:t>public utilities</w:t>
            </w:r>
          </w:p>
        </w:tc>
        <w:tc>
          <w:tcPr>
            <w:tcW w:w="3969" w:type="dxa"/>
            <w:shd w:val="clear" w:color="auto" w:fill="auto"/>
            <w:noWrap/>
            <w:vAlign w:val="center"/>
            <w:hideMark/>
          </w:tcPr>
          <w:p w14:paraId="200A3B51" w14:textId="77777777" w:rsidR="009F38EA" w:rsidRPr="00A85EB0" w:rsidRDefault="009F38EA" w:rsidP="00B558B7">
            <w:pPr>
              <w:pStyle w:val="TekstTabeli"/>
              <w:rPr>
                <w:lang w:val="en-US"/>
              </w:rPr>
            </w:pPr>
            <w:r w:rsidRPr="00A85EB0">
              <w:rPr>
                <w:lang w:val="en-US"/>
              </w:rPr>
              <w:t>0</w:t>
            </w:r>
          </w:p>
        </w:tc>
      </w:tr>
      <w:tr w:rsidR="009F38EA" w:rsidRPr="009F38EA" w14:paraId="5A9FD8E0" w14:textId="77777777" w:rsidTr="00A85EB0">
        <w:trPr>
          <w:cantSplit/>
          <w:trHeight w:val="285"/>
        </w:trPr>
        <w:tc>
          <w:tcPr>
            <w:tcW w:w="567" w:type="dxa"/>
            <w:shd w:val="clear" w:color="auto" w:fill="auto"/>
            <w:noWrap/>
            <w:vAlign w:val="center"/>
            <w:hideMark/>
          </w:tcPr>
          <w:p w14:paraId="61D7AF51" w14:textId="77777777" w:rsidR="009F38EA" w:rsidRPr="00A85EB0" w:rsidRDefault="009F38EA" w:rsidP="00B558B7">
            <w:pPr>
              <w:pStyle w:val="TekstTabeli"/>
              <w:rPr>
                <w:lang w:val="en-US"/>
              </w:rPr>
            </w:pPr>
            <w:r w:rsidRPr="00A85EB0">
              <w:rPr>
                <w:lang w:val="en-US"/>
              </w:rPr>
              <w:t>217</w:t>
            </w:r>
          </w:p>
        </w:tc>
        <w:tc>
          <w:tcPr>
            <w:tcW w:w="4479" w:type="dxa"/>
            <w:shd w:val="clear" w:color="auto" w:fill="auto"/>
            <w:noWrap/>
            <w:vAlign w:val="center"/>
            <w:hideMark/>
          </w:tcPr>
          <w:p w14:paraId="2A6D9297" w14:textId="77777777" w:rsidR="009F38EA" w:rsidRPr="00A85EB0" w:rsidRDefault="009F38EA" w:rsidP="00B558B7">
            <w:pPr>
              <w:pStyle w:val="TekstTabeli"/>
              <w:rPr>
                <w:lang w:val="en-US"/>
              </w:rPr>
            </w:pPr>
            <w:r w:rsidRPr="00A85EB0">
              <w:rPr>
                <w:lang w:val="en-US"/>
              </w:rPr>
              <w:t>rectors (and vice-rectors)</w:t>
            </w:r>
          </w:p>
        </w:tc>
        <w:tc>
          <w:tcPr>
            <w:tcW w:w="3969" w:type="dxa"/>
            <w:shd w:val="clear" w:color="auto" w:fill="auto"/>
            <w:noWrap/>
            <w:vAlign w:val="center"/>
            <w:hideMark/>
          </w:tcPr>
          <w:p w14:paraId="489D6E5E" w14:textId="77777777" w:rsidR="009F38EA" w:rsidRPr="00A85EB0" w:rsidRDefault="009F38EA" w:rsidP="00B558B7">
            <w:pPr>
              <w:pStyle w:val="TekstTabeli"/>
              <w:rPr>
                <w:lang w:val="en-US"/>
              </w:rPr>
            </w:pPr>
            <w:r w:rsidRPr="00A85EB0">
              <w:rPr>
                <w:lang w:val="en-US"/>
              </w:rPr>
              <w:t>0</w:t>
            </w:r>
          </w:p>
        </w:tc>
      </w:tr>
      <w:tr w:rsidR="009F38EA" w:rsidRPr="009F38EA" w14:paraId="6094A3AC" w14:textId="77777777" w:rsidTr="00A85EB0">
        <w:trPr>
          <w:cantSplit/>
          <w:trHeight w:val="285"/>
        </w:trPr>
        <w:tc>
          <w:tcPr>
            <w:tcW w:w="567" w:type="dxa"/>
            <w:shd w:val="clear" w:color="auto" w:fill="auto"/>
            <w:noWrap/>
            <w:vAlign w:val="center"/>
            <w:hideMark/>
          </w:tcPr>
          <w:p w14:paraId="414FE337" w14:textId="77777777" w:rsidR="009F38EA" w:rsidRPr="00A85EB0" w:rsidRDefault="009F38EA" w:rsidP="00B558B7">
            <w:pPr>
              <w:pStyle w:val="TekstTabeli"/>
              <w:rPr>
                <w:lang w:val="en-US"/>
              </w:rPr>
            </w:pPr>
            <w:r w:rsidRPr="00A85EB0">
              <w:rPr>
                <w:lang w:val="en-US"/>
              </w:rPr>
              <w:t>218</w:t>
            </w:r>
          </w:p>
        </w:tc>
        <w:tc>
          <w:tcPr>
            <w:tcW w:w="4479" w:type="dxa"/>
            <w:shd w:val="clear" w:color="auto" w:fill="auto"/>
            <w:noWrap/>
            <w:vAlign w:val="center"/>
            <w:hideMark/>
          </w:tcPr>
          <w:p w14:paraId="30CC86A7" w14:textId="77777777" w:rsidR="009F38EA" w:rsidRPr="00A85EB0" w:rsidRDefault="009F38EA" w:rsidP="00B558B7">
            <w:pPr>
              <w:pStyle w:val="TekstTabeli"/>
              <w:rPr>
                <w:lang w:val="en-US"/>
              </w:rPr>
            </w:pPr>
            <w:r w:rsidRPr="00A85EB0">
              <w:rPr>
                <w:lang w:val="en-US"/>
              </w:rPr>
              <w:t>rector</w:t>
            </w:r>
          </w:p>
        </w:tc>
        <w:tc>
          <w:tcPr>
            <w:tcW w:w="3969" w:type="dxa"/>
            <w:shd w:val="clear" w:color="auto" w:fill="auto"/>
            <w:noWrap/>
            <w:vAlign w:val="center"/>
            <w:hideMark/>
          </w:tcPr>
          <w:p w14:paraId="31568E0F" w14:textId="77777777" w:rsidR="009F38EA" w:rsidRPr="00A85EB0" w:rsidRDefault="009F38EA" w:rsidP="00B558B7">
            <w:pPr>
              <w:pStyle w:val="TekstTabeli"/>
              <w:rPr>
                <w:lang w:val="en-US"/>
              </w:rPr>
            </w:pPr>
            <w:r w:rsidRPr="00A85EB0">
              <w:rPr>
                <w:lang w:val="en-US"/>
              </w:rPr>
              <w:t>0</w:t>
            </w:r>
          </w:p>
        </w:tc>
      </w:tr>
      <w:tr w:rsidR="009F38EA" w:rsidRPr="009F38EA" w14:paraId="471BC9EB" w14:textId="77777777" w:rsidTr="00A85EB0">
        <w:trPr>
          <w:cantSplit/>
          <w:trHeight w:val="285"/>
        </w:trPr>
        <w:tc>
          <w:tcPr>
            <w:tcW w:w="567" w:type="dxa"/>
            <w:shd w:val="clear" w:color="auto" w:fill="auto"/>
            <w:noWrap/>
            <w:vAlign w:val="center"/>
            <w:hideMark/>
          </w:tcPr>
          <w:p w14:paraId="4157EF9A" w14:textId="77777777" w:rsidR="009F38EA" w:rsidRPr="00A85EB0" w:rsidRDefault="009F38EA" w:rsidP="00B558B7">
            <w:pPr>
              <w:pStyle w:val="TekstTabeli"/>
              <w:rPr>
                <w:lang w:val="en-US"/>
              </w:rPr>
            </w:pPr>
            <w:r w:rsidRPr="00A85EB0">
              <w:rPr>
                <w:lang w:val="en-US"/>
              </w:rPr>
              <w:t>219</w:t>
            </w:r>
          </w:p>
        </w:tc>
        <w:tc>
          <w:tcPr>
            <w:tcW w:w="4479" w:type="dxa"/>
            <w:shd w:val="clear" w:color="auto" w:fill="auto"/>
            <w:noWrap/>
            <w:vAlign w:val="center"/>
            <w:hideMark/>
          </w:tcPr>
          <w:p w14:paraId="658FB2EC" w14:textId="77777777" w:rsidR="009F38EA" w:rsidRPr="00A85EB0" w:rsidRDefault="009F38EA" w:rsidP="00B558B7">
            <w:pPr>
              <w:pStyle w:val="TekstTabeli"/>
              <w:rPr>
                <w:lang w:val="en-US"/>
              </w:rPr>
            </w:pPr>
            <w:r w:rsidRPr="00A85EB0">
              <w:rPr>
                <w:lang w:val="en-US"/>
              </w:rPr>
              <w:t>rectors</w:t>
            </w:r>
          </w:p>
        </w:tc>
        <w:tc>
          <w:tcPr>
            <w:tcW w:w="3969" w:type="dxa"/>
            <w:shd w:val="clear" w:color="auto" w:fill="auto"/>
            <w:noWrap/>
            <w:vAlign w:val="center"/>
            <w:hideMark/>
          </w:tcPr>
          <w:p w14:paraId="54CFE89E" w14:textId="77777777" w:rsidR="009F38EA" w:rsidRPr="00A85EB0" w:rsidRDefault="009F38EA" w:rsidP="00B558B7">
            <w:pPr>
              <w:pStyle w:val="TekstTabeli"/>
              <w:rPr>
                <w:lang w:val="en-US"/>
              </w:rPr>
            </w:pPr>
            <w:r w:rsidRPr="00A85EB0">
              <w:rPr>
                <w:lang w:val="en-US"/>
              </w:rPr>
              <w:t>2</w:t>
            </w:r>
          </w:p>
        </w:tc>
      </w:tr>
      <w:tr w:rsidR="009F38EA" w:rsidRPr="009F38EA" w14:paraId="45EE4F60" w14:textId="77777777" w:rsidTr="00A85EB0">
        <w:trPr>
          <w:cantSplit/>
          <w:trHeight w:val="285"/>
        </w:trPr>
        <w:tc>
          <w:tcPr>
            <w:tcW w:w="567" w:type="dxa"/>
            <w:shd w:val="clear" w:color="auto" w:fill="auto"/>
            <w:noWrap/>
            <w:vAlign w:val="center"/>
            <w:hideMark/>
          </w:tcPr>
          <w:p w14:paraId="101E1204" w14:textId="77777777" w:rsidR="009F38EA" w:rsidRPr="00A85EB0" w:rsidRDefault="009F38EA" w:rsidP="00B558B7">
            <w:pPr>
              <w:pStyle w:val="TekstTabeli"/>
              <w:rPr>
                <w:lang w:val="en-US"/>
              </w:rPr>
            </w:pPr>
            <w:r w:rsidRPr="00A85EB0">
              <w:rPr>
                <w:lang w:val="en-US"/>
              </w:rPr>
              <w:t>220</w:t>
            </w:r>
          </w:p>
        </w:tc>
        <w:tc>
          <w:tcPr>
            <w:tcW w:w="4479" w:type="dxa"/>
            <w:shd w:val="clear" w:color="auto" w:fill="auto"/>
            <w:noWrap/>
            <w:vAlign w:val="center"/>
            <w:hideMark/>
          </w:tcPr>
          <w:p w14:paraId="6CA5EE87" w14:textId="77777777" w:rsidR="009F38EA" w:rsidRPr="00A85EB0" w:rsidRDefault="009F38EA" w:rsidP="00B558B7">
            <w:pPr>
              <w:pStyle w:val="TekstTabeli"/>
              <w:rPr>
                <w:lang w:val="en-US"/>
              </w:rPr>
            </w:pPr>
            <w:r w:rsidRPr="00A85EB0">
              <w:rPr>
                <w:lang w:val="en-US"/>
              </w:rPr>
              <w:t>university presidents</w:t>
            </w:r>
          </w:p>
        </w:tc>
        <w:tc>
          <w:tcPr>
            <w:tcW w:w="3969" w:type="dxa"/>
            <w:shd w:val="clear" w:color="auto" w:fill="auto"/>
            <w:noWrap/>
            <w:vAlign w:val="center"/>
            <w:hideMark/>
          </w:tcPr>
          <w:p w14:paraId="34BCB165" w14:textId="77777777" w:rsidR="009F38EA" w:rsidRPr="00A85EB0" w:rsidRDefault="009F38EA" w:rsidP="00B558B7">
            <w:pPr>
              <w:pStyle w:val="TekstTabeli"/>
              <w:rPr>
                <w:lang w:val="en-US"/>
              </w:rPr>
            </w:pPr>
            <w:r w:rsidRPr="00A85EB0">
              <w:rPr>
                <w:lang w:val="en-US"/>
              </w:rPr>
              <w:t>2</w:t>
            </w:r>
          </w:p>
        </w:tc>
      </w:tr>
      <w:tr w:rsidR="009F38EA" w:rsidRPr="009F38EA" w14:paraId="5175AD83" w14:textId="77777777" w:rsidTr="00A85EB0">
        <w:trPr>
          <w:cantSplit/>
          <w:trHeight w:val="285"/>
        </w:trPr>
        <w:tc>
          <w:tcPr>
            <w:tcW w:w="567" w:type="dxa"/>
            <w:shd w:val="clear" w:color="auto" w:fill="auto"/>
            <w:noWrap/>
            <w:vAlign w:val="center"/>
            <w:hideMark/>
          </w:tcPr>
          <w:p w14:paraId="6267EDFD" w14:textId="77777777" w:rsidR="009F38EA" w:rsidRPr="00A85EB0" w:rsidRDefault="009F38EA" w:rsidP="00B558B7">
            <w:pPr>
              <w:pStyle w:val="TekstTabeli"/>
              <w:rPr>
                <w:lang w:val="en-US"/>
              </w:rPr>
            </w:pPr>
            <w:r w:rsidRPr="00A85EB0">
              <w:rPr>
                <w:lang w:val="en-US"/>
              </w:rPr>
              <w:t>221</w:t>
            </w:r>
          </w:p>
        </w:tc>
        <w:tc>
          <w:tcPr>
            <w:tcW w:w="4479" w:type="dxa"/>
            <w:shd w:val="clear" w:color="auto" w:fill="auto"/>
            <w:noWrap/>
            <w:vAlign w:val="center"/>
            <w:hideMark/>
          </w:tcPr>
          <w:p w14:paraId="4821F420" w14:textId="77777777" w:rsidR="009F38EA" w:rsidRPr="00A85EB0" w:rsidRDefault="009F38EA" w:rsidP="00B558B7">
            <w:pPr>
              <w:pStyle w:val="TekstTabeli"/>
              <w:rPr>
                <w:lang w:val="en-US"/>
              </w:rPr>
            </w:pPr>
            <w:r w:rsidRPr="00A85EB0">
              <w:rPr>
                <w:lang w:val="en-US"/>
              </w:rPr>
              <w:t>vice rectors</w:t>
            </w:r>
          </w:p>
        </w:tc>
        <w:tc>
          <w:tcPr>
            <w:tcW w:w="3969" w:type="dxa"/>
            <w:shd w:val="clear" w:color="auto" w:fill="auto"/>
            <w:noWrap/>
            <w:vAlign w:val="center"/>
            <w:hideMark/>
          </w:tcPr>
          <w:p w14:paraId="599F5B12" w14:textId="77777777" w:rsidR="009F38EA" w:rsidRPr="00A85EB0" w:rsidRDefault="009F38EA" w:rsidP="00B558B7">
            <w:pPr>
              <w:pStyle w:val="TekstTabeli"/>
              <w:rPr>
                <w:lang w:val="en-US"/>
              </w:rPr>
            </w:pPr>
            <w:r w:rsidRPr="00A85EB0">
              <w:rPr>
                <w:lang w:val="en-US"/>
              </w:rPr>
              <w:t>1</w:t>
            </w:r>
          </w:p>
        </w:tc>
      </w:tr>
      <w:tr w:rsidR="009F38EA" w:rsidRPr="009F38EA" w14:paraId="6B87C72F" w14:textId="77777777" w:rsidTr="00A85EB0">
        <w:trPr>
          <w:cantSplit/>
          <w:trHeight w:val="285"/>
        </w:trPr>
        <w:tc>
          <w:tcPr>
            <w:tcW w:w="567" w:type="dxa"/>
            <w:shd w:val="clear" w:color="auto" w:fill="auto"/>
            <w:noWrap/>
            <w:vAlign w:val="center"/>
            <w:hideMark/>
          </w:tcPr>
          <w:p w14:paraId="2A8E4A9D" w14:textId="77777777" w:rsidR="009F38EA" w:rsidRPr="00A85EB0" w:rsidRDefault="009F38EA" w:rsidP="00B558B7">
            <w:pPr>
              <w:pStyle w:val="TekstTabeli"/>
              <w:rPr>
                <w:lang w:val="en-US"/>
              </w:rPr>
            </w:pPr>
            <w:r w:rsidRPr="00A85EB0">
              <w:rPr>
                <w:lang w:val="en-US"/>
              </w:rPr>
              <w:t>222</w:t>
            </w:r>
          </w:p>
        </w:tc>
        <w:tc>
          <w:tcPr>
            <w:tcW w:w="4479" w:type="dxa"/>
            <w:shd w:val="clear" w:color="auto" w:fill="auto"/>
            <w:noWrap/>
            <w:vAlign w:val="center"/>
            <w:hideMark/>
          </w:tcPr>
          <w:p w14:paraId="2FD14293" w14:textId="77777777" w:rsidR="009F38EA" w:rsidRPr="00A85EB0" w:rsidRDefault="009F38EA" w:rsidP="00B558B7">
            <w:pPr>
              <w:pStyle w:val="TekstTabeli"/>
              <w:rPr>
                <w:lang w:val="en-US"/>
              </w:rPr>
            </w:pPr>
            <w:r w:rsidRPr="00A85EB0">
              <w:rPr>
                <w:lang w:val="en-US"/>
              </w:rPr>
              <w:t>vice-rector</w:t>
            </w:r>
          </w:p>
        </w:tc>
        <w:tc>
          <w:tcPr>
            <w:tcW w:w="3969" w:type="dxa"/>
            <w:shd w:val="clear" w:color="auto" w:fill="auto"/>
            <w:noWrap/>
            <w:vAlign w:val="center"/>
            <w:hideMark/>
          </w:tcPr>
          <w:p w14:paraId="09F3DD91" w14:textId="77777777" w:rsidR="009F38EA" w:rsidRPr="00A85EB0" w:rsidRDefault="009F38EA" w:rsidP="00B558B7">
            <w:pPr>
              <w:pStyle w:val="TekstTabeli"/>
              <w:rPr>
                <w:lang w:val="en-US"/>
              </w:rPr>
            </w:pPr>
            <w:r w:rsidRPr="00A85EB0">
              <w:rPr>
                <w:lang w:val="en-US"/>
              </w:rPr>
              <w:t>1</w:t>
            </w:r>
          </w:p>
        </w:tc>
      </w:tr>
      <w:tr w:rsidR="009F38EA" w:rsidRPr="009F38EA" w14:paraId="2FA58F81" w14:textId="77777777" w:rsidTr="00A85EB0">
        <w:trPr>
          <w:cantSplit/>
          <w:trHeight w:val="285"/>
        </w:trPr>
        <w:tc>
          <w:tcPr>
            <w:tcW w:w="567" w:type="dxa"/>
            <w:shd w:val="clear" w:color="auto" w:fill="auto"/>
            <w:noWrap/>
            <w:vAlign w:val="center"/>
            <w:hideMark/>
          </w:tcPr>
          <w:p w14:paraId="52F1492A" w14:textId="77777777" w:rsidR="009F38EA" w:rsidRPr="00A85EB0" w:rsidRDefault="009F38EA" w:rsidP="00B558B7">
            <w:pPr>
              <w:pStyle w:val="TekstTabeli"/>
              <w:rPr>
                <w:lang w:val="en-US"/>
              </w:rPr>
            </w:pPr>
            <w:r w:rsidRPr="00A85EB0">
              <w:rPr>
                <w:lang w:val="en-US"/>
              </w:rPr>
              <w:t>223</w:t>
            </w:r>
          </w:p>
        </w:tc>
        <w:tc>
          <w:tcPr>
            <w:tcW w:w="4479" w:type="dxa"/>
            <w:shd w:val="clear" w:color="auto" w:fill="auto"/>
            <w:noWrap/>
            <w:vAlign w:val="center"/>
            <w:hideMark/>
          </w:tcPr>
          <w:p w14:paraId="0D90AA1A" w14:textId="77777777" w:rsidR="009F38EA" w:rsidRPr="00A85EB0" w:rsidRDefault="009F38EA" w:rsidP="00B558B7">
            <w:pPr>
              <w:pStyle w:val="TekstTabeli"/>
              <w:rPr>
                <w:lang w:val="en-US"/>
              </w:rPr>
            </w:pPr>
            <w:r w:rsidRPr="00A85EB0">
              <w:rPr>
                <w:lang w:val="en-US"/>
              </w:rPr>
              <w:t>rectors’ conferences</w:t>
            </w:r>
          </w:p>
        </w:tc>
        <w:tc>
          <w:tcPr>
            <w:tcW w:w="3969" w:type="dxa"/>
            <w:shd w:val="clear" w:color="auto" w:fill="auto"/>
            <w:noWrap/>
            <w:vAlign w:val="center"/>
            <w:hideMark/>
          </w:tcPr>
          <w:p w14:paraId="01DA52C2" w14:textId="77777777" w:rsidR="009F38EA" w:rsidRPr="00A85EB0" w:rsidRDefault="009F38EA" w:rsidP="00B558B7">
            <w:pPr>
              <w:pStyle w:val="TekstTabeli"/>
              <w:rPr>
                <w:lang w:val="en-US"/>
              </w:rPr>
            </w:pPr>
            <w:r w:rsidRPr="00A85EB0">
              <w:rPr>
                <w:lang w:val="en-US"/>
              </w:rPr>
              <w:t>1</w:t>
            </w:r>
          </w:p>
        </w:tc>
      </w:tr>
      <w:tr w:rsidR="009F38EA" w:rsidRPr="009F38EA" w14:paraId="129BB0DD" w14:textId="77777777" w:rsidTr="00A85EB0">
        <w:trPr>
          <w:cantSplit/>
          <w:trHeight w:val="285"/>
        </w:trPr>
        <w:tc>
          <w:tcPr>
            <w:tcW w:w="567" w:type="dxa"/>
            <w:shd w:val="clear" w:color="auto" w:fill="auto"/>
            <w:noWrap/>
            <w:vAlign w:val="center"/>
            <w:hideMark/>
          </w:tcPr>
          <w:p w14:paraId="7D7F1616" w14:textId="77777777" w:rsidR="009F38EA" w:rsidRPr="00A85EB0" w:rsidRDefault="009F38EA" w:rsidP="00B558B7">
            <w:pPr>
              <w:pStyle w:val="TekstTabeli"/>
              <w:rPr>
                <w:lang w:val="en-US"/>
              </w:rPr>
            </w:pPr>
            <w:r w:rsidRPr="00A85EB0">
              <w:rPr>
                <w:lang w:val="en-US"/>
              </w:rPr>
              <w:t>224</w:t>
            </w:r>
          </w:p>
        </w:tc>
        <w:tc>
          <w:tcPr>
            <w:tcW w:w="4479" w:type="dxa"/>
            <w:shd w:val="clear" w:color="auto" w:fill="auto"/>
            <w:noWrap/>
            <w:vAlign w:val="center"/>
            <w:hideMark/>
          </w:tcPr>
          <w:p w14:paraId="0F7F531D" w14:textId="77777777" w:rsidR="009F38EA" w:rsidRPr="00A85EB0" w:rsidRDefault="009F38EA" w:rsidP="00B558B7">
            <w:pPr>
              <w:pStyle w:val="TekstTabeli"/>
              <w:rPr>
                <w:lang w:val="en-US"/>
              </w:rPr>
            </w:pPr>
            <w:r w:rsidRPr="00A85EB0">
              <w:rPr>
                <w:lang w:val="en-US"/>
              </w:rPr>
              <w:t>regulat</w:t>
            </w:r>
          </w:p>
        </w:tc>
        <w:tc>
          <w:tcPr>
            <w:tcW w:w="3969" w:type="dxa"/>
            <w:shd w:val="clear" w:color="auto" w:fill="auto"/>
            <w:noWrap/>
            <w:vAlign w:val="center"/>
            <w:hideMark/>
          </w:tcPr>
          <w:p w14:paraId="22A44299" w14:textId="77777777" w:rsidR="009F38EA" w:rsidRPr="00A85EB0" w:rsidRDefault="009F38EA" w:rsidP="00B558B7">
            <w:pPr>
              <w:pStyle w:val="TekstTabeli"/>
              <w:rPr>
                <w:lang w:val="en-US"/>
              </w:rPr>
            </w:pPr>
            <w:r w:rsidRPr="00A85EB0">
              <w:rPr>
                <w:lang w:val="en-US"/>
              </w:rPr>
              <w:t>0</w:t>
            </w:r>
          </w:p>
        </w:tc>
      </w:tr>
      <w:tr w:rsidR="009F38EA" w:rsidRPr="009F38EA" w14:paraId="46F5BF52" w14:textId="77777777" w:rsidTr="00A85EB0">
        <w:trPr>
          <w:cantSplit/>
          <w:trHeight w:val="285"/>
        </w:trPr>
        <w:tc>
          <w:tcPr>
            <w:tcW w:w="567" w:type="dxa"/>
            <w:shd w:val="clear" w:color="auto" w:fill="auto"/>
            <w:noWrap/>
            <w:vAlign w:val="center"/>
            <w:hideMark/>
          </w:tcPr>
          <w:p w14:paraId="79DCDA7C" w14:textId="77777777" w:rsidR="009F38EA" w:rsidRPr="00A85EB0" w:rsidRDefault="009F38EA" w:rsidP="00B558B7">
            <w:pPr>
              <w:pStyle w:val="TekstTabeli"/>
              <w:rPr>
                <w:lang w:val="en-US"/>
              </w:rPr>
            </w:pPr>
            <w:r w:rsidRPr="00A85EB0">
              <w:rPr>
                <w:lang w:val="en-US"/>
              </w:rPr>
              <w:t>225</w:t>
            </w:r>
          </w:p>
        </w:tc>
        <w:tc>
          <w:tcPr>
            <w:tcW w:w="4479" w:type="dxa"/>
            <w:shd w:val="clear" w:color="auto" w:fill="auto"/>
            <w:noWrap/>
            <w:vAlign w:val="center"/>
            <w:hideMark/>
          </w:tcPr>
          <w:p w14:paraId="28B6BCD6" w14:textId="77777777" w:rsidR="009F38EA" w:rsidRPr="00A85EB0" w:rsidRDefault="009F38EA" w:rsidP="00B558B7">
            <w:pPr>
              <w:pStyle w:val="TekstTabeli"/>
              <w:rPr>
                <w:lang w:val="en-US"/>
              </w:rPr>
            </w:pPr>
            <w:r w:rsidRPr="00A85EB0">
              <w:rPr>
                <w:lang w:val="en-US"/>
              </w:rPr>
              <w:t>regulator</w:t>
            </w:r>
          </w:p>
        </w:tc>
        <w:tc>
          <w:tcPr>
            <w:tcW w:w="3969" w:type="dxa"/>
            <w:shd w:val="clear" w:color="auto" w:fill="auto"/>
            <w:noWrap/>
            <w:vAlign w:val="center"/>
            <w:hideMark/>
          </w:tcPr>
          <w:p w14:paraId="057725E7" w14:textId="77777777" w:rsidR="009F38EA" w:rsidRPr="00A85EB0" w:rsidRDefault="009F38EA" w:rsidP="00B558B7">
            <w:pPr>
              <w:pStyle w:val="TekstTabeli"/>
              <w:rPr>
                <w:lang w:val="en-US"/>
              </w:rPr>
            </w:pPr>
            <w:r w:rsidRPr="00A85EB0">
              <w:rPr>
                <w:lang w:val="en-US"/>
              </w:rPr>
              <w:t>0</w:t>
            </w:r>
          </w:p>
        </w:tc>
      </w:tr>
      <w:tr w:rsidR="009F38EA" w:rsidRPr="009F38EA" w14:paraId="578C2806" w14:textId="77777777" w:rsidTr="00A85EB0">
        <w:trPr>
          <w:cantSplit/>
          <w:trHeight w:val="285"/>
        </w:trPr>
        <w:tc>
          <w:tcPr>
            <w:tcW w:w="567" w:type="dxa"/>
            <w:shd w:val="clear" w:color="auto" w:fill="auto"/>
            <w:noWrap/>
            <w:vAlign w:val="center"/>
            <w:hideMark/>
          </w:tcPr>
          <w:p w14:paraId="5CB993AA" w14:textId="77777777" w:rsidR="009F38EA" w:rsidRPr="00A85EB0" w:rsidRDefault="009F38EA" w:rsidP="00B558B7">
            <w:pPr>
              <w:pStyle w:val="TekstTabeli"/>
              <w:rPr>
                <w:lang w:val="en-US"/>
              </w:rPr>
            </w:pPr>
            <w:r w:rsidRPr="00A85EB0">
              <w:rPr>
                <w:lang w:val="en-US"/>
              </w:rPr>
              <w:t>226</w:t>
            </w:r>
          </w:p>
        </w:tc>
        <w:tc>
          <w:tcPr>
            <w:tcW w:w="4479" w:type="dxa"/>
            <w:shd w:val="clear" w:color="auto" w:fill="auto"/>
            <w:noWrap/>
            <w:vAlign w:val="center"/>
            <w:hideMark/>
          </w:tcPr>
          <w:p w14:paraId="5662C9A8" w14:textId="77777777" w:rsidR="009F38EA" w:rsidRPr="00A85EB0" w:rsidRDefault="009F38EA" w:rsidP="00B558B7">
            <w:pPr>
              <w:pStyle w:val="TekstTabeli"/>
              <w:rPr>
                <w:lang w:val="en-US"/>
              </w:rPr>
            </w:pPr>
            <w:r w:rsidRPr="00A85EB0">
              <w:rPr>
                <w:lang w:val="en-US"/>
              </w:rPr>
              <w:t>regulators</w:t>
            </w:r>
          </w:p>
        </w:tc>
        <w:tc>
          <w:tcPr>
            <w:tcW w:w="3969" w:type="dxa"/>
            <w:shd w:val="clear" w:color="auto" w:fill="auto"/>
            <w:noWrap/>
            <w:vAlign w:val="center"/>
            <w:hideMark/>
          </w:tcPr>
          <w:p w14:paraId="26DF1743" w14:textId="77777777" w:rsidR="009F38EA" w:rsidRPr="00A85EB0" w:rsidRDefault="009F38EA" w:rsidP="00B558B7">
            <w:pPr>
              <w:pStyle w:val="TekstTabeli"/>
              <w:rPr>
                <w:lang w:val="en-US"/>
              </w:rPr>
            </w:pPr>
            <w:r w:rsidRPr="00A85EB0">
              <w:rPr>
                <w:lang w:val="en-US"/>
              </w:rPr>
              <w:t>1</w:t>
            </w:r>
          </w:p>
        </w:tc>
      </w:tr>
      <w:tr w:rsidR="009F38EA" w:rsidRPr="009F38EA" w14:paraId="53DB703B" w14:textId="77777777" w:rsidTr="00A85EB0">
        <w:trPr>
          <w:cantSplit/>
          <w:trHeight w:val="285"/>
        </w:trPr>
        <w:tc>
          <w:tcPr>
            <w:tcW w:w="567" w:type="dxa"/>
            <w:shd w:val="clear" w:color="auto" w:fill="auto"/>
            <w:noWrap/>
            <w:vAlign w:val="center"/>
            <w:hideMark/>
          </w:tcPr>
          <w:p w14:paraId="36E86158" w14:textId="77777777" w:rsidR="009F38EA" w:rsidRPr="00A85EB0" w:rsidRDefault="009F38EA" w:rsidP="00B558B7">
            <w:pPr>
              <w:pStyle w:val="TekstTabeli"/>
              <w:rPr>
                <w:lang w:val="en-US"/>
              </w:rPr>
            </w:pPr>
            <w:r w:rsidRPr="00A85EB0">
              <w:rPr>
                <w:lang w:val="en-US"/>
              </w:rPr>
              <w:t>227</w:t>
            </w:r>
          </w:p>
        </w:tc>
        <w:tc>
          <w:tcPr>
            <w:tcW w:w="4479" w:type="dxa"/>
            <w:shd w:val="clear" w:color="auto" w:fill="auto"/>
            <w:noWrap/>
            <w:vAlign w:val="center"/>
            <w:hideMark/>
          </w:tcPr>
          <w:p w14:paraId="0BEB4DC8" w14:textId="77777777" w:rsidR="009F38EA" w:rsidRPr="00A85EB0" w:rsidRDefault="009F38EA" w:rsidP="00B558B7">
            <w:pPr>
              <w:pStyle w:val="TekstTabeli"/>
              <w:rPr>
                <w:lang w:val="en-US"/>
              </w:rPr>
            </w:pPr>
            <w:r w:rsidRPr="00A85EB0">
              <w:rPr>
                <w:lang w:val="en-US"/>
              </w:rPr>
              <w:t>regulatory authorities</w:t>
            </w:r>
          </w:p>
        </w:tc>
        <w:tc>
          <w:tcPr>
            <w:tcW w:w="3969" w:type="dxa"/>
            <w:shd w:val="clear" w:color="auto" w:fill="auto"/>
            <w:noWrap/>
            <w:vAlign w:val="center"/>
            <w:hideMark/>
          </w:tcPr>
          <w:p w14:paraId="5D1398D8" w14:textId="77777777" w:rsidR="009F38EA" w:rsidRPr="00A85EB0" w:rsidRDefault="009F38EA" w:rsidP="00B558B7">
            <w:pPr>
              <w:pStyle w:val="TekstTabeli"/>
              <w:rPr>
                <w:lang w:val="en-US"/>
              </w:rPr>
            </w:pPr>
            <w:r w:rsidRPr="00A85EB0">
              <w:rPr>
                <w:lang w:val="en-US"/>
              </w:rPr>
              <w:t>1</w:t>
            </w:r>
          </w:p>
        </w:tc>
      </w:tr>
      <w:tr w:rsidR="009F38EA" w:rsidRPr="009F38EA" w14:paraId="7369F0D2" w14:textId="77777777" w:rsidTr="00A85EB0">
        <w:trPr>
          <w:cantSplit/>
          <w:trHeight w:val="285"/>
        </w:trPr>
        <w:tc>
          <w:tcPr>
            <w:tcW w:w="567" w:type="dxa"/>
            <w:shd w:val="clear" w:color="auto" w:fill="auto"/>
            <w:noWrap/>
            <w:vAlign w:val="center"/>
            <w:hideMark/>
          </w:tcPr>
          <w:p w14:paraId="246D7881" w14:textId="77777777" w:rsidR="009F38EA" w:rsidRPr="00A85EB0" w:rsidRDefault="009F38EA" w:rsidP="00B558B7">
            <w:pPr>
              <w:pStyle w:val="TekstTabeli"/>
              <w:rPr>
                <w:lang w:val="en-US"/>
              </w:rPr>
            </w:pPr>
            <w:r w:rsidRPr="00A85EB0">
              <w:rPr>
                <w:lang w:val="en-US"/>
              </w:rPr>
              <w:t>228</w:t>
            </w:r>
          </w:p>
        </w:tc>
        <w:tc>
          <w:tcPr>
            <w:tcW w:w="4479" w:type="dxa"/>
            <w:shd w:val="clear" w:color="auto" w:fill="auto"/>
            <w:noWrap/>
            <w:vAlign w:val="center"/>
            <w:hideMark/>
          </w:tcPr>
          <w:p w14:paraId="16B4A403" w14:textId="77777777" w:rsidR="009F38EA" w:rsidRPr="00A85EB0" w:rsidRDefault="009F38EA" w:rsidP="00B558B7">
            <w:pPr>
              <w:pStyle w:val="TekstTabeli"/>
              <w:rPr>
                <w:lang w:val="en-US"/>
              </w:rPr>
            </w:pPr>
            <w:r w:rsidRPr="00A85EB0">
              <w:rPr>
                <w:lang w:val="en-US"/>
              </w:rPr>
              <w:t>regulatory agencies</w:t>
            </w:r>
          </w:p>
        </w:tc>
        <w:tc>
          <w:tcPr>
            <w:tcW w:w="3969" w:type="dxa"/>
            <w:shd w:val="clear" w:color="auto" w:fill="auto"/>
            <w:noWrap/>
            <w:vAlign w:val="center"/>
            <w:hideMark/>
          </w:tcPr>
          <w:p w14:paraId="2B04D4F1" w14:textId="77777777" w:rsidR="009F38EA" w:rsidRPr="00A85EB0" w:rsidRDefault="009F38EA" w:rsidP="00B558B7">
            <w:pPr>
              <w:pStyle w:val="TekstTabeli"/>
              <w:rPr>
                <w:lang w:val="en-US"/>
              </w:rPr>
            </w:pPr>
            <w:r w:rsidRPr="00A85EB0">
              <w:rPr>
                <w:lang w:val="en-US"/>
              </w:rPr>
              <w:t>0</w:t>
            </w:r>
          </w:p>
        </w:tc>
      </w:tr>
      <w:tr w:rsidR="009F38EA" w:rsidRPr="009F38EA" w14:paraId="442F9233" w14:textId="77777777" w:rsidTr="00A85EB0">
        <w:trPr>
          <w:cantSplit/>
          <w:trHeight w:val="285"/>
        </w:trPr>
        <w:tc>
          <w:tcPr>
            <w:tcW w:w="567" w:type="dxa"/>
            <w:shd w:val="clear" w:color="auto" w:fill="auto"/>
            <w:noWrap/>
            <w:vAlign w:val="center"/>
            <w:hideMark/>
          </w:tcPr>
          <w:p w14:paraId="4248AF3C" w14:textId="77777777" w:rsidR="009F38EA" w:rsidRPr="00A85EB0" w:rsidRDefault="009F38EA" w:rsidP="00B558B7">
            <w:pPr>
              <w:pStyle w:val="TekstTabeli"/>
              <w:rPr>
                <w:lang w:val="en-US"/>
              </w:rPr>
            </w:pPr>
            <w:r w:rsidRPr="00A85EB0">
              <w:rPr>
                <w:lang w:val="en-US"/>
              </w:rPr>
              <w:t>229</w:t>
            </w:r>
          </w:p>
        </w:tc>
        <w:tc>
          <w:tcPr>
            <w:tcW w:w="4479" w:type="dxa"/>
            <w:shd w:val="clear" w:color="auto" w:fill="auto"/>
            <w:noWrap/>
            <w:vAlign w:val="center"/>
            <w:hideMark/>
          </w:tcPr>
          <w:p w14:paraId="79776FE1" w14:textId="77777777" w:rsidR="009F38EA" w:rsidRPr="00A85EB0" w:rsidRDefault="009F38EA" w:rsidP="00B558B7">
            <w:pPr>
              <w:pStyle w:val="TekstTabeli"/>
              <w:rPr>
                <w:lang w:val="en-US"/>
              </w:rPr>
            </w:pPr>
            <w:r w:rsidRPr="00A85EB0">
              <w:rPr>
                <w:lang w:val="en-US"/>
              </w:rPr>
              <w:t>religious</w:t>
            </w:r>
          </w:p>
        </w:tc>
        <w:tc>
          <w:tcPr>
            <w:tcW w:w="3969" w:type="dxa"/>
            <w:shd w:val="clear" w:color="auto" w:fill="auto"/>
            <w:noWrap/>
            <w:vAlign w:val="center"/>
            <w:hideMark/>
          </w:tcPr>
          <w:p w14:paraId="760BF7D5" w14:textId="77777777" w:rsidR="009F38EA" w:rsidRPr="00A85EB0" w:rsidRDefault="009F38EA" w:rsidP="00B558B7">
            <w:pPr>
              <w:pStyle w:val="TekstTabeli"/>
              <w:rPr>
                <w:lang w:val="en-US"/>
              </w:rPr>
            </w:pPr>
            <w:r w:rsidRPr="00A85EB0">
              <w:rPr>
                <w:lang w:val="en-US"/>
              </w:rPr>
              <w:t>0</w:t>
            </w:r>
          </w:p>
        </w:tc>
      </w:tr>
      <w:tr w:rsidR="009F38EA" w:rsidRPr="009F38EA" w14:paraId="04CE7CEC" w14:textId="77777777" w:rsidTr="00A85EB0">
        <w:trPr>
          <w:cantSplit/>
          <w:trHeight w:val="285"/>
        </w:trPr>
        <w:tc>
          <w:tcPr>
            <w:tcW w:w="567" w:type="dxa"/>
            <w:shd w:val="clear" w:color="auto" w:fill="auto"/>
            <w:noWrap/>
            <w:vAlign w:val="center"/>
            <w:hideMark/>
          </w:tcPr>
          <w:p w14:paraId="7008970D" w14:textId="77777777" w:rsidR="009F38EA" w:rsidRPr="00A85EB0" w:rsidRDefault="009F38EA" w:rsidP="00B558B7">
            <w:pPr>
              <w:pStyle w:val="TekstTabeli"/>
              <w:rPr>
                <w:lang w:val="en-US"/>
              </w:rPr>
            </w:pPr>
            <w:r w:rsidRPr="00A85EB0">
              <w:rPr>
                <w:lang w:val="en-US"/>
              </w:rPr>
              <w:t>230</w:t>
            </w:r>
          </w:p>
        </w:tc>
        <w:tc>
          <w:tcPr>
            <w:tcW w:w="4479" w:type="dxa"/>
            <w:shd w:val="clear" w:color="auto" w:fill="auto"/>
            <w:noWrap/>
            <w:vAlign w:val="center"/>
            <w:hideMark/>
          </w:tcPr>
          <w:p w14:paraId="1497B67A" w14:textId="77777777" w:rsidR="009F38EA" w:rsidRPr="00A85EB0" w:rsidRDefault="009F38EA" w:rsidP="00B558B7">
            <w:pPr>
              <w:pStyle w:val="TekstTabeli"/>
              <w:rPr>
                <w:lang w:val="en-US"/>
              </w:rPr>
            </w:pPr>
            <w:r w:rsidRPr="00A85EB0">
              <w:rPr>
                <w:lang w:val="en-US"/>
              </w:rPr>
              <w:t>council</w:t>
            </w:r>
          </w:p>
        </w:tc>
        <w:tc>
          <w:tcPr>
            <w:tcW w:w="3969" w:type="dxa"/>
            <w:shd w:val="clear" w:color="auto" w:fill="auto"/>
            <w:noWrap/>
            <w:vAlign w:val="center"/>
            <w:hideMark/>
          </w:tcPr>
          <w:p w14:paraId="1B401767" w14:textId="77777777" w:rsidR="009F38EA" w:rsidRPr="00A85EB0" w:rsidRDefault="009F38EA" w:rsidP="00B558B7">
            <w:pPr>
              <w:pStyle w:val="TekstTabeli"/>
              <w:rPr>
                <w:lang w:val="en-US"/>
              </w:rPr>
            </w:pPr>
            <w:r w:rsidRPr="00A85EB0">
              <w:rPr>
                <w:lang w:val="en-US"/>
              </w:rPr>
              <w:t>1</w:t>
            </w:r>
          </w:p>
        </w:tc>
      </w:tr>
      <w:tr w:rsidR="009F38EA" w:rsidRPr="009F38EA" w14:paraId="72855552" w14:textId="77777777" w:rsidTr="00A85EB0">
        <w:trPr>
          <w:cantSplit/>
          <w:trHeight w:val="285"/>
        </w:trPr>
        <w:tc>
          <w:tcPr>
            <w:tcW w:w="567" w:type="dxa"/>
            <w:shd w:val="clear" w:color="auto" w:fill="auto"/>
            <w:noWrap/>
            <w:vAlign w:val="center"/>
            <w:hideMark/>
          </w:tcPr>
          <w:p w14:paraId="009B2D8C" w14:textId="77777777" w:rsidR="009F38EA" w:rsidRPr="00A85EB0" w:rsidRDefault="009F38EA" w:rsidP="00B558B7">
            <w:pPr>
              <w:pStyle w:val="TekstTabeli"/>
              <w:rPr>
                <w:lang w:val="en-US"/>
              </w:rPr>
            </w:pPr>
            <w:r w:rsidRPr="00A85EB0">
              <w:rPr>
                <w:lang w:val="en-US"/>
              </w:rPr>
              <w:t>231</w:t>
            </w:r>
          </w:p>
        </w:tc>
        <w:tc>
          <w:tcPr>
            <w:tcW w:w="4479" w:type="dxa"/>
            <w:shd w:val="clear" w:color="auto" w:fill="auto"/>
            <w:noWrap/>
            <w:vAlign w:val="center"/>
            <w:hideMark/>
          </w:tcPr>
          <w:p w14:paraId="5C2F1618" w14:textId="77777777" w:rsidR="009F38EA" w:rsidRPr="00A85EB0" w:rsidRDefault="009F38EA" w:rsidP="00B558B7">
            <w:pPr>
              <w:pStyle w:val="TekstTabeli"/>
              <w:rPr>
                <w:lang w:val="en-US"/>
              </w:rPr>
            </w:pPr>
            <w:r w:rsidRPr="00A85EB0">
              <w:rPr>
                <w:lang w:val="en-US"/>
              </w:rPr>
              <w:t>councils of Spanish public universities</w:t>
            </w:r>
          </w:p>
        </w:tc>
        <w:tc>
          <w:tcPr>
            <w:tcW w:w="3969" w:type="dxa"/>
            <w:shd w:val="clear" w:color="auto" w:fill="auto"/>
            <w:noWrap/>
            <w:vAlign w:val="center"/>
            <w:hideMark/>
          </w:tcPr>
          <w:p w14:paraId="156F8671" w14:textId="77777777" w:rsidR="009F38EA" w:rsidRPr="00A85EB0" w:rsidRDefault="009F38EA" w:rsidP="00B558B7">
            <w:pPr>
              <w:pStyle w:val="TekstTabeli"/>
              <w:rPr>
                <w:lang w:val="en-US"/>
              </w:rPr>
            </w:pPr>
            <w:r w:rsidRPr="00A85EB0">
              <w:rPr>
                <w:lang w:val="en-US"/>
              </w:rPr>
              <w:t>8</w:t>
            </w:r>
          </w:p>
        </w:tc>
      </w:tr>
      <w:tr w:rsidR="009F38EA" w:rsidRPr="009F38EA" w14:paraId="43B417B2" w14:textId="77777777" w:rsidTr="00A85EB0">
        <w:trPr>
          <w:cantSplit/>
          <w:trHeight w:val="285"/>
        </w:trPr>
        <w:tc>
          <w:tcPr>
            <w:tcW w:w="567" w:type="dxa"/>
            <w:shd w:val="clear" w:color="auto" w:fill="auto"/>
            <w:noWrap/>
            <w:vAlign w:val="center"/>
            <w:hideMark/>
          </w:tcPr>
          <w:p w14:paraId="00271471" w14:textId="77777777" w:rsidR="009F38EA" w:rsidRPr="00A85EB0" w:rsidRDefault="009F38EA" w:rsidP="00B558B7">
            <w:pPr>
              <w:pStyle w:val="TekstTabeli"/>
              <w:rPr>
                <w:lang w:val="en-US"/>
              </w:rPr>
            </w:pPr>
            <w:r w:rsidRPr="00A85EB0">
              <w:rPr>
                <w:lang w:val="en-US"/>
              </w:rPr>
              <w:t>232</w:t>
            </w:r>
          </w:p>
        </w:tc>
        <w:tc>
          <w:tcPr>
            <w:tcW w:w="4479" w:type="dxa"/>
            <w:shd w:val="clear" w:color="auto" w:fill="auto"/>
            <w:noWrap/>
            <w:vAlign w:val="center"/>
            <w:hideMark/>
          </w:tcPr>
          <w:p w14:paraId="7647EB05" w14:textId="77777777" w:rsidR="009F38EA" w:rsidRPr="00A85EB0" w:rsidRDefault="009F38EA" w:rsidP="00B558B7">
            <w:pPr>
              <w:pStyle w:val="TekstTabeli"/>
              <w:rPr>
                <w:lang w:val="en-US"/>
              </w:rPr>
            </w:pPr>
            <w:r w:rsidRPr="00A85EB0">
              <w:rPr>
                <w:lang w:val="en-US"/>
              </w:rPr>
              <w:t>councils of Spain's public universities</w:t>
            </w:r>
          </w:p>
        </w:tc>
        <w:tc>
          <w:tcPr>
            <w:tcW w:w="3969" w:type="dxa"/>
            <w:shd w:val="clear" w:color="auto" w:fill="auto"/>
            <w:noWrap/>
            <w:vAlign w:val="center"/>
            <w:hideMark/>
          </w:tcPr>
          <w:p w14:paraId="401012F5" w14:textId="77777777" w:rsidR="009F38EA" w:rsidRPr="00A85EB0" w:rsidRDefault="009F38EA" w:rsidP="00B558B7">
            <w:pPr>
              <w:pStyle w:val="TekstTabeli"/>
              <w:rPr>
                <w:lang w:val="en-US"/>
              </w:rPr>
            </w:pPr>
            <w:r w:rsidRPr="00A85EB0">
              <w:rPr>
                <w:lang w:val="en-US"/>
              </w:rPr>
              <w:t>1</w:t>
            </w:r>
          </w:p>
        </w:tc>
      </w:tr>
      <w:tr w:rsidR="009F38EA" w:rsidRPr="009F38EA" w14:paraId="4DCAAB6A" w14:textId="77777777" w:rsidTr="00A85EB0">
        <w:trPr>
          <w:cantSplit/>
          <w:trHeight w:val="285"/>
        </w:trPr>
        <w:tc>
          <w:tcPr>
            <w:tcW w:w="567" w:type="dxa"/>
            <w:shd w:val="clear" w:color="auto" w:fill="auto"/>
            <w:noWrap/>
            <w:vAlign w:val="center"/>
            <w:hideMark/>
          </w:tcPr>
          <w:p w14:paraId="6EFDE792" w14:textId="77777777" w:rsidR="009F38EA" w:rsidRPr="00A85EB0" w:rsidRDefault="009F38EA" w:rsidP="00B558B7">
            <w:pPr>
              <w:pStyle w:val="TekstTabeli"/>
              <w:rPr>
                <w:lang w:val="en-US"/>
              </w:rPr>
            </w:pPr>
            <w:r w:rsidRPr="00A85EB0">
              <w:rPr>
                <w:lang w:val="en-US"/>
              </w:rPr>
              <w:t>233</w:t>
            </w:r>
          </w:p>
        </w:tc>
        <w:tc>
          <w:tcPr>
            <w:tcW w:w="4479" w:type="dxa"/>
            <w:shd w:val="clear" w:color="auto" w:fill="auto"/>
            <w:noWrap/>
            <w:vAlign w:val="center"/>
            <w:hideMark/>
          </w:tcPr>
          <w:p w14:paraId="1DA9B910" w14:textId="77777777" w:rsidR="009F38EA" w:rsidRPr="00A85EB0" w:rsidRDefault="009F38EA" w:rsidP="00B558B7">
            <w:pPr>
              <w:pStyle w:val="TekstTabeli"/>
              <w:rPr>
                <w:lang w:val="en-US"/>
              </w:rPr>
            </w:pPr>
            <w:r w:rsidRPr="00A85EB0">
              <w:rPr>
                <w:lang w:val="en-US"/>
              </w:rPr>
              <w:t>Social Councils of public universities in Spain</w:t>
            </w:r>
          </w:p>
        </w:tc>
        <w:tc>
          <w:tcPr>
            <w:tcW w:w="3969" w:type="dxa"/>
            <w:shd w:val="clear" w:color="auto" w:fill="auto"/>
            <w:noWrap/>
            <w:vAlign w:val="center"/>
            <w:hideMark/>
          </w:tcPr>
          <w:p w14:paraId="132D5961" w14:textId="77777777" w:rsidR="009F38EA" w:rsidRPr="00A85EB0" w:rsidRDefault="009F38EA" w:rsidP="00B558B7">
            <w:pPr>
              <w:pStyle w:val="TekstTabeli"/>
              <w:rPr>
                <w:lang w:val="en-US"/>
              </w:rPr>
            </w:pPr>
            <w:r w:rsidRPr="00A85EB0">
              <w:rPr>
                <w:lang w:val="en-US"/>
              </w:rPr>
              <w:t>1</w:t>
            </w:r>
          </w:p>
        </w:tc>
      </w:tr>
      <w:tr w:rsidR="009F38EA" w:rsidRPr="009F38EA" w14:paraId="3F3675AB" w14:textId="77777777" w:rsidTr="00A85EB0">
        <w:trPr>
          <w:cantSplit/>
          <w:trHeight w:val="285"/>
        </w:trPr>
        <w:tc>
          <w:tcPr>
            <w:tcW w:w="567" w:type="dxa"/>
            <w:shd w:val="clear" w:color="auto" w:fill="auto"/>
            <w:noWrap/>
            <w:vAlign w:val="center"/>
            <w:hideMark/>
          </w:tcPr>
          <w:p w14:paraId="731EDECA" w14:textId="77777777" w:rsidR="009F38EA" w:rsidRPr="00A85EB0" w:rsidRDefault="009F38EA" w:rsidP="00B558B7">
            <w:pPr>
              <w:pStyle w:val="TekstTabeli"/>
              <w:rPr>
                <w:lang w:val="en-US"/>
              </w:rPr>
            </w:pPr>
            <w:r w:rsidRPr="00A85EB0">
              <w:rPr>
                <w:lang w:val="en-US"/>
              </w:rPr>
              <w:t>234</w:t>
            </w:r>
          </w:p>
        </w:tc>
        <w:tc>
          <w:tcPr>
            <w:tcW w:w="4479" w:type="dxa"/>
            <w:shd w:val="clear" w:color="auto" w:fill="auto"/>
            <w:noWrap/>
            <w:vAlign w:val="center"/>
            <w:hideMark/>
          </w:tcPr>
          <w:p w14:paraId="0255F10F" w14:textId="77777777" w:rsidR="009F38EA" w:rsidRPr="00A85EB0" w:rsidRDefault="009F38EA" w:rsidP="00B558B7">
            <w:pPr>
              <w:pStyle w:val="TekstTabeli"/>
              <w:rPr>
                <w:lang w:val="en-US"/>
              </w:rPr>
            </w:pPr>
            <w:r w:rsidRPr="00A85EB0">
              <w:rPr>
                <w:lang w:val="en-US"/>
              </w:rPr>
              <w:t>Council of Spanish public universities</w:t>
            </w:r>
          </w:p>
        </w:tc>
        <w:tc>
          <w:tcPr>
            <w:tcW w:w="3969" w:type="dxa"/>
            <w:shd w:val="clear" w:color="auto" w:fill="auto"/>
            <w:noWrap/>
            <w:vAlign w:val="center"/>
            <w:hideMark/>
          </w:tcPr>
          <w:p w14:paraId="360D81B9" w14:textId="77777777" w:rsidR="009F38EA" w:rsidRPr="00A85EB0" w:rsidRDefault="009F38EA" w:rsidP="00B558B7">
            <w:pPr>
              <w:pStyle w:val="TekstTabeli"/>
              <w:rPr>
                <w:lang w:val="en-US"/>
              </w:rPr>
            </w:pPr>
            <w:r w:rsidRPr="00A85EB0">
              <w:rPr>
                <w:lang w:val="en-US"/>
              </w:rPr>
              <w:t>1</w:t>
            </w:r>
          </w:p>
        </w:tc>
      </w:tr>
      <w:tr w:rsidR="009F38EA" w:rsidRPr="009F38EA" w14:paraId="2FFDE36C" w14:textId="77777777" w:rsidTr="00A85EB0">
        <w:trPr>
          <w:cantSplit/>
          <w:trHeight w:val="285"/>
        </w:trPr>
        <w:tc>
          <w:tcPr>
            <w:tcW w:w="567" w:type="dxa"/>
            <w:shd w:val="clear" w:color="auto" w:fill="auto"/>
            <w:noWrap/>
            <w:vAlign w:val="center"/>
            <w:hideMark/>
          </w:tcPr>
          <w:p w14:paraId="274CFB56" w14:textId="77777777" w:rsidR="009F38EA" w:rsidRPr="00A85EB0" w:rsidRDefault="009F38EA" w:rsidP="00B558B7">
            <w:pPr>
              <w:pStyle w:val="TekstTabeli"/>
              <w:rPr>
                <w:lang w:val="en-US"/>
              </w:rPr>
            </w:pPr>
            <w:r w:rsidRPr="00A85EB0">
              <w:rPr>
                <w:lang w:val="en-US"/>
              </w:rPr>
              <w:t>235</w:t>
            </w:r>
          </w:p>
        </w:tc>
        <w:tc>
          <w:tcPr>
            <w:tcW w:w="4479" w:type="dxa"/>
            <w:shd w:val="clear" w:color="auto" w:fill="auto"/>
            <w:noWrap/>
            <w:vAlign w:val="center"/>
            <w:hideMark/>
          </w:tcPr>
          <w:p w14:paraId="4F52E064" w14:textId="77777777" w:rsidR="009F38EA" w:rsidRPr="00A85EB0" w:rsidRDefault="009F38EA" w:rsidP="00B558B7">
            <w:pPr>
              <w:pStyle w:val="TekstTabeli"/>
              <w:rPr>
                <w:lang w:val="en-US"/>
              </w:rPr>
            </w:pPr>
            <w:r w:rsidRPr="00A85EB0">
              <w:rPr>
                <w:lang w:val="en-US"/>
              </w:rPr>
              <w:t>American Council on Education</w:t>
            </w:r>
          </w:p>
        </w:tc>
        <w:tc>
          <w:tcPr>
            <w:tcW w:w="3969" w:type="dxa"/>
            <w:shd w:val="clear" w:color="auto" w:fill="auto"/>
            <w:noWrap/>
            <w:vAlign w:val="center"/>
            <w:hideMark/>
          </w:tcPr>
          <w:p w14:paraId="3977477A" w14:textId="77777777" w:rsidR="009F38EA" w:rsidRPr="00A85EB0" w:rsidRDefault="009F38EA" w:rsidP="00B558B7">
            <w:pPr>
              <w:pStyle w:val="TekstTabeli"/>
              <w:rPr>
                <w:lang w:val="en-US"/>
              </w:rPr>
            </w:pPr>
            <w:r w:rsidRPr="00A85EB0">
              <w:rPr>
                <w:lang w:val="en-US"/>
              </w:rPr>
              <w:t>1</w:t>
            </w:r>
          </w:p>
        </w:tc>
      </w:tr>
      <w:tr w:rsidR="009F38EA" w:rsidRPr="009F38EA" w14:paraId="2D010E34" w14:textId="77777777" w:rsidTr="00A85EB0">
        <w:trPr>
          <w:cantSplit/>
          <w:trHeight w:val="285"/>
        </w:trPr>
        <w:tc>
          <w:tcPr>
            <w:tcW w:w="567" w:type="dxa"/>
            <w:shd w:val="clear" w:color="auto" w:fill="auto"/>
            <w:noWrap/>
            <w:vAlign w:val="center"/>
            <w:hideMark/>
          </w:tcPr>
          <w:p w14:paraId="3A0A6061" w14:textId="77777777" w:rsidR="009F38EA" w:rsidRPr="00A85EB0" w:rsidRDefault="009F38EA" w:rsidP="00B558B7">
            <w:pPr>
              <w:pStyle w:val="TekstTabeli"/>
              <w:rPr>
                <w:lang w:val="en-US"/>
              </w:rPr>
            </w:pPr>
            <w:r w:rsidRPr="00A85EB0">
              <w:rPr>
                <w:lang w:val="en-US"/>
              </w:rPr>
              <w:t>236</w:t>
            </w:r>
          </w:p>
        </w:tc>
        <w:tc>
          <w:tcPr>
            <w:tcW w:w="4479" w:type="dxa"/>
            <w:shd w:val="clear" w:color="auto" w:fill="auto"/>
            <w:noWrap/>
            <w:vAlign w:val="center"/>
            <w:hideMark/>
          </w:tcPr>
          <w:p w14:paraId="3B204148" w14:textId="77777777" w:rsidR="009F38EA" w:rsidRPr="00A85EB0" w:rsidRDefault="009F38EA" w:rsidP="00B558B7">
            <w:pPr>
              <w:pStyle w:val="TekstTabeli"/>
              <w:rPr>
                <w:lang w:val="en-US"/>
              </w:rPr>
            </w:pPr>
            <w:r w:rsidRPr="00A85EB0">
              <w:rPr>
                <w:lang w:val="en-US"/>
              </w:rPr>
              <w:t>Student Representative Council</w:t>
            </w:r>
          </w:p>
        </w:tc>
        <w:tc>
          <w:tcPr>
            <w:tcW w:w="3969" w:type="dxa"/>
            <w:shd w:val="clear" w:color="auto" w:fill="auto"/>
            <w:noWrap/>
            <w:vAlign w:val="center"/>
            <w:hideMark/>
          </w:tcPr>
          <w:p w14:paraId="5F752B0A" w14:textId="77777777" w:rsidR="009F38EA" w:rsidRPr="00A85EB0" w:rsidRDefault="009F38EA" w:rsidP="00B558B7">
            <w:pPr>
              <w:pStyle w:val="TekstTabeli"/>
              <w:rPr>
                <w:lang w:val="en-US"/>
              </w:rPr>
            </w:pPr>
            <w:r w:rsidRPr="00A85EB0">
              <w:rPr>
                <w:lang w:val="en-US"/>
              </w:rPr>
              <w:t>1</w:t>
            </w:r>
          </w:p>
        </w:tc>
      </w:tr>
      <w:tr w:rsidR="009F38EA" w:rsidRPr="009F38EA" w14:paraId="67EBD17D" w14:textId="77777777" w:rsidTr="00A85EB0">
        <w:trPr>
          <w:cantSplit/>
          <w:trHeight w:val="285"/>
        </w:trPr>
        <w:tc>
          <w:tcPr>
            <w:tcW w:w="567" w:type="dxa"/>
            <w:shd w:val="clear" w:color="auto" w:fill="auto"/>
            <w:noWrap/>
            <w:vAlign w:val="center"/>
            <w:hideMark/>
          </w:tcPr>
          <w:p w14:paraId="1C8AA620" w14:textId="77777777" w:rsidR="009F38EA" w:rsidRPr="00A85EB0" w:rsidRDefault="009F38EA" w:rsidP="00B558B7">
            <w:pPr>
              <w:pStyle w:val="TekstTabeli"/>
              <w:rPr>
                <w:lang w:val="en-US"/>
              </w:rPr>
            </w:pPr>
            <w:r w:rsidRPr="00A85EB0">
              <w:rPr>
                <w:lang w:val="en-US"/>
              </w:rPr>
              <w:t>237</w:t>
            </w:r>
          </w:p>
        </w:tc>
        <w:tc>
          <w:tcPr>
            <w:tcW w:w="4479" w:type="dxa"/>
            <w:shd w:val="clear" w:color="auto" w:fill="auto"/>
            <w:noWrap/>
            <w:vAlign w:val="center"/>
            <w:hideMark/>
          </w:tcPr>
          <w:p w14:paraId="0E13ED2C" w14:textId="77777777" w:rsidR="009F38EA" w:rsidRPr="00A85EB0" w:rsidRDefault="009F38EA" w:rsidP="00B558B7">
            <w:pPr>
              <w:pStyle w:val="TekstTabeli"/>
              <w:rPr>
                <w:lang w:val="en-US"/>
              </w:rPr>
            </w:pPr>
            <w:r w:rsidRPr="00A85EB0">
              <w:rPr>
                <w:lang w:val="en-US"/>
              </w:rPr>
              <w:t>research groups</w:t>
            </w:r>
          </w:p>
        </w:tc>
        <w:tc>
          <w:tcPr>
            <w:tcW w:w="3969" w:type="dxa"/>
            <w:shd w:val="clear" w:color="auto" w:fill="auto"/>
            <w:noWrap/>
            <w:vAlign w:val="center"/>
            <w:hideMark/>
          </w:tcPr>
          <w:p w14:paraId="2D7E78C4" w14:textId="77777777" w:rsidR="009F38EA" w:rsidRPr="00A85EB0" w:rsidRDefault="009F38EA" w:rsidP="00B558B7">
            <w:pPr>
              <w:pStyle w:val="TekstTabeli"/>
              <w:rPr>
                <w:lang w:val="en-US"/>
              </w:rPr>
            </w:pPr>
            <w:r w:rsidRPr="00A85EB0">
              <w:rPr>
                <w:lang w:val="en-US"/>
              </w:rPr>
              <w:t>1</w:t>
            </w:r>
          </w:p>
        </w:tc>
      </w:tr>
      <w:tr w:rsidR="009F38EA" w:rsidRPr="009F38EA" w14:paraId="2F9A71E5" w14:textId="77777777" w:rsidTr="00A85EB0">
        <w:trPr>
          <w:cantSplit/>
          <w:trHeight w:val="285"/>
        </w:trPr>
        <w:tc>
          <w:tcPr>
            <w:tcW w:w="567" w:type="dxa"/>
            <w:shd w:val="clear" w:color="auto" w:fill="auto"/>
            <w:noWrap/>
            <w:vAlign w:val="center"/>
            <w:hideMark/>
          </w:tcPr>
          <w:p w14:paraId="5CD0A3E4" w14:textId="77777777" w:rsidR="009F38EA" w:rsidRPr="00A85EB0" w:rsidRDefault="009F38EA" w:rsidP="00B558B7">
            <w:pPr>
              <w:pStyle w:val="TekstTabeli"/>
              <w:rPr>
                <w:lang w:val="en-US"/>
              </w:rPr>
            </w:pPr>
            <w:r w:rsidRPr="00A85EB0">
              <w:rPr>
                <w:lang w:val="en-US"/>
              </w:rPr>
              <w:t>238</w:t>
            </w:r>
          </w:p>
        </w:tc>
        <w:tc>
          <w:tcPr>
            <w:tcW w:w="4479" w:type="dxa"/>
            <w:shd w:val="clear" w:color="auto" w:fill="auto"/>
            <w:noWrap/>
            <w:vAlign w:val="center"/>
            <w:hideMark/>
          </w:tcPr>
          <w:p w14:paraId="4B2C48DB" w14:textId="77777777" w:rsidR="009F38EA" w:rsidRPr="00A85EB0" w:rsidRDefault="009F38EA" w:rsidP="00B558B7">
            <w:pPr>
              <w:pStyle w:val="TekstTabeli"/>
              <w:rPr>
                <w:lang w:val="en-US"/>
              </w:rPr>
            </w:pPr>
            <w:r w:rsidRPr="00A85EB0">
              <w:rPr>
                <w:lang w:val="en-US"/>
              </w:rPr>
              <w:t>researcher</w:t>
            </w:r>
          </w:p>
        </w:tc>
        <w:tc>
          <w:tcPr>
            <w:tcW w:w="3969" w:type="dxa"/>
            <w:shd w:val="clear" w:color="auto" w:fill="auto"/>
            <w:noWrap/>
            <w:vAlign w:val="center"/>
            <w:hideMark/>
          </w:tcPr>
          <w:p w14:paraId="7CF3CA07" w14:textId="77777777" w:rsidR="009F38EA" w:rsidRPr="00A85EB0" w:rsidRDefault="009F38EA" w:rsidP="00B558B7">
            <w:pPr>
              <w:pStyle w:val="TekstTabeli"/>
              <w:rPr>
                <w:lang w:val="en-US"/>
              </w:rPr>
            </w:pPr>
            <w:r w:rsidRPr="00A85EB0">
              <w:rPr>
                <w:lang w:val="en-US"/>
              </w:rPr>
              <w:t>0</w:t>
            </w:r>
          </w:p>
        </w:tc>
      </w:tr>
      <w:tr w:rsidR="009F38EA" w:rsidRPr="009F38EA" w14:paraId="59073755" w14:textId="77777777" w:rsidTr="00A85EB0">
        <w:trPr>
          <w:cantSplit/>
          <w:trHeight w:val="285"/>
        </w:trPr>
        <w:tc>
          <w:tcPr>
            <w:tcW w:w="567" w:type="dxa"/>
            <w:shd w:val="clear" w:color="auto" w:fill="auto"/>
            <w:noWrap/>
            <w:vAlign w:val="center"/>
            <w:hideMark/>
          </w:tcPr>
          <w:p w14:paraId="531021B3" w14:textId="77777777" w:rsidR="009F38EA" w:rsidRPr="00A85EB0" w:rsidRDefault="009F38EA" w:rsidP="00B558B7">
            <w:pPr>
              <w:pStyle w:val="TekstTabeli"/>
              <w:rPr>
                <w:lang w:val="en-US"/>
              </w:rPr>
            </w:pPr>
            <w:r w:rsidRPr="00A85EB0">
              <w:rPr>
                <w:lang w:val="en-US"/>
              </w:rPr>
              <w:t>239</w:t>
            </w:r>
          </w:p>
        </w:tc>
        <w:tc>
          <w:tcPr>
            <w:tcW w:w="4479" w:type="dxa"/>
            <w:shd w:val="clear" w:color="auto" w:fill="auto"/>
            <w:noWrap/>
            <w:vAlign w:val="center"/>
            <w:hideMark/>
          </w:tcPr>
          <w:p w14:paraId="2CE9C31E" w14:textId="77777777" w:rsidR="009F38EA" w:rsidRPr="00A85EB0" w:rsidRDefault="009F38EA" w:rsidP="00B558B7">
            <w:pPr>
              <w:pStyle w:val="TekstTabeli"/>
              <w:rPr>
                <w:lang w:val="en-US"/>
              </w:rPr>
            </w:pPr>
            <w:r w:rsidRPr="00A85EB0">
              <w:rPr>
                <w:lang w:val="en-US"/>
              </w:rPr>
              <w:t>researchers</w:t>
            </w:r>
          </w:p>
        </w:tc>
        <w:tc>
          <w:tcPr>
            <w:tcW w:w="3969" w:type="dxa"/>
            <w:shd w:val="clear" w:color="auto" w:fill="auto"/>
            <w:noWrap/>
            <w:vAlign w:val="center"/>
            <w:hideMark/>
          </w:tcPr>
          <w:p w14:paraId="1EEF2FBD" w14:textId="77777777" w:rsidR="009F38EA" w:rsidRPr="00A85EB0" w:rsidRDefault="009F38EA" w:rsidP="00B558B7">
            <w:pPr>
              <w:pStyle w:val="TekstTabeli"/>
              <w:rPr>
                <w:lang w:val="en-US"/>
              </w:rPr>
            </w:pPr>
            <w:r w:rsidRPr="00A85EB0">
              <w:rPr>
                <w:lang w:val="en-US"/>
              </w:rPr>
              <w:t>23</w:t>
            </w:r>
          </w:p>
        </w:tc>
      </w:tr>
      <w:tr w:rsidR="009F38EA" w:rsidRPr="009F38EA" w14:paraId="174FF2FC" w14:textId="77777777" w:rsidTr="00A85EB0">
        <w:trPr>
          <w:cantSplit/>
          <w:trHeight w:val="285"/>
        </w:trPr>
        <w:tc>
          <w:tcPr>
            <w:tcW w:w="567" w:type="dxa"/>
            <w:shd w:val="clear" w:color="auto" w:fill="auto"/>
            <w:noWrap/>
            <w:vAlign w:val="center"/>
            <w:hideMark/>
          </w:tcPr>
          <w:p w14:paraId="04E29146" w14:textId="77777777" w:rsidR="009F38EA" w:rsidRPr="00A85EB0" w:rsidRDefault="009F38EA" w:rsidP="00B558B7">
            <w:pPr>
              <w:pStyle w:val="TekstTabeli"/>
              <w:rPr>
                <w:lang w:val="en-US"/>
              </w:rPr>
            </w:pPr>
            <w:r w:rsidRPr="00A85EB0">
              <w:rPr>
                <w:lang w:val="en-US"/>
              </w:rPr>
              <w:t>240</w:t>
            </w:r>
          </w:p>
        </w:tc>
        <w:tc>
          <w:tcPr>
            <w:tcW w:w="4479" w:type="dxa"/>
            <w:shd w:val="clear" w:color="auto" w:fill="auto"/>
            <w:noWrap/>
            <w:vAlign w:val="center"/>
            <w:hideMark/>
          </w:tcPr>
          <w:p w14:paraId="02EBD24C" w14:textId="77777777" w:rsidR="009F38EA" w:rsidRPr="00A85EB0" w:rsidRDefault="009F38EA" w:rsidP="00B558B7">
            <w:pPr>
              <w:pStyle w:val="TekstTabeli"/>
              <w:rPr>
                <w:lang w:val="en-US"/>
              </w:rPr>
            </w:pPr>
            <w:r w:rsidRPr="00A85EB0">
              <w:rPr>
                <w:lang w:val="en-US"/>
              </w:rPr>
              <w:t>peer</w:t>
            </w:r>
          </w:p>
        </w:tc>
        <w:tc>
          <w:tcPr>
            <w:tcW w:w="3969" w:type="dxa"/>
            <w:shd w:val="clear" w:color="auto" w:fill="auto"/>
            <w:noWrap/>
            <w:vAlign w:val="center"/>
            <w:hideMark/>
          </w:tcPr>
          <w:p w14:paraId="2BEF5300" w14:textId="77777777" w:rsidR="009F38EA" w:rsidRPr="00A85EB0" w:rsidRDefault="009F38EA" w:rsidP="00B558B7">
            <w:pPr>
              <w:pStyle w:val="TekstTabeli"/>
              <w:rPr>
                <w:lang w:val="en-US"/>
              </w:rPr>
            </w:pPr>
            <w:r w:rsidRPr="00A85EB0">
              <w:rPr>
                <w:lang w:val="en-US"/>
              </w:rPr>
              <w:t>1</w:t>
            </w:r>
          </w:p>
        </w:tc>
      </w:tr>
      <w:tr w:rsidR="009F38EA" w:rsidRPr="009F38EA" w14:paraId="31A6EA15" w14:textId="77777777" w:rsidTr="00A85EB0">
        <w:trPr>
          <w:cantSplit/>
          <w:trHeight w:val="285"/>
        </w:trPr>
        <w:tc>
          <w:tcPr>
            <w:tcW w:w="567" w:type="dxa"/>
            <w:shd w:val="clear" w:color="auto" w:fill="auto"/>
            <w:noWrap/>
            <w:vAlign w:val="center"/>
            <w:hideMark/>
          </w:tcPr>
          <w:p w14:paraId="712958B4" w14:textId="77777777" w:rsidR="009F38EA" w:rsidRPr="00A85EB0" w:rsidRDefault="009F38EA" w:rsidP="00B558B7">
            <w:pPr>
              <w:pStyle w:val="TekstTabeli"/>
              <w:rPr>
                <w:lang w:val="en-US"/>
              </w:rPr>
            </w:pPr>
            <w:r w:rsidRPr="00A85EB0">
              <w:rPr>
                <w:lang w:val="en-US"/>
              </w:rPr>
              <w:t>241</w:t>
            </w:r>
          </w:p>
        </w:tc>
        <w:tc>
          <w:tcPr>
            <w:tcW w:w="4479" w:type="dxa"/>
            <w:shd w:val="clear" w:color="auto" w:fill="auto"/>
            <w:noWrap/>
            <w:vAlign w:val="center"/>
            <w:hideMark/>
          </w:tcPr>
          <w:p w14:paraId="5A3CE335" w14:textId="77777777" w:rsidR="009F38EA" w:rsidRPr="00A85EB0" w:rsidRDefault="009F38EA" w:rsidP="00B558B7">
            <w:pPr>
              <w:pStyle w:val="TekstTabeli"/>
              <w:rPr>
                <w:lang w:val="en-US"/>
              </w:rPr>
            </w:pPr>
            <w:r w:rsidRPr="00A85EB0">
              <w:rPr>
                <w:lang w:val="en-US"/>
              </w:rPr>
              <w:t>peers</w:t>
            </w:r>
          </w:p>
        </w:tc>
        <w:tc>
          <w:tcPr>
            <w:tcW w:w="3969" w:type="dxa"/>
            <w:shd w:val="clear" w:color="auto" w:fill="auto"/>
            <w:noWrap/>
            <w:vAlign w:val="center"/>
            <w:hideMark/>
          </w:tcPr>
          <w:p w14:paraId="6CE53ECB" w14:textId="77777777" w:rsidR="009F38EA" w:rsidRPr="00A85EB0" w:rsidRDefault="009F38EA" w:rsidP="00B558B7">
            <w:pPr>
              <w:pStyle w:val="TekstTabeli"/>
              <w:rPr>
                <w:lang w:val="en-US"/>
              </w:rPr>
            </w:pPr>
            <w:r w:rsidRPr="00A85EB0">
              <w:rPr>
                <w:lang w:val="en-US"/>
              </w:rPr>
              <w:t>2</w:t>
            </w:r>
          </w:p>
        </w:tc>
      </w:tr>
      <w:tr w:rsidR="009F38EA" w:rsidRPr="009F38EA" w14:paraId="237EA57D" w14:textId="77777777" w:rsidTr="00A85EB0">
        <w:trPr>
          <w:cantSplit/>
          <w:trHeight w:val="285"/>
        </w:trPr>
        <w:tc>
          <w:tcPr>
            <w:tcW w:w="567" w:type="dxa"/>
            <w:shd w:val="clear" w:color="auto" w:fill="auto"/>
            <w:noWrap/>
            <w:vAlign w:val="center"/>
            <w:hideMark/>
          </w:tcPr>
          <w:p w14:paraId="6B6EF6AD" w14:textId="77777777" w:rsidR="009F38EA" w:rsidRPr="00A85EB0" w:rsidRDefault="009F38EA" w:rsidP="00B558B7">
            <w:pPr>
              <w:pStyle w:val="TekstTabeli"/>
              <w:rPr>
                <w:lang w:val="en-US"/>
              </w:rPr>
            </w:pPr>
            <w:r w:rsidRPr="00A85EB0">
              <w:rPr>
                <w:lang w:val="en-US"/>
              </w:rPr>
              <w:t>242</w:t>
            </w:r>
          </w:p>
        </w:tc>
        <w:tc>
          <w:tcPr>
            <w:tcW w:w="4479" w:type="dxa"/>
            <w:shd w:val="clear" w:color="auto" w:fill="auto"/>
            <w:noWrap/>
            <w:vAlign w:val="center"/>
            <w:hideMark/>
          </w:tcPr>
          <w:p w14:paraId="1AFA3CE4" w14:textId="77777777" w:rsidR="009F38EA" w:rsidRPr="00A85EB0" w:rsidRDefault="009F38EA" w:rsidP="00B558B7">
            <w:pPr>
              <w:pStyle w:val="TekstTabeli"/>
              <w:rPr>
                <w:lang w:val="en-US"/>
              </w:rPr>
            </w:pPr>
            <w:r w:rsidRPr="00A85EB0">
              <w:rPr>
                <w:lang w:val="en-US"/>
              </w:rPr>
              <w:t>peer mentors</w:t>
            </w:r>
          </w:p>
        </w:tc>
        <w:tc>
          <w:tcPr>
            <w:tcW w:w="3969" w:type="dxa"/>
            <w:shd w:val="clear" w:color="auto" w:fill="auto"/>
            <w:noWrap/>
            <w:vAlign w:val="center"/>
            <w:hideMark/>
          </w:tcPr>
          <w:p w14:paraId="0CFEBBFE" w14:textId="77777777" w:rsidR="009F38EA" w:rsidRPr="00A85EB0" w:rsidRDefault="009F38EA" w:rsidP="00B558B7">
            <w:pPr>
              <w:pStyle w:val="TekstTabeli"/>
              <w:rPr>
                <w:lang w:val="en-US"/>
              </w:rPr>
            </w:pPr>
            <w:r w:rsidRPr="00A85EB0">
              <w:rPr>
                <w:lang w:val="en-US"/>
              </w:rPr>
              <w:t>1</w:t>
            </w:r>
          </w:p>
        </w:tc>
      </w:tr>
      <w:tr w:rsidR="009F38EA" w:rsidRPr="009F38EA" w14:paraId="377A9523" w14:textId="77777777" w:rsidTr="00A85EB0">
        <w:trPr>
          <w:cantSplit/>
          <w:trHeight w:val="285"/>
        </w:trPr>
        <w:tc>
          <w:tcPr>
            <w:tcW w:w="567" w:type="dxa"/>
            <w:shd w:val="clear" w:color="auto" w:fill="auto"/>
            <w:noWrap/>
            <w:vAlign w:val="center"/>
            <w:hideMark/>
          </w:tcPr>
          <w:p w14:paraId="4C9F7850" w14:textId="77777777" w:rsidR="009F38EA" w:rsidRPr="00A85EB0" w:rsidRDefault="009F38EA" w:rsidP="00B558B7">
            <w:pPr>
              <w:pStyle w:val="TekstTabeli"/>
              <w:rPr>
                <w:lang w:val="en-US"/>
              </w:rPr>
            </w:pPr>
            <w:r w:rsidRPr="00A85EB0">
              <w:rPr>
                <w:lang w:val="en-US"/>
              </w:rPr>
              <w:t>243</w:t>
            </w:r>
          </w:p>
        </w:tc>
        <w:tc>
          <w:tcPr>
            <w:tcW w:w="4479" w:type="dxa"/>
            <w:shd w:val="clear" w:color="auto" w:fill="auto"/>
            <w:noWrap/>
            <w:vAlign w:val="center"/>
            <w:hideMark/>
          </w:tcPr>
          <w:p w14:paraId="1CD76EFB" w14:textId="77777777" w:rsidR="009F38EA" w:rsidRPr="00A85EB0" w:rsidRDefault="009F38EA" w:rsidP="00B558B7">
            <w:pPr>
              <w:pStyle w:val="TekstTabeli"/>
              <w:rPr>
                <w:lang w:val="en-US"/>
              </w:rPr>
            </w:pPr>
            <w:r w:rsidRPr="00A85EB0">
              <w:rPr>
                <w:lang w:val="en-US"/>
              </w:rPr>
              <w:t>insurance</w:t>
            </w:r>
          </w:p>
        </w:tc>
        <w:tc>
          <w:tcPr>
            <w:tcW w:w="3969" w:type="dxa"/>
            <w:shd w:val="clear" w:color="auto" w:fill="auto"/>
            <w:noWrap/>
            <w:vAlign w:val="center"/>
            <w:hideMark/>
          </w:tcPr>
          <w:p w14:paraId="0FC94577" w14:textId="77777777" w:rsidR="009F38EA" w:rsidRPr="00A85EB0" w:rsidRDefault="009F38EA" w:rsidP="00B558B7">
            <w:pPr>
              <w:pStyle w:val="TekstTabeli"/>
              <w:rPr>
                <w:lang w:val="en-US"/>
              </w:rPr>
            </w:pPr>
            <w:r w:rsidRPr="00A85EB0">
              <w:rPr>
                <w:lang w:val="en-US"/>
              </w:rPr>
              <w:t>0</w:t>
            </w:r>
          </w:p>
        </w:tc>
      </w:tr>
      <w:tr w:rsidR="009F38EA" w:rsidRPr="009F38EA" w14:paraId="34104CF6" w14:textId="77777777" w:rsidTr="00A85EB0">
        <w:trPr>
          <w:cantSplit/>
          <w:trHeight w:val="285"/>
        </w:trPr>
        <w:tc>
          <w:tcPr>
            <w:tcW w:w="567" w:type="dxa"/>
            <w:shd w:val="clear" w:color="auto" w:fill="auto"/>
            <w:noWrap/>
            <w:vAlign w:val="center"/>
            <w:hideMark/>
          </w:tcPr>
          <w:p w14:paraId="74B82E50" w14:textId="77777777" w:rsidR="009F38EA" w:rsidRPr="00A85EB0" w:rsidRDefault="009F38EA" w:rsidP="00B558B7">
            <w:pPr>
              <w:pStyle w:val="TekstTabeli"/>
              <w:rPr>
                <w:lang w:val="en-US"/>
              </w:rPr>
            </w:pPr>
            <w:r w:rsidRPr="00A85EB0">
              <w:rPr>
                <w:lang w:val="en-US"/>
              </w:rPr>
              <w:t>244</w:t>
            </w:r>
          </w:p>
        </w:tc>
        <w:tc>
          <w:tcPr>
            <w:tcW w:w="4479" w:type="dxa"/>
            <w:shd w:val="clear" w:color="auto" w:fill="auto"/>
            <w:noWrap/>
            <w:vAlign w:val="center"/>
            <w:hideMark/>
          </w:tcPr>
          <w:p w14:paraId="58D5A1A8" w14:textId="77777777" w:rsidR="009F38EA" w:rsidRPr="00A85EB0" w:rsidRDefault="009F38EA" w:rsidP="00B558B7">
            <w:pPr>
              <w:pStyle w:val="TekstTabeli"/>
              <w:rPr>
                <w:lang w:val="en-US"/>
              </w:rPr>
            </w:pPr>
            <w:r w:rsidRPr="00A85EB0">
              <w:rPr>
                <w:lang w:val="en-US"/>
              </w:rPr>
              <w:t>service provider</w:t>
            </w:r>
          </w:p>
        </w:tc>
        <w:tc>
          <w:tcPr>
            <w:tcW w:w="3969" w:type="dxa"/>
            <w:shd w:val="clear" w:color="auto" w:fill="auto"/>
            <w:noWrap/>
            <w:vAlign w:val="center"/>
            <w:hideMark/>
          </w:tcPr>
          <w:p w14:paraId="16A787C5" w14:textId="77777777" w:rsidR="009F38EA" w:rsidRPr="00A85EB0" w:rsidRDefault="009F38EA" w:rsidP="00B558B7">
            <w:pPr>
              <w:pStyle w:val="TekstTabeli"/>
              <w:rPr>
                <w:lang w:val="en-US"/>
              </w:rPr>
            </w:pPr>
            <w:r w:rsidRPr="00A85EB0">
              <w:rPr>
                <w:lang w:val="en-US"/>
              </w:rPr>
              <w:t>3</w:t>
            </w:r>
          </w:p>
        </w:tc>
      </w:tr>
      <w:tr w:rsidR="009F38EA" w:rsidRPr="009F38EA" w14:paraId="50A065AA" w14:textId="77777777" w:rsidTr="00A85EB0">
        <w:trPr>
          <w:cantSplit/>
          <w:trHeight w:val="285"/>
        </w:trPr>
        <w:tc>
          <w:tcPr>
            <w:tcW w:w="567" w:type="dxa"/>
            <w:shd w:val="clear" w:color="auto" w:fill="auto"/>
            <w:noWrap/>
            <w:vAlign w:val="center"/>
            <w:hideMark/>
          </w:tcPr>
          <w:p w14:paraId="70653C47" w14:textId="77777777" w:rsidR="009F38EA" w:rsidRPr="00A85EB0" w:rsidRDefault="009F38EA" w:rsidP="00B558B7">
            <w:pPr>
              <w:pStyle w:val="TekstTabeli"/>
              <w:rPr>
                <w:lang w:val="en-US"/>
              </w:rPr>
            </w:pPr>
            <w:r w:rsidRPr="00A85EB0">
              <w:rPr>
                <w:lang w:val="en-US"/>
              </w:rPr>
              <w:t>245</w:t>
            </w:r>
          </w:p>
        </w:tc>
        <w:tc>
          <w:tcPr>
            <w:tcW w:w="4479" w:type="dxa"/>
            <w:shd w:val="clear" w:color="auto" w:fill="auto"/>
            <w:noWrap/>
            <w:vAlign w:val="center"/>
            <w:hideMark/>
          </w:tcPr>
          <w:p w14:paraId="76C6517F" w14:textId="77777777" w:rsidR="009F38EA" w:rsidRPr="00A85EB0" w:rsidRDefault="009F38EA" w:rsidP="00B558B7">
            <w:pPr>
              <w:pStyle w:val="TekstTabeli"/>
              <w:rPr>
                <w:lang w:val="en-US"/>
              </w:rPr>
            </w:pPr>
            <w:r w:rsidRPr="00A85EB0">
              <w:rPr>
                <w:lang w:val="en-US"/>
              </w:rPr>
              <w:t>societies</w:t>
            </w:r>
          </w:p>
        </w:tc>
        <w:tc>
          <w:tcPr>
            <w:tcW w:w="3969" w:type="dxa"/>
            <w:shd w:val="clear" w:color="auto" w:fill="auto"/>
            <w:noWrap/>
            <w:vAlign w:val="center"/>
            <w:hideMark/>
          </w:tcPr>
          <w:p w14:paraId="31316FF2" w14:textId="77777777" w:rsidR="009F38EA" w:rsidRPr="00A85EB0" w:rsidRDefault="009F38EA" w:rsidP="00B558B7">
            <w:pPr>
              <w:pStyle w:val="TekstTabeli"/>
              <w:rPr>
                <w:lang w:val="en-US"/>
              </w:rPr>
            </w:pPr>
            <w:r w:rsidRPr="00A85EB0">
              <w:rPr>
                <w:lang w:val="en-US"/>
              </w:rPr>
              <w:t>1</w:t>
            </w:r>
          </w:p>
        </w:tc>
      </w:tr>
      <w:tr w:rsidR="009F38EA" w:rsidRPr="009F38EA" w14:paraId="3C5180A7" w14:textId="77777777" w:rsidTr="00A85EB0">
        <w:trPr>
          <w:cantSplit/>
          <w:trHeight w:val="285"/>
        </w:trPr>
        <w:tc>
          <w:tcPr>
            <w:tcW w:w="567" w:type="dxa"/>
            <w:shd w:val="clear" w:color="auto" w:fill="auto"/>
            <w:noWrap/>
            <w:vAlign w:val="center"/>
            <w:hideMark/>
          </w:tcPr>
          <w:p w14:paraId="346900ED" w14:textId="77777777" w:rsidR="009F38EA" w:rsidRPr="00A85EB0" w:rsidRDefault="009F38EA" w:rsidP="00B558B7">
            <w:pPr>
              <w:pStyle w:val="TekstTabeli"/>
              <w:rPr>
                <w:lang w:val="en-US"/>
              </w:rPr>
            </w:pPr>
            <w:r w:rsidRPr="00A85EB0">
              <w:rPr>
                <w:lang w:val="en-US"/>
              </w:rPr>
              <w:t>246</w:t>
            </w:r>
          </w:p>
        </w:tc>
        <w:tc>
          <w:tcPr>
            <w:tcW w:w="4479" w:type="dxa"/>
            <w:shd w:val="clear" w:color="auto" w:fill="auto"/>
            <w:noWrap/>
            <w:vAlign w:val="center"/>
            <w:hideMark/>
          </w:tcPr>
          <w:p w14:paraId="3B555997" w14:textId="77777777" w:rsidR="009F38EA" w:rsidRPr="00A85EB0" w:rsidRDefault="009F38EA" w:rsidP="00B558B7">
            <w:pPr>
              <w:pStyle w:val="TekstTabeli"/>
              <w:rPr>
                <w:lang w:val="en-US"/>
              </w:rPr>
            </w:pPr>
            <w:r w:rsidRPr="00A85EB0">
              <w:rPr>
                <w:lang w:val="en-US"/>
              </w:rPr>
              <w:t>society</w:t>
            </w:r>
          </w:p>
        </w:tc>
        <w:tc>
          <w:tcPr>
            <w:tcW w:w="3969" w:type="dxa"/>
            <w:shd w:val="clear" w:color="auto" w:fill="auto"/>
            <w:noWrap/>
            <w:vAlign w:val="center"/>
            <w:hideMark/>
          </w:tcPr>
          <w:p w14:paraId="545AD95C" w14:textId="77777777" w:rsidR="009F38EA" w:rsidRPr="00A85EB0" w:rsidRDefault="009F38EA" w:rsidP="00B558B7">
            <w:pPr>
              <w:pStyle w:val="TekstTabeli"/>
              <w:rPr>
                <w:lang w:val="en-US"/>
              </w:rPr>
            </w:pPr>
            <w:r w:rsidRPr="00A85EB0">
              <w:rPr>
                <w:lang w:val="en-US"/>
              </w:rPr>
              <w:t>23</w:t>
            </w:r>
          </w:p>
        </w:tc>
      </w:tr>
      <w:tr w:rsidR="009F38EA" w:rsidRPr="009F38EA" w14:paraId="7E78ABB9" w14:textId="77777777" w:rsidTr="00A85EB0">
        <w:trPr>
          <w:cantSplit/>
          <w:trHeight w:val="285"/>
        </w:trPr>
        <w:tc>
          <w:tcPr>
            <w:tcW w:w="567" w:type="dxa"/>
            <w:shd w:val="clear" w:color="auto" w:fill="auto"/>
            <w:noWrap/>
            <w:vAlign w:val="center"/>
            <w:hideMark/>
          </w:tcPr>
          <w:p w14:paraId="1DC16588" w14:textId="77777777" w:rsidR="009F38EA" w:rsidRPr="00A85EB0" w:rsidRDefault="009F38EA" w:rsidP="00B558B7">
            <w:pPr>
              <w:pStyle w:val="TekstTabeli"/>
              <w:rPr>
                <w:lang w:val="en-US"/>
              </w:rPr>
            </w:pPr>
            <w:r w:rsidRPr="00A85EB0">
              <w:rPr>
                <w:lang w:val="en-US"/>
              </w:rPr>
              <w:t>247</w:t>
            </w:r>
          </w:p>
        </w:tc>
        <w:tc>
          <w:tcPr>
            <w:tcW w:w="4479" w:type="dxa"/>
            <w:shd w:val="clear" w:color="auto" w:fill="auto"/>
            <w:noWrap/>
            <w:vAlign w:val="center"/>
            <w:hideMark/>
          </w:tcPr>
          <w:p w14:paraId="1F60C43C" w14:textId="77777777" w:rsidR="009F38EA" w:rsidRPr="00A85EB0" w:rsidRDefault="009F38EA" w:rsidP="00B558B7">
            <w:pPr>
              <w:pStyle w:val="TekstTabeli"/>
              <w:rPr>
                <w:lang w:val="en-US"/>
              </w:rPr>
            </w:pPr>
            <w:r w:rsidRPr="00A85EB0">
              <w:rPr>
                <w:lang w:val="en-US"/>
              </w:rPr>
              <w:t>civil society</w:t>
            </w:r>
          </w:p>
        </w:tc>
        <w:tc>
          <w:tcPr>
            <w:tcW w:w="3969" w:type="dxa"/>
            <w:shd w:val="clear" w:color="auto" w:fill="auto"/>
            <w:noWrap/>
            <w:vAlign w:val="center"/>
            <w:hideMark/>
          </w:tcPr>
          <w:p w14:paraId="5E55039E" w14:textId="77777777" w:rsidR="009F38EA" w:rsidRPr="00A85EB0" w:rsidRDefault="009F38EA" w:rsidP="00B558B7">
            <w:pPr>
              <w:pStyle w:val="TekstTabeli"/>
              <w:rPr>
                <w:lang w:val="en-US"/>
              </w:rPr>
            </w:pPr>
            <w:r w:rsidRPr="00A85EB0">
              <w:rPr>
                <w:lang w:val="en-US"/>
              </w:rPr>
              <w:t>1</w:t>
            </w:r>
          </w:p>
        </w:tc>
      </w:tr>
      <w:tr w:rsidR="009F38EA" w:rsidRPr="009F38EA" w14:paraId="0C3F2BA6" w14:textId="77777777" w:rsidTr="00A85EB0">
        <w:trPr>
          <w:cantSplit/>
          <w:trHeight w:val="285"/>
        </w:trPr>
        <w:tc>
          <w:tcPr>
            <w:tcW w:w="567" w:type="dxa"/>
            <w:shd w:val="clear" w:color="auto" w:fill="auto"/>
            <w:noWrap/>
            <w:vAlign w:val="center"/>
            <w:hideMark/>
          </w:tcPr>
          <w:p w14:paraId="7660C48D" w14:textId="77777777" w:rsidR="009F38EA" w:rsidRPr="00A85EB0" w:rsidRDefault="009F38EA" w:rsidP="00B558B7">
            <w:pPr>
              <w:pStyle w:val="TekstTabeli"/>
              <w:rPr>
                <w:lang w:val="en-US"/>
              </w:rPr>
            </w:pPr>
            <w:r w:rsidRPr="00A85EB0">
              <w:rPr>
                <w:lang w:val="en-US"/>
              </w:rPr>
              <w:t>248</w:t>
            </w:r>
          </w:p>
        </w:tc>
        <w:tc>
          <w:tcPr>
            <w:tcW w:w="4479" w:type="dxa"/>
            <w:shd w:val="clear" w:color="auto" w:fill="auto"/>
            <w:noWrap/>
            <w:vAlign w:val="center"/>
            <w:hideMark/>
          </w:tcPr>
          <w:p w14:paraId="7961483C" w14:textId="77777777" w:rsidR="009F38EA" w:rsidRPr="00A85EB0" w:rsidRDefault="009F38EA" w:rsidP="00B558B7">
            <w:pPr>
              <w:pStyle w:val="TekstTabeli"/>
              <w:rPr>
                <w:lang w:val="en-US"/>
              </w:rPr>
            </w:pPr>
            <w:r w:rsidRPr="00A85EB0">
              <w:rPr>
                <w:lang w:val="en-US"/>
              </w:rPr>
              <w:t>sponsor</w:t>
            </w:r>
          </w:p>
        </w:tc>
        <w:tc>
          <w:tcPr>
            <w:tcW w:w="3969" w:type="dxa"/>
            <w:shd w:val="clear" w:color="auto" w:fill="auto"/>
            <w:noWrap/>
            <w:vAlign w:val="center"/>
            <w:hideMark/>
          </w:tcPr>
          <w:p w14:paraId="241D1F1C" w14:textId="77777777" w:rsidR="009F38EA" w:rsidRPr="00A85EB0" w:rsidRDefault="009F38EA" w:rsidP="00B558B7">
            <w:pPr>
              <w:pStyle w:val="TekstTabeli"/>
              <w:rPr>
                <w:lang w:val="en-US"/>
              </w:rPr>
            </w:pPr>
            <w:r w:rsidRPr="00A85EB0">
              <w:rPr>
                <w:lang w:val="en-US"/>
              </w:rPr>
              <w:t>0</w:t>
            </w:r>
          </w:p>
        </w:tc>
      </w:tr>
      <w:tr w:rsidR="009F38EA" w:rsidRPr="009F38EA" w14:paraId="0A23CEDB" w14:textId="77777777" w:rsidTr="00A85EB0">
        <w:trPr>
          <w:cantSplit/>
          <w:trHeight w:val="285"/>
        </w:trPr>
        <w:tc>
          <w:tcPr>
            <w:tcW w:w="567" w:type="dxa"/>
            <w:shd w:val="clear" w:color="auto" w:fill="auto"/>
            <w:noWrap/>
            <w:vAlign w:val="center"/>
            <w:hideMark/>
          </w:tcPr>
          <w:p w14:paraId="6E7A34CD" w14:textId="77777777" w:rsidR="009F38EA" w:rsidRPr="00A85EB0" w:rsidRDefault="009F38EA" w:rsidP="00B558B7">
            <w:pPr>
              <w:pStyle w:val="TekstTabeli"/>
              <w:rPr>
                <w:lang w:val="en-US"/>
              </w:rPr>
            </w:pPr>
            <w:r w:rsidRPr="00A85EB0">
              <w:rPr>
                <w:lang w:val="en-US"/>
              </w:rPr>
              <w:t>249</w:t>
            </w:r>
          </w:p>
        </w:tc>
        <w:tc>
          <w:tcPr>
            <w:tcW w:w="4479" w:type="dxa"/>
            <w:shd w:val="clear" w:color="auto" w:fill="auto"/>
            <w:noWrap/>
            <w:vAlign w:val="center"/>
            <w:hideMark/>
          </w:tcPr>
          <w:p w14:paraId="614890D6" w14:textId="77777777" w:rsidR="009F38EA" w:rsidRPr="00A85EB0" w:rsidRDefault="009F38EA" w:rsidP="00B558B7">
            <w:pPr>
              <w:pStyle w:val="TekstTabeli"/>
              <w:rPr>
                <w:lang w:val="en-US"/>
              </w:rPr>
            </w:pPr>
            <w:r w:rsidRPr="00A85EB0">
              <w:rPr>
                <w:lang w:val="en-US"/>
              </w:rPr>
              <w:t>sponsors</w:t>
            </w:r>
          </w:p>
        </w:tc>
        <w:tc>
          <w:tcPr>
            <w:tcW w:w="3969" w:type="dxa"/>
            <w:shd w:val="clear" w:color="auto" w:fill="auto"/>
            <w:noWrap/>
            <w:vAlign w:val="center"/>
            <w:hideMark/>
          </w:tcPr>
          <w:p w14:paraId="37E93F07" w14:textId="77777777" w:rsidR="009F38EA" w:rsidRPr="00A85EB0" w:rsidRDefault="009F38EA" w:rsidP="00B558B7">
            <w:pPr>
              <w:pStyle w:val="TekstTabeli"/>
              <w:rPr>
                <w:lang w:val="en-US"/>
              </w:rPr>
            </w:pPr>
            <w:r w:rsidRPr="00A85EB0">
              <w:rPr>
                <w:lang w:val="en-US"/>
              </w:rPr>
              <w:t>0</w:t>
            </w:r>
          </w:p>
        </w:tc>
      </w:tr>
      <w:tr w:rsidR="009F38EA" w:rsidRPr="009F38EA" w14:paraId="3EAF8FA5" w14:textId="77777777" w:rsidTr="00A85EB0">
        <w:trPr>
          <w:cantSplit/>
          <w:trHeight w:val="285"/>
        </w:trPr>
        <w:tc>
          <w:tcPr>
            <w:tcW w:w="567" w:type="dxa"/>
            <w:shd w:val="clear" w:color="auto" w:fill="auto"/>
            <w:noWrap/>
            <w:vAlign w:val="center"/>
            <w:hideMark/>
          </w:tcPr>
          <w:p w14:paraId="1AC35CD6" w14:textId="77777777" w:rsidR="009F38EA" w:rsidRPr="00A85EB0" w:rsidRDefault="009F38EA" w:rsidP="00B558B7">
            <w:pPr>
              <w:pStyle w:val="TekstTabeli"/>
              <w:rPr>
                <w:lang w:val="en-US"/>
              </w:rPr>
            </w:pPr>
            <w:r w:rsidRPr="00A85EB0">
              <w:rPr>
                <w:lang w:val="en-US"/>
              </w:rPr>
              <w:t>250</w:t>
            </w:r>
          </w:p>
        </w:tc>
        <w:tc>
          <w:tcPr>
            <w:tcW w:w="4479" w:type="dxa"/>
            <w:shd w:val="clear" w:color="auto" w:fill="auto"/>
            <w:noWrap/>
            <w:vAlign w:val="center"/>
            <w:hideMark/>
          </w:tcPr>
          <w:p w14:paraId="53CD36D6" w14:textId="77777777" w:rsidR="009F38EA" w:rsidRPr="00A85EB0" w:rsidRDefault="009F38EA" w:rsidP="00B558B7">
            <w:pPr>
              <w:pStyle w:val="TekstTabeli"/>
              <w:rPr>
                <w:lang w:val="en-US"/>
              </w:rPr>
            </w:pPr>
            <w:r w:rsidRPr="00A85EB0">
              <w:rPr>
                <w:lang w:val="en-US"/>
              </w:rPr>
              <w:t>staff</w:t>
            </w:r>
          </w:p>
        </w:tc>
        <w:tc>
          <w:tcPr>
            <w:tcW w:w="3969" w:type="dxa"/>
            <w:shd w:val="clear" w:color="auto" w:fill="auto"/>
            <w:noWrap/>
            <w:vAlign w:val="center"/>
            <w:hideMark/>
          </w:tcPr>
          <w:p w14:paraId="02BD9952" w14:textId="77777777" w:rsidR="009F38EA" w:rsidRPr="00A85EB0" w:rsidRDefault="009F38EA" w:rsidP="00B558B7">
            <w:pPr>
              <w:pStyle w:val="TekstTabeli"/>
              <w:rPr>
                <w:lang w:val="en-US"/>
              </w:rPr>
            </w:pPr>
            <w:r w:rsidRPr="00A85EB0">
              <w:rPr>
                <w:lang w:val="en-US"/>
              </w:rPr>
              <w:t>21</w:t>
            </w:r>
          </w:p>
        </w:tc>
      </w:tr>
      <w:tr w:rsidR="009F38EA" w:rsidRPr="009F38EA" w14:paraId="127A7E9B" w14:textId="77777777" w:rsidTr="00A85EB0">
        <w:trPr>
          <w:cantSplit/>
          <w:trHeight w:val="285"/>
        </w:trPr>
        <w:tc>
          <w:tcPr>
            <w:tcW w:w="567" w:type="dxa"/>
            <w:shd w:val="clear" w:color="auto" w:fill="auto"/>
            <w:noWrap/>
            <w:vAlign w:val="center"/>
            <w:hideMark/>
          </w:tcPr>
          <w:p w14:paraId="702670E7" w14:textId="77777777" w:rsidR="009F38EA" w:rsidRPr="00A85EB0" w:rsidRDefault="009F38EA" w:rsidP="00B558B7">
            <w:pPr>
              <w:pStyle w:val="TekstTabeli"/>
              <w:rPr>
                <w:lang w:val="en-US"/>
              </w:rPr>
            </w:pPr>
            <w:r w:rsidRPr="00A85EB0">
              <w:rPr>
                <w:lang w:val="en-US"/>
              </w:rPr>
              <w:t>251</w:t>
            </w:r>
          </w:p>
        </w:tc>
        <w:tc>
          <w:tcPr>
            <w:tcW w:w="4479" w:type="dxa"/>
            <w:shd w:val="clear" w:color="auto" w:fill="auto"/>
            <w:noWrap/>
            <w:vAlign w:val="center"/>
            <w:hideMark/>
          </w:tcPr>
          <w:p w14:paraId="0DC63519" w14:textId="77777777" w:rsidR="009F38EA" w:rsidRPr="00A85EB0" w:rsidRDefault="009F38EA" w:rsidP="00B558B7">
            <w:pPr>
              <w:pStyle w:val="TekstTabeli"/>
              <w:rPr>
                <w:lang w:val="en-US"/>
              </w:rPr>
            </w:pPr>
            <w:r w:rsidRPr="00A85EB0">
              <w:rPr>
                <w:lang w:val="en-US"/>
              </w:rPr>
              <w:t>administrative staff</w:t>
            </w:r>
          </w:p>
        </w:tc>
        <w:tc>
          <w:tcPr>
            <w:tcW w:w="3969" w:type="dxa"/>
            <w:shd w:val="clear" w:color="auto" w:fill="auto"/>
            <w:noWrap/>
            <w:vAlign w:val="center"/>
            <w:hideMark/>
          </w:tcPr>
          <w:p w14:paraId="07EFB835" w14:textId="77777777" w:rsidR="009F38EA" w:rsidRPr="00A85EB0" w:rsidRDefault="009F38EA" w:rsidP="00B558B7">
            <w:pPr>
              <w:pStyle w:val="TekstTabeli"/>
              <w:rPr>
                <w:lang w:val="en-US"/>
              </w:rPr>
            </w:pPr>
            <w:r w:rsidRPr="00A85EB0">
              <w:rPr>
                <w:lang w:val="en-US"/>
              </w:rPr>
              <w:t>5</w:t>
            </w:r>
          </w:p>
        </w:tc>
      </w:tr>
      <w:tr w:rsidR="009F38EA" w:rsidRPr="009F38EA" w14:paraId="211876FB" w14:textId="77777777" w:rsidTr="00A85EB0">
        <w:trPr>
          <w:cantSplit/>
          <w:trHeight w:val="285"/>
        </w:trPr>
        <w:tc>
          <w:tcPr>
            <w:tcW w:w="567" w:type="dxa"/>
            <w:shd w:val="clear" w:color="auto" w:fill="auto"/>
            <w:noWrap/>
            <w:vAlign w:val="center"/>
            <w:hideMark/>
          </w:tcPr>
          <w:p w14:paraId="0057C060" w14:textId="77777777" w:rsidR="009F38EA" w:rsidRPr="00A85EB0" w:rsidRDefault="009F38EA" w:rsidP="00B558B7">
            <w:pPr>
              <w:pStyle w:val="TekstTabeli"/>
              <w:rPr>
                <w:lang w:val="en-US"/>
              </w:rPr>
            </w:pPr>
            <w:r w:rsidRPr="00A85EB0">
              <w:rPr>
                <w:lang w:val="en-US"/>
              </w:rPr>
              <w:t>252</w:t>
            </w:r>
          </w:p>
        </w:tc>
        <w:tc>
          <w:tcPr>
            <w:tcW w:w="4479" w:type="dxa"/>
            <w:shd w:val="clear" w:color="auto" w:fill="auto"/>
            <w:noWrap/>
            <w:vAlign w:val="center"/>
            <w:hideMark/>
          </w:tcPr>
          <w:p w14:paraId="417BE1F7" w14:textId="77777777" w:rsidR="009F38EA" w:rsidRPr="00A85EB0" w:rsidRDefault="009F38EA" w:rsidP="00B558B7">
            <w:pPr>
              <w:pStyle w:val="TekstTabeli"/>
              <w:rPr>
                <w:lang w:val="en-US"/>
              </w:rPr>
            </w:pPr>
            <w:r w:rsidRPr="00A85EB0">
              <w:rPr>
                <w:lang w:val="en-US"/>
              </w:rPr>
              <w:t>academic staff</w:t>
            </w:r>
          </w:p>
        </w:tc>
        <w:tc>
          <w:tcPr>
            <w:tcW w:w="3969" w:type="dxa"/>
            <w:shd w:val="clear" w:color="auto" w:fill="auto"/>
            <w:noWrap/>
            <w:vAlign w:val="center"/>
            <w:hideMark/>
          </w:tcPr>
          <w:p w14:paraId="48989853" w14:textId="77777777" w:rsidR="009F38EA" w:rsidRPr="00A85EB0" w:rsidRDefault="009F38EA" w:rsidP="00B558B7">
            <w:pPr>
              <w:pStyle w:val="TekstTabeli"/>
              <w:rPr>
                <w:lang w:val="en-US"/>
              </w:rPr>
            </w:pPr>
            <w:r w:rsidRPr="00A85EB0">
              <w:rPr>
                <w:lang w:val="en-US"/>
              </w:rPr>
              <w:t>17</w:t>
            </w:r>
          </w:p>
        </w:tc>
      </w:tr>
      <w:tr w:rsidR="009F38EA" w:rsidRPr="009F38EA" w14:paraId="4207F5D3" w14:textId="77777777" w:rsidTr="00A85EB0">
        <w:trPr>
          <w:cantSplit/>
          <w:trHeight w:val="285"/>
        </w:trPr>
        <w:tc>
          <w:tcPr>
            <w:tcW w:w="567" w:type="dxa"/>
            <w:shd w:val="clear" w:color="auto" w:fill="auto"/>
            <w:noWrap/>
            <w:vAlign w:val="center"/>
            <w:hideMark/>
          </w:tcPr>
          <w:p w14:paraId="429931F5" w14:textId="77777777" w:rsidR="009F38EA" w:rsidRPr="00A85EB0" w:rsidRDefault="009F38EA" w:rsidP="00B558B7">
            <w:pPr>
              <w:pStyle w:val="TekstTabeli"/>
              <w:rPr>
                <w:lang w:val="en-US"/>
              </w:rPr>
            </w:pPr>
            <w:r w:rsidRPr="00A85EB0">
              <w:rPr>
                <w:lang w:val="en-US"/>
              </w:rPr>
              <w:t>253</w:t>
            </w:r>
          </w:p>
        </w:tc>
        <w:tc>
          <w:tcPr>
            <w:tcW w:w="4479" w:type="dxa"/>
            <w:shd w:val="clear" w:color="auto" w:fill="auto"/>
            <w:noWrap/>
            <w:vAlign w:val="center"/>
            <w:hideMark/>
          </w:tcPr>
          <w:p w14:paraId="0A1E5561" w14:textId="77777777" w:rsidR="009F38EA" w:rsidRPr="00A85EB0" w:rsidRDefault="009F38EA" w:rsidP="00B558B7">
            <w:pPr>
              <w:pStyle w:val="TekstTabeli"/>
              <w:rPr>
                <w:lang w:val="en-US"/>
              </w:rPr>
            </w:pPr>
            <w:r w:rsidRPr="00A85EB0">
              <w:rPr>
                <w:lang w:val="en-US"/>
              </w:rPr>
              <w:t>design and technology staff</w:t>
            </w:r>
          </w:p>
        </w:tc>
        <w:tc>
          <w:tcPr>
            <w:tcW w:w="3969" w:type="dxa"/>
            <w:shd w:val="clear" w:color="auto" w:fill="auto"/>
            <w:noWrap/>
            <w:vAlign w:val="center"/>
            <w:hideMark/>
          </w:tcPr>
          <w:p w14:paraId="48BE27C1" w14:textId="77777777" w:rsidR="009F38EA" w:rsidRPr="00A85EB0" w:rsidRDefault="009F38EA" w:rsidP="00B558B7">
            <w:pPr>
              <w:pStyle w:val="TekstTabeli"/>
              <w:rPr>
                <w:lang w:val="en-US"/>
              </w:rPr>
            </w:pPr>
            <w:r w:rsidRPr="00A85EB0">
              <w:rPr>
                <w:lang w:val="en-US"/>
              </w:rPr>
              <w:t>1</w:t>
            </w:r>
          </w:p>
        </w:tc>
      </w:tr>
      <w:tr w:rsidR="009F38EA" w:rsidRPr="009F38EA" w14:paraId="6218E0E2" w14:textId="77777777" w:rsidTr="00A85EB0">
        <w:trPr>
          <w:cantSplit/>
          <w:trHeight w:val="285"/>
        </w:trPr>
        <w:tc>
          <w:tcPr>
            <w:tcW w:w="567" w:type="dxa"/>
            <w:shd w:val="clear" w:color="auto" w:fill="auto"/>
            <w:noWrap/>
            <w:vAlign w:val="center"/>
            <w:hideMark/>
          </w:tcPr>
          <w:p w14:paraId="466E69E8" w14:textId="77777777" w:rsidR="009F38EA" w:rsidRPr="00A85EB0" w:rsidRDefault="009F38EA" w:rsidP="00B558B7">
            <w:pPr>
              <w:pStyle w:val="TekstTabeli"/>
              <w:rPr>
                <w:lang w:val="en-US"/>
              </w:rPr>
            </w:pPr>
            <w:r w:rsidRPr="00A85EB0">
              <w:rPr>
                <w:lang w:val="en-US"/>
              </w:rPr>
              <w:t>254</w:t>
            </w:r>
          </w:p>
        </w:tc>
        <w:tc>
          <w:tcPr>
            <w:tcW w:w="4479" w:type="dxa"/>
            <w:shd w:val="clear" w:color="auto" w:fill="auto"/>
            <w:noWrap/>
            <w:vAlign w:val="center"/>
            <w:hideMark/>
          </w:tcPr>
          <w:p w14:paraId="14E1C359" w14:textId="77777777" w:rsidR="009F38EA" w:rsidRPr="00A85EB0" w:rsidRDefault="009F38EA" w:rsidP="00B558B7">
            <w:pPr>
              <w:pStyle w:val="TekstTabeli"/>
              <w:rPr>
                <w:lang w:val="en-US"/>
              </w:rPr>
            </w:pPr>
            <w:r w:rsidRPr="00A85EB0">
              <w:rPr>
                <w:lang w:val="en-US"/>
              </w:rPr>
              <w:t>department staff</w:t>
            </w:r>
          </w:p>
        </w:tc>
        <w:tc>
          <w:tcPr>
            <w:tcW w:w="3969" w:type="dxa"/>
            <w:shd w:val="clear" w:color="auto" w:fill="auto"/>
            <w:noWrap/>
            <w:vAlign w:val="center"/>
            <w:hideMark/>
          </w:tcPr>
          <w:p w14:paraId="340FED8C" w14:textId="77777777" w:rsidR="009F38EA" w:rsidRPr="00A85EB0" w:rsidRDefault="009F38EA" w:rsidP="00B558B7">
            <w:pPr>
              <w:pStyle w:val="TekstTabeli"/>
              <w:rPr>
                <w:lang w:val="en-US"/>
              </w:rPr>
            </w:pPr>
            <w:r w:rsidRPr="00A85EB0">
              <w:rPr>
                <w:lang w:val="en-US"/>
              </w:rPr>
              <w:t>1</w:t>
            </w:r>
          </w:p>
        </w:tc>
      </w:tr>
      <w:tr w:rsidR="009F38EA" w:rsidRPr="009F38EA" w14:paraId="28C7468E" w14:textId="77777777" w:rsidTr="00A85EB0">
        <w:trPr>
          <w:cantSplit/>
          <w:trHeight w:val="285"/>
        </w:trPr>
        <w:tc>
          <w:tcPr>
            <w:tcW w:w="567" w:type="dxa"/>
            <w:shd w:val="clear" w:color="auto" w:fill="auto"/>
            <w:noWrap/>
            <w:vAlign w:val="center"/>
            <w:hideMark/>
          </w:tcPr>
          <w:p w14:paraId="6F7833D0" w14:textId="77777777" w:rsidR="009F38EA" w:rsidRPr="00A85EB0" w:rsidRDefault="009F38EA" w:rsidP="00B558B7">
            <w:pPr>
              <w:pStyle w:val="TekstTabeli"/>
              <w:rPr>
                <w:lang w:val="en-US"/>
              </w:rPr>
            </w:pPr>
            <w:r w:rsidRPr="00A85EB0">
              <w:rPr>
                <w:lang w:val="en-US"/>
              </w:rPr>
              <w:t>255</w:t>
            </w:r>
          </w:p>
        </w:tc>
        <w:tc>
          <w:tcPr>
            <w:tcW w:w="4479" w:type="dxa"/>
            <w:shd w:val="clear" w:color="auto" w:fill="auto"/>
            <w:noWrap/>
            <w:vAlign w:val="center"/>
            <w:hideMark/>
          </w:tcPr>
          <w:p w14:paraId="71689A1C" w14:textId="77777777" w:rsidR="009F38EA" w:rsidRPr="00A85EB0" w:rsidRDefault="009F38EA" w:rsidP="00B558B7">
            <w:pPr>
              <w:pStyle w:val="TekstTabeli"/>
              <w:rPr>
                <w:lang w:val="en-US"/>
              </w:rPr>
            </w:pPr>
            <w:r w:rsidRPr="00A85EB0">
              <w:rPr>
                <w:lang w:val="en-US"/>
              </w:rPr>
              <w:t>education staff</w:t>
            </w:r>
          </w:p>
        </w:tc>
        <w:tc>
          <w:tcPr>
            <w:tcW w:w="3969" w:type="dxa"/>
            <w:shd w:val="clear" w:color="auto" w:fill="auto"/>
            <w:noWrap/>
            <w:vAlign w:val="center"/>
            <w:hideMark/>
          </w:tcPr>
          <w:p w14:paraId="54ED2592" w14:textId="77777777" w:rsidR="009F38EA" w:rsidRPr="00A85EB0" w:rsidRDefault="009F38EA" w:rsidP="00B558B7">
            <w:pPr>
              <w:pStyle w:val="TekstTabeli"/>
              <w:rPr>
                <w:lang w:val="en-US"/>
              </w:rPr>
            </w:pPr>
            <w:r w:rsidRPr="00A85EB0">
              <w:rPr>
                <w:lang w:val="en-US"/>
              </w:rPr>
              <w:t>1</w:t>
            </w:r>
          </w:p>
        </w:tc>
      </w:tr>
      <w:tr w:rsidR="009F38EA" w:rsidRPr="009F38EA" w14:paraId="49E5079F" w14:textId="77777777" w:rsidTr="00A85EB0">
        <w:trPr>
          <w:cantSplit/>
          <w:trHeight w:val="285"/>
        </w:trPr>
        <w:tc>
          <w:tcPr>
            <w:tcW w:w="567" w:type="dxa"/>
            <w:shd w:val="clear" w:color="auto" w:fill="auto"/>
            <w:noWrap/>
            <w:vAlign w:val="center"/>
            <w:hideMark/>
          </w:tcPr>
          <w:p w14:paraId="7FEA7A5E" w14:textId="77777777" w:rsidR="009F38EA" w:rsidRPr="00A85EB0" w:rsidRDefault="009F38EA" w:rsidP="00B558B7">
            <w:pPr>
              <w:pStyle w:val="TekstTabeli"/>
              <w:rPr>
                <w:lang w:val="en-US"/>
              </w:rPr>
            </w:pPr>
            <w:r w:rsidRPr="00A85EB0">
              <w:rPr>
                <w:lang w:val="en-US"/>
              </w:rPr>
              <w:t>256</w:t>
            </w:r>
          </w:p>
        </w:tc>
        <w:tc>
          <w:tcPr>
            <w:tcW w:w="4479" w:type="dxa"/>
            <w:shd w:val="clear" w:color="auto" w:fill="auto"/>
            <w:noWrap/>
            <w:vAlign w:val="center"/>
            <w:hideMark/>
          </w:tcPr>
          <w:p w14:paraId="61655E9C" w14:textId="77777777" w:rsidR="009F38EA" w:rsidRPr="00A85EB0" w:rsidRDefault="009F38EA" w:rsidP="00B558B7">
            <w:pPr>
              <w:pStyle w:val="TekstTabeli"/>
              <w:rPr>
                <w:lang w:val="en-US"/>
              </w:rPr>
            </w:pPr>
            <w:r w:rsidRPr="00A85EB0">
              <w:rPr>
                <w:lang w:val="en-US"/>
              </w:rPr>
              <w:t>general staff</w:t>
            </w:r>
          </w:p>
        </w:tc>
        <w:tc>
          <w:tcPr>
            <w:tcW w:w="3969" w:type="dxa"/>
            <w:shd w:val="clear" w:color="auto" w:fill="auto"/>
            <w:noWrap/>
            <w:vAlign w:val="center"/>
            <w:hideMark/>
          </w:tcPr>
          <w:p w14:paraId="08EB6742" w14:textId="77777777" w:rsidR="009F38EA" w:rsidRPr="00A85EB0" w:rsidRDefault="009F38EA" w:rsidP="00B558B7">
            <w:pPr>
              <w:pStyle w:val="TekstTabeli"/>
              <w:rPr>
                <w:lang w:val="en-US"/>
              </w:rPr>
            </w:pPr>
            <w:r w:rsidRPr="00A85EB0">
              <w:rPr>
                <w:lang w:val="en-US"/>
              </w:rPr>
              <w:t>1</w:t>
            </w:r>
          </w:p>
        </w:tc>
      </w:tr>
      <w:tr w:rsidR="009F38EA" w:rsidRPr="009F38EA" w14:paraId="4A27C79A" w14:textId="77777777" w:rsidTr="00A85EB0">
        <w:trPr>
          <w:cantSplit/>
          <w:trHeight w:val="285"/>
        </w:trPr>
        <w:tc>
          <w:tcPr>
            <w:tcW w:w="567" w:type="dxa"/>
            <w:shd w:val="clear" w:color="auto" w:fill="auto"/>
            <w:noWrap/>
            <w:vAlign w:val="center"/>
            <w:hideMark/>
          </w:tcPr>
          <w:p w14:paraId="726244E3" w14:textId="77777777" w:rsidR="009F38EA" w:rsidRPr="00A85EB0" w:rsidRDefault="009F38EA" w:rsidP="00B558B7">
            <w:pPr>
              <w:pStyle w:val="TekstTabeli"/>
              <w:rPr>
                <w:lang w:val="en-US"/>
              </w:rPr>
            </w:pPr>
            <w:r w:rsidRPr="00A85EB0">
              <w:rPr>
                <w:lang w:val="en-US"/>
              </w:rPr>
              <w:lastRenderedPageBreak/>
              <w:t>257</w:t>
            </w:r>
          </w:p>
        </w:tc>
        <w:tc>
          <w:tcPr>
            <w:tcW w:w="4479" w:type="dxa"/>
            <w:shd w:val="clear" w:color="auto" w:fill="auto"/>
            <w:noWrap/>
            <w:vAlign w:val="center"/>
            <w:hideMark/>
          </w:tcPr>
          <w:p w14:paraId="3EF9A868" w14:textId="77777777" w:rsidR="009F38EA" w:rsidRPr="00A85EB0" w:rsidRDefault="009F38EA" w:rsidP="00B558B7">
            <w:pPr>
              <w:pStyle w:val="TekstTabeli"/>
              <w:rPr>
                <w:lang w:val="en-US"/>
              </w:rPr>
            </w:pPr>
            <w:r w:rsidRPr="00A85EB0">
              <w:rPr>
                <w:lang w:val="en-US"/>
              </w:rPr>
              <w:t>governing agency staff</w:t>
            </w:r>
          </w:p>
        </w:tc>
        <w:tc>
          <w:tcPr>
            <w:tcW w:w="3969" w:type="dxa"/>
            <w:shd w:val="clear" w:color="auto" w:fill="auto"/>
            <w:noWrap/>
            <w:vAlign w:val="center"/>
            <w:hideMark/>
          </w:tcPr>
          <w:p w14:paraId="0ABE8603" w14:textId="77777777" w:rsidR="009F38EA" w:rsidRPr="00A85EB0" w:rsidRDefault="009F38EA" w:rsidP="00B558B7">
            <w:pPr>
              <w:pStyle w:val="TekstTabeli"/>
              <w:rPr>
                <w:lang w:val="en-US"/>
              </w:rPr>
            </w:pPr>
            <w:r w:rsidRPr="00A85EB0">
              <w:rPr>
                <w:lang w:val="en-US"/>
              </w:rPr>
              <w:t>1</w:t>
            </w:r>
          </w:p>
        </w:tc>
      </w:tr>
      <w:tr w:rsidR="009F38EA" w:rsidRPr="009F38EA" w14:paraId="294DA53E" w14:textId="77777777" w:rsidTr="00A85EB0">
        <w:trPr>
          <w:cantSplit/>
          <w:trHeight w:val="285"/>
        </w:trPr>
        <w:tc>
          <w:tcPr>
            <w:tcW w:w="567" w:type="dxa"/>
            <w:shd w:val="clear" w:color="auto" w:fill="auto"/>
            <w:noWrap/>
            <w:vAlign w:val="center"/>
            <w:hideMark/>
          </w:tcPr>
          <w:p w14:paraId="732146B8" w14:textId="77777777" w:rsidR="009F38EA" w:rsidRPr="00A85EB0" w:rsidRDefault="009F38EA" w:rsidP="00B558B7">
            <w:pPr>
              <w:pStyle w:val="TekstTabeli"/>
              <w:rPr>
                <w:lang w:val="en-US"/>
              </w:rPr>
            </w:pPr>
            <w:r w:rsidRPr="00A85EB0">
              <w:rPr>
                <w:lang w:val="en-US"/>
              </w:rPr>
              <w:t>258</w:t>
            </w:r>
          </w:p>
        </w:tc>
        <w:tc>
          <w:tcPr>
            <w:tcW w:w="4479" w:type="dxa"/>
            <w:shd w:val="clear" w:color="auto" w:fill="auto"/>
            <w:noWrap/>
            <w:vAlign w:val="center"/>
            <w:hideMark/>
          </w:tcPr>
          <w:p w14:paraId="5EA2F0A3" w14:textId="77777777" w:rsidR="009F38EA" w:rsidRPr="00A85EB0" w:rsidRDefault="009F38EA" w:rsidP="00B558B7">
            <w:pPr>
              <w:pStyle w:val="TekstTabeli"/>
              <w:rPr>
                <w:lang w:val="en-US"/>
              </w:rPr>
            </w:pPr>
            <w:r w:rsidRPr="00A85EB0">
              <w:rPr>
                <w:lang w:val="en-US"/>
              </w:rPr>
              <w:t>library staff</w:t>
            </w:r>
          </w:p>
        </w:tc>
        <w:tc>
          <w:tcPr>
            <w:tcW w:w="3969" w:type="dxa"/>
            <w:shd w:val="clear" w:color="auto" w:fill="auto"/>
            <w:noWrap/>
            <w:vAlign w:val="center"/>
            <w:hideMark/>
          </w:tcPr>
          <w:p w14:paraId="2BF6775B" w14:textId="77777777" w:rsidR="009F38EA" w:rsidRPr="00A85EB0" w:rsidRDefault="009F38EA" w:rsidP="00B558B7">
            <w:pPr>
              <w:pStyle w:val="TekstTabeli"/>
              <w:rPr>
                <w:lang w:val="en-US"/>
              </w:rPr>
            </w:pPr>
            <w:r w:rsidRPr="00A85EB0">
              <w:rPr>
                <w:lang w:val="en-US"/>
              </w:rPr>
              <w:t>1</w:t>
            </w:r>
          </w:p>
        </w:tc>
      </w:tr>
      <w:tr w:rsidR="009F38EA" w:rsidRPr="009F38EA" w14:paraId="2B138098" w14:textId="77777777" w:rsidTr="00A85EB0">
        <w:trPr>
          <w:cantSplit/>
          <w:trHeight w:val="285"/>
        </w:trPr>
        <w:tc>
          <w:tcPr>
            <w:tcW w:w="567" w:type="dxa"/>
            <w:shd w:val="clear" w:color="auto" w:fill="auto"/>
            <w:noWrap/>
            <w:vAlign w:val="center"/>
            <w:hideMark/>
          </w:tcPr>
          <w:p w14:paraId="22C9046E" w14:textId="77777777" w:rsidR="009F38EA" w:rsidRPr="00A85EB0" w:rsidRDefault="009F38EA" w:rsidP="00B558B7">
            <w:pPr>
              <w:pStyle w:val="TekstTabeli"/>
              <w:rPr>
                <w:lang w:val="en-US"/>
              </w:rPr>
            </w:pPr>
            <w:r w:rsidRPr="00A85EB0">
              <w:rPr>
                <w:lang w:val="en-US"/>
              </w:rPr>
              <w:t>259</w:t>
            </w:r>
          </w:p>
        </w:tc>
        <w:tc>
          <w:tcPr>
            <w:tcW w:w="4479" w:type="dxa"/>
            <w:shd w:val="clear" w:color="auto" w:fill="auto"/>
            <w:noWrap/>
            <w:vAlign w:val="center"/>
            <w:hideMark/>
          </w:tcPr>
          <w:p w14:paraId="14BBBFB0" w14:textId="77777777" w:rsidR="009F38EA" w:rsidRPr="00A85EB0" w:rsidRDefault="009F38EA" w:rsidP="00B558B7">
            <w:pPr>
              <w:pStyle w:val="TekstTabeli"/>
              <w:rPr>
                <w:lang w:val="en-US"/>
              </w:rPr>
            </w:pPr>
            <w:r w:rsidRPr="00A85EB0">
              <w:rPr>
                <w:lang w:val="en-US"/>
              </w:rPr>
              <w:t>non-academic staff</w:t>
            </w:r>
          </w:p>
        </w:tc>
        <w:tc>
          <w:tcPr>
            <w:tcW w:w="3969" w:type="dxa"/>
            <w:shd w:val="clear" w:color="auto" w:fill="auto"/>
            <w:noWrap/>
            <w:vAlign w:val="center"/>
            <w:hideMark/>
          </w:tcPr>
          <w:p w14:paraId="01B5809C" w14:textId="77777777" w:rsidR="009F38EA" w:rsidRPr="00A85EB0" w:rsidRDefault="009F38EA" w:rsidP="00B558B7">
            <w:pPr>
              <w:pStyle w:val="TekstTabeli"/>
              <w:rPr>
                <w:lang w:val="en-US"/>
              </w:rPr>
            </w:pPr>
            <w:r w:rsidRPr="00A85EB0">
              <w:rPr>
                <w:lang w:val="en-US"/>
              </w:rPr>
              <w:t>2</w:t>
            </w:r>
          </w:p>
        </w:tc>
      </w:tr>
      <w:tr w:rsidR="009F38EA" w:rsidRPr="009F38EA" w14:paraId="5020F4FF" w14:textId="77777777" w:rsidTr="00A85EB0">
        <w:trPr>
          <w:cantSplit/>
          <w:trHeight w:val="285"/>
        </w:trPr>
        <w:tc>
          <w:tcPr>
            <w:tcW w:w="567" w:type="dxa"/>
            <w:shd w:val="clear" w:color="auto" w:fill="auto"/>
            <w:noWrap/>
            <w:vAlign w:val="center"/>
            <w:hideMark/>
          </w:tcPr>
          <w:p w14:paraId="2639093C" w14:textId="77777777" w:rsidR="009F38EA" w:rsidRPr="00A85EB0" w:rsidRDefault="009F38EA" w:rsidP="00B558B7">
            <w:pPr>
              <w:pStyle w:val="TekstTabeli"/>
              <w:rPr>
                <w:lang w:val="en-US"/>
              </w:rPr>
            </w:pPr>
            <w:r w:rsidRPr="00A85EB0">
              <w:rPr>
                <w:lang w:val="en-US"/>
              </w:rPr>
              <w:t>260</w:t>
            </w:r>
          </w:p>
        </w:tc>
        <w:tc>
          <w:tcPr>
            <w:tcW w:w="4479" w:type="dxa"/>
            <w:shd w:val="clear" w:color="auto" w:fill="auto"/>
            <w:noWrap/>
            <w:vAlign w:val="center"/>
            <w:hideMark/>
          </w:tcPr>
          <w:p w14:paraId="75240E3F" w14:textId="77777777" w:rsidR="009F38EA" w:rsidRPr="00A85EB0" w:rsidRDefault="009F38EA" w:rsidP="00B558B7">
            <w:pPr>
              <w:pStyle w:val="TekstTabeli"/>
              <w:rPr>
                <w:lang w:val="en-US"/>
              </w:rPr>
            </w:pPr>
            <w:r w:rsidRPr="00A85EB0">
              <w:rPr>
                <w:lang w:val="en-US"/>
              </w:rPr>
              <w:t>non-teaching staff</w:t>
            </w:r>
          </w:p>
        </w:tc>
        <w:tc>
          <w:tcPr>
            <w:tcW w:w="3969" w:type="dxa"/>
            <w:shd w:val="clear" w:color="auto" w:fill="auto"/>
            <w:noWrap/>
            <w:vAlign w:val="center"/>
            <w:hideMark/>
          </w:tcPr>
          <w:p w14:paraId="034383B9" w14:textId="77777777" w:rsidR="009F38EA" w:rsidRPr="00A85EB0" w:rsidRDefault="009F38EA" w:rsidP="00B558B7">
            <w:pPr>
              <w:pStyle w:val="TekstTabeli"/>
              <w:rPr>
                <w:lang w:val="en-US"/>
              </w:rPr>
            </w:pPr>
            <w:r w:rsidRPr="00A85EB0">
              <w:rPr>
                <w:lang w:val="en-US"/>
              </w:rPr>
              <w:t>1</w:t>
            </w:r>
          </w:p>
        </w:tc>
      </w:tr>
      <w:tr w:rsidR="009F38EA" w:rsidRPr="009F38EA" w14:paraId="346FD1AE" w14:textId="77777777" w:rsidTr="00A85EB0">
        <w:trPr>
          <w:cantSplit/>
          <w:trHeight w:val="285"/>
        </w:trPr>
        <w:tc>
          <w:tcPr>
            <w:tcW w:w="567" w:type="dxa"/>
            <w:shd w:val="clear" w:color="auto" w:fill="auto"/>
            <w:noWrap/>
            <w:vAlign w:val="center"/>
            <w:hideMark/>
          </w:tcPr>
          <w:p w14:paraId="1B63BB99" w14:textId="77777777" w:rsidR="009F38EA" w:rsidRPr="00A85EB0" w:rsidRDefault="009F38EA" w:rsidP="00B558B7">
            <w:pPr>
              <w:pStyle w:val="TekstTabeli"/>
              <w:rPr>
                <w:lang w:val="en-US"/>
              </w:rPr>
            </w:pPr>
            <w:r w:rsidRPr="00A85EB0">
              <w:rPr>
                <w:lang w:val="en-US"/>
              </w:rPr>
              <w:t>261</w:t>
            </w:r>
          </w:p>
        </w:tc>
        <w:tc>
          <w:tcPr>
            <w:tcW w:w="4479" w:type="dxa"/>
            <w:shd w:val="clear" w:color="auto" w:fill="auto"/>
            <w:noWrap/>
            <w:vAlign w:val="center"/>
            <w:hideMark/>
          </w:tcPr>
          <w:p w14:paraId="5C20A8B5" w14:textId="77777777" w:rsidR="009F38EA" w:rsidRPr="00A85EB0" w:rsidRDefault="009F38EA" w:rsidP="00B558B7">
            <w:pPr>
              <w:pStyle w:val="TekstTabeli"/>
              <w:rPr>
                <w:lang w:val="en-US"/>
              </w:rPr>
            </w:pPr>
            <w:r w:rsidRPr="00A85EB0">
              <w:rPr>
                <w:lang w:val="en-US"/>
              </w:rPr>
              <w:t>nonacademic staff</w:t>
            </w:r>
          </w:p>
        </w:tc>
        <w:tc>
          <w:tcPr>
            <w:tcW w:w="3969" w:type="dxa"/>
            <w:shd w:val="clear" w:color="auto" w:fill="auto"/>
            <w:noWrap/>
            <w:vAlign w:val="center"/>
            <w:hideMark/>
          </w:tcPr>
          <w:p w14:paraId="6BF51692" w14:textId="77777777" w:rsidR="009F38EA" w:rsidRPr="00A85EB0" w:rsidRDefault="009F38EA" w:rsidP="00B558B7">
            <w:pPr>
              <w:pStyle w:val="TekstTabeli"/>
              <w:rPr>
                <w:lang w:val="en-US"/>
              </w:rPr>
            </w:pPr>
            <w:r w:rsidRPr="00A85EB0">
              <w:rPr>
                <w:lang w:val="en-US"/>
              </w:rPr>
              <w:t>0</w:t>
            </w:r>
          </w:p>
        </w:tc>
      </w:tr>
      <w:tr w:rsidR="009F38EA" w:rsidRPr="009F38EA" w14:paraId="201BDCEF" w14:textId="77777777" w:rsidTr="00A85EB0">
        <w:trPr>
          <w:cantSplit/>
          <w:trHeight w:val="285"/>
        </w:trPr>
        <w:tc>
          <w:tcPr>
            <w:tcW w:w="567" w:type="dxa"/>
            <w:shd w:val="clear" w:color="auto" w:fill="auto"/>
            <w:noWrap/>
            <w:vAlign w:val="center"/>
            <w:hideMark/>
          </w:tcPr>
          <w:p w14:paraId="40CBD6C1" w14:textId="77777777" w:rsidR="009F38EA" w:rsidRPr="00A85EB0" w:rsidRDefault="009F38EA" w:rsidP="00B558B7">
            <w:pPr>
              <w:pStyle w:val="TekstTabeli"/>
              <w:rPr>
                <w:lang w:val="en-US"/>
              </w:rPr>
            </w:pPr>
            <w:r w:rsidRPr="00A85EB0">
              <w:rPr>
                <w:lang w:val="en-US"/>
              </w:rPr>
              <w:t>262</w:t>
            </w:r>
          </w:p>
        </w:tc>
        <w:tc>
          <w:tcPr>
            <w:tcW w:w="4479" w:type="dxa"/>
            <w:shd w:val="clear" w:color="auto" w:fill="auto"/>
            <w:noWrap/>
            <w:vAlign w:val="center"/>
            <w:hideMark/>
          </w:tcPr>
          <w:p w14:paraId="66FA7C15" w14:textId="77777777" w:rsidR="009F38EA" w:rsidRPr="00A85EB0" w:rsidRDefault="009F38EA" w:rsidP="00B558B7">
            <w:pPr>
              <w:pStyle w:val="TekstTabeli"/>
              <w:rPr>
                <w:lang w:val="en-US"/>
              </w:rPr>
            </w:pPr>
            <w:r w:rsidRPr="00A85EB0">
              <w:rPr>
                <w:lang w:val="en-US"/>
              </w:rPr>
              <w:t>management and support staff</w:t>
            </w:r>
          </w:p>
        </w:tc>
        <w:tc>
          <w:tcPr>
            <w:tcW w:w="3969" w:type="dxa"/>
            <w:shd w:val="clear" w:color="auto" w:fill="auto"/>
            <w:noWrap/>
            <w:vAlign w:val="center"/>
            <w:hideMark/>
          </w:tcPr>
          <w:p w14:paraId="327726E5" w14:textId="77777777" w:rsidR="009F38EA" w:rsidRPr="00A85EB0" w:rsidRDefault="009F38EA" w:rsidP="00B558B7">
            <w:pPr>
              <w:pStyle w:val="TekstTabeli"/>
              <w:rPr>
                <w:lang w:val="en-US"/>
              </w:rPr>
            </w:pPr>
            <w:r w:rsidRPr="00A85EB0">
              <w:rPr>
                <w:lang w:val="en-US"/>
              </w:rPr>
              <w:t>1</w:t>
            </w:r>
          </w:p>
        </w:tc>
      </w:tr>
      <w:tr w:rsidR="009F38EA" w:rsidRPr="009F38EA" w14:paraId="47C15ADB" w14:textId="77777777" w:rsidTr="00A85EB0">
        <w:trPr>
          <w:cantSplit/>
          <w:trHeight w:val="285"/>
        </w:trPr>
        <w:tc>
          <w:tcPr>
            <w:tcW w:w="567" w:type="dxa"/>
            <w:shd w:val="clear" w:color="auto" w:fill="auto"/>
            <w:noWrap/>
            <w:vAlign w:val="center"/>
            <w:hideMark/>
          </w:tcPr>
          <w:p w14:paraId="67F78A13" w14:textId="77777777" w:rsidR="009F38EA" w:rsidRPr="00A85EB0" w:rsidRDefault="009F38EA" w:rsidP="00B558B7">
            <w:pPr>
              <w:pStyle w:val="TekstTabeli"/>
              <w:rPr>
                <w:lang w:val="en-US"/>
              </w:rPr>
            </w:pPr>
            <w:r w:rsidRPr="00A85EB0">
              <w:rPr>
                <w:lang w:val="en-US"/>
              </w:rPr>
              <w:t>263</w:t>
            </w:r>
          </w:p>
        </w:tc>
        <w:tc>
          <w:tcPr>
            <w:tcW w:w="4479" w:type="dxa"/>
            <w:shd w:val="clear" w:color="auto" w:fill="auto"/>
            <w:noWrap/>
            <w:vAlign w:val="center"/>
            <w:hideMark/>
          </w:tcPr>
          <w:p w14:paraId="1E78DF29" w14:textId="77777777" w:rsidR="009F38EA" w:rsidRPr="00A85EB0" w:rsidRDefault="009F38EA" w:rsidP="00B558B7">
            <w:pPr>
              <w:pStyle w:val="TekstTabeli"/>
              <w:rPr>
                <w:lang w:val="en-US"/>
              </w:rPr>
            </w:pPr>
            <w:r w:rsidRPr="00A85EB0">
              <w:rPr>
                <w:lang w:val="en-US"/>
              </w:rPr>
              <w:t>management staff</w:t>
            </w:r>
          </w:p>
        </w:tc>
        <w:tc>
          <w:tcPr>
            <w:tcW w:w="3969" w:type="dxa"/>
            <w:shd w:val="clear" w:color="auto" w:fill="auto"/>
            <w:noWrap/>
            <w:vAlign w:val="center"/>
            <w:hideMark/>
          </w:tcPr>
          <w:p w14:paraId="1E15DCB9" w14:textId="77777777" w:rsidR="009F38EA" w:rsidRPr="00A85EB0" w:rsidRDefault="009F38EA" w:rsidP="00B558B7">
            <w:pPr>
              <w:pStyle w:val="TekstTabeli"/>
              <w:rPr>
                <w:lang w:val="en-US"/>
              </w:rPr>
            </w:pPr>
            <w:r w:rsidRPr="00A85EB0">
              <w:rPr>
                <w:lang w:val="en-US"/>
              </w:rPr>
              <w:t>1</w:t>
            </w:r>
          </w:p>
        </w:tc>
      </w:tr>
      <w:tr w:rsidR="009F38EA" w:rsidRPr="009F38EA" w14:paraId="15748459" w14:textId="77777777" w:rsidTr="00A85EB0">
        <w:trPr>
          <w:cantSplit/>
          <w:trHeight w:val="285"/>
        </w:trPr>
        <w:tc>
          <w:tcPr>
            <w:tcW w:w="567" w:type="dxa"/>
            <w:shd w:val="clear" w:color="auto" w:fill="auto"/>
            <w:noWrap/>
            <w:vAlign w:val="center"/>
            <w:hideMark/>
          </w:tcPr>
          <w:p w14:paraId="5FC75F7E" w14:textId="77777777" w:rsidR="009F38EA" w:rsidRPr="00A85EB0" w:rsidRDefault="009F38EA" w:rsidP="00B558B7">
            <w:pPr>
              <w:pStyle w:val="TekstTabeli"/>
              <w:rPr>
                <w:lang w:val="en-US"/>
              </w:rPr>
            </w:pPr>
            <w:r w:rsidRPr="00A85EB0">
              <w:rPr>
                <w:lang w:val="en-US"/>
              </w:rPr>
              <w:t>264</w:t>
            </w:r>
          </w:p>
        </w:tc>
        <w:tc>
          <w:tcPr>
            <w:tcW w:w="4479" w:type="dxa"/>
            <w:shd w:val="clear" w:color="auto" w:fill="auto"/>
            <w:noWrap/>
            <w:vAlign w:val="center"/>
            <w:hideMark/>
          </w:tcPr>
          <w:p w14:paraId="7EA7601A" w14:textId="77777777" w:rsidR="009F38EA" w:rsidRPr="00A85EB0" w:rsidRDefault="009F38EA" w:rsidP="00B558B7">
            <w:pPr>
              <w:pStyle w:val="TekstTabeli"/>
              <w:rPr>
                <w:lang w:val="en-US"/>
              </w:rPr>
            </w:pPr>
            <w:r w:rsidRPr="00A85EB0">
              <w:rPr>
                <w:lang w:val="en-US"/>
              </w:rPr>
              <w:t>research staff</w:t>
            </w:r>
          </w:p>
        </w:tc>
        <w:tc>
          <w:tcPr>
            <w:tcW w:w="3969" w:type="dxa"/>
            <w:shd w:val="clear" w:color="auto" w:fill="auto"/>
            <w:noWrap/>
            <w:vAlign w:val="center"/>
            <w:hideMark/>
          </w:tcPr>
          <w:p w14:paraId="761EC4E5" w14:textId="77777777" w:rsidR="009F38EA" w:rsidRPr="00A85EB0" w:rsidRDefault="009F38EA" w:rsidP="00B558B7">
            <w:pPr>
              <w:pStyle w:val="TekstTabeli"/>
              <w:rPr>
                <w:lang w:val="en-US"/>
              </w:rPr>
            </w:pPr>
            <w:r w:rsidRPr="00A85EB0">
              <w:rPr>
                <w:lang w:val="en-US"/>
              </w:rPr>
              <w:t>3</w:t>
            </w:r>
          </w:p>
        </w:tc>
      </w:tr>
      <w:tr w:rsidR="009F38EA" w:rsidRPr="009F38EA" w14:paraId="03C16232" w14:textId="77777777" w:rsidTr="00A85EB0">
        <w:trPr>
          <w:cantSplit/>
          <w:trHeight w:val="285"/>
        </w:trPr>
        <w:tc>
          <w:tcPr>
            <w:tcW w:w="567" w:type="dxa"/>
            <w:shd w:val="clear" w:color="auto" w:fill="auto"/>
            <w:noWrap/>
            <w:vAlign w:val="center"/>
            <w:hideMark/>
          </w:tcPr>
          <w:p w14:paraId="32060740" w14:textId="77777777" w:rsidR="009F38EA" w:rsidRPr="00A85EB0" w:rsidRDefault="009F38EA" w:rsidP="00B558B7">
            <w:pPr>
              <w:pStyle w:val="TekstTabeli"/>
              <w:rPr>
                <w:lang w:val="en-US"/>
              </w:rPr>
            </w:pPr>
            <w:r w:rsidRPr="00A85EB0">
              <w:rPr>
                <w:lang w:val="en-US"/>
              </w:rPr>
              <w:t>265</w:t>
            </w:r>
          </w:p>
        </w:tc>
        <w:tc>
          <w:tcPr>
            <w:tcW w:w="4479" w:type="dxa"/>
            <w:shd w:val="clear" w:color="auto" w:fill="auto"/>
            <w:noWrap/>
            <w:vAlign w:val="center"/>
            <w:hideMark/>
          </w:tcPr>
          <w:p w14:paraId="2C50EF94" w14:textId="77777777" w:rsidR="009F38EA" w:rsidRPr="00A85EB0" w:rsidRDefault="009F38EA" w:rsidP="00B558B7">
            <w:pPr>
              <w:pStyle w:val="TekstTabeli"/>
              <w:rPr>
                <w:lang w:val="en-US"/>
              </w:rPr>
            </w:pPr>
            <w:r w:rsidRPr="00A85EB0">
              <w:rPr>
                <w:lang w:val="en-US"/>
              </w:rPr>
              <w:t>scientific staff</w:t>
            </w:r>
          </w:p>
        </w:tc>
        <w:tc>
          <w:tcPr>
            <w:tcW w:w="3969" w:type="dxa"/>
            <w:shd w:val="clear" w:color="auto" w:fill="auto"/>
            <w:noWrap/>
            <w:vAlign w:val="center"/>
            <w:hideMark/>
          </w:tcPr>
          <w:p w14:paraId="3803C5A0" w14:textId="77777777" w:rsidR="009F38EA" w:rsidRPr="00A85EB0" w:rsidRDefault="009F38EA" w:rsidP="00B558B7">
            <w:pPr>
              <w:pStyle w:val="TekstTabeli"/>
              <w:rPr>
                <w:lang w:val="en-US"/>
              </w:rPr>
            </w:pPr>
            <w:r w:rsidRPr="00A85EB0">
              <w:rPr>
                <w:lang w:val="en-US"/>
              </w:rPr>
              <w:t>1</w:t>
            </w:r>
          </w:p>
        </w:tc>
      </w:tr>
      <w:tr w:rsidR="009F38EA" w:rsidRPr="009F38EA" w14:paraId="4DF7FCB2" w14:textId="77777777" w:rsidTr="00A85EB0">
        <w:trPr>
          <w:cantSplit/>
          <w:trHeight w:val="285"/>
        </w:trPr>
        <w:tc>
          <w:tcPr>
            <w:tcW w:w="567" w:type="dxa"/>
            <w:shd w:val="clear" w:color="auto" w:fill="auto"/>
            <w:noWrap/>
            <w:vAlign w:val="center"/>
            <w:hideMark/>
          </w:tcPr>
          <w:p w14:paraId="2CE0CE30" w14:textId="77777777" w:rsidR="009F38EA" w:rsidRPr="00A85EB0" w:rsidRDefault="009F38EA" w:rsidP="00B558B7">
            <w:pPr>
              <w:pStyle w:val="TekstTabeli"/>
              <w:rPr>
                <w:lang w:val="en-US"/>
              </w:rPr>
            </w:pPr>
            <w:r w:rsidRPr="00A85EB0">
              <w:rPr>
                <w:lang w:val="en-US"/>
              </w:rPr>
              <w:t>266</w:t>
            </w:r>
          </w:p>
        </w:tc>
        <w:tc>
          <w:tcPr>
            <w:tcW w:w="4479" w:type="dxa"/>
            <w:shd w:val="clear" w:color="auto" w:fill="auto"/>
            <w:noWrap/>
            <w:vAlign w:val="center"/>
            <w:hideMark/>
          </w:tcPr>
          <w:p w14:paraId="4752DFDA" w14:textId="77777777" w:rsidR="009F38EA" w:rsidRPr="00A85EB0" w:rsidRDefault="009F38EA" w:rsidP="00B558B7">
            <w:pPr>
              <w:pStyle w:val="TekstTabeli"/>
              <w:rPr>
                <w:lang w:val="en-US"/>
              </w:rPr>
            </w:pPr>
            <w:r w:rsidRPr="00A85EB0">
              <w:rPr>
                <w:lang w:val="en-US"/>
              </w:rPr>
              <w:t>service staff</w:t>
            </w:r>
          </w:p>
        </w:tc>
        <w:tc>
          <w:tcPr>
            <w:tcW w:w="3969" w:type="dxa"/>
            <w:shd w:val="clear" w:color="auto" w:fill="auto"/>
            <w:noWrap/>
            <w:vAlign w:val="center"/>
            <w:hideMark/>
          </w:tcPr>
          <w:p w14:paraId="516294EC" w14:textId="77777777" w:rsidR="009F38EA" w:rsidRPr="00A85EB0" w:rsidRDefault="009F38EA" w:rsidP="00B558B7">
            <w:pPr>
              <w:pStyle w:val="TekstTabeli"/>
              <w:rPr>
                <w:lang w:val="en-US"/>
              </w:rPr>
            </w:pPr>
            <w:r w:rsidRPr="00A85EB0">
              <w:rPr>
                <w:lang w:val="en-US"/>
              </w:rPr>
              <w:t>1</w:t>
            </w:r>
          </w:p>
        </w:tc>
      </w:tr>
      <w:tr w:rsidR="009F38EA" w:rsidRPr="009F38EA" w14:paraId="754D753E" w14:textId="77777777" w:rsidTr="00A85EB0">
        <w:trPr>
          <w:cantSplit/>
          <w:trHeight w:val="285"/>
        </w:trPr>
        <w:tc>
          <w:tcPr>
            <w:tcW w:w="567" w:type="dxa"/>
            <w:shd w:val="clear" w:color="auto" w:fill="auto"/>
            <w:noWrap/>
            <w:vAlign w:val="center"/>
            <w:hideMark/>
          </w:tcPr>
          <w:p w14:paraId="3DA62622" w14:textId="77777777" w:rsidR="009F38EA" w:rsidRPr="00A85EB0" w:rsidRDefault="009F38EA" w:rsidP="00B558B7">
            <w:pPr>
              <w:pStyle w:val="TekstTabeli"/>
              <w:rPr>
                <w:lang w:val="en-US"/>
              </w:rPr>
            </w:pPr>
            <w:r w:rsidRPr="00A85EB0">
              <w:rPr>
                <w:lang w:val="en-US"/>
              </w:rPr>
              <w:t>267</w:t>
            </w:r>
          </w:p>
        </w:tc>
        <w:tc>
          <w:tcPr>
            <w:tcW w:w="4479" w:type="dxa"/>
            <w:shd w:val="clear" w:color="auto" w:fill="auto"/>
            <w:noWrap/>
            <w:vAlign w:val="center"/>
            <w:hideMark/>
          </w:tcPr>
          <w:p w14:paraId="2A11CEA7" w14:textId="77777777" w:rsidR="009F38EA" w:rsidRPr="00A85EB0" w:rsidRDefault="009F38EA" w:rsidP="00B558B7">
            <w:pPr>
              <w:pStyle w:val="TekstTabeli"/>
              <w:rPr>
                <w:lang w:val="en-US"/>
              </w:rPr>
            </w:pPr>
            <w:r w:rsidRPr="00A85EB0">
              <w:rPr>
                <w:lang w:val="en-US"/>
              </w:rPr>
              <w:t>support staff</w:t>
            </w:r>
          </w:p>
        </w:tc>
        <w:tc>
          <w:tcPr>
            <w:tcW w:w="3969" w:type="dxa"/>
            <w:shd w:val="clear" w:color="auto" w:fill="auto"/>
            <w:noWrap/>
            <w:vAlign w:val="center"/>
            <w:hideMark/>
          </w:tcPr>
          <w:p w14:paraId="0831B084" w14:textId="77777777" w:rsidR="009F38EA" w:rsidRPr="00A85EB0" w:rsidRDefault="009F38EA" w:rsidP="00B558B7">
            <w:pPr>
              <w:pStyle w:val="TekstTabeli"/>
              <w:rPr>
                <w:lang w:val="en-US"/>
              </w:rPr>
            </w:pPr>
            <w:r w:rsidRPr="00A85EB0">
              <w:rPr>
                <w:lang w:val="en-US"/>
              </w:rPr>
              <w:t>2</w:t>
            </w:r>
          </w:p>
        </w:tc>
      </w:tr>
      <w:tr w:rsidR="009F38EA" w:rsidRPr="009F38EA" w14:paraId="5216E4BB" w14:textId="77777777" w:rsidTr="00A85EB0">
        <w:trPr>
          <w:cantSplit/>
          <w:trHeight w:val="285"/>
        </w:trPr>
        <w:tc>
          <w:tcPr>
            <w:tcW w:w="567" w:type="dxa"/>
            <w:shd w:val="clear" w:color="auto" w:fill="auto"/>
            <w:noWrap/>
            <w:vAlign w:val="center"/>
            <w:hideMark/>
          </w:tcPr>
          <w:p w14:paraId="3797BBB1" w14:textId="77777777" w:rsidR="009F38EA" w:rsidRPr="00A85EB0" w:rsidRDefault="009F38EA" w:rsidP="00B558B7">
            <w:pPr>
              <w:pStyle w:val="TekstTabeli"/>
              <w:rPr>
                <w:lang w:val="en-US"/>
              </w:rPr>
            </w:pPr>
            <w:r w:rsidRPr="00A85EB0">
              <w:rPr>
                <w:lang w:val="en-US"/>
              </w:rPr>
              <w:t>268</w:t>
            </w:r>
          </w:p>
        </w:tc>
        <w:tc>
          <w:tcPr>
            <w:tcW w:w="4479" w:type="dxa"/>
            <w:shd w:val="clear" w:color="auto" w:fill="auto"/>
            <w:noWrap/>
            <w:vAlign w:val="center"/>
            <w:hideMark/>
          </w:tcPr>
          <w:p w14:paraId="53084BFE" w14:textId="77777777" w:rsidR="009F38EA" w:rsidRPr="00A85EB0" w:rsidRDefault="009F38EA" w:rsidP="00B558B7">
            <w:pPr>
              <w:pStyle w:val="TekstTabeli"/>
              <w:rPr>
                <w:lang w:val="en-US"/>
              </w:rPr>
            </w:pPr>
            <w:r w:rsidRPr="00A85EB0">
              <w:rPr>
                <w:lang w:val="en-US"/>
              </w:rPr>
              <w:t>teaching staff</w:t>
            </w:r>
          </w:p>
        </w:tc>
        <w:tc>
          <w:tcPr>
            <w:tcW w:w="3969" w:type="dxa"/>
            <w:shd w:val="clear" w:color="auto" w:fill="auto"/>
            <w:noWrap/>
            <w:vAlign w:val="center"/>
            <w:hideMark/>
          </w:tcPr>
          <w:p w14:paraId="00582F30" w14:textId="77777777" w:rsidR="009F38EA" w:rsidRPr="00A85EB0" w:rsidRDefault="009F38EA" w:rsidP="00B558B7">
            <w:pPr>
              <w:pStyle w:val="TekstTabeli"/>
              <w:rPr>
                <w:lang w:val="en-US"/>
              </w:rPr>
            </w:pPr>
            <w:r w:rsidRPr="00A85EB0">
              <w:rPr>
                <w:lang w:val="en-US"/>
              </w:rPr>
              <w:t>8</w:t>
            </w:r>
          </w:p>
        </w:tc>
      </w:tr>
      <w:tr w:rsidR="009F38EA" w:rsidRPr="009F38EA" w14:paraId="590BE748" w14:textId="77777777" w:rsidTr="00A85EB0">
        <w:trPr>
          <w:cantSplit/>
          <w:trHeight w:val="285"/>
        </w:trPr>
        <w:tc>
          <w:tcPr>
            <w:tcW w:w="567" w:type="dxa"/>
            <w:shd w:val="clear" w:color="auto" w:fill="auto"/>
            <w:noWrap/>
            <w:vAlign w:val="center"/>
            <w:hideMark/>
          </w:tcPr>
          <w:p w14:paraId="5351BECA" w14:textId="77777777" w:rsidR="009F38EA" w:rsidRPr="00A85EB0" w:rsidRDefault="009F38EA" w:rsidP="00B558B7">
            <w:pPr>
              <w:pStyle w:val="TekstTabeli"/>
              <w:rPr>
                <w:lang w:val="en-US"/>
              </w:rPr>
            </w:pPr>
            <w:r w:rsidRPr="00A85EB0">
              <w:rPr>
                <w:lang w:val="en-US"/>
              </w:rPr>
              <w:t>269</w:t>
            </w:r>
          </w:p>
        </w:tc>
        <w:tc>
          <w:tcPr>
            <w:tcW w:w="4479" w:type="dxa"/>
            <w:shd w:val="clear" w:color="auto" w:fill="auto"/>
            <w:noWrap/>
            <w:vAlign w:val="center"/>
            <w:hideMark/>
          </w:tcPr>
          <w:p w14:paraId="02111FFB" w14:textId="77777777" w:rsidR="009F38EA" w:rsidRPr="00A85EB0" w:rsidRDefault="009F38EA" w:rsidP="00B558B7">
            <w:pPr>
              <w:pStyle w:val="TekstTabeli"/>
              <w:rPr>
                <w:lang w:val="en-US"/>
              </w:rPr>
            </w:pPr>
            <w:r w:rsidRPr="00A85EB0">
              <w:rPr>
                <w:lang w:val="en-US"/>
              </w:rPr>
              <w:t>technical staff</w:t>
            </w:r>
          </w:p>
        </w:tc>
        <w:tc>
          <w:tcPr>
            <w:tcW w:w="3969" w:type="dxa"/>
            <w:shd w:val="clear" w:color="auto" w:fill="auto"/>
            <w:noWrap/>
            <w:vAlign w:val="center"/>
            <w:hideMark/>
          </w:tcPr>
          <w:p w14:paraId="6604966E" w14:textId="77777777" w:rsidR="009F38EA" w:rsidRPr="00A85EB0" w:rsidRDefault="009F38EA" w:rsidP="00B558B7">
            <w:pPr>
              <w:pStyle w:val="TekstTabeli"/>
              <w:rPr>
                <w:lang w:val="en-US"/>
              </w:rPr>
            </w:pPr>
            <w:r w:rsidRPr="00A85EB0">
              <w:rPr>
                <w:lang w:val="en-US"/>
              </w:rPr>
              <w:t>3</w:t>
            </w:r>
          </w:p>
        </w:tc>
      </w:tr>
      <w:tr w:rsidR="009F38EA" w:rsidRPr="009F38EA" w14:paraId="5D329E3F" w14:textId="77777777" w:rsidTr="00A85EB0">
        <w:trPr>
          <w:cantSplit/>
          <w:trHeight w:val="285"/>
        </w:trPr>
        <w:tc>
          <w:tcPr>
            <w:tcW w:w="567" w:type="dxa"/>
            <w:shd w:val="clear" w:color="auto" w:fill="auto"/>
            <w:noWrap/>
            <w:vAlign w:val="center"/>
            <w:hideMark/>
          </w:tcPr>
          <w:p w14:paraId="38B4A686" w14:textId="77777777" w:rsidR="009F38EA" w:rsidRPr="00A85EB0" w:rsidRDefault="009F38EA" w:rsidP="00B558B7">
            <w:pPr>
              <w:pStyle w:val="TekstTabeli"/>
              <w:rPr>
                <w:lang w:val="en-US"/>
              </w:rPr>
            </w:pPr>
            <w:r w:rsidRPr="00A85EB0">
              <w:rPr>
                <w:lang w:val="en-US"/>
              </w:rPr>
              <w:t>270</w:t>
            </w:r>
          </w:p>
        </w:tc>
        <w:tc>
          <w:tcPr>
            <w:tcW w:w="4479" w:type="dxa"/>
            <w:shd w:val="clear" w:color="auto" w:fill="auto"/>
            <w:noWrap/>
            <w:vAlign w:val="center"/>
            <w:hideMark/>
          </w:tcPr>
          <w:p w14:paraId="056535B4" w14:textId="77777777" w:rsidR="009F38EA" w:rsidRPr="00A85EB0" w:rsidRDefault="009F38EA" w:rsidP="00B558B7">
            <w:pPr>
              <w:pStyle w:val="TekstTabeli"/>
              <w:rPr>
                <w:lang w:val="en-US"/>
              </w:rPr>
            </w:pPr>
            <w:r w:rsidRPr="00A85EB0">
              <w:rPr>
                <w:lang w:val="en-US"/>
              </w:rPr>
              <w:t>university staff</w:t>
            </w:r>
          </w:p>
        </w:tc>
        <w:tc>
          <w:tcPr>
            <w:tcW w:w="3969" w:type="dxa"/>
            <w:shd w:val="clear" w:color="auto" w:fill="auto"/>
            <w:noWrap/>
            <w:vAlign w:val="center"/>
            <w:hideMark/>
          </w:tcPr>
          <w:p w14:paraId="16C9F7C2" w14:textId="77777777" w:rsidR="009F38EA" w:rsidRPr="00A85EB0" w:rsidRDefault="009F38EA" w:rsidP="00B558B7">
            <w:pPr>
              <w:pStyle w:val="TekstTabeli"/>
              <w:rPr>
                <w:lang w:val="en-US"/>
              </w:rPr>
            </w:pPr>
            <w:r w:rsidRPr="00A85EB0">
              <w:rPr>
                <w:lang w:val="en-US"/>
              </w:rPr>
              <w:t>5</w:t>
            </w:r>
          </w:p>
        </w:tc>
      </w:tr>
      <w:tr w:rsidR="009F38EA" w:rsidRPr="009F38EA" w14:paraId="209AB32E" w14:textId="77777777" w:rsidTr="00A85EB0">
        <w:trPr>
          <w:cantSplit/>
          <w:trHeight w:val="285"/>
        </w:trPr>
        <w:tc>
          <w:tcPr>
            <w:tcW w:w="567" w:type="dxa"/>
            <w:shd w:val="clear" w:color="auto" w:fill="auto"/>
            <w:noWrap/>
            <w:vAlign w:val="center"/>
            <w:hideMark/>
          </w:tcPr>
          <w:p w14:paraId="79EDCFBE" w14:textId="77777777" w:rsidR="009F38EA" w:rsidRPr="00A85EB0" w:rsidRDefault="009F38EA" w:rsidP="00B558B7">
            <w:pPr>
              <w:pStyle w:val="TekstTabeli"/>
              <w:rPr>
                <w:lang w:val="en-US"/>
              </w:rPr>
            </w:pPr>
            <w:r w:rsidRPr="00A85EB0">
              <w:rPr>
                <w:lang w:val="en-US"/>
              </w:rPr>
              <w:t>271</w:t>
            </w:r>
          </w:p>
        </w:tc>
        <w:tc>
          <w:tcPr>
            <w:tcW w:w="4479" w:type="dxa"/>
            <w:shd w:val="clear" w:color="auto" w:fill="auto"/>
            <w:noWrap/>
            <w:vAlign w:val="center"/>
            <w:hideMark/>
          </w:tcPr>
          <w:p w14:paraId="3347ABB4" w14:textId="77777777" w:rsidR="009F38EA" w:rsidRPr="00A85EB0" w:rsidRDefault="009F38EA" w:rsidP="00B558B7">
            <w:pPr>
              <w:pStyle w:val="TekstTabeli"/>
              <w:rPr>
                <w:lang w:val="en-US"/>
              </w:rPr>
            </w:pPr>
            <w:r w:rsidRPr="00A85EB0">
              <w:rPr>
                <w:lang w:val="en-US"/>
              </w:rPr>
              <w:t>stakeholder</w:t>
            </w:r>
          </w:p>
        </w:tc>
        <w:tc>
          <w:tcPr>
            <w:tcW w:w="3969" w:type="dxa"/>
            <w:shd w:val="clear" w:color="auto" w:fill="auto"/>
            <w:noWrap/>
            <w:vAlign w:val="center"/>
            <w:hideMark/>
          </w:tcPr>
          <w:p w14:paraId="5F92DFA5" w14:textId="77777777" w:rsidR="009F38EA" w:rsidRPr="00A85EB0" w:rsidRDefault="009F38EA" w:rsidP="00B558B7">
            <w:pPr>
              <w:pStyle w:val="TekstTabeli"/>
              <w:rPr>
                <w:lang w:val="en-US"/>
              </w:rPr>
            </w:pPr>
            <w:r w:rsidRPr="00A85EB0">
              <w:rPr>
                <w:lang w:val="en-US"/>
              </w:rPr>
              <w:t>0</w:t>
            </w:r>
          </w:p>
        </w:tc>
      </w:tr>
      <w:tr w:rsidR="009F38EA" w:rsidRPr="009F38EA" w14:paraId="3E52B8D4" w14:textId="77777777" w:rsidTr="00A85EB0">
        <w:trPr>
          <w:cantSplit/>
          <w:trHeight w:val="285"/>
        </w:trPr>
        <w:tc>
          <w:tcPr>
            <w:tcW w:w="567" w:type="dxa"/>
            <w:shd w:val="clear" w:color="auto" w:fill="auto"/>
            <w:noWrap/>
            <w:vAlign w:val="center"/>
            <w:hideMark/>
          </w:tcPr>
          <w:p w14:paraId="69D8B750" w14:textId="77777777" w:rsidR="009F38EA" w:rsidRPr="00A85EB0" w:rsidRDefault="009F38EA" w:rsidP="00B558B7">
            <w:pPr>
              <w:pStyle w:val="TekstTabeli"/>
              <w:rPr>
                <w:lang w:val="en-US"/>
              </w:rPr>
            </w:pPr>
            <w:r w:rsidRPr="00A85EB0">
              <w:rPr>
                <w:lang w:val="en-US"/>
              </w:rPr>
              <w:t>272</w:t>
            </w:r>
          </w:p>
        </w:tc>
        <w:tc>
          <w:tcPr>
            <w:tcW w:w="4479" w:type="dxa"/>
            <w:shd w:val="clear" w:color="auto" w:fill="auto"/>
            <w:noWrap/>
            <w:vAlign w:val="center"/>
            <w:hideMark/>
          </w:tcPr>
          <w:p w14:paraId="39FD5C78" w14:textId="77777777" w:rsidR="009F38EA" w:rsidRPr="00A85EB0" w:rsidRDefault="009F38EA" w:rsidP="00B558B7">
            <w:pPr>
              <w:pStyle w:val="TekstTabeli"/>
              <w:rPr>
                <w:lang w:val="en-US"/>
              </w:rPr>
            </w:pPr>
            <w:r w:rsidRPr="00A85EB0">
              <w:rPr>
                <w:lang w:val="en-US"/>
              </w:rPr>
              <w:t>student</w:t>
            </w:r>
          </w:p>
        </w:tc>
        <w:tc>
          <w:tcPr>
            <w:tcW w:w="3969" w:type="dxa"/>
            <w:shd w:val="clear" w:color="auto" w:fill="auto"/>
            <w:noWrap/>
            <w:vAlign w:val="center"/>
            <w:hideMark/>
          </w:tcPr>
          <w:p w14:paraId="47D12A5B" w14:textId="77777777" w:rsidR="009F38EA" w:rsidRPr="00A85EB0" w:rsidRDefault="009F38EA" w:rsidP="00B558B7">
            <w:pPr>
              <w:pStyle w:val="TekstTabeli"/>
              <w:rPr>
                <w:lang w:val="en-US"/>
              </w:rPr>
            </w:pPr>
            <w:r w:rsidRPr="00A85EB0">
              <w:rPr>
                <w:lang w:val="en-US"/>
              </w:rPr>
              <w:t>30</w:t>
            </w:r>
          </w:p>
        </w:tc>
      </w:tr>
      <w:tr w:rsidR="009F38EA" w:rsidRPr="009F38EA" w14:paraId="138C8D96" w14:textId="77777777" w:rsidTr="00A85EB0">
        <w:trPr>
          <w:cantSplit/>
          <w:trHeight w:val="285"/>
        </w:trPr>
        <w:tc>
          <w:tcPr>
            <w:tcW w:w="567" w:type="dxa"/>
            <w:shd w:val="clear" w:color="auto" w:fill="auto"/>
            <w:noWrap/>
            <w:vAlign w:val="center"/>
            <w:hideMark/>
          </w:tcPr>
          <w:p w14:paraId="068979B5" w14:textId="77777777" w:rsidR="009F38EA" w:rsidRPr="00A85EB0" w:rsidRDefault="009F38EA" w:rsidP="00B558B7">
            <w:pPr>
              <w:pStyle w:val="TekstTabeli"/>
              <w:rPr>
                <w:lang w:val="en-US"/>
              </w:rPr>
            </w:pPr>
            <w:r w:rsidRPr="00A85EB0">
              <w:rPr>
                <w:lang w:val="en-US"/>
              </w:rPr>
              <w:t>273</w:t>
            </w:r>
          </w:p>
        </w:tc>
        <w:tc>
          <w:tcPr>
            <w:tcW w:w="4479" w:type="dxa"/>
            <w:shd w:val="clear" w:color="auto" w:fill="auto"/>
            <w:noWrap/>
            <w:vAlign w:val="center"/>
            <w:hideMark/>
          </w:tcPr>
          <w:p w14:paraId="630EBC50" w14:textId="77777777" w:rsidR="009F38EA" w:rsidRPr="00A85EB0" w:rsidRDefault="009F38EA" w:rsidP="00B558B7">
            <w:pPr>
              <w:pStyle w:val="TekstTabeli"/>
              <w:rPr>
                <w:lang w:val="en-US"/>
              </w:rPr>
            </w:pPr>
            <w:r w:rsidRPr="00A85EB0">
              <w:rPr>
                <w:lang w:val="en-US"/>
              </w:rPr>
              <w:t>students</w:t>
            </w:r>
          </w:p>
        </w:tc>
        <w:tc>
          <w:tcPr>
            <w:tcW w:w="3969" w:type="dxa"/>
            <w:shd w:val="clear" w:color="auto" w:fill="auto"/>
            <w:noWrap/>
            <w:vAlign w:val="center"/>
            <w:hideMark/>
          </w:tcPr>
          <w:p w14:paraId="475B45AB" w14:textId="77777777" w:rsidR="009F38EA" w:rsidRPr="00A85EB0" w:rsidRDefault="009F38EA" w:rsidP="00B558B7">
            <w:pPr>
              <w:pStyle w:val="TekstTabeli"/>
              <w:rPr>
                <w:lang w:val="en-US"/>
              </w:rPr>
            </w:pPr>
            <w:r w:rsidRPr="00A85EB0">
              <w:rPr>
                <w:lang w:val="en-US"/>
              </w:rPr>
              <w:t>207</w:t>
            </w:r>
          </w:p>
        </w:tc>
      </w:tr>
      <w:tr w:rsidR="009F38EA" w:rsidRPr="009F38EA" w14:paraId="73B82D72" w14:textId="77777777" w:rsidTr="00A85EB0">
        <w:trPr>
          <w:cantSplit/>
          <w:trHeight w:val="285"/>
        </w:trPr>
        <w:tc>
          <w:tcPr>
            <w:tcW w:w="567" w:type="dxa"/>
            <w:shd w:val="clear" w:color="auto" w:fill="auto"/>
            <w:noWrap/>
            <w:vAlign w:val="center"/>
            <w:hideMark/>
          </w:tcPr>
          <w:p w14:paraId="12206C84" w14:textId="77777777" w:rsidR="009F38EA" w:rsidRPr="00A85EB0" w:rsidRDefault="009F38EA" w:rsidP="00B558B7">
            <w:pPr>
              <w:pStyle w:val="TekstTabeli"/>
              <w:rPr>
                <w:lang w:val="en-US"/>
              </w:rPr>
            </w:pPr>
            <w:r w:rsidRPr="00A85EB0">
              <w:rPr>
                <w:lang w:val="en-US"/>
              </w:rPr>
              <w:t>274</w:t>
            </w:r>
          </w:p>
        </w:tc>
        <w:tc>
          <w:tcPr>
            <w:tcW w:w="4479" w:type="dxa"/>
            <w:shd w:val="clear" w:color="auto" w:fill="auto"/>
            <w:noWrap/>
            <w:vAlign w:val="center"/>
            <w:hideMark/>
          </w:tcPr>
          <w:p w14:paraId="00EFC033" w14:textId="77777777" w:rsidR="009F38EA" w:rsidRPr="00A85EB0" w:rsidRDefault="009F38EA" w:rsidP="00B558B7">
            <w:pPr>
              <w:pStyle w:val="TekstTabeli"/>
              <w:rPr>
                <w:lang w:val="en-US"/>
              </w:rPr>
            </w:pPr>
            <w:r w:rsidRPr="00A85EB0">
              <w:rPr>
                <w:lang w:val="en-US"/>
              </w:rPr>
              <w:t>supplier</w:t>
            </w:r>
          </w:p>
        </w:tc>
        <w:tc>
          <w:tcPr>
            <w:tcW w:w="3969" w:type="dxa"/>
            <w:shd w:val="clear" w:color="auto" w:fill="auto"/>
            <w:noWrap/>
            <w:vAlign w:val="center"/>
            <w:hideMark/>
          </w:tcPr>
          <w:p w14:paraId="08AD1981" w14:textId="77777777" w:rsidR="009F38EA" w:rsidRPr="00A85EB0" w:rsidRDefault="009F38EA" w:rsidP="00B558B7">
            <w:pPr>
              <w:pStyle w:val="TekstTabeli"/>
              <w:rPr>
                <w:lang w:val="en-US"/>
              </w:rPr>
            </w:pPr>
            <w:r w:rsidRPr="00A85EB0">
              <w:rPr>
                <w:lang w:val="en-US"/>
              </w:rPr>
              <w:t>0</w:t>
            </w:r>
          </w:p>
        </w:tc>
      </w:tr>
      <w:tr w:rsidR="009F38EA" w:rsidRPr="009F38EA" w14:paraId="1C95B9E5" w14:textId="77777777" w:rsidTr="00A85EB0">
        <w:trPr>
          <w:cantSplit/>
          <w:trHeight w:val="285"/>
        </w:trPr>
        <w:tc>
          <w:tcPr>
            <w:tcW w:w="567" w:type="dxa"/>
            <w:shd w:val="clear" w:color="auto" w:fill="auto"/>
            <w:noWrap/>
            <w:vAlign w:val="center"/>
            <w:hideMark/>
          </w:tcPr>
          <w:p w14:paraId="7BB473F8" w14:textId="77777777" w:rsidR="009F38EA" w:rsidRPr="00A85EB0" w:rsidRDefault="009F38EA" w:rsidP="00B558B7">
            <w:pPr>
              <w:pStyle w:val="TekstTabeli"/>
              <w:rPr>
                <w:lang w:val="en-US"/>
              </w:rPr>
            </w:pPr>
            <w:r w:rsidRPr="00A85EB0">
              <w:rPr>
                <w:lang w:val="en-US"/>
              </w:rPr>
              <w:t>275</w:t>
            </w:r>
          </w:p>
        </w:tc>
        <w:tc>
          <w:tcPr>
            <w:tcW w:w="4479" w:type="dxa"/>
            <w:shd w:val="clear" w:color="auto" w:fill="auto"/>
            <w:noWrap/>
            <w:vAlign w:val="center"/>
            <w:hideMark/>
          </w:tcPr>
          <w:p w14:paraId="54D1FBEF" w14:textId="77777777" w:rsidR="009F38EA" w:rsidRPr="00A85EB0" w:rsidRDefault="009F38EA" w:rsidP="00B558B7">
            <w:pPr>
              <w:pStyle w:val="TekstTabeli"/>
              <w:rPr>
                <w:lang w:val="en-US"/>
              </w:rPr>
            </w:pPr>
            <w:r w:rsidRPr="00A85EB0">
              <w:rPr>
                <w:lang w:val="en-US"/>
              </w:rPr>
              <w:t>supplier organizations</w:t>
            </w:r>
          </w:p>
        </w:tc>
        <w:tc>
          <w:tcPr>
            <w:tcW w:w="3969" w:type="dxa"/>
            <w:shd w:val="clear" w:color="auto" w:fill="auto"/>
            <w:noWrap/>
            <w:vAlign w:val="center"/>
            <w:hideMark/>
          </w:tcPr>
          <w:p w14:paraId="16BAEFFF" w14:textId="77777777" w:rsidR="009F38EA" w:rsidRPr="00A85EB0" w:rsidRDefault="009F38EA" w:rsidP="00B558B7">
            <w:pPr>
              <w:pStyle w:val="TekstTabeli"/>
              <w:rPr>
                <w:lang w:val="en-US"/>
              </w:rPr>
            </w:pPr>
            <w:r w:rsidRPr="00A85EB0">
              <w:rPr>
                <w:lang w:val="en-US"/>
              </w:rPr>
              <w:t>1</w:t>
            </w:r>
          </w:p>
        </w:tc>
      </w:tr>
      <w:tr w:rsidR="009F38EA" w:rsidRPr="009F38EA" w14:paraId="02C63196" w14:textId="77777777" w:rsidTr="00A85EB0">
        <w:trPr>
          <w:cantSplit/>
          <w:trHeight w:val="285"/>
        </w:trPr>
        <w:tc>
          <w:tcPr>
            <w:tcW w:w="567" w:type="dxa"/>
            <w:shd w:val="clear" w:color="auto" w:fill="auto"/>
            <w:noWrap/>
            <w:vAlign w:val="center"/>
            <w:hideMark/>
          </w:tcPr>
          <w:p w14:paraId="370938C5" w14:textId="77777777" w:rsidR="009F38EA" w:rsidRPr="00A85EB0" w:rsidRDefault="009F38EA" w:rsidP="00B558B7">
            <w:pPr>
              <w:pStyle w:val="TekstTabeli"/>
              <w:rPr>
                <w:lang w:val="en-US"/>
              </w:rPr>
            </w:pPr>
            <w:r w:rsidRPr="00A85EB0">
              <w:rPr>
                <w:lang w:val="en-US"/>
              </w:rPr>
              <w:t>276</w:t>
            </w:r>
          </w:p>
        </w:tc>
        <w:tc>
          <w:tcPr>
            <w:tcW w:w="4479" w:type="dxa"/>
            <w:shd w:val="clear" w:color="auto" w:fill="auto"/>
            <w:noWrap/>
            <w:vAlign w:val="center"/>
            <w:hideMark/>
          </w:tcPr>
          <w:p w14:paraId="77D3A857" w14:textId="77777777" w:rsidR="009F38EA" w:rsidRPr="00A85EB0" w:rsidRDefault="009F38EA" w:rsidP="00B558B7">
            <w:pPr>
              <w:pStyle w:val="TekstTabeli"/>
              <w:rPr>
                <w:lang w:val="en-US"/>
              </w:rPr>
            </w:pPr>
            <w:r w:rsidRPr="00A85EB0">
              <w:rPr>
                <w:lang w:val="en-US"/>
              </w:rPr>
              <w:t>suppliers</w:t>
            </w:r>
          </w:p>
        </w:tc>
        <w:tc>
          <w:tcPr>
            <w:tcW w:w="3969" w:type="dxa"/>
            <w:shd w:val="clear" w:color="auto" w:fill="auto"/>
            <w:noWrap/>
            <w:vAlign w:val="center"/>
            <w:hideMark/>
          </w:tcPr>
          <w:p w14:paraId="0DEE1C73" w14:textId="77777777" w:rsidR="009F38EA" w:rsidRPr="00A85EB0" w:rsidRDefault="009F38EA" w:rsidP="00B558B7">
            <w:pPr>
              <w:pStyle w:val="TekstTabeli"/>
              <w:rPr>
                <w:lang w:val="en-US"/>
              </w:rPr>
            </w:pPr>
            <w:r w:rsidRPr="00A85EB0">
              <w:rPr>
                <w:lang w:val="en-US"/>
              </w:rPr>
              <w:t>1</w:t>
            </w:r>
          </w:p>
        </w:tc>
      </w:tr>
      <w:tr w:rsidR="009F38EA" w:rsidRPr="009F38EA" w14:paraId="74548602" w14:textId="77777777" w:rsidTr="00A85EB0">
        <w:trPr>
          <w:cantSplit/>
          <w:trHeight w:val="285"/>
        </w:trPr>
        <w:tc>
          <w:tcPr>
            <w:tcW w:w="567" w:type="dxa"/>
            <w:shd w:val="clear" w:color="auto" w:fill="auto"/>
            <w:noWrap/>
            <w:vAlign w:val="center"/>
            <w:hideMark/>
          </w:tcPr>
          <w:p w14:paraId="0868F7C0" w14:textId="77777777" w:rsidR="009F38EA" w:rsidRPr="00A85EB0" w:rsidRDefault="009F38EA" w:rsidP="00B558B7">
            <w:pPr>
              <w:pStyle w:val="TekstTabeli"/>
              <w:rPr>
                <w:lang w:val="en-US"/>
              </w:rPr>
            </w:pPr>
            <w:r w:rsidRPr="00A85EB0">
              <w:rPr>
                <w:lang w:val="en-US"/>
              </w:rPr>
              <w:t>277</w:t>
            </w:r>
          </w:p>
        </w:tc>
        <w:tc>
          <w:tcPr>
            <w:tcW w:w="4479" w:type="dxa"/>
            <w:shd w:val="clear" w:color="auto" w:fill="auto"/>
            <w:noWrap/>
            <w:vAlign w:val="center"/>
            <w:hideMark/>
          </w:tcPr>
          <w:p w14:paraId="3DF53354" w14:textId="77777777" w:rsidR="009F38EA" w:rsidRPr="00A85EB0" w:rsidRDefault="009F38EA" w:rsidP="00B558B7">
            <w:pPr>
              <w:pStyle w:val="TekstTabeli"/>
              <w:rPr>
                <w:lang w:val="en-US"/>
              </w:rPr>
            </w:pPr>
            <w:r w:rsidRPr="00A85EB0">
              <w:rPr>
                <w:lang w:val="en-US"/>
              </w:rPr>
              <w:t>tax</w:t>
            </w:r>
          </w:p>
        </w:tc>
        <w:tc>
          <w:tcPr>
            <w:tcW w:w="3969" w:type="dxa"/>
            <w:shd w:val="clear" w:color="auto" w:fill="auto"/>
            <w:noWrap/>
            <w:vAlign w:val="center"/>
            <w:hideMark/>
          </w:tcPr>
          <w:p w14:paraId="02BEFF4B" w14:textId="77777777" w:rsidR="009F38EA" w:rsidRPr="00A85EB0" w:rsidRDefault="009F38EA" w:rsidP="00B558B7">
            <w:pPr>
              <w:pStyle w:val="TekstTabeli"/>
              <w:rPr>
                <w:lang w:val="en-US"/>
              </w:rPr>
            </w:pPr>
            <w:r w:rsidRPr="00A85EB0">
              <w:rPr>
                <w:lang w:val="en-US"/>
              </w:rPr>
              <w:t>0</w:t>
            </w:r>
          </w:p>
        </w:tc>
      </w:tr>
      <w:tr w:rsidR="009F38EA" w:rsidRPr="009F38EA" w14:paraId="4DE75FA4" w14:textId="77777777" w:rsidTr="00A85EB0">
        <w:trPr>
          <w:cantSplit/>
          <w:trHeight w:val="285"/>
        </w:trPr>
        <w:tc>
          <w:tcPr>
            <w:tcW w:w="567" w:type="dxa"/>
            <w:shd w:val="clear" w:color="auto" w:fill="auto"/>
            <w:noWrap/>
            <w:vAlign w:val="center"/>
            <w:hideMark/>
          </w:tcPr>
          <w:p w14:paraId="69A5E98C" w14:textId="77777777" w:rsidR="009F38EA" w:rsidRPr="00A85EB0" w:rsidRDefault="009F38EA" w:rsidP="00B558B7">
            <w:pPr>
              <w:pStyle w:val="TekstTabeli"/>
              <w:rPr>
                <w:lang w:val="en-US"/>
              </w:rPr>
            </w:pPr>
            <w:r w:rsidRPr="00A85EB0">
              <w:rPr>
                <w:lang w:val="en-US"/>
              </w:rPr>
              <w:t>278</w:t>
            </w:r>
          </w:p>
        </w:tc>
        <w:tc>
          <w:tcPr>
            <w:tcW w:w="4479" w:type="dxa"/>
            <w:shd w:val="clear" w:color="auto" w:fill="auto"/>
            <w:noWrap/>
            <w:vAlign w:val="center"/>
            <w:hideMark/>
          </w:tcPr>
          <w:p w14:paraId="1CFD8324" w14:textId="77777777" w:rsidR="009F38EA" w:rsidRPr="00A85EB0" w:rsidRDefault="009F38EA" w:rsidP="00B558B7">
            <w:pPr>
              <w:pStyle w:val="TekstTabeli"/>
              <w:rPr>
                <w:lang w:val="en-US"/>
              </w:rPr>
            </w:pPr>
            <w:r w:rsidRPr="00A85EB0">
              <w:rPr>
                <w:lang w:val="en-US"/>
              </w:rPr>
              <w:t>taxpayers</w:t>
            </w:r>
          </w:p>
        </w:tc>
        <w:tc>
          <w:tcPr>
            <w:tcW w:w="3969" w:type="dxa"/>
            <w:shd w:val="clear" w:color="auto" w:fill="auto"/>
            <w:noWrap/>
            <w:vAlign w:val="center"/>
            <w:hideMark/>
          </w:tcPr>
          <w:p w14:paraId="449CC967" w14:textId="77777777" w:rsidR="009F38EA" w:rsidRPr="00A85EB0" w:rsidRDefault="009F38EA" w:rsidP="00B558B7">
            <w:pPr>
              <w:pStyle w:val="TekstTabeli"/>
              <w:rPr>
                <w:lang w:val="en-US"/>
              </w:rPr>
            </w:pPr>
            <w:r w:rsidRPr="00A85EB0">
              <w:rPr>
                <w:lang w:val="en-US"/>
              </w:rPr>
              <w:t>1</w:t>
            </w:r>
          </w:p>
        </w:tc>
      </w:tr>
      <w:tr w:rsidR="009F38EA" w:rsidRPr="009F38EA" w14:paraId="65AAEE30" w14:textId="77777777" w:rsidTr="00A85EB0">
        <w:trPr>
          <w:cantSplit/>
          <w:trHeight w:val="285"/>
        </w:trPr>
        <w:tc>
          <w:tcPr>
            <w:tcW w:w="567" w:type="dxa"/>
            <w:shd w:val="clear" w:color="auto" w:fill="auto"/>
            <w:noWrap/>
            <w:vAlign w:val="center"/>
            <w:hideMark/>
          </w:tcPr>
          <w:p w14:paraId="404CEDA5" w14:textId="77777777" w:rsidR="009F38EA" w:rsidRPr="00A85EB0" w:rsidRDefault="009F38EA" w:rsidP="00B558B7">
            <w:pPr>
              <w:pStyle w:val="TekstTabeli"/>
              <w:rPr>
                <w:lang w:val="en-US"/>
              </w:rPr>
            </w:pPr>
            <w:r w:rsidRPr="00A85EB0">
              <w:rPr>
                <w:lang w:val="en-US"/>
              </w:rPr>
              <w:t>279</w:t>
            </w:r>
          </w:p>
        </w:tc>
        <w:tc>
          <w:tcPr>
            <w:tcW w:w="4479" w:type="dxa"/>
            <w:shd w:val="clear" w:color="auto" w:fill="auto"/>
            <w:noWrap/>
            <w:vAlign w:val="center"/>
            <w:hideMark/>
          </w:tcPr>
          <w:p w14:paraId="6245AF54" w14:textId="77777777" w:rsidR="009F38EA" w:rsidRPr="00A85EB0" w:rsidRDefault="009F38EA" w:rsidP="00B558B7">
            <w:pPr>
              <w:pStyle w:val="TekstTabeli"/>
              <w:rPr>
                <w:lang w:val="en-US"/>
              </w:rPr>
            </w:pPr>
            <w:r w:rsidRPr="00A85EB0">
              <w:rPr>
                <w:lang w:val="en-US"/>
              </w:rPr>
              <w:t>teacher</w:t>
            </w:r>
          </w:p>
        </w:tc>
        <w:tc>
          <w:tcPr>
            <w:tcW w:w="3969" w:type="dxa"/>
            <w:shd w:val="clear" w:color="auto" w:fill="auto"/>
            <w:noWrap/>
            <w:vAlign w:val="center"/>
            <w:hideMark/>
          </w:tcPr>
          <w:p w14:paraId="266401EF" w14:textId="77777777" w:rsidR="009F38EA" w:rsidRPr="00A85EB0" w:rsidRDefault="009F38EA" w:rsidP="00B558B7">
            <w:pPr>
              <w:pStyle w:val="TekstTabeli"/>
              <w:rPr>
                <w:lang w:val="en-US"/>
              </w:rPr>
            </w:pPr>
            <w:r w:rsidRPr="00A85EB0">
              <w:rPr>
                <w:lang w:val="en-US"/>
              </w:rPr>
              <w:t>2</w:t>
            </w:r>
          </w:p>
        </w:tc>
      </w:tr>
      <w:tr w:rsidR="009F38EA" w:rsidRPr="009F38EA" w14:paraId="5DACED07" w14:textId="77777777" w:rsidTr="00A85EB0">
        <w:trPr>
          <w:cantSplit/>
          <w:trHeight w:val="285"/>
        </w:trPr>
        <w:tc>
          <w:tcPr>
            <w:tcW w:w="567" w:type="dxa"/>
            <w:shd w:val="clear" w:color="auto" w:fill="auto"/>
            <w:noWrap/>
            <w:vAlign w:val="center"/>
            <w:hideMark/>
          </w:tcPr>
          <w:p w14:paraId="69808266" w14:textId="77777777" w:rsidR="009F38EA" w:rsidRPr="00A85EB0" w:rsidRDefault="009F38EA" w:rsidP="00B558B7">
            <w:pPr>
              <w:pStyle w:val="TekstTabeli"/>
              <w:rPr>
                <w:lang w:val="en-US"/>
              </w:rPr>
            </w:pPr>
            <w:r w:rsidRPr="00A85EB0">
              <w:rPr>
                <w:lang w:val="en-US"/>
              </w:rPr>
              <w:t>280</w:t>
            </w:r>
          </w:p>
        </w:tc>
        <w:tc>
          <w:tcPr>
            <w:tcW w:w="4479" w:type="dxa"/>
            <w:shd w:val="clear" w:color="auto" w:fill="auto"/>
            <w:noWrap/>
            <w:vAlign w:val="center"/>
            <w:hideMark/>
          </w:tcPr>
          <w:p w14:paraId="02177087" w14:textId="77777777" w:rsidR="009F38EA" w:rsidRPr="00A85EB0" w:rsidRDefault="009F38EA" w:rsidP="00B558B7">
            <w:pPr>
              <w:pStyle w:val="TekstTabeli"/>
              <w:rPr>
                <w:lang w:val="en-US"/>
              </w:rPr>
            </w:pPr>
            <w:r w:rsidRPr="00A85EB0">
              <w:rPr>
                <w:lang w:val="en-US"/>
              </w:rPr>
              <w:t>teachers</w:t>
            </w:r>
          </w:p>
        </w:tc>
        <w:tc>
          <w:tcPr>
            <w:tcW w:w="3969" w:type="dxa"/>
            <w:shd w:val="clear" w:color="auto" w:fill="auto"/>
            <w:noWrap/>
            <w:vAlign w:val="center"/>
            <w:hideMark/>
          </w:tcPr>
          <w:p w14:paraId="5844ACFB" w14:textId="77777777" w:rsidR="009F38EA" w:rsidRPr="00A85EB0" w:rsidRDefault="009F38EA" w:rsidP="00B558B7">
            <w:pPr>
              <w:pStyle w:val="TekstTabeli"/>
              <w:rPr>
                <w:lang w:val="en-US"/>
              </w:rPr>
            </w:pPr>
            <w:r w:rsidRPr="00A85EB0">
              <w:rPr>
                <w:lang w:val="en-US"/>
              </w:rPr>
              <w:t>27</w:t>
            </w:r>
          </w:p>
        </w:tc>
      </w:tr>
      <w:tr w:rsidR="009F38EA" w:rsidRPr="009F38EA" w14:paraId="064F0154" w14:textId="77777777" w:rsidTr="00A85EB0">
        <w:trPr>
          <w:cantSplit/>
          <w:trHeight w:val="285"/>
        </w:trPr>
        <w:tc>
          <w:tcPr>
            <w:tcW w:w="567" w:type="dxa"/>
            <w:shd w:val="clear" w:color="auto" w:fill="auto"/>
            <w:noWrap/>
            <w:vAlign w:val="center"/>
            <w:hideMark/>
          </w:tcPr>
          <w:p w14:paraId="4E0E2033" w14:textId="77777777" w:rsidR="009F38EA" w:rsidRPr="00A85EB0" w:rsidRDefault="009F38EA" w:rsidP="00B558B7">
            <w:pPr>
              <w:pStyle w:val="TekstTabeli"/>
              <w:rPr>
                <w:lang w:val="en-US"/>
              </w:rPr>
            </w:pPr>
            <w:r w:rsidRPr="00A85EB0">
              <w:rPr>
                <w:lang w:val="en-US"/>
              </w:rPr>
              <w:t>281</w:t>
            </w:r>
          </w:p>
        </w:tc>
        <w:tc>
          <w:tcPr>
            <w:tcW w:w="4479" w:type="dxa"/>
            <w:shd w:val="clear" w:color="auto" w:fill="auto"/>
            <w:noWrap/>
            <w:vAlign w:val="center"/>
            <w:hideMark/>
          </w:tcPr>
          <w:p w14:paraId="0EF62BA2" w14:textId="77777777" w:rsidR="009F38EA" w:rsidRPr="00A85EB0" w:rsidRDefault="009F38EA" w:rsidP="00B558B7">
            <w:pPr>
              <w:pStyle w:val="TekstTabeli"/>
              <w:rPr>
                <w:lang w:val="en-US"/>
              </w:rPr>
            </w:pPr>
            <w:r w:rsidRPr="00A85EB0">
              <w:rPr>
                <w:lang w:val="en-US"/>
              </w:rPr>
              <w:t>technology transfer offices</w:t>
            </w:r>
          </w:p>
        </w:tc>
        <w:tc>
          <w:tcPr>
            <w:tcW w:w="3969" w:type="dxa"/>
            <w:shd w:val="clear" w:color="auto" w:fill="auto"/>
            <w:noWrap/>
            <w:vAlign w:val="center"/>
            <w:hideMark/>
          </w:tcPr>
          <w:p w14:paraId="14F496EF" w14:textId="77777777" w:rsidR="009F38EA" w:rsidRPr="00A85EB0" w:rsidRDefault="009F38EA" w:rsidP="00B558B7">
            <w:pPr>
              <w:pStyle w:val="TekstTabeli"/>
              <w:rPr>
                <w:lang w:val="en-US"/>
              </w:rPr>
            </w:pPr>
            <w:r w:rsidRPr="00A85EB0">
              <w:rPr>
                <w:lang w:val="en-US"/>
              </w:rPr>
              <w:t>2</w:t>
            </w:r>
          </w:p>
        </w:tc>
      </w:tr>
      <w:tr w:rsidR="009F38EA" w:rsidRPr="009F38EA" w14:paraId="62B73AC3" w14:textId="77777777" w:rsidTr="00A85EB0">
        <w:trPr>
          <w:cantSplit/>
          <w:trHeight w:val="285"/>
        </w:trPr>
        <w:tc>
          <w:tcPr>
            <w:tcW w:w="567" w:type="dxa"/>
            <w:shd w:val="clear" w:color="auto" w:fill="auto"/>
            <w:noWrap/>
            <w:vAlign w:val="center"/>
            <w:hideMark/>
          </w:tcPr>
          <w:p w14:paraId="1FF2B754" w14:textId="77777777" w:rsidR="009F38EA" w:rsidRPr="00A85EB0" w:rsidRDefault="009F38EA" w:rsidP="00B558B7">
            <w:pPr>
              <w:pStyle w:val="TekstTabeli"/>
              <w:rPr>
                <w:lang w:val="en-US"/>
              </w:rPr>
            </w:pPr>
            <w:r w:rsidRPr="00A85EB0">
              <w:rPr>
                <w:lang w:val="en-US"/>
              </w:rPr>
              <w:t>282</w:t>
            </w:r>
          </w:p>
        </w:tc>
        <w:tc>
          <w:tcPr>
            <w:tcW w:w="4479" w:type="dxa"/>
            <w:shd w:val="clear" w:color="auto" w:fill="auto"/>
            <w:noWrap/>
            <w:vAlign w:val="center"/>
            <w:hideMark/>
          </w:tcPr>
          <w:p w14:paraId="3D6FD3C1" w14:textId="77777777" w:rsidR="009F38EA" w:rsidRPr="00A85EB0" w:rsidRDefault="009F38EA" w:rsidP="00B558B7">
            <w:pPr>
              <w:pStyle w:val="TekstTabeli"/>
              <w:rPr>
                <w:lang w:val="en-US"/>
              </w:rPr>
            </w:pPr>
            <w:r w:rsidRPr="00A85EB0">
              <w:rPr>
                <w:lang w:val="en-US"/>
              </w:rPr>
              <w:t>unions</w:t>
            </w:r>
          </w:p>
        </w:tc>
        <w:tc>
          <w:tcPr>
            <w:tcW w:w="3969" w:type="dxa"/>
            <w:shd w:val="clear" w:color="auto" w:fill="auto"/>
            <w:noWrap/>
            <w:vAlign w:val="center"/>
            <w:hideMark/>
          </w:tcPr>
          <w:p w14:paraId="061B5C79" w14:textId="77777777" w:rsidR="009F38EA" w:rsidRPr="00A85EB0" w:rsidRDefault="009F38EA" w:rsidP="00B558B7">
            <w:pPr>
              <w:pStyle w:val="TekstTabeli"/>
              <w:rPr>
                <w:lang w:val="en-US"/>
              </w:rPr>
            </w:pPr>
            <w:r w:rsidRPr="00A85EB0">
              <w:rPr>
                <w:lang w:val="en-US"/>
              </w:rPr>
              <w:t>4</w:t>
            </w:r>
          </w:p>
        </w:tc>
      </w:tr>
      <w:tr w:rsidR="009F38EA" w:rsidRPr="009F38EA" w14:paraId="72B9837A" w14:textId="77777777" w:rsidTr="00A85EB0">
        <w:trPr>
          <w:cantSplit/>
          <w:trHeight w:val="285"/>
        </w:trPr>
        <w:tc>
          <w:tcPr>
            <w:tcW w:w="567" w:type="dxa"/>
            <w:shd w:val="clear" w:color="auto" w:fill="auto"/>
            <w:noWrap/>
            <w:vAlign w:val="center"/>
            <w:hideMark/>
          </w:tcPr>
          <w:p w14:paraId="2A563C82" w14:textId="77777777" w:rsidR="009F38EA" w:rsidRPr="00A85EB0" w:rsidRDefault="009F38EA" w:rsidP="00B558B7">
            <w:pPr>
              <w:pStyle w:val="TekstTabeli"/>
              <w:rPr>
                <w:lang w:val="en-US"/>
              </w:rPr>
            </w:pPr>
            <w:r w:rsidRPr="00A85EB0">
              <w:rPr>
                <w:lang w:val="en-US"/>
              </w:rPr>
              <w:t>283</w:t>
            </w:r>
          </w:p>
        </w:tc>
        <w:tc>
          <w:tcPr>
            <w:tcW w:w="4479" w:type="dxa"/>
            <w:shd w:val="clear" w:color="auto" w:fill="auto"/>
            <w:noWrap/>
            <w:vAlign w:val="center"/>
            <w:hideMark/>
          </w:tcPr>
          <w:p w14:paraId="495C0FC2" w14:textId="77777777" w:rsidR="009F38EA" w:rsidRPr="00A85EB0" w:rsidRDefault="009F38EA" w:rsidP="00B558B7">
            <w:pPr>
              <w:pStyle w:val="TekstTabeli"/>
              <w:rPr>
                <w:lang w:val="en-US"/>
              </w:rPr>
            </w:pPr>
            <w:r w:rsidRPr="00A85EB0">
              <w:rPr>
                <w:lang w:val="en-US"/>
              </w:rPr>
              <w:t>students’ unions</w:t>
            </w:r>
          </w:p>
        </w:tc>
        <w:tc>
          <w:tcPr>
            <w:tcW w:w="3969" w:type="dxa"/>
            <w:shd w:val="clear" w:color="auto" w:fill="auto"/>
            <w:noWrap/>
            <w:vAlign w:val="center"/>
            <w:hideMark/>
          </w:tcPr>
          <w:p w14:paraId="6BD558B8" w14:textId="77777777" w:rsidR="009F38EA" w:rsidRPr="00A85EB0" w:rsidRDefault="009F38EA" w:rsidP="00B558B7">
            <w:pPr>
              <w:pStyle w:val="TekstTabeli"/>
              <w:rPr>
                <w:lang w:val="en-US"/>
              </w:rPr>
            </w:pPr>
            <w:r w:rsidRPr="00A85EB0">
              <w:rPr>
                <w:lang w:val="en-US"/>
              </w:rPr>
              <w:t>1</w:t>
            </w:r>
          </w:p>
        </w:tc>
      </w:tr>
      <w:tr w:rsidR="009F38EA" w:rsidRPr="009F38EA" w14:paraId="4FAAB986" w14:textId="77777777" w:rsidTr="00A85EB0">
        <w:trPr>
          <w:cantSplit/>
          <w:trHeight w:val="285"/>
        </w:trPr>
        <w:tc>
          <w:tcPr>
            <w:tcW w:w="567" w:type="dxa"/>
            <w:shd w:val="clear" w:color="auto" w:fill="auto"/>
            <w:noWrap/>
            <w:vAlign w:val="center"/>
            <w:hideMark/>
          </w:tcPr>
          <w:p w14:paraId="51F5CA3E" w14:textId="77777777" w:rsidR="009F38EA" w:rsidRPr="00A85EB0" w:rsidRDefault="009F38EA" w:rsidP="00B558B7">
            <w:pPr>
              <w:pStyle w:val="TekstTabeli"/>
              <w:rPr>
                <w:lang w:val="en-US"/>
              </w:rPr>
            </w:pPr>
            <w:r w:rsidRPr="00A85EB0">
              <w:rPr>
                <w:lang w:val="en-US"/>
              </w:rPr>
              <w:t>284</w:t>
            </w:r>
          </w:p>
        </w:tc>
        <w:tc>
          <w:tcPr>
            <w:tcW w:w="4479" w:type="dxa"/>
            <w:shd w:val="clear" w:color="auto" w:fill="auto"/>
            <w:noWrap/>
            <w:vAlign w:val="center"/>
            <w:hideMark/>
          </w:tcPr>
          <w:p w14:paraId="5D5C8E27" w14:textId="77777777" w:rsidR="009F38EA" w:rsidRPr="00A85EB0" w:rsidRDefault="009F38EA" w:rsidP="00B558B7">
            <w:pPr>
              <w:pStyle w:val="TekstTabeli"/>
              <w:rPr>
                <w:lang w:val="en-US"/>
              </w:rPr>
            </w:pPr>
            <w:r w:rsidRPr="00A85EB0">
              <w:rPr>
                <w:lang w:val="en-US"/>
              </w:rPr>
              <w:t>trade unions</w:t>
            </w:r>
          </w:p>
        </w:tc>
        <w:tc>
          <w:tcPr>
            <w:tcW w:w="3969" w:type="dxa"/>
            <w:shd w:val="clear" w:color="auto" w:fill="auto"/>
            <w:noWrap/>
            <w:vAlign w:val="center"/>
            <w:hideMark/>
          </w:tcPr>
          <w:p w14:paraId="42C66202" w14:textId="77777777" w:rsidR="009F38EA" w:rsidRPr="00A85EB0" w:rsidRDefault="009F38EA" w:rsidP="00B558B7">
            <w:pPr>
              <w:pStyle w:val="TekstTabeli"/>
              <w:rPr>
                <w:lang w:val="en-US"/>
              </w:rPr>
            </w:pPr>
            <w:r w:rsidRPr="00A85EB0">
              <w:rPr>
                <w:lang w:val="en-US"/>
              </w:rPr>
              <w:t>1</w:t>
            </w:r>
          </w:p>
        </w:tc>
      </w:tr>
      <w:tr w:rsidR="009F38EA" w:rsidRPr="009F38EA" w14:paraId="61C6C78A" w14:textId="77777777" w:rsidTr="00A85EB0">
        <w:trPr>
          <w:cantSplit/>
          <w:trHeight w:val="285"/>
        </w:trPr>
        <w:tc>
          <w:tcPr>
            <w:tcW w:w="567" w:type="dxa"/>
            <w:shd w:val="clear" w:color="auto" w:fill="auto"/>
            <w:noWrap/>
            <w:vAlign w:val="center"/>
            <w:hideMark/>
          </w:tcPr>
          <w:p w14:paraId="639C1881" w14:textId="77777777" w:rsidR="009F38EA" w:rsidRPr="00A85EB0" w:rsidRDefault="009F38EA" w:rsidP="00A85EB0">
            <w:pPr>
              <w:pStyle w:val="TekstTabeli"/>
              <w:keepNext/>
              <w:rPr>
                <w:lang w:val="en-US"/>
              </w:rPr>
            </w:pPr>
            <w:r w:rsidRPr="00A85EB0">
              <w:rPr>
                <w:lang w:val="en-US"/>
              </w:rPr>
              <w:t>285</w:t>
            </w:r>
          </w:p>
        </w:tc>
        <w:tc>
          <w:tcPr>
            <w:tcW w:w="4479" w:type="dxa"/>
            <w:shd w:val="clear" w:color="auto" w:fill="auto"/>
            <w:noWrap/>
            <w:vAlign w:val="center"/>
            <w:hideMark/>
          </w:tcPr>
          <w:p w14:paraId="7664E9FF" w14:textId="77777777" w:rsidR="009F38EA" w:rsidRPr="00A85EB0" w:rsidRDefault="009F38EA" w:rsidP="00A85EB0">
            <w:pPr>
              <w:pStyle w:val="TekstTabeli"/>
              <w:keepNext/>
              <w:rPr>
                <w:lang w:val="en-US"/>
              </w:rPr>
            </w:pPr>
            <w:r w:rsidRPr="00A85EB0">
              <w:rPr>
                <w:lang w:val="en-US"/>
              </w:rPr>
              <w:t>young people</w:t>
            </w:r>
          </w:p>
        </w:tc>
        <w:tc>
          <w:tcPr>
            <w:tcW w:w="3969" w:type="dxa"/>
            <w:shd w:val="clear" w:color="auto" w:fill="auto"/>
            <w:noWrap/>
            <w:vAlign w:val="center"/>
            <w:hideMark/>
          </w:tcPr>
          <w:p w14:paraId="1871D360" w14:textId="77777777" w:rsidR="009F38EA" w:rsidRPr="00A85EB0" w:rsidRDefault="009F38EA" w:rsidP="00A85EB0">
            <w:pPr>
              <w:pStyle w:val="TekstTabeli"/>
              <w:keepNext/>
              <w:rPr>
                <w:lang w:val="en-US"/>
              </w:rPr>
            </w:pPr>
            <w:r w:rsidRPr="00A85EB0">
              <w:rPr>
                <w:lang w:val="en-US"/>
              </w:rPr>
              <w:t>4</w:t>
            </w:r>
          </w:p>
        </w:tc>
      </w:tr>
    </w:tbl>
    <w:p w14:paraId="21E1E5C8" w14:textId="77777777" w:rsidR="007C7E94" w:rsidRDefault="009F38EA" w:rsidP="007770AA">
      <w:pPr>
        <w:pStyle w:val="rdo"/>
      </w:pPr>
      <w:r>
        <w:t>Źródło: opracowanie własne</w:t>
      </w:r>
    </w:p>
    <w:p w14:paraId="7238EBAA"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0CB5D9F0" w14:textId="77777777" w:rsidR="00BC6853" w:rsidRDefault="00BC6853" w:rsidP="00BC6853">
      <w:pPr>
        <w:pStyle w:val="Nagwek1"/>
        <w:numPr>
          <w:ilvl w:val="0"/>
          <w:numId w:val="0"/>
        </w:numPr>
        <w:ind w:left="432"/>
      </w:pPr>
      <w:bookmarkStart w:id="636" w:name="_Toc164801048"/>
      <w:bookmarkStart w:id="637"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36"/>
      <w:bookmarkEnd w:id="637"/>
    </w:p>
    <w:p w14:paraId="061D0179" w14:textId="77777777" w:rsidR="00E91D59" w:rsidRPr="00E91D59" w:rsidRDefault="00E91D59" w:rsidP="00E91D59"/>
    <w:p w14:paraId="40D33FED" w14:textId="77777777" w:rsidR="00E91D59" w:rsidRDefault="00E91D59">
      <w:pPr>
        <w:spacing w:before="0" w:line="240" w:lineRule="auto"/>
        <w:ind w:firstLine="0"/>
        <w:jc w:val="left"/>
        <w:sectPr w:rsidR="00E91D59" w:rsidSect="00A563A6">
          <w:pgSz w:w="11906" w:h="16838"/>
          <w:pgMar w:top="1417" w:right="1417" w:bottom="1417" w:left="1417" w:header="708" w:footer="708" w:gutter="0"/>
          <w:cols w:space="708"/>
          <w:docGrid w:linePitch="360"/>
        </w:sectPr>
      </w:pPr>
    </w:p>
    <w:p w14:paraId="4F44442E" w14:textId="4AD76064" w:rsidR="00E91D59" w:rsidRDefault="007A6AD6" w:rsidP="00BC6853">
      <w:r>
        <w:rPr>
          <w:noProof/>
        </w:rPr>
        <w:lastRenderedPageBreak/>
        <w:drawing>
          <wp:inline distT="0" distB="0" distL="0" distR="0" wp14:anchorId="4399C215" wp14:editId="745632AD">
            <wp:extent cx="4253230" cy="13320395"/>
            <wp:effectExtent l="0" t="0" r="0" b="0"/>
            <wp:docPr id="12425675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7516" name="Obraz 1242567516"/>
                    <pic:cNvPicPr/>
                  </pic:nvPicPr>
                  <pic:blipFill>
                    <a:blip r:embed="rId73"/>
                    <a:stretch>
                      <a:fillRect/>
                    </a:stretch>
                  </pic:blipFill>
                  <pic:spPr>
                    <a:xfrm>
                      <a:off x="0" y="0"/>
                      <a:ext cx="4253230" cy="13320395"/>
                    </a:xfrm>
                    <a:prstGeom prst="rect">
                      <a:avLst/>
                    </a:prstGeom>
                  </pic:spPr>
                </pic:pic>
              </a:graphicData>
            </a:graphic>
          </wp:inline>
        </w:drawing>
      </w:r>
    </w:p>
    <w:p w14:paraId="03483E18" w14:textId="77777777" w:rsidR="00E91D59" w:rsidRDefault="00E91D59" w:rsidP="00BC6853">
      <w:pPr>
        <w:rPr>
          <w:b/>
          <w:bCs/>
        </w:rPr>
        <w:sectPr w:rsidR="00E91D59" w:rsidSect="00E91D59">
          <w:pgSz w:w="16838" w:h="23811" w:code="8"/>
          <w:pgMar w:top="1417" w:right="1417" w:bottom="1417" w:left="1417" w:header="708" w:footer="708" w:gutter="0"/>
          <w:cols w:space="708"/>
          <w:docGrid w:linePitch="360"/>
        </w:sectPr>
      </w:pPr>
    </w:p>
    <w:p w14:paraId="2CDCBB0B"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2B005955" w14:textId="77777777" w:rsidR="00BC6853" w:rsidRDefault="00BC6853">
      <w:pPr>
        <w:pStyle w:val="Akapitzlist"/>
        <w:numPr>
          <w:ilvl w:val="0"/>
          <w:numId w:val="42"/>
        </w:numPr>
      </w:pPr>
      <w:r>
        <w:t>Identyfikacja misji, wizji i celów uczelni ze szczególnym uwzględnieniem roli interesariuszy w systemie zarządzania jakością.</w:t>
      </w:r>
    </w:p>
    <w:p w14:paraId="476FDE88" w14:textId="4F25B70C" w:rsidR="00BC6853" w:rsidRDefault="00BC6853">
      <w:pPr>
        <w:pStyle w:val="Akapitzlist"/>
        <w:numPr>
          <w:ilvl w:val="0"/>
          <w:numId w:val="4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0AC4">
        <w:rPr>
          <w:szCs w:val="20"/>
        </w:rPr>
        <w:t>1.5</w:t>
      </w:r>
      <w:r w:rsidR="000B58A9" w:rsidRPr="000B58A9">
        <w:rPr>
          <w:color w:val="FF0000"/>
          <w:szCs w:val="20"/>
        </w:rPr>
        <w:fldChar w:fldCharType="end"/>
      </w:r>
      <w:r>
        <w:t>)</w:t>
      </w:r>
    </w:p>
    <w:p w14:paraId="29B8DA47" w14:textId="20E51D29" w:rsidR="00BC6853" w:rsidRDefault="00BC6853">
      <w:pPr>
        <w:pStyle w:val="Akapitzlist"/>
        <w:numPr>
          <w:ilvl w:val="1"/>
          <w:numId w:val="4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0AC4">
        <w:rPr>
          <w:szCs w:val="20"/>
        </w:rPr>
        <w:t>1.5</w:t>
      </w:r>
      <w:r w:rsidR="000B58A9" w:rsidRPr="000B58A9">
        <w:rPr>
          <w:color w:val="FF0000"/>
          <w:szCs w:val="20"/>
        </w:rPr>
        <w:fldChar w:fldCharType="end"/>
      </w:r>
      <w:r>
        <w:t>)</w:t>
      </w:r>
    </w:p>
    <w:p w14:paraId="339AAB96" w14:textId="77777777" w:rsidR="00BC6853" w:rsidRDefault="00BC6853">
      <w:pPr>
        <w:pStyle w:val="Akapitzlist"/>
        <w:numPr>
          <w:ilvl w:val="1"/>
          <w:numId w:val="42"/>
        </w:numPr>
      </w:pPr>
      <w:r>
        <w:t>Opis cech każdej z grup w celu ich odpowiedniej klasyfikacji</w:t>
      </w:r>
    </w:p>
    <w:p w14:paraId="4FB57282" w14:textId="77777777" w:rsidR="00BC6853" w:rsidRDefault="00BC6853">
      <w:pPr>
        <w:pStyle w:val="Akapitzlist"/>
        <w:numPr>
          <w:ilvl w:val="1"/>
          <w:numId w:val="42"/>
        </w:numPr>
      </w:pPr>
      <w:r>
        <w:t>Wybór najistotniejszych grup interesariuszy przy uwzględnieniu misji i celów organizacji</w:t>
      </w:r>
    </w:p>
    <w:p w14:paraId="7EF6B6F8" w14:textId="77777777" w:rsidR="00BC6853" w:rsidRDefault="00BC6853">
      <w:pPr>
        <w:pStyle w:val="Akapitzlist"/>
        <w:numPr>
          <w:ilvl w:val="0"/>
          <w:numId w:val="42"/>
        </w:numPr>
      </w:pPr>
      <w:r>
        <w:t>Identyfikacja istotnych obszarów doskonalenia z punktu widzenia interesariuszy — badanie jakościowe</w:t>
      </w:r>
    </w:p>
    <w:p w14:paraId="59D64ED0" w14:textId="77777777" w:rsidR="00BC6853" w:rsidRDefault="00BC6853">
      <w:pPr>
        <w:pStyle w:val="Akapitzlist"/>
        <w:numPr>
          <w:ilvl w:val="1"/>
          <w:numId w:val="42"/>
        </w:numPr>
      </w:pPr>
      <w:r>
        <w:t>Wybór celowy grupy respondentów do wywiadów jakościowych (z uwzględnieniem przedstawicieli władz uczelni oraz przedstawicieli wszystkich istotnych grup interesariuszy)</w:t>
      </w:r>
    </w:p>
    <w:p w14:paraId="0D9A722F" w14:textId="77777777" w:rsidR="00BC6853" w:rsidRDefault="00BC6853">
      <w:pPr>
        <w:pStyle w:val="Akapitzlist"/>
        <w:numPr>
          <w:ilvl w:val="1"/>
          <w:numId w:val="42"/>
        </w:numPr>
      </w:pPr>
      <w:r>
        <w:t>Opracowanie planu wywiadów umożliwiającego osiągnięcie celu badania (identyfikacja obszarów doskonalenia istotnych z punktu widzenia interesariuszy)</w:t>
      </w:r>
    </w:p>
    <w:p w14:paraId="791B28C6" w14:textId="77777777" w:rsidR="00BC6853" w:rsidRDefault="00BC6853">
      <w:pPr>
        <w:pStyle w:val="Akapitzlist"/>
        <w:numPr>
          <w:ilvl w:val="1"/>
          <w:numId w:val="42"/>
        </w:numPr>
      </w:pPr>
      <w:r>
        <w:t>Przeprowadzenie wywiadów badania jakościowego</w:t>
      </w:r>
    </w:p>
    <w:p w14:paraId="21F81A82" w14:textId="77777777" w:rsidR="00BC6853" w:rsidRDefault="00BC6853">
      <w:pPr>
        <w:pStyle w:val="Akapitzlist"/>
        <w:numPr>
          <w:ilvl w:val="1"/>
          <w:numId w:val="42"/>
        </w:numPr>
      </w:pPr>
      <w:r>
        <w:t>Analiza wyników wywiadu, w tym określenie potencjalnie najistotniejszych obszarów doskonalenia z punktu widzenia interesariuszy</w:t>
      </w:r>
    </w:p>
    <w:p w14:paraId="461DBA54" w14:textId="77777777" w:rsidR="00BC6853" w:rsidRDefault="00BC6853">
      <w:pPr>
        <w:pStyle w:val="Akapitzlist"/>
        <w:numPr>
          <w:ilvl w:val="0"/>
          <w:numId w:val="42"/>
        </w:numPr>
      </w:pPr>
      <w:r>
        <w:t>Analiza zewnętrznych źródeł informacji potencjalnie skorelowanych z wynikami działań organizacji wobec interesariuszy (rankingi, ELA, inne dostępne wyniki zewnętrznych badań)</w:t>
      </w:r>
    </w:p>
    <w:p w14:paraId="7D81FED4" w14:textId="77777777" w:rsidR="00BC6853" w:rsidRPr="007E3E7E" w:rsidRDefault="00BC6853">
      <w:pPr>
        <w:pStyle w:val="Akapitzlist"/>
        <w:numPr>
          <w:ilvl w:val="0"/>
          <w:numId w:val="42"/>
        </w:numPr>
      </w:pPr>
      <w:r w:rsidRPr="007E3E7E">
        <w:t>Statystyczna weryfikacja poziom</w:t>
      </w:r>
      <w:r>
        <w:t>u</w:t>
      </w:r>
      <w:r w:rsidRPr="007E3E7E">
        <w:t xml:space="preserve"> satysfakcji interesariuszy oraz istotności innych wniosków z</w:t>
      </w:r>
      <w:r>
        <w:t> </w:t>
      </w:r>
      <w:r w:rsidRPr="007E3E7E">
        <w:t>badania jakościowego</w:t>
      </w:r>
    </w:p>
    <w:p w14:paraId="7F1A14CE" w14:textId="77777777" w:rsidR="00BC6853" w:rsidRPr="007E3E7E" w:rsidRDefault="00BC6853">
      <w:pPr>
        <w:pStyle w:val="Akapitzlist"/>
        <w:numPr>
          <w:ilvl w:val="1"/>
          <w:numId w:val="42"/>
        </w:numPr>
      </w:pPr>
      <w:r w:rsidRPr="007E3E7E">
        <w:t>Opracowanie narzędzia badawczego</w:t>
      </w:r>
    </w:p>
    <w:p w14:paraId="269D248A" w14:textId="77777777" w:rsidR="00BC6853" w:rsidRPr="007E3E7E" w:rsidRDefault="00BC6853">
      <w:pPr>
        <w:pStyle w:val="Akapitzlist"/>
        <w:numPr>
          <w:ilvl w:val="2"/>
          <w:numId w:val="42"/>
        </w:numPr>
      </w:pPr>
      <w:r w:rsidRPr="007E3E7E">
        <w:t>Wybór szczegółowych pytań pomiaru SSI (np. doprecyzowanie zakresów czasowych – sugerowane mierzenie satysfakcji absolwentów zaraz po ukończeniu studiów oraz co najmniej w 3 lata po ukończeniu studiów)</w:t>
      </w:r>
    </w:p>
    <w:p w14:paraId="758F85CA" w14:textId="77777777" w:rsidR="00BC6853" w:rsidRPr="007E3E7E" w:rsidRDefault="00BC6853">
      <w:pPr>
        <w:pStyle w:val="Akapitzlist"/>
        <w:numPr>
          <w:ilvl w:val="2"/>
          <w:numId w:val="42"/>
        </w:numPr>
      </w:pPr>
      <w:r w:rsidRPr="007E3E7E">
        <w:t xml:space="preserve">Opracowanie pytań dodatkowych </w:t>
      </w:r>
      <w:r w:rsidR="00EF354C">
        <w:t>(</w:t>
      </w:r>
      <w:r w:rsidRPr="007E3E7E">
        <w:t>pozwalających pozyskać odpowiedzi na istotne pytania wynikające z badania jakościowego</w:t>
      </w:r>
      <w:r w:rsidR="00EF354C">
        <w:t>)</w:t>
      </w:r>
    </w:p>
    <w:p w14:paraId="1E0C9769" w14:textId="77777777" w:rsidR="00BC6853" w:rsidRPr="007E3E7E" w:rsidRDefault="00BC6853">
      <w:pPr>
        <w:pStyle w:val="Akapitzlist"/>
        <w:numPr>
          <w:ilvl w:val="1"/>
          <w:numId w:val="4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41968E4" w14:textId="77777777" w:rsidR="00BC6853" w:rsidRPr="007E3E7E" w:rsidRDefault="00BC6853">
      <w:pPr>
        <w:pStyle w:val="Akapitzlist"/>
        <w:numPr>
          <w:ilvl w:val="1"/>
          <w:numId w:val="42"/>
        </w:numPr>
      </w:pPr>
      <w:r w:rsidRPr="007E3E7E">
        <w:t>Weryfikacja narzędzia pomiarowego poprzez przeprowadzenie badania pilotażowego</w:t>
      </w:r>
    </w:p>
    <w:p w14:paraId="3DD9D330" w14:textId="77777777" w:rsidR="00BC6853" w:rsidRPr="007E3E7E" w:rsidRDefault="00BC6853">
      <w:pPr>
        <w:pStyle w:val="Akapitzlist"/>
        <w:numPr>
          <w:ilvl w:val="1"/>
          <w:numId w:val="42"/>
        </w:numPr>
      </w:pPr>
      <w:r w:rsidRPr="007E3E7E">
        <w:t>Wprowadzenie ewentualnych korekt do narzędzia pomiarowego</w:t>
      </w:r>
    </w:p>
    <w:p w14:paraId="6887A28A" w14:textId="77777777" w:rsidR="00BC6853" w:rsidRPr="007E3E7E" w:rsidRDefault="00BC6853">
      <w:pPr>
        <w:pStyle w:val="Akapitzlist"/>
        <w:numPr>
          <w:ilvl w:val="1"/>
          <w:numId w:val="42"/>
        </w:numPr>
      </w:pPr>
      <w:r w:rsidRPr="007E3E7E">
        <w:t>Przeprowadzenie badania właściwego</w:t>
      </w:r>
    </w:p>
    <w:p w14:paraId="36737AA0" w14:textId="77777777" w:rsidR="00BC6853" w:rsidRPr="007E3E7E" w:rsidRDefault="00BC6853">
      <w:pPr>
        <w:pStyle w:val="Akapitzlist"/>
        <w:numPr>
          <w:ilvl w:val="1"/>
          <w:numId w:val="42"/>
        </w:numPr>
      </w:pPr>
      <w:r w:rsidRPr="007E3E7E">
        <w:t>Analiza wyników badania</w:t>
      </w:r>
    </w:p>
    <w:p w14:paraId="07341496" w14:textId="77777777" w:rsidR="00BC6853" w:rsidRPr="007E3E7E" w:rsidRDefault="00BC6853">
      <w:pPr>
        <w:pStyle w:val="Akapitzlist"/>
        <w:numPr>
          <w:ilvl w:val="2"/>
          <w:numId w:val="42"/>
        </w:numPr>
      </w:pPr>
      <w:r w:rsidRPr="007E3E7E">
        <w:t>Weryfikacja reprezentatywności grupy badawczej</w:t>
      </w:r>
    </w:p>
    <w:p w14:paraId="74066467" w14:textId="77777777" w:rsidR="00BC6853" w:rsidRDefault="00BC6853">
      <w:pPr>
        <w:pStyle w:val="Akapitzlist"/>
        <w:numPr>
          <w:ilvl w:val="2"/>
          <w:numId w:val="42"/>
        </w:numPr>
      </w:pPr>
      <w:r w:rsidRPr="007E3E7E">
        <w:t>Weryfikacji statystycznej istotności uzyskanych wyników</w:t>
      </w:r>
    </w:p>
    <w:p w14:paraId="3446C02D" w14:textId="77777777" w:rsidR="00BC6853" w:rsidRDefault="00FA3EFF">
      <w:pPr>
        <w:pStyle w:val="Akapitzlist"/>
        <w:numPr>
          <w:ilvl w:val="2"/>
          <w:numId w:val="42"/>
        </w:numPr>
      </w:pPr>
      <w:r w:rsidRPr="00FA3EFF">
        <w:t>Obliczenie miar istotnych wskaźników, w tym SSI (różnych jego wersji oraz innych istotnych wskaźników z punktu widzenia celu badania: np. IWRA, itp.)</w:t>
      </w:r>
    </w:p>
    <w:p w14:paraId="19474276" w14:textId="77777777" w:rsidR="00BC6853" w:rsidRPr="007E3E7E" w:rsidRDefault="00FA3EFF">
      <w:pPr>
        <w:pStyle w:val="Akapitzlist"/>
        <w:numPr>
          <w:ilvl w:val="2"/>
          <w:numId w:val="4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5DCD609D" w14:textId="77777777" w:rsidR="00BC6853" w:rsidRPr="007E3E7E" w:rsidRDefault="00BC6853">
      <w:pPr>
        <w:pStyle w:val="Akapitzlist"/>
        <w:numPr>
          <w:ilvl w:val="1"/>
          <w:numId w:val="42"/>
        </w:numPr>
      </w:pPr>
      <w:r w:rsidRPr="007E3E7E">
        <w:t>Opracowanie raportu z badania</w:t>
      </w:r>
    </w:p>
    <w:p w14:paraId="2B004645" w14:textId="77777777" w:rsidR="00BC6853" w:rsidRDefault="00BC6853">
      <w:pPr>
        <w:pStyle w:val="Akapitzlist"/>
        <w:numPr>
          <w:ilvl w:val="0"/>
          <w:numId w:val="42"/>
        </w:numPr>
      </w:pPr>
      <w:r>
        <w:t>Wybór obszarów do doskonalenia</w:t>
      </w:r>
    </w:p>
    <w:p w14:paraId="449499BC" w14:textId="77777777" w:rsidR="00BC6853" w:rsidRDefault="00BC6853">
      <w:pPr>
        <w:pStyle w:val="Akapitzlist"/>
        <w:numPr>
          <w:ilvl w:val="1"/>
          <w:numId w:val="42"/>
        </w:numPr>
      </w:pPr>
      <w:r>
        <w:t>Analiza przyczyn wyzwań w obszarach potwierdzonych przez badanie jako istotne do poprawy (zastosowanie metod analitycznych takich jak np. 5xWHY wraz z tzw. diagramem Ishikawy, i in.)</w:t>
      </w:r>
    </w:p>
    <w:p w14:paraId="13DAA4E1" w14:textId="77777777" w:rsidR="00BC6853" w:rsidRDefault="00BC6853">
      <w:pPr>
        <w:pStyle w:val="Akapitzlist"/>
        <w:numPr>
          <w:ilvl w:val="1"/>
          <w:numId w:val="42"/>
        </w:numPr>
      </w:pPr>
      <w:r>
        <w:t>Analiza potencjału poprawy (w odniesieniu do poszczególnych przyczyn istniejących wyzwań, z uwzględnieniem trudności lub kosztów osiągnięcia celów poprawy, w kontekście celów i wartości organizacji)</w:t>
      </w:r>
    </w:p>
    <w:p w14:paraId="45F40E93" w14:textId="77777777" w:rsidR="00BC6853" w:rsidRDefault="00BC6853">
      <w:pPr>
        <w:pStyle w:val="Akapitzlist"/>
        <w:numPr>
          <w:ilvl w:val="1"/>
          <w:numId w:val="42"/>
        </w:numPr>
      </w:pPr>
      <w:r>
        <w:t>Wybór szczegółowych obszarów do poprawy (zastosowanie metod analitycznych takich na np. tzw. diagram Pareto-Lorentza, i in.)</w:t>
      </w:r>
    </w:p>
    <w:p w14:paraId="3EDFF824" w14:textId="77777777" w:rsidR="00BC6853" w:rsidRDefault="00BC6853">
      <w:pPr>
        <w:pStyle w:val="Akapitzlist"/>
        <w:numPr>
          <w:ilvl w:val="0"/>
          <w:numId w:val="42"/>
        </w:numPr>
      </w:pPr>
      <w:r>
        <w:t>Implementacja zmian w celu osiągnięcia poprawy w wybranych obszarach</w:t>
      </w:r>
    </w:p>
    <w:p w14:paraId="313F55A5" w14:textId="77777777" w:rsidR="00BC6853" w:rsidRDefault="00BC6853">
      <w:pPr>
        <w:pStyle w:val="Akapitzlist"/>
        <w:numPr>
          <w:ilvl w:val="1"/>
          <w:numId w:val="42"/>
        </w:numPr>
      </w:pPr>
      <w:r>
        <w:t>Zapewnienie zaangażowania i wsparcia najwyższego kierownictwa w zakresie decyzyjności i zasobów niezbędnych do wdrażania zmian</w:t>
      </w:r>
    </w:p>
    <w:p w14:paraId="65C5693D" w14:textId="77777777" w:rsidR="00BC6853" w:rsidRDefault="00BC6853">
      <w:pPr>
        <w:pStyle w:val="Akapitzlist"/>
        <w:numPr>
          <w:ilvl w:val="1"/>
          <w:numId w:val="4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6163423E" w14:textId="77777777" w:rsidR="00BC6853" w:rsidRDefault="00BC6853">
      <w:pPr>
        <w:pStyle w:val="Akapitzlist"/>
        <w:numPr>
          <w:ilvl w:val="1"/>
          <w:numId w:val="42"/>
        </w:numPr>
      </w:pPr>
      <w:r>
        <w:t>[A] Określenie wstępnej wizji celu do poprawy</w:t>
      </w:r>
    </w:p>
    <w:p w14:paraId="37F132BE" w14:textId="77777777" w:rsidR="00BC6853" w:rsidRDefault="00BC6853">
      <w:pPr>
        <w:pStyle w:val="Akapitzlist"/>
        <w:numPr>
          <w:ilvl w:val="1"/>
          <w:numId w:val="42"/>
        </w:numPr>
      </w:pPr>
      <w:r>
        <w:t>[A] Określenie przewidywanych etapów wdrożenia i celów cząstkowych (m. in. uwzględnienie potrzeb treningu i wsparcia dla osób będących pod wpływem zmian)</w:t>
      </w:r>
    </w:p>
    <w:p w14:paraId="3B348448" w14:textId="77777777" w:rsidR="00BC6853" w:rsidRDefault="00BC6853">
      <w:pPr>
        <w:pStyle w:val="Akapitzlist"/>
        <w:numPr>
          <w:ilvl w:val="1"/>
          <w:numId w:val="4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68C38F27" w14:textId="77777777" w:rsidR="00BC6853" w:rsidRDefault="00BC6853">
      <w:pPr>
        <w:pStyle w:val="Akapitzlist"/>
        <w:numPr>
          <w:ilvl w:val="1"/>
          <w:numId w:val="42"/>
        </w:numPr>
      </w:pPr>
      <w:r w:rsidRPr="00A55CBB">
        <w:t xml:space="preserve">[A] </w:t>
      </w:r>
      <w:r>
        <w:t>Określenie minimalnego</w:t>
      </w:r>
      <w:r w:rsidRPr="00A55CBB">
        <w:t xml:space="preserve"> zakresu pierwszej w</w:t>
      </w:r>
      <w:r>
        <w:t xml:space="preserve">eryfikowalnej wersji wdrożonych zmian (rodzaj MVP) </w:t>
      </w:r>
    </w:p>
    <w:p w14:paraId="3157B292" w14:textId="77777777" w:rsidR="00BC6853" w:rsidRDefault="00BC6853">
      <w:pPr>
        <w:pStyle w:val="Akapitzlist"/>
        <w:numPr>
          <w:ilvl w:val="1"/>
          <w:numId w:val="42"/>
        </w:numPr>
      </w:pPr>
      <w:r>
        <w:t>[A] Ustalenie wstępnego planu działań wraz z ich przewidywanymi kosztami oraz wzajemnymi zależnościami</w:t>
      </w:r>
    </w:p>
    <w:p w14:paraId="0C6A57FE" w14:textId="77777777" w:rsidR="00BC6853" w:rsidRDefault="00BC6853">
      <w:pPr>
        <w:pStyle w:val="Akapitzlist"/>
        <w:numPr>
          <w:ilvl w:val="1"/>
          <w:numId w:val="42"/>
        </w:numPr>
      </w:pPr>
      <w:r>
        <w:t>[A] Iteracyjne wdrażanie zmian i ich bieżąca weryfikacja (plan, realizacja, weryfikacja)</w:t>
      </w:r>
    </w:p>
    <w:p w14:paraId="66BE73A7" w14:textId="77777777" w:rsidR="00BC6853" w:rsidRDefault="00BC6853">
      <w:pPr>
        <w:pStyle w:val="Akapitzlist"/>
        <w:numPr>
          <w:ilvl w:val="1"/>
          <w:numId w:val="42"/>
        </w:numPr>
      </w:pPr>
      <w:r>
        <w:t>[A] Iteracyjne przeglądy i doskonalenie sposobów pracy i współpracy zespołu</w:t>
      </w:r>
    </w:p>
    <w:p w14:paraId="3367B957" w14:textId="77777777" w:rsidR="00BC6853" w:rsidRDefault="00BC6853">
      <w:pPr>
        <w:pStyle w:val="Akapitzlist"/>
        <w:numPr>
          <w:ilvl w:val="1"/>
          <w:numId w:val="42"/>
        </w:numPr>
      </w:pPr>
      <w:r>
        <w:t>[A] Weryfikacja MVP i ustalenie kolejnych etapów najbardziej wartościowych udoskonaleń pierwszej minimalnej wdrożonej wersji zmian (przy osiąganiu celu maksymalizować ilość pracy nie wykonanej)</w:t>
      </w:r>
    </w:p>
    <w:p w14:paraId="2D3E191F" w14:textId="77777777" w:rsidR="00BC6853" w:rsidRDefault="00BC6853">
      <w:pPr>
        <w:pStyle w:val="Akapitzlist"/>
        <w:numPr>
          <w:ilvl w:val="1"/>
          <w:numId w:val="42"/>
        </w:numPr>
      </w:pPr>
      <w:r>
        <w:t>[A] Iteracyjne wdrażanie kolejnych udoskonaleń do MVP, aż do osiągnięcia celu poprawy lub określenia nowych celów doskonalenia</w:t>
      </w:r>
    </w:p>
    <w:p w14:paraId="42567DEC" w14:textId="77777777" w:rsidR="00BC6853" w:rsidRDefault="00BC6853">
      <w:pPr>
        <w:pStyle w:val="Akapitzlist"/>
        <w:numPr>
          <w:ilvl w:val="1"/>
          <w:numId w:val="42"/>
        </w:numPr>
      </w:pPr>
      <w:r>
        <w:t>[W] Szczegółowe określenie celu do osiągnięcia</w:t>
      </w:r>
    </w:p>
    <w:p w14:paraId="0B29A167" w14:textId="77777777" w:rsidR="00BC6853" w:rsidRDefault="00BC6853">
      <w:pPr>
        <w:pStyle w:val="Akapitzlist"/>
        <w:numPr>
          <w:ilvl w:val="1"/>
          <w:numId w:val="42"/>
        </w:numPr>
      </w:pPr>
      <w:r>
        <w:lastRenderedPageBreak/>
        <w:t>[W] Wykonanie planu wdrożenia, przy wykorzystaniu dostępnych zasobów (m. in. uwzględnienie potrzeb treningu i wsparcia dla osób będących pod wpływem zmian)</w:t>
      </w:r>
    </w:p>
    <w:p w14:paraId="572197A7" w14:textId="77777777" w:rsidR="00BC6853" w:rsidRDefault="00BC6853">
      <w:pPr>
        <w:pStyle w:val="Akapitzlist"/>
        <w:numPr>
          <w:ilvl w:val="1"/>
          <w:numId w:val="42"/>
        </w:numPr>
      </w:pPr>
      <w:r>
        <w:t>[W] Weryfikacja planu i opracowanie harmonogramu wraz z harmonogramem wykorzystania zasobów</w:t>
      </w:r>
    </w:p>
    <w:p w14:paraId="3EC3B417" w14:textId="77777777" w:rsidR="00BC6853" w:rsidRDefault="00BC6853">
      <w:pPr>
        <w:pStyle w:val="Akapitzlist"/>
        <w:numPr>
          <w:ilvl w:val="1"/>
          <w:numId w:val="42"/>
        </w:numPr>
      </w:pPr>
      <w:r>
        <w:t>[W] Określenie ścieżki krytycznej projektu i najistotniejszych ryzyk do monitorowania</w:t>
      </w:r>
    </w:p>
    <w:p w14:paraId="74E0A8B3" w14:textId="77777777" w:rsidR="00BC6853" w:rsidRDefault="00BC6853">
      <w:pPr>
        <w:pStyle w:val="Akapitzlist"/>
        <w:numPr>
          <w:ilvl w:val="1"/>
          <w:numId w:val="42"/>
        </w:numPr>
      </w:pPr>
      <w:r>
        <w:t>[W] Wprowadzenie ewentualnych korekt do planu</w:t>
      </w:r>
    </w:p>
    <w:p w14:paraId="69B4CCC4" w14:textId="77777777" w:rsidR="00BC6853" w:rsidRDefault="00BC6853">
      <w:pPr>
        <w:pStyle w:val="Akapitzlist"/>
        <w:numPr>
          <w:ilvl w:val="1"/>
          <w:numId w:val="42"/>
        </w:numPr>
      </w:pPr>
      <w:r>
        <w:t xml:space="preserve">[W] Realizacja planu i monitorowanie sytuacji w celu identyfikacji konieczności wprowadzenie modyfikacji do planu </w:t>
      </w:r>
    </w:p>
    <w:p w14:paraId="58207137" w14:textId="77777777" w:rsidR="00BC6853" w:rsidRDefault="00BC6853">
      <w:pPr>
        <w:pStyle w:val="Akapitzlist"/>
        <w:numPr>
          <w:ilvl w:val="1"/>
          <w:numId w:val="42"/>
        </w:numPr>
      </w:pPr>
      <w:r>
        <w:t>[W] Weryfikacja stopnia osiągnięcia celu poprawy</w:t>
      </w:r>
    </w:p>
    <w:p w14:paraId="6FA4280A" w14:textId="77777777" w:rsidR="00BC6853" w:rsidRDefault="00BC6853">
      <w:pPr>
        <w:pStyle w:val="Akapitzlist"/>
        <w:numPr>
          <w:ilvl w:val="0"/>
          <w:numId w:val="42"/>
        </w:numPr>
      </w:pPr>
      <w:r>
        <w:t>Zaplanowanie ciągłego pozyskiwania informacji zwrotnej</w:t>
      </w:r>
    </w:p>
    <w:p w14:paraId="07A0F867" w14:textId="77777777" w:rsidR="00BC6853" w:rsidRDefault="00BC6853">
      <w:pPr>
        <w:pStyle w:val="Akapitzlist"/>
        <w:numPr>
          <w:ilvl w:val="1"/>
          <w:numId w:val="42"/>
        </w:numPr>
      </w:pPr>
      <w:r>
        <w:t>Ustalenie szczegółów metod ciągłego pozyskiwania informacji zwrotnej</w:t>
      </w:r>
    </w:p>
    <w:p w14:paraId="45664921" w14:textId="77777777" w:rsidR="00BC6853" w:rsidRDefault="00BC6853">
      <w:pPr>
        <w:pStyle w:val="Akapitzlist"/>
        <w:numPr>
          <w:ilvl w:val="1"/>
          <w:numId w:val="42"/>
        </w:numPr>
      </w:pPr>
      <w:r>
        <w:t>Zaplanowanie regularnych cykli pozyskiwania informacji zwrotnej</w:t>
      </w:r>
    </w:p>
    <w:p w14:paraId="00105C4C" w14:textId="77777777" w:rsidR="00BC6853" w:rsidRDefault="00BC6853">
      <w:pPr>
        <w:pStyle w:val="Akapitzlist"/>
        <w:numPr>
          <w:ilvl w:val="1"/>
          <w:numId w:val="42"/>
        </w:numPr>
      </w:pPr>
      <w:r>
        <w:t>Automatyzacja procesu pozyskiwania informacji zwrotnej tam</w:t>
      </w:r>
      <w:r w:rsidR="00FD60D8">
        <w:t>,</w:t>
      </w:r>
      <w:r>
        <w:t xml:space="preserve"> gdzie to możliwe (wspierające osiąganie celów pozyskiwania informacji zwrotnej)</w:t>
      </w:r>
    </w:p>
    <w:p w14:paraId="0EB172E7" w14:textId="77777777" w:rsidR="00BC6853" w:rsidRDefault="00BC6853">
      <w:pPr>
        <w:pStyle w:val="Akapitzlist"/>
        <w:numPr>
          <w:ilvl w:val="1"/>
          <w:numId w:val="42"/>
        </w:numPr>
      </w:pPr>
      <w:r>
        <w:t>Zaangażowanie interesariuszy w proces udzielania informacji zwrotnej (m. in. poprzez komunikowanie o tym w jaki sposób ich informacja zwrotna przyczyniła się do wdrożenia konkretnych zmian)</w:t>
      </w:r>
    </w:p>
    <w:p w14:paraId="4891D099" w14:textId="77777777" w:rsidR="00BC6853" w:rsidRDefault="00BC6853">
      <w:pPr>
        <w:pStyle w:val="Akapitzlist"/>
        <w:numPr>
          <w:ilvl w:val="0"/>
          <w:numId w:val="42"/>
        </w:numPr>
      </w:pPr>
      <w:r>
        <w:t>Ciągłe doskonalenie</w:t>
      </w:r>
    </w:p>
    <w:p w14:paraId="1CFC6C6C" w14:textId="77777777" w:rsidR="00BC6853" w:rsidRDefault="00BC6853">
      <w:pPr>
        <w:pStyle w:val="Akapitzlist"/>
        <w:numPr>
          <w:ilvl w:val="1"/>
          <w:numId w:val="42"/>
        </w:numPr>
      </w:pPr>
      <w:r>
        <w:t>Identyfikacja i ustanowienie wiarygodnych wskaźników działań uczelni (pozwalających na rzetelne i wiarygodne pozyskiwanie informacji w celu pomiaru i weryfikacji efektów działalności uczelni, w tym wprowadzanych zmian)</w:t>
      </w:r>
    </w:p>
    <w:p w14:paraId="1AD82FA6" w14:textId="77777777" w:rsidR="00BC6853" w:rsidRDefault="00BC6853">
      <w:pPr>
        <w:pStyle w:val="Akapitzlist"/>
        <w:numPr>
          <w:ilvl w:val="2"/>
          <w:numId w:val="42"/>
        </w:numPr>
      </w:pPr>
      <w:r>
        <w:t>Opracowanie zestawu wskaźników na podstawie dostępnej literatury oraz własnych badań uwzględniających specyfikę organizacji</w:t>
      </w:r>
    </w:p>
    <w:p w14:paraId="72A8A08F" w14:textId="77777777" w:rsidR="00BC6853" w:rsidRDefault="00BC6853">
      <w:pPr>
        <w:pStyle w:val="Akapitzlist"/>
        <w:numPr>
          <w:ilvl w:val="2"/>
          <w:numId w:val="42"/>
        </w:numPr>
      </w:pPr>
      <w:r>
        <w:t>Podjęcie zobowiązania przez najwyższe kierownictwo do długoterminowego utrzymania pomiaru wybranych stałych wskaźników (obok zestawu wskaźników mogących podlegać zmianom w ramach zmieniających się potrzeb)</w:t>
      </w:r>
    </w:p>
    <w:p w14:paraId="4A248310" w14:textId="77777777" w:rsidR="00BC6853" w:rsidRDefault="00BC6853">
      <w:pPr>
        <w:pStyle w:val="Akapitzlist"/>
        <w:numPr>
          <w:ilvl w:val="1"/>
          <w:numId w:val="4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75C4D30D" w14:textId="77777777" w:rsidR="00BC6853" w:rsidRDefault="00BC6853">
      <w:pPr>
        <w:pStyle w:val="Akapitzlist"/>
        <w:numPr>
          <w:ilvl w:val="2"/>
          <w:numId w:val="42"/>
        </w:numPr>
      </w:pPr>
      <w:r>
        <w:t>Ustalenie potrzeb w zakresie długości cyklu pomiarów (i weryfikacji efektów działań uczelni w zależności od specyficznych uwarunkowań konkretnej uczelni, tak by pomiar pozwalał na osiągnięcie celów pomiaru)</w:t>
      </w:r>
    </w:p>
    <w:p w14:paraId="1AE19C8D" w14:textId="77777777" w:rsidR="00BC6853" w:rsidRDefault="00BC6853">
      <w:pPr>
        <w:pStyle w:val="Akapitzlist"/>
        <w:numPr>
          <w:ilvl w:val="2"/>
          <w:numId w:val="42"/>
        </w:numPr>
      </w:pPr>
      <w:r>
        <w:t>Ustanowienie zestawu metod pomiaru i weryfikacji efektów działań (uczelni, w tym procesów zmian/doskonalenia)</w:t>
      </w:r>
    </w:p>
    <w:p w14:paraId="5C3F8664" w14:textId="77777777" w:rsidR="00BC6853" w:rsidRDefault="00BC6853">
      <w:pPr>
        <w:pStyle w:val="Akapitzlist"/>
        <w:numPr>
          <w:ilvl w:val="1"/>
          <w:numId w:val="42"/>
        </w:numPr>
      </w:pPr>
      <w:r>
        <w:t>Ustanowienie cykli przeglądu wniosków z pomiarów (efektów działań uczelni, w tym działań doskonalących) oraz pozyskiwania informacji zwrotnej (od interesariuszy)</w:t>
      </w:r>
    </w:p>
    <w:p w14:paraId="0C139AE0" w14:textId="77777777" w:rsidR="00BC6853" w:rsidRDefault="00BC6853">
      <w:pPr>
        <w:pStyle w:val="Akapitzlist"/>
        <w:numPr>
          <w:ilvl w:val="1"/>
          <w:numId w:val="42"/>
        </w:numPr>
      </w:pPr>
      <w:r>
        <w:t>Ustanowienie cykli regularnej analizy (kolejnych) obszarów do poprawy oraz wdrażania zmian</w:t>
      </w:r>
    </w:p>
    <w:p w14:paraId="6729301B" w14:textId="77777777" w:rsidR="00BC6853" w:rsidRDefault="00BC6853">
      <w:pPr>
        <w:pStyle w:val="Akapitzlist"/>
        <w:numPr>
          <w:ilvl w:val="1"/>
          <w:numId w:val="42"/>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32276682" w14:textId="77777777" w:rsidR="00BC6853" w:rsidRDefault="00BC6853">
      <w:pPr>
        <w:pStyle w:val="Akapitzlist"/>
        <w:numPr>
          <w:ilvl w:val="1"/>
          <w:numId w:val="42"/>
        </w:numPr>
      </w:pPr>
      <w:r>
        <w:lastRenderedPageBreak/>
        <w:t>Ustanowienie sposobów transparentnego gromadzenia wiedzy (w zakresie działań doskonalących)</w:t>
      </w:r>
    </w:p>
    <w:p w14:paraId="2C9455E1" w14:textId="77777777" w:rsidR="00BC6853" w:rsidRDefault="00BC6853">
      <w:pPr>
        <w:pStyle w:val="Akapitzlist"/>
        <w:numPr>
          <w:ilvl w:val="1"/>
          <w:numId w:val="42"/>
        </w:numPr>
      </w:pPr>
      <w:r>
        <w:t xml:space="preserve">Ustanowienie regularnych przeglądów (np. retrospektywy) procesu ciągłego doskonalenia </w:t>
      </w:r>
    </w:p>
    <w:p w14:paraId="51AF6B9C" w14:textId="77777777" w:rsidR="00BC6853" w:rsidRPr="00BC6853" w:rsidRDefault="00BC6853">
      <w:pPr>
        <w:pStyle w:val="Akapitzlist"/>
        <w:numPr>
          <w:ilvl w:val="1"/>
          <w:numId w:val="4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6AD0E" w14:textId="77777777" w:rsidR="000E2BA3" w:rsidRDefault="000E2BA3" w:rsidP="00807180">
      <w:pPr>
        <w:spacing w:line="240" w:lineRule="auto"/>
      </w:pPr>
      <w:r>
        <w:separator/>
      </w:r>
    </w:p>
  </w:endnote>
  <w:endnote w:type="continuationSeparator" w:id="0">
    <w:p w14:paraId="4C820320" w14:textId="77777777" w:rsidR="000E2BA3" w:rsidRDefault="000E2BA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87D14"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755527" w14:textId="77777777" w:rsidR="000E2BA3" w:rsidRDefault="000E2BA3" w:rsidP="00807180">
      <w:pPr>
        <w:spacing w:line="240" w:lineRule="auto"/>
      </w:pPr>
      <w:r>
        <w:separator/>
      </w:r>
    </w:p>
  </w:footnote>
  <w:footnote w:type="continuationSeparator" w:id="0">
    <w:p w14:paraId="4B63EE10" w14:textId="77777777" w:rsidR="000E2BA3" w:rsidRDefault="000E2BA3" w:rsidP="00807180">
      <w:pPr>
        <w:spacing w:line="240" w:lineRule="auto"/>
      </w:pPr>
      <w:r>
        <w:continuationSeparator/>
      </w:r>
    </w:p>
  </w:footnote>
  <w:footnote w:id="1">
    <w:p w14:paraId="7EE5F55E" w14:textId="5BD179DA"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F0AC4">
        <w:t>1.5</w:t>
      </w:r>
      <w:r>
        <w:fldChar w:fldCharType="end"/>
      </w:r>
    </w:p>
  </w:footnote>
  <w:footnote w:id="2">
    <w:p w14:paraId="570314CD" w14:textId="77777777"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2C41EDD7" w14:textId="77777777" w:rsidR="00726A94" w:rsidRDefault="00726A94">
      <w:pPr>
        <w:pStyle w:val="Tekstprzypisudolnego"/>
      </w:pPr>
      <w:r w:rsidRPr="00001D48">
        <w:rPr>
          <w:rStyle w:val="Odwoanieprzypisudolnego"/>
        </w:rPr>
        <w:footnoteRef/>
      </w:r>
      <w:r>
        <w:t xml:space="preserve"> Domena tu rozumiana jako „zakres działalności”</w:t>
      </w:r>
    </w:p>
  </w:footnote>
  <w:footnote w:id="4">
    <w:p w14:paraId="784E241F" w14:textId="77777777"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68CCC35A" w14:textId="77777777"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6">
    <w:p w14:paraId="126F4AE9" w14:textId="77777777"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7">
    <w:p w14:paraId="52997FBF" w14:textId="77777777"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8">
    <w:p w14:paraId="65C69794" w14:textId="448C55A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F0AC4">
        <w:t>1.5</w:t>
      </w:r>
      <w:r>
        <w:fldChar w:fldCharType="end"/>
      </w:r>
    </w:p>
  </w:footnote>
  <w:footnote w:id="9">
    <w:p w14:paraId="0EB1F6C4" w14:textId="77777777" w:rsidR="00212418" w:rsidRDefault="00212418">
      <w:pPr>
        <w:pStyle w:val="Tekstprzypisudolnego"/>
      </w:pPr>
      <w:r w:rsidRPr="00001D48">
        <w:rPr>
          <w:rStyle w:val="Odwoanieprzypisudolnego"/>
        </w:rPr>
        <w:footnoteRef/>
      </w:r>
      <w:r>
        <w:t xml:space="preserve"> Opracowanie własne na podstawie </w:t>
      </w:r>
      <w:r w:rsidRPr="00921CC1">
        <w:rPr>
          <w:noProof/>
        </w:rPr>
        <w:t>(Rogoziński, 2007)</w:t>
      </w:r>
    </w:p>
  </w:footnote>
  <w:footnote w:id="10">
    <w:p w14:paraId="5C546331" w14:textId="77777777"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1">
    <w:p w14:paraId="2C6E2C2A" w14:textId="48BCE36B"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F0AC4">
        <w:t>1.3.3</w:t>
      </w:r>
      <w:r>
        <w:fldChar w:fldCharType="end"/>
      </w:r>
      <w:r>
        <w:t>)</w:t>
      </w:r>
    </w:p>
  </w:footnote>
  <w:footnote w:id="12">
    <w:p w14:paraId="19A1072D" w14:textId="2984FEE5"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F0AC4">
        <w:t>1.5</w:t>
      </w:r>
      <w:r>
        <w:fldChar w:fldCharType="end"/>
      </w:r>
    </w:p>
  </w:footnote>
  <w:footnote w:id="13">
    <w:p w14:paraId="519CFA80" w14:textId="77777777" w:rsidR="002B1B51" w:rsidRDefault="002B1B51">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4">
    <w:p w14:paraId="0E42E056" w14:textId="0C999566"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0AC4" w:rsidRPr="00233788">
        <w:t xml:space="preserve">Tabela </w:t>
      </w:r>
      <w:r w:rsidR="00BF0AC4">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5">
    <w:p w14:paraId="36A502EF" w14:textId="77777777"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6">
    <w:p w14:paraId="736E4D6F" w14:textId="77777777"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7">
    <w:p w14:paraId="699D8785" w14:textId="77777777"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8">
    <w:p w14:paraId="5B64DE3E" w14:textId="77777777"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9">
    <w:p w14:paraId="47AEE410" w14:textId="77777777"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0">
    <w:p w14:paraId="1B70171A" w14:textId="77777777"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1">
    <w:p w14:paraId="3632F964" w14:textId="77777777"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2">
    <w:p w14:paraId="5C964CF7" w14:textId="77777777"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3">
    <w:p w14:paraId="0D137F31" w14:textId="77777777"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4">
    <w:p w14:paraId="40033E03" w14:textId="77777777" w:rsidR="002B1B51" w:rsidRPr="008471E3" w:rsidRDefault="002B1B51">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5">
    <w:p w14:paraId="576ED04E" w14:textId="77777777"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6">
    <w:p w14:paraId="513A2AA9" w14:textId="77777777"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7">
    <w:p w14:paraId="3F836591"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8">
    <w:p w14:paraId="2EDC5327" w14:textId="77777777" w:rsidR="00DC0658" w:rsidRDefault="00DC0658">
      <w:pPr>
        <w:pStyle w:val="Tekstprzypisudolnego"/>
      </w:pPr>
      <w:r w:rsidRPr="00001D48">
        <w:rPr>
          <w:rStyle w:val="Odwoanieprzypisudolnego"/>
        </w:rPr>
        <w:footnoteRef/>
      </w:r>
      <w:r>
        <w:t xml:space="preserve"> Ponad 200 cytowań w bazie Mendeley</w:t>
      </w:r>
    </w:p>
  </w:footnote>
  <w:footnote w:id="29">
    <w:p w14:paraId="556ED316" w14:textId="77777777"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0">
    <w:p w14:paraId="17A4DD9E" w14:textId="0EFA1431"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F0AC4">
        <w:t>1.5</w:t>
      </w:r>
      <w:r>
        <w:fldChar w:fldCharType="end"/>
      </w:r>
      <w:r>
        <w:t>.</w:t>
      </w:r>
    </w:p>
  </w:footnote>
  <w:footnote w:id="31">
    <w:p w14:paraId="2AD6BC15" w14:textId="3CA30B7F"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F0AC4">
        <w:t>1.1.3</w:t>
      </w:r>
      <w:r>
        <w:fldChar w:fldCharType="end"/>
      </w:r>
    </w:p>
  </w:footnote>
  <w:footnote w:id="32">
    <w:p w14:paraId="0AFA48A0" w14:textId="77777777"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3">
    <w:p w14:paraId="3EC0D12E" w14:textId="77777777"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4">
    <w:p w14:paraId="0625AE40" w14:textId="77777777" w:rsidR="00A14420" w:rsidRDefault="00A14420">
      <w:pPr>
        <w:pStyle w:val="Tekstprzypisudolnego"/>
      </w:pPr>
      <w:r w:rsidRPr="00001D48">
        <w:rPr>
          <w:rStyle w:val="Odwoanieprzypisudolnego"/>
        </w:rPr>
        <w:footnoteRef/>
      </w:r>
      <w:r>
        <w:t xml:space="preserve"> Kontrkultura to np. kultura oporu</w:t>
      </w:r>
    </w:p>
  </w:footnote>
  <w:footnote w:id="35">
    <w:p w14:paraId="6E9A8D3C" w14:textId="77777777"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6">
    <w:p w14:paraId="3A293BA5" w14:textId="77777777"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7">
    <w:p w14:paraId="5AE204BA" w14:textId="77777777"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8">
    <w:p w14:paraId="2BDC40F8" w14:textId="77777777" w:rsidR="00F02865" w:rsidRDefault="00F02865">
      <w:pPr>
        <w:pStyle w:val="Tekstprzypisudolnego"/>
      </w:pPr>
      <w:r w:rsidRPr="00001D48">
        <w:rPr>
          <w:rStyle w:val="Odwoanieprzypisudolnego"/>
        </w:rPr>
        <w:footnoteRef/>
      </w:r>
      <w:r>
        <w:t xml:space="preserve"> W – wpływowy, R – roszczeniowy, K – kooperant, O - odbiorca</w:t>
      </w:r>
    </w:p>
  </w:footnote>
  <w:footnote w:id="39">
    <w:p w14:paraId="3BB52510" w14:textId="77777777"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0">
    <w:p w14:paraId="2F5BAEC8" w14:textId="77777777"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1">
    <w:p w14:paraId="6B4CEB92" w14:textId="77777777"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2">
    <w:p w14:paraId="00F633BC"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3">
    <w:p w14:paraId="002B51CC" w14:textId="77777777"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4">
    <w:p w14:paraId="18EDAFD1"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5">
    <w:p w14:paraId="717EA672"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6">
    <w:p w14:paraId="22C45CBA"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7">
    <w:p w14:paraId="6226020B"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8">
    <w:p w14:paraId="67293BDB"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9">
    <w:p w14:paraId="33EA34EC"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0">
    <w:p w14:paraId="3AFD1EF2" w14:textId="77777777"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1">
    <w:p w14:paraId="1B990242" w14:textId="77777777"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2">
    <w:p w14:paraId="57F8575F" w14:textId="77777777"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3">
    <w:p w14:paraId="6D3CB698" w14:textId="77777777"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4">
    <w:p w14:paraId="4D35D250" w14:textId="77777777"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5">
    <w:p w14:paraId="24D232E3" w14:textId="77777777"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6">
    <w:p w14:paraId="2EF6F08E" w14:textId="77777777"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7">
    <w:p w14:paraId="52773301" w14:textId="77777777"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8">
    <w:p w14:paraId="41EC88C7" w14:textId="77777777"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9">
    <w:p w14:paraId="2A4804D9" w14:textId="77777777"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0">
    <w:p w14:paraId="27EEC868" w14:textId="77777777"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1">
    <w:p w14:paraId="0E8B13E1" w14:textId="77777777" w:rsidR="00E3060F" w:rsidRDefault="00E3060F">
      <w:pPr>
        <w:pStyle w:val="Tekstprzypisudolnego"/>
      </w:pPr>
      <w:r w:rsidRPr="00001D48">
        <w:rPr>
          <w:rStyle w:val="Odwoanieprzypisudolnego"/>
        </w:rPr>
        <w:footnoteRef/>
      </w:r>
      <w:r>
        <w:t xml:space="preserve"> stan na dzień 06.04.2024</w:t>
      </w:r>
    </w:p>
  </w:footnote>
  <w:footnote w:id="62">
    <w:p w14:paraId="088646E7" w14:textId="77777777"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3">
    <w:p w14:paraId="225ACD2F" w14:textId="77777777"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6D218" w14:textId="77777777"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FA40476"/>
    <w:multiLevelType w:val="hybridMultilevel"/>
    <w:tmpl w:val="B7E8DD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2"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659575133">
    <w:abstractNumId w:val="27"/>
  </w:num>
  <w:num w:numId="2" w16cid:durableId="2137870949">
    <w:abstractNumId w:val="28"/>
  </w:num>
  <w:num w:numId="3" w16cid:durableId="877621354">
    <w:abstractNumId w:val="27"/>
    <w:lvlOverride w:ilvl="0">
      <w:startOverride w:val="1"/>
    </w:lvlOverride>
  </w:num>
  <w:num w:numId="4" w16cid:durableId="1911428689">
    <w:abstractNumId w:val="19"/>
  </w:num>
  <w:num w:numId="5" w16cid:durableId="541134714">
    <w:abstractNumId w:val="34"/>
  </w:num>
  <w:num w:numId="6" w16cid:durableId="1623731094">
    <w:abstractNumId w:val="8"/>
  </w:num>
  <w:num w:numId="7" w16cid:durableId="1249118946">
    <w:abstractNumId w:val="32"/>
  </w:num>
  <w:num w:numId="8" w16cid:durableId="802623081">
    <w:abstractNumId w:val="26"/>
  </w:num>
  <w:num w:numId="9" w16cid:durableId="122503316">
    <w:abstractNumId w:val="5"/>
  </w:num>
  <w:num w:numId="10" w16cid:durableId="496269705">
    <w:abstractNumId w:val="33"/>
  </w:num>
  <w:num w:numId="11" w16cid:durableId="1307470328">
    <w:abstractNumId w:val="35"/>
  </w:num>
  <w:num w:numId="12" w16cid:durableId="386801220">
    <w:abstractNumId w:val="39"/>
  </w:num>
  <w:num w:numId="13" w16cid:durableId="1020736912">
    <w:abstractNumId w:val="10"/>
  </w:num>
  <w:num w:numId="14" w16cid:durableId="448815620">
    <w:abstractNumId w:val="2"/>
  </w:num>
  <w:num w:numId="15" w16cid:durableId="566915281">
    <w:abstractNumId w:val="15"/>
  </w:num>
  <w:num w:numId="16" w16cid:durableId="1540046088">
    <w:abstractNumId w:val="31"/>
  </w:num>
  <w:num w:numId="17" w16cid:durableId="406417345">
    <w:abstractNumId w:val="21"/>
  </w:num>
  <w:num w:numId="18" w16cid:durableId="74471852">
    <w:abstractNumId w:val="22"/>
  </w:num>
  <w:num w:numId="19" w16cid:durableId="1835219714">
    <w:abstractNumId w:val="37"/>
  </w:num>
  <w:num w:numId="20" w16cid:durableId="1518497948">
    <w:abstractNumId w:val="18"/>
  </w:num>
  <w:num w:numId="21" w16cid:durableId="1376271831">
    <w:abstractNumId w:val="25"/>
  </w:num>
  <w:num w:numId="22" w16cid:durableId="384715622">
    <w:abstractNumId w:val="13"/>
  </w:num>
  <w:num w:numId="23" w16cid:durableId="1496997927">
    <w:abstractNumId w:val="1"/>
  </w:num>
  <w:num w:numId="24" w16cid:durableId="2031252099">
    <w:abstractNumId w:val="36"/>
  </w:num>
  <w:num w:numId="25" w16cid:durableId="1412267067">
    <w:abstractNumId w:val="40"/>
  </w:num>
  <w:num w:numId="26" w16cid:durableId="971062747">
    <w:abstractNumId w:val="27"/>
    <w:lvlOverride w:ilvl="0">
      <w:startOverride w:val="1"/>
    </w:lvlOverride>
  </w:num>
  <w:num w:numId="27" w16cid:durableId="875123557">
    <w:abstractNumId w:val="9"/>
  </w:num>
  <w:num w:numId="28" w16cid:durableId="568267834">
    <w:abstractNumId w:val="27"/>
    <w:lvlOverride w:ilvl="0">
      <w:startOverride w:val="1"/>
    </w:lvlOverride>
  </w:num>
  <w:num w:numId="29" w16cid:durableId="666204688">
    <w:abstractNumId w:val="7"/>
  </w:num>
  <w:num w:numId="30" w16cid:durableId="1726440935">
    <w:abstractNumId w:val="3"/>
  </w:num>
  <w:num w:numId="31" w16cid:durableId="502665084">
    <w:abstractNumId w:val="14"/>
  </w:num>
  <w:num w:numId="32" w16cid:durableId="1140535002">
    <w:abstractNumId w:val="20"/>
  </w:num>
  <w:num w:numId="33" w16cid:durableId="185946738">
    <w:abstractNumId w:val="38"/>
  </w:num>
  <w:num w:numId="34" w16cid:durableId="430516958">
    <w:abstractNumId w:val="17"/>
  </w:num>
  <w:num w:numId="35" w16cid:durableId="1315451208">
    <w:abstractNumId w:val="4"/>
  </w:num>
  <w:num w:numId="36" w16cid:durableId="1203713404">
    <w:abstractNumId w:val="16"/>
  </w:num>
  <w:num w:numId="37" w16cid:durableId="353581921">
    <w:abstractNumId w:val="29"/>
  </w:num>
  <w:num w:numId="38" w16cid:durableId="865561327">
    <w:abstractNumId w:val="30"/>
  </w:num>
  <w:num w:numId="39" w16cid:durableId="778138785">
    <w:abstractNumId w:val="6"/>
  </w:num>
  <w:num w:numId="40" w16cid:durableId="61683183">
    <w:abstractNumId w:val="24"/>
  </w:num>
  <w:num w:numId="41" w16cid:durableId="1408843514">
    <w:abstractNumId w:val="23"/>
  </w:num>
  <w:num w:numId="42" w16cid:durableId="1794013671">
    <w:abstractNumId w:val="41"/>
  </w:num>
  <w:num w:numId="43" w16cid:durableId="1718358322">
    <w:abstractNumId w:val="12"/>
  </w:num>
  <w:num w:numId="44" w16cid:durableId="1318532797">
    <w:abstractNumId w:val="0"/>
  </w:num>
  <w:num w:numId="45" w16cid:durableId="1783184014">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0BF9"/>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2BA3"/>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07D7"/>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07F23"/>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5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9DB"/>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4FC"/>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982"/>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6AD6"/>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67E3B"/>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5EB0"/>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5A8"/>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0AC4"/>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0C7"/>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1D59"/>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39A"/>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2EA9"/>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9285E2"/>
  <w14:defaultImageDpi w14:val="330"/>
  <w15:docId w15:val="{74EF02E9-DD97-4863-A2D2-7B359CB18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link w:val="Nagwek1"/>
    <w:uiPriority w:val="9"/>
    <w:rsid w:val="00D452EB"/>
    <w:rPr>
      <w:rFonts w:ascii="Arial" w:hAnsi="Arial"/>
      <w:b/>
      <w:bCs/>
      <w:caps/>
      <w:sz w:val="24"/>
      <w:szCs w:val="28"/>
      <w:lang w:eastAsia="en-US"/>
    </w:rPr>
  </w:style>
  <w:style w:type="character" w:customStyle="1" w:styleId="Nagwek2Znak">
    <w:name w:val="Nagłówek 2 Znak"/>
    <w:link w:val="Nagwek2"/>
    <w:uiPriority w:val="9"/>
    <w:rsid w:val="00D452EB"/>
    <w:rPr>
      <w:rFonts w:ascii="Arial" w:hAnsi="Arial"/>
      <w:b/>
      <w:bCs/>
      <w:i/>
      <w:szCs w:val="26"/>
      <w:lang w:eastAsia="en-US"/>
    </w:rPr>
  </w:style>
  <w:style w:type="character" w:customStyle="1" w:styleId="Nagwek3Znak">
    <w:name w:val="Nagłówek 3 Znak"/>
    <w:link w:val="Nagwek3"/>
    <w:uiPriority w:val="9"/>
    <w:rsid w:val="00D452EB"/>
    <w:rPr>
      <w:rFonts w:ascii="Arial" w:hAnsi="Arial"/>
      <w:bCs/>
      <w:i/>
      <w:szCs w:val="22"/>
      <w:lang w:eastAsia="en-US"/>
    </w:rPr>
  </w:style>
  <w:style w:type="character" w:customStyle="1" w:styleId="Nagwek4Znak">
    <w:name w:val="Nagłówek 4 Znak"/>
    <w:link w:val="Nagwek4"/>
    <w:uiPriority w:val="9"/>
    <w:rsid w:val="001D7F64"/>
    <w:rPr>
      <w:rFonts w:eastAsia="Times New Roman"/>
      <w:bCs/>
      <w:i/>
      <w:szCs w:val="28"/>
      <w:lang w:eastAsia="en-US"/>
    </w:rPr>
  </w:style>
  <w:style w:type="character" w:customStyle="1" w:styleId="Nagwek5Znak">
    <w:name w:val="Nagłówek 5 Znak"/>
    <w:link w:val="Nagwek5"/>
    <w:uiPriority w:val="9"/>
    <w:rsid w:val="00611162"/>
    <w:rPr>
      <w:rFonts w:eastAsia="Times New Roman"/>
      <w:b/>
      <w:bCs/>
      <w:i/>
      <w:iCs/>
      <w:sz w:val="26"/>
      <w:szCs w:val="26"/>
      <w:lang w:eastAsia="en-US"/>
    </w:rPr>
  </w:style>
  <w:style w:type="character" w:customStyle="1" w:styleId="Nagwek6Znak">
    <w:name w:val="Nagłówek 6 Znak"/>
    <w:link w:val="Nagwek6"/>
    <w:uiPriority w:val="9"/>
    <w:semiHidden/>
    <w:rsid w:val="00611162"/>
    <w:rPr>
      <w:rFonts w:eastAsia="Times New Roman"/>
      <w:b/>
      <w:bCs/>
      <w:sz w:val="22"/>
      <w:szCs w:val="22"/>
      <w:lang w:eastAsia="en-US"/>
    </w:rPr>
  </w:style>
  <w:style w:type="character" w:customStyle="1" w:styleId="Nagwek7Znak">
    <w:name w:val="Nagłówek 7 Znak"/>
    <w:link w:val="Nagwek7"/>
    <w:uiPriority w:val="9"/>
    <w:semiHidden/>
    <w:rsid w:val="00611162"/>
    <w:rPr>
      <w:rFonts w:eastAsia="Times New Roman"/>
      <w:sz w:val="24"/>
      <w:szCs w:val="24"/>
      <w:lang w:eastAsia="en-US"/>
    </w:rPr>
  </w:style>
  <w:style w:type="character" w:customStyle="1" w:styleId="Nagwek8Znak">
    <w:name w:val="Nagłówek 8 Znak"/>
    <w:link w:val="Nagwek8"/>
    <w:uiPriority w:val="9"/>
    <w:semiHidden/>
    <w:rsid w:val="00611162"/>
    <w:rPr>
      <w:rFonts w:eastAsia="Times New Roman"/>
      <w:i/>
      <w:iCs/>
      <w:sz w:val="24"/>
      <w:szCs w:val="24"/>
      <w:lang w:eastAsia="en-US"/>
    </w:rPr>
  </w:style>
  <w:style w:type="character" w:customStyle="1" w:styleId="Nagwek9Znak">
    <w:name w:val="Nagłówek 9 Znak"/>
    <w:link w:val="Nagwek9"/>
    <w:uiPriority w:val="9"/>
    <w:semiHidden/>
    <w:rsid w:val="00611162"/>
    <w:rPr>
      <w:rFonts w:ascii="Cambria" w:eastAsia="Times New Roman" w:hAnsi="Cambria"/>
      <w:sz w:val="22"/>
      <w:szCs w:val="22"/>
      <w:lang w:eastAsia="en-US"/>
    </w:rPr>
  </w:style>
  <w:style w:type="paragraph" w:styleId="Tytu">
    <w:name w:val="Title"/>
    <w:basedOn w:val="Normalny"/>
    <w:next w:val="Normalny"/>
    <w:link w:val="TytuZnak"/>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ytuZnak">
    <w:name w:val="Tytuł Znak"/>
    <w:link w:val="Tytu"/>
    <w:uiPriority w:val="10"/>
    <w:rsid w:val="00611162"/>
    <w:rPr>
      <w:rFonts w:ascii="Cambria" w:eastAsia="Times New Roman" w:hAnsi="Cambria" w:cs="Times New Roman"/>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Cambria" w:eastAsia="Times New Roman" w:hAnsi="Cambria"/>
      <w:sz w:val="24"/>
      <w:szCs w:val="24"/>
    </w:rPr>
  </w:style>
  <w:style w:type="character" w:customStyle="1" w:styleId="PodtytuZnak">
    <w:name w:val="Podtytuł Znak"/>
    <w:link w:val="Podtytu"/>
    <w:rsid w:val="00611162"/>
    <w:rPr>
      <w:rFonts w:ascii="Cambria" w:eastAsia="Times New Roman" w:hAnsi="Cambria" w:cs="Times New Roman"/>
      <w:sz w:val="24"/>
      <w:szCs w:val="24"/>
    </w:rPr>
  </w:style>
  <w:style w:type="character" w:styleId="Pogrubienie">
    <w:name w:val="Strong"/>
    <w:uiPriority w:val="22"/>
    <w:qFormat/>
    <w:rsid w:val="00611162"/>
    <w:rPr>
      <w:b/>
      <w:bCs/>
    </w:rPr>
  </w:style>
  <w:style w:type="character" w:styleId="Uwydatnienie">
    <w:name w:val="Emphasis"/>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lang w:eastAsia="en-US"/>
    </w:rPr>
  </w:style>
  <w:style w:type="paragraph" w:styleId="Cytat">
    <w:name w:val="Quote"/>
    <w:basedOn w:val="Normalny"/>
    <w:next w:val="Normalny"/>
    <w:link w:val="CytatZnak"/>
    <w:uiPriority w:val="29"/>
    <w:qFormat/>
    <w:rsid w:val="00611162"/>
    <w:rPr>
      <w:i/>
      <w:iCs/>
      <w:color w:val="000000"/>
    </w:rPr>
  </w:style>
  <w:style w:type="character" w:customStyle="1" w:styleId="CytatZnak">
    <w:name w:val="Cytat Znak"/>
    <w:link w:val="Cytat"/>
    <w:uiPriority w:val="29"/>
    <w:rsid w:val="00611162"/>
    <w:rPr>
      <w:rFonts w:ascii="Arial" w:hAnsi="Arial"/>
      <w:i/>
      <w:iCs/>
      <w:color w:val="000000"/>
      <w:szCs w:val="22"/>
    </w:rPr>
  </w:style>
  <w:style w:type="paragraph" w:styleId="Cytatintensywny">
    <w:name w:val="Intense Quote"/>
    <w:basedOn w:val="Normalny"/>
    <w:next w:val="Normalny"/>
    <w:link w:val="CytatintensywnyZnak"/>
    <w:uiPriority w:val="30"/>
    <w:qFormat/>
    <w:rsid w:val="00611162"/>
    <w:pPr>
      <w:pBdr>
        <w:bottom w:val="single" w:sz="4" w:space="4" w:color="4F81BD"/>
      </w:pBdr>
      <w:spacing w:before="200" w:after="280"/>
      <w:ind w:left="936" w:right="936"/>
    </w:pPr>
    <w:rPr>
      <w:b/>
      <w:bCs/>
      <w:i/>
      <w:iCs/>
      <w:color w:val="4F81BD"/>
    </w:rPr>
  </w:style>
  <w:style w:type="character" w:customStyle="1" w:styleId="CytatintensywnyZnak">
    <w:name w:val="Cytat intensywny Znak"/>
    <w:link w:val="Cytatintensywny"/>
    <w:uiPriority w:val="30"/>
    <w:rsid w:val="00611162"/>
    <w:rPr>
      <w:rFonts w:ascii="Arial" w:hAnsi="Arial"/>
      <w:b/>
      <w:bCs/>
      <w:i/>
      <w:iCs/>
      <w:color w:val="4F81BD"/>
      <w:szCs w:val="22"/>
    </w:rPr>
  </w:style>
  <w:style w:type="character" w:styleId="Wyrnieniedelikatne">
    <w:name w:val="Subtle Emphasis"/>
    <w:uiPriority w:val="19"/>
    <w:qFormat/>
    <w:rsid w:val="00611162"/>
    <w:rPr>
      <w:i/>
      <w:iCs/>
      <w:color w:val="808080"/>
    </w:rPr>
  </w:style>
  <w:style w:type="character" w:styleId="Wyrnienieintensywne">
    <w:name w:val="Intense Emphasis"/>
    <w:uiPriority w:val="21"/>
    <w:qFormat/>
    <w:rsid w:val="00611162"/>
    <w:rPr>
      <w:b/>
      <w:bCs/>
      <w:i/>
      <w:iCs/>
      <w:color w:val="4F81BD"/>
    </w:rPr>
  </w:style>
  <w:style w:type="character" w:styleId="Odwoaniedelikatne">
    <w:name w:val="Subtle Reference"/>
    <w:uiPriority w:val="31"/>
    <w:qFormat/>
    <w:rsid w:val="00611162"/>
    <w:rPr>
      <w:smallCaps/>
      <w:color w:val="C0504D"/>
      <w:u w:val="single"/>
    </w:rPr>
  </w:style>
  <w:style w:type="character" w:styleId="Odwoanieintensywne">
    <w:name w:val="Intense Reference"/>
    <w:uiPriority w:val="32"/>
    <w:qFormat/>
    <w:rsid w:val="00611162"/>
    <w:rPr>
      <w:b/>
      <w:bCs/>
      <w:smallCaps/>
      <w:color w:val="C0504D"/>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link w:val="Wypunktowanie"/>
    <w:rsid w:val="00D452EB"/>
    <w:rPr>
      <w:rFonts w:ascii="Arial" w:eastAsia="Times New Roman" w:hAnsi="Arial"/>
      <w:szCs w:val="22"/>
      <w:lang w:eastAsia="en-US"/>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AkapitzlistZnak">
    <w:name w:val="Akapit z listą Znak"/>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uiPriority w:val="99"/>
    <w:unhideWhenUsed/>
    <w:rsid w:val="00B758DF"/>
    <w:rPr>
      <w:color w:val="0000FF"/>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Jasnecieniowanie">
    <w:name w:val="Light Shading"/>
    <w:basedOn w:val="Standardowy"/>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Odwoanieprzypisudolnego">
    <w:name w:val="footnote reference"/>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link w:val="Tekstprzypisukocowego"/>
    <w:uiPriority w:val="99"/>
    <w:semiHidden/>
    <w:rsid w:val="00042DAF"/>
    <w:rPr>
      <w:rFonts w:ascii="Arial" w:hAnsi="Arial"/>
    </w:rPr>
  </w:style>
  <w:style w:type="character" w:styleId="Odwoanieprzypisukocowego">
    <w:name w:val="endnote reference"/>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Nierozpoznanawzmianka">
    <w:name w:val="Unresolved Mention"/>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lang w:eastAsia="en-US"/>
    </w:rPr>
  </w:style>
  <w:style w:type="table" w:styleId="Siatkatabelijasna">
    <w:name w:val="Grid Table Light"/>
    <w:basedOn w:val="Standardowy"/>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yteHipercze">
    <w:name w:val="FollowedHyperlink"/>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170097</Words>
  <Characters>1020588</Characters>
  <Application>Microsoft Office Word</Application>
  <DocSecurity>0</DocSecurity>
  <Lines>8504</Lines>
  <Paragraphs>2376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1188309</CharactersWithSpaces>
  <SharedDoc>false</SharedDoc>
  <HLinks>
    <vt:vector size="798" baseType="variant">
      <vt:variant>
        <vt:i4>1310781</vt:i4>
      </vt:variant>
      <vt:variant>
        <vt:i4>3280</vt:i4>
      </vt:variant>
      <vt:variant>
        <vt:i4>0</vt:i4>
      </vt:variant>
      <vt:variant>
        <vt:i4>5</vt:i4>
      </vt:variant>
      <vt:variant>
        <vt:lpwstr/>
      </vt:variant>
      <vt:variant>
        <vt:lpwstr>_Toc166286215</vt:lpwstr>
      </vt:variant>
      <vt:variant>
        <vt:i4>1310781</vt:i4>
      </vt:variant>
      <vt:variant>
        <vt:i4>3274</vt:i4>
      </vt:variant>
      <vt:variant>
        <vt:i4>0</vt:i4>
      </vt:variant>
      <vt:variant>
        <vt:i4>5</vt:i4>
      </vt:variant>
      <vt:variant>
        <vt:lpwstr/>
      </vt:variant>
      <vt:variant>
        <vt:lpwstr>_Toc166286214</vt:lpwstr>
      </vt:variant>
      <vt:variant>
        <vt:i4>1310781</vt:i4>
      </vt:variant>
      <vt:variant>
        <vt:i4>3268</vt:i4>
      </vt:variant>
      <vt:variant>
        <vt:i4>0</vt:i4>
      </vt:variant>
      <vt:variant>
        <vt:i4>5</vt:i4>
      </vt:variant>
      <vt:variant>
        <vt:lpwstr/>
      </vt:variant>
      <vt:variant>
        <vt:lpwstr>_Toc166286213</vt:lpwstr>
      </vt:variant>
      <vt:variant>
        <vt:i4>1310781</vt:i4>
      </vt:variant>
      <vt:variant>
        <vt:i4>3262</vt:i4>
      </vt:variant>
      <vt:variant>
        <vt:i4>0</vt:i4>
      </vt:variant>
      <vt:variant>
        <vt:i4>5</vt:i4>
      </vt:variant>
      <vt:variant>
        <vt:lpwstr/>
      </vt:variant>
      <vt:variant>
        <vt:lpwstr>_Toc166286212</vt:lpwstr>
      </vt:variant>
      <vt:variant>
        <vt:i4>1310781</vt:i4>
      </vt:variant>
      <vt:variant>
        <vt:i4>3256</vt:i4>
      </vt:variant>
      <vt:variant>
        <vt:i4>0</vt:i4>
      </vt:variant>
      <vt:variant>
        <vt:i4>5</vt:i4>
      </vt:variant>
      <vt:variant>
        <vt:lpwstr/>
      </vt:variant>
      <vt:variant>
        <vt:lpwstr>_Toc166286211</vt:lpwstr>
      </vt:variant>
      <vt:variant>
        <vt:i4>1310781</vt:i4>
      </vt:variant>
      <vt:variant>
        <vt:i4>3250</vt:i4>
      </vt:variant>
      <vt:variant>
        <vt:i4>0</vt:i4>
      </vt:variant>
      <vt:variant>
        <vt:i4>5</vt:i4>
      </vt:variant>
      <vt:variant>
        <vt:lpwstr/>
      </vt:variant>
      <vt:variant>
        <vt:lpwstr>_Toc166286210</vt:lpwstr>
      </vt:variant>
      <vt:variant>
        <vt:i4>1376317</vt:i4>
      </vt:variant>
      <vt:variant>
        <vt:i4>3244</vt:i4>
      </vt:variant>
      <vt:variant>
        <vt:i4>0</vt:i4>
      </vt:variant>
      <vt:variant>
        <vt:i4>5</vt:i4>
      </vt:variant>
      <vt:variant>
        <vt:lpwstr/>
      </vt:variant>
      <vt:variant>
        <vt:lpwstr>_Toc166286209</vt:lpwstr>
      </vt:variant>
      <vt:variant>
        <vt:i4>1376317</vt:i4>
      </vt:variant>
      <vt:variant>
        <vt:i4>3238</vt:i4>
      </vt:variant>
      <vt:variant>
        <vt:i4>0</vt:i4>
      </vt:variant>
      <vt:variant>
        <vt:i4>5</vt:i4>
      </vt:variant>
      <vt:variant>
        <vt:lpwstr/>
      </vt:variant>
      <vt:variant>
        <vt:lpwstr>_Toc166286208</vt:lpwstr>
      </vt:variant>
      <vt:variant>
        <vt:i4>1376317</vt:i4>
      </vt:variant>
      <vt:variant>
        <vt:i4>3232</vt:i4>
      </vt:variant>
      <vt:variant>
        <vt:i4>0</vt:i4>
      </vt:variant>
      <vt:variant>
        <vt:i4>5</vt:i4>
      </vt:variant>
      <vt:variant>
        <vt:lpwstr/>
      </vt:variant>
      <vt:variant>
        <vt:lpwstr>_Toc166286207</vt:lpwstr>
      </vt:variant>
      <vt:variant>
        <vt:i4>1376317</vt:i4>
      </vt:variant>
      <vt:variant>
        <vt:i4>3226</vt:i4>
      </vt:variant>
      <vt:variant>
        <vt:i4>0</vt:i4>
      </vt:variant>
      <vt:variant>
        <vt:i4>5</vt:i4>
      </vt:variant>
      <vt:variant>
        <vt:lpwstr/>
      </vt:variant>
      <vt:variant>
        <vt:lpwstr>_Toc166286206</vt:lpwstr>
      </vt:variant>
      <vt:variant>
        <vt:i4>1376317</vt:i4>
      </vt:variant>
      <vt:variant>
        <vt:i4>3220</vt:i4>
      </vt:variant>
      <vt:variant>
        <vt:i4>0</vt:i4>
      </vt:variant>
      <vt:variant>
        <vt:i4>5</vt:i4>
      </vt:variant>
      <vt:variant>
        <vt:lpwstr/>
      </vt:variant>
      <vt:variant>
        <vt:lpwstr>_Toc166286205</vt:lpwstr>
      </vt:variant>
      <vt:variant>
        <vt:i4>1376317</vt:i4>
      </vt:variant>
      <vt:variant>
        <vt:i4>3214</vt:i4>
      </vt:variant>
      <vt:variant>
        <vt:i4>0</vt:i4>
      </vt:variant>
      <vt:variant>
        <vt:i4>5</vt:i4>
      </vt:variant>
      <vt:variant>
        <vt:lpwstr/>
      </vt:variant>
      <vt:variant>
        <vt:lpwstr>_Toc166286204</vt:lpwstr>
      </vt:variant>
      <vt:variant>
        <vt:i4>1376317</vt:i4>
      </vt:variant>
      <vt:variant>
        <vt:i4>3208</vt:i4>
      </vt:variant>
      <vt:variant>
        <vt:i4>0</vt:i4>
      </vt:variant>
      <vt:variant>
        <vt:i4>5</vt:i4>
      </vt:variant>
      <vt:variant>
        <vt:lpwstr/>
      </vt:variant>
      <vt:variant>
        <vt:lpwstr>_Toc166286203</vt:lpwstr>
      </vt:variant>
      <vt:variant>
        <vt:i4>1376317</vt:i4>
      </vt:variant>
      <vt:variant>
        <vt:i4>3202</vt:i4>
      </vt:variant>
      <vt:variant>
        <vt:i4>0</vt:i4>
      </vt:variant>
      <vt:variant>
        <vt:i4>5</vt:i4>
      </vt:variant>
      <vt:variant>
        <vt:lpwstr/>
      </vt:variant>
      <vt:variant>
        <vt:lpwstr>_Toc166286202</vt:lpwstr>
      </vt:variant>
      <vt:variant>
        <vt:i4>1376317</vt:i4>
      </vt:variant>
      <vt:variant>
        <vt:i4>3196</vt:i4>
      </vt:variant>
      <vt:variant>
        <vt:i4>0</vt:i4>
      </vt:variant>
      <vt:variant>
        <vt:i4>5</vt:i4>
      </vt:variant>
      <vt:variant>
        <vt:lpwstr/>
      </vt:variant>
      <vt:variant>
        <vt:lpwstr>_Toc166286201</vt:lpwstr>
      </vt:variant>
      <vt:variant>
        <vt:i4>1376317</vt:i4>
      </vt:variant>
      <vt:variant>
        <vt:i4>3190</vt:i4>
      </vt:variant>
      <vt:variant>
        <vt:i4>0</vt:i4>
      </vt:variant>
      <vt:variant>
        <vt:i4>5</vt:i4>
      </vt:variant>
      <vt:variant>
        <vt:lpwstr/>
      </vt:variant>
      <vt:variant>
        <vt:lpwstr>_Toc166286200</vt:lpwstr>
      </vt:variant>
      <vt:variant>
        <vt:i4>1835070</vt:i4>
      </vt:variant>
      <vt:variant>
        <vt:i4>3184</vt:i4>
      </vt:variant>
      <vt:variant>
        <vt:i4>0</vt:i4>
      </vt:variant>
      <vt:variant>
        <vt:i4>5</vt:i4>
      </vt:variant>
      <vt:variant>
        <vt:lpwstr/>
      </vt:variant>
      <vt:variant>
        <vt:lpwstr>_Toc166286199</vt:lpwstr>
      </vt:variant>
      <vt:variant>
        <vt:i4>1835070</vt:i4>
      </vt:variant>
      <vt:variant>
        <vt:i4>3178</vt:i4>
      </vt:variant>
      <vt:variant>
        <vt:i4>0</vt:i4>
      </vt:variant>
      <vt:variant>
        <vt:i4>5</vt:i4>
      </vt:variant>
      <vt:variant>
        <vt:lpwstr/>
      </vt:variant>
      <vt:variant>
        <vt:lpwstr>_Toc166286198</vt:lpwstr>
      </vt:variant>
      <vt:variant>
        <vt:i4>1835070</vt:i4>
      </vt:variant>
      <vt:variant>
        <vt:i4>3172</vt:i4>
      </vt:variant>
      <vt:variant>
        <vt:i4>0</vt:i4>
      </vt:variant>
      <vt:variant>
        <vt:i4>5</vt:i4>
      </vt:variant>
      <vt:variant>
        <vt:lpwstr/>
      </vt:variant>
      <vt:variant>
        <vt:lpwstr>_Toc166286197</vt:lpwstr>
      </vt:variant>
      <vt:variant>
        <vt:i4>1835070</vt:i4>
      </vt:variant>
      <vt:variant>
        <vt:i4>3166</vt:i4>
      </vt:variant>
      <vt:variant>
        <vt:i4>0</vt:i4>
      </vt:variant>
      <vt:variant>
        <vt:i4>5</vt:i4>
      </vt:variant>
      <vt:variant>
        <vt:lpwstr/>
      </vt:variant>
      <vt:variant>
        <vt:lpwstr>_Toc166286196</vt:lpwstr>
      </vt:variant>
      <vt:variant>
        <vt:i4>1835070</vt:i4>
      </vt:variant>
      <vt:variant>
        <vt:i4>3160</vt:i4>
      </vt:variant>
      <vt:variant>
        <vt:i4>0</vt:i4>
      </vt:variant>
      <vt:variant>
        <vt:i4>5</vt:i4>
      </vt:variant>
      <vt:variant>
        <vt:lpwstr/>
      </vt:variant>
      <vt:variant>
        <vt:lpwstr>_Toc166286195</vt:lpwstr>
      </vt:variant>
      <vt:variant>
        <vt:i4>1835070</vt:i4>
      </vt:variant>
      <vt:variant>
        <vt:i4>3154</vt:i4>
      </vt:variant>
      <vt:variant>
        <vt:i4>0</vt:i4>
      </vt:variant>
      <vt:variant>
        <vt:i4>5</vt:i4>
      </vt:variant>
      <vt:variant>
        <vt:lpwstr/>
      </vt:variant>
      <vt:variant>
        <vt:lpwstr>_Toc166286194</vt:lpwstr>
      </vt:variant>
      <vt:variant>
        <vt:i4>1835070</vt:i4>
      </vt:variant>
      <vt:variant>
        <vt:i4>3148</vt:i4>
      </vt:variant>
      <vt:variant>
        <vt:i4>0</vt:i4>
      </vt:variant>
      <vt:variant>
        <vt:i4>5</vt:i4>
      </vt:variant>
      <vt:variant>
        <vt:lpwstr/>
      </vt:variant>
      <vt:variant>
        <vt:lpwstr>_Toc166286193</vt:lpwstr>
      </vt:variant>
      <vt:variant>
        <vt:i4>1835070</vt:i4>
      </vt:variant>
      <vt:variant>
        <vt:i4>3142</vt:i4>
      </vt:variant>
      <vt:variant>
        <vt:i4>0</vt:i4>
      </vt:variant>
      <vt:variant>
        <vt:i4>5</vt:i4>
      </vt:variant>
      <vt:variant>
        <vt:lpwstr/>
      </vt:variant>
      <vt:variant>
        <vt:lpwstr>_Toc166286192</vt:lpwstr>
      </vt:variant>
      <vt:variant>
        <vt:i4>1835070</vt:i4>
      </vt:variant>
      <vt:variant>
        <vt:i4>3136</vt:i4>
      </vt:variant>
      <vt:variant>
        <vt:i4>0</vt:i4>
      </vt:variant>
      <vt:variant>
        <vt:i4>5</vt:i4>
      </vt:variant>
      <vt:variant>
        <vt:lpwstr/>
      </vt:variant>
      <vt:variant>
        <vt:lpwstr>_Toc166286191</vt:lpwstr>
      </vt:variant>
      <vt:variant>
        <vt:i4>1835070</vt:i4>
      </vt:variant>
      <vt:variant>
        <vt:i4>3130</vt:i4>
      </vt:variant>
      <vt:variant>
        <vt:i4>0</vt:i4>
      </vt:variant>
      <vt:variant>
        <vt:i4>5</vt:i4>
      </vt:variant>
      <vt:variant>
        <vt:lpwstr/>
      </vt:variant>
      <vt:variant>
        <vt:lpwstr>_Toc166286190</vt:lpwstr>
      </vt:variant>
      <vt:variant>
        <vt:i4>1900606</vt:i4>
      </vt:variant>
      <vt:variant>
        <vt:i4>3124</vt:i4>
      </vt:variant>
      <vt:variant>
        <vt:i4>0</vt:i4>
      </vt:variant>
      <vt:variant>
        <vt:i4>5</vt:i4>
      </vt:variant>
      <vt:variant>
        <vt:lpwstr/>
      </vt:variant>
      <vt:variant>
        <vt:lpwstr>_Toc166286189</vt:lpwstr>
      </vt:variant>
      <vt:variant>
        <vt:i4>1900606</vt:i4>
      </vt:variant>
      <vt:variant>
        <vt:i4>3118</vt:i4>
      </vt:variant>
      <vt:variant>
        <vt:i4>0</vt:i4>
      </vt:variant>
      <vt:variant>
        <vt:i4>5</vt:i4>
      </vt:variant>
      <vt:variant>
        <vt:lpwstr/>
      </vt:variant>
      <vt:variant>
        <vt:lpwstr>_Toc166286188</vt:lpwstr>
      </vt:variant>
      <vt:variant>
        <vt:i4>1900606</vt:i4>
      </vt:variant>
      <vt:variant>
        <vt:i4>3112</vt:i4>
      </vt:variant>
      <vt:variant>
        <vt:i4>0</vt:i4>
      </vt:variant>
      <vt:variant>
        <vt:i4>5</vt:i4>
      </vt:variant>
      <vt:variant>
        <vt:lpwstr/>
      </vt:variant>
      <vt:variant>
        <vt:lpwstr>_Toc166286187</vt:lpwstr>
      </vt:variant>
      <vt:variant>
        <vt:i4>1900606</vt:i4>
      </vt:variant>
      <vt:variant>
        <vt:i4>3106</vt:i4>
      </vt:variant>
      <vt:variant>
        <vt:i4>0</vt:i4>
      </vt:variant>
      <vt:variant>
        <vt:i4>5</vt:i4>
      </vt:variant>
      <vt:variant>
        <vt:lpwstr/>
      </vt:variant>
      <vt:variant>
        <vt:lpwstr>_Toc166286186</vt:lpwstr>
      </vt:variant>
      <vt:variant>
        <vt:i4>1900606</vt:i4>
      </vt:variant>
      <vt:variant>
        <vt:i4>3100</vt:i4>
      </vt:variant>
      <vt:variant>
        <vt:i4>0</vt:i4>
      </vt:variant>
      <vt:variant>
        <vt:i4>5</vt:i4>
      </vt:variant>
      <vt:variant>
        <vt:lpwstr/>
      </vt:variant>
      <vt:variant>
        <vt:lpwstr>_Toc166286185</vt:lpwstr>
      </vt:variant>
      <vt:variant>
        <vt:i4>1900606</vt:i4>
      </vt:variant>
      <vt:variant>
        <vt:i4>3094</vt:i4>
      </vt:variant>
      <vt:variant>
        <vt:i4>0</vt:i4>
      </vt:variant>
      <vt:variant>
        <vt:i4>5</vt:i4>
      </vt:variant>
      <vt:variant>
        <vt:lpwstr/>
      </vt:variant>
      <vt:variant>
        <vt:lpwstr>_Toc166286184</vt:lpwstr>
      </vt:variant>
      <vt:variant>
        <vt:i4>1900606</vt:i4>
      </vt:variant>
      <vt:variant>
        <vt:i4>3088</vt:i4>
      </vt:variant>
      <vt:variant>
        <vt:i4>0</vt:i4>
      </vt:variant>
      <vt:variant>
        <vt:i4>5</vt:i4>
      </vt:variant>
      <vt:variant>
        <vt:lpwstr/>
      </vt:variant>
      <vt:variant>
        <vt:lpwstr>_Toc166286183</vt:lpwstr>
      </vt:variant>
      <vt:variant>
        <vt:i4>1900606</vt:i4>
      </vt:variant>
      <vt:variant>
        <vt:i4>3082</vt:i4>
      </vt:variant>
      <vt:variant>
        <vt:i4>0</vt:i4>
      </vt:variant>
      <vt:variant>
        <vt:i4>5</vt:i4>
      </vt:variant>
      <vt:variant>
        <vt:lpwstr/>
      </vt:variant>
      <vt:variant>
        <vt:lpwstr>_Toc166286182</vt:lpwstr>
      </vt:variant>
      <vt:variant>
        <vt:i4>1900606</vt:i4>
      </vt:variant>
      <vt:variant>
        <vt:i4>3076</vt:i4>
      </vt:variant>
      <vt:variant>
        <vt:i4>0</vt:i4>
      </vt:variant>
      <vt:variant>
        <vt:i4>5</vt:i4>
      </vt:variant>
      <vt:variant>
        <vt:lpwstr/>
      </vt:variant>
      <vt:variant>
        <vt:lpwstr>_Toc166286181</vt:lpwstr>
      </vt:variant>
      <vt:variant>
        <vt:i4>1900606</vt:i4>
      </vt:variant>
      <vt:variant>
        <vt:i4>3070</vt:i4>
      </vt:variant>
      <vt:variant>
        <vt:i4>0</vt:i4>
      </vt:variant>
      <vt:variant>
        <vt:i4>5</vt:i4>
      </vt:variant>
      <vt:variant>
        <vt:lpwstr/>
      </vt:variant>
      <vt:variant>
        <vt:lpwstr>_Toc166286180</vt:lpwstr>
      </vt:variant>
      <vt:variant>
        <vt:i4>1179710</vt:i4>
      </vt:variant>
      <vt:variant>
        <vt:i4>3064</vt:i4>
      </vt:variant>
      <vt:variant>
        <vt:i4>0</vt:i4>
      </vt:variant>
      <vt:variant>
        <vt:i4>5</vt:i4>
      </vt:variant>
      <vt:variant>
        <vt:lpwstr/>
      </vt:variant>
      <vt:variant>
        <vt:lpwstr>_Toc166286179</vt:lpwstr>
      </vt:variant>
      <vt:variant>
        <vt:i4>1179710</vt:i4>
      </vt:variant>
      <vt:variant>
        <vt:i4>3058</vt:i4>
      </vt:variant>
      <vt:variant>
        <vt:i4>0</vt:i4>
      </vt:variant>
      <vt:variant>
        <vt:i4>5</vt:i4>
      </vt:variant>
      <vt:variant>
        <vt:lpwstr/>
      </vt:variant>
      <vt:variant>
        <vt:lpwstr>_Toc166286178</vt:lpwstr>
      </vt:variant>
      <vt:variant>
        <vt:i4>1179710</vt:i4>
      </vt:variant>
      <vt:variant>
        <vt:i4>3052</vt:i4>
      </vt:variant>
      <vt:variant>
        <vt:i4>0</vt:i4>
      </vt:variant>
      <vt:variant>
        <vt:i4>5</vt:i4>
      </vt:variant>
      <vt:variant>
        <vt:lpwstr/>
      </vt:variant>
      <vt:variant>
        <vt:lpwstr>_Toc166286177</vt:lpwstr>
      </vt:variant>
      <vt:variant>
        <vt:i4>1179710</vt:i4>
      </vt:variant>
      <vt:variant>
        <vt:i4>3046</vt:i4>
      </vt:variant>
      <vt:variant>
        <vt:i4>0</vt:i4>
      </vt:variant>
      <vt:variant>
        <vt:i4>5</vt:i4>
      </vt:variant>
      <vt:variant>
        <vt:lpwstr/>
      </vt:variant>
      <vt:variant>
        <vt:lpwstr>_Toc166286176</vt:lpwstr>
      </vt:variant>
      <vt:variant>
        <vt:i4>1179710</vt:i4>
      </vt:variant>
      <vt:variant>
        <vt:i4>3040</vt:i4>
      </vt:variant>
      <vt:variant>
        <vt:i4>0</vt:i4>
      </vt:variant>
      <vt:variant>
        <vt:i4>5</vt:i4>
      </vt:variant>
      <vt:variant>
        <vt:lpwstr/>
      </vt:variant>
      <vt:variant>
        <vt:lpwstr>_Toc166286175</vt:lpwstr>
      </vt:variant>
      <vt:variant>
        <vt:i4>1179710</vt:i4>
      </vt:variant>
      <vt:variant>
        <vt:i4>3034</vt:i4>
      </vt:variant>
      <vt:variant>
        <vt:i4>0</vt:i4>
      </vt:variant>
      <vt:variant>
        <vt:i4>5</vt:i4>
      </vt:variant>
      <vt:variant>
        <vt:lpwstr/>
      </vt:variant>
      <vt:variant>
        <vt:lpwstr>_Toc166286174</vt:lpwstr>
      </vt:variant>
      <vt:variant>
        <vt:i4>1179710</vt:i4>
      </vt:variant>
      <vt:variant>
        <vt:i4>3028</vt:i4>
      </vt:variant>
      <vt:variant>
        <vt:i4>0</vt:i4>
      </vt:variant>
      <vt:variant>
        <vt:i4>5</vt:i4>
      </vt:variant>
      <vt:variant>
        <vt:lpwstr/>
      </vt:variant>
      <vt:variant>
        <vt:lpwstr>_Toc166286173</vt:lpwstr>
      </vt:variant>
      <vt:variant>
        <vt:i4>1179710</vt:i4>
      </vt:variant>
      <vt:variant>
        <vt:i4>3022</vt:i4>
      </vt:variant>
      <vt:variant>
        <vt:i4>0</vt:i4>
      </vt:variant>
      <vt:variant>
        <vt:i4>5</vt:i4>
      </vt:variant>
      <vt:variant>
        <vt:lpwstr/>
      </vt:variant>
      <vt:variant>
        <vt:lpwstr>_Toc166286172</vt:lpwstr>
      </vt:variant>
      <vt:variant>
        <vt:i4>1179710</vt:i4>
      </vt:variant>
      <vt:variant>
        <vt:i4>3016</vt:i4>
      </vt:variant>
      <vt:variant>
        <vt:i4>0</vt:i4>
      </vt:variant>
      <vt:variant>
        <vt:i4>5</vt:i4>
      </vt:variant>
      <vt:variant>
        <vt:lpwstr/>
      </vt:variant>
      <vt:variant>
        <vt:lpwstr>_Toc166286171</vt:lpwstr>
      </vt:variant>
      <vt:variant>
        <vt:i4>1179710</vt:i4>
      </vt:variant>
      <vt:variant>
        <vt:i4>3010</vt:i4>
      </vt:variant>
      <vt:variant>
        <vt:i4>0</vt:i4>
      </vt:variant>
      <vt:variant>
        <vt:i4>5</vt:i4>
      </vt:variant>
      <vt:variant>
        <vt:lpwstr/>
      </vt:variant>
      <vt:variant>
        <vt:lpwstr>_Toc166286170</vt:lpwstr>
      </vt:variant>
      <vt:variant>
        <vt:i4>1245246</vt:i4>
      </vt:variant>
      <vt:variant>
        <vt:i4>3004</vt:i4>
      </vt:variant>
      <vt:variant>
        <vt:i4>0</vt:i4>
      </vt:variant>
      <vt:variant>
        <vt:i4>5</vt:i4>
      </vt:variant>
      <vt:variant>
        <vt:lpwstr/>
      </vt:variant>
      <vt:variant>
        <vt:lpwstr>_Toc166286169</vt:lpwstr>
      </vt:variant>
      <vt:variant>
        <vt:i4>1245246</vt:i4>
      </vt:variant>
      <vt:variant>
        <vt:i4>2998</vt:i4>
      </vt:variant>
      <vt:variant>
        <vt:i4>0</vt:i4>
      </vt:variant>
      <vt:variant>
        <vt:i4>5</vt:i4>
      </vt:variant>
      <vt:variant>
        <vt:lpwstr/>
      </vt:variant>
      <vt:variant>
        <vt:lpwstr>_Toc166286168</vt:lpwstr>
      </vt:variant>
      <vt:variant>
        <vt:i4>1245246</vt:i4>
      </vt:variant>
      <vt:variant>
        <vt:i4>2992</vt:i4>
      </vt:variant>
      <vt:variant>
        <vt:i4>0</vt:i4>
      </vt:variant>
      <vt:variant>
        <vt:i4>5</vt:i4>
      </vt:variant>
      <vt:variant>
        <vt:lpwstr/>
      </vt:variant>
      <vt:variant>
        <vt:lpwstr>_Toc166286167</vt:lpwstr>
      </vt:variant>
      <vt:variant>
        <vt:i4>1245246</vt:i4>
      </vt:variant>
      <vt:variant>
        <vt:i4>2986</vt:i4>
      </vt:variant>
      <vt:variant>
        <vt:i4>0</vt:i4>
      </vt:variant>
      <vt:variant>
        <vt:i4>5</vt:i4>
      </vt:variant>
      <vt:variant>
        <vt:lpwstr/>
      </vt:variant>
      <vt:variant>
        <vt:lpwstr>_Toc166286166</vt:lpwstr>
      </vt:variant>
      <vt:variant>
        <vt:i4>1245246</vt:i4>
      </vt:variant>
      <vt:variant>
        <vt:i4>2980</vt:i4>
      </vt:variant>
      <vt:variant>
        <vt:i4>0</vt:i4>
      </vt:variant>
      <vt:variant>
        <vt:i4>5</vt:i4>
      </vt:variant>
      <vt:variant>
        <vt:lpwstr/>
      </vt:variant>
      <vt:variant>
        <vt:lpwstr>_Toc166286165</vt:lpwstr>
      </vt:variant>
      <vt:variant>
        <vt:i4>1245246</vt:i4>
      </vt:variant>
      <vt:variant>
        <vt:i4>2974</vt:i4>
      </vt:variant>
      <vt:variant>
        <vt:i4>0</vt:i4>
      </vt:variant>
      <vt:variant>
        <vt:i4>5</vt:i4>
      </vt:variant>
      <vt:variant>
        <vt:lpwstr/>
      </vt:variant>
      <vt:variant>
        <vt:lpwstr>_Toc166286164</vt:lpwstr>
      </vt:variant>
      <vt:variant>
        <vt:i4>1245246</vt:i4>
      </vt:variant>
      <vt:variant>
        <vt:i4>2968</vt:i4>
      </vt:variant>
      <vt:variant>
        <vt:i4>0</vt:i4>
      </vt:variant>
      <vt:variant>
        <vt:i4>5</vt:i4>
      </vt:variant>
      <vt:variant>
        <vt:lpwstr/>
      </vt:variant>
      <vt:variant>
        <vt:lpwstr>_Toc166286163</vt:lpwstr>
      </vt:variant>
      <vt:variant>
        <vt:i4>1245246</vt:i4>
      </vt:variant>
      <vt:variant>
        <vt:i4>2962</vt:i4>
      </vt:variant>
      <vt:variant>
        <vt:i4>0</vt:i4>
      </vt:variant>
      <vt:variant>
        <vt:i4>5</vt:i4>
      </vt:variant>
      <vt:variant>
        <vt:lpwstr/>
      </vt:variant>
      <vt:variant>
        <vt:lpwstr>_Toc166286162</vt:lpwstr>
      </vt:variant>
      <vt:variant>
        <vt:i4>1245246</vt:i4>
      </vt:variant>
      <vt:variant>
        <vt:i4>2956</vt:i4>
      </vt:variant>
      <vt:variant>
        <vt:i4>0</vt:i4>
      </vt:variant>
      <vt:variant>
        <vt:i4>5</vt:i4>
      </vt:variant>
      <vt:variant>
        <vt:lpwstr/>
      </vt:variant>
      <vt:variant>
        <vt:lpwstr>_Toc166286161</vt:lpwstr>
      </vt:variant>
      <vt:variant>
        <vt:i4>1245246</vt:i4>
      </vt:variant>
      <vt:variant>
        <vt:i4>2950</vt:i4>
      </vt:variant>
      <vt:variant>
        <vt:i4>0</vt:i4>
      </vt:variant>
      <vt:variant>
        <vt:i4>5</vt:i4>
      </vt:variant>
      <vt:variant>
        <vt:lpwstr/>
      </vt:variant>
      <vt:variant>
        <vt:lpwstr>_Toc166286160</vt:lpwstr>
      </vt:variant>
      <vt:variant>
        <vt:i4>1048638</vt:i4>
      </vt:variant>
      <vt:variant>
        <vt:i4>2944</vt:i4>
      </vt:variant>
      <vt:variant>
        <vt:i4>0</vt:i4>
      </vt:variant>
      <vt:variant>
        <vt:i4>5</vt:i4>
      </vt:variant>
      <vt:variant>
        <vt:lpwstr/>
      </vt:variant>
      <vt:variant>
        <vt:lpwstr>_Toc166286159</vt:lpwstr>
      </vt:variant>
      <vt:variant>
        <vt:i4>1048638</vt:i4>
      </vt:variant>
      <vt:variant>
        <vt:i4>2938</vt:i4>
      </vt:variant>
      <vt:variant>
        <vt:i4>0</vt:i4>
      </vt:variant>
      <vt:variant>
        <vt:i4>5</vt:i4>
      </vt:variant>
      <vt:variant>
        <vt:lpwstr/>
      </vt:variant>
      <vt:variant>
        <vt:lpwstr>_Toc166286158</vt:lpwstr>
      </vt:variant>
      <vt:variant>
        <vt:i4>1048638</vt:i4>
      </vt:variant>
      <vt:variant>
        <vt:i4>2932</vt:i4>
      </vt:variant>
      <vt:variant>
        <vt:i4>0</vt:i4>
      </vt:variant>
      <vt:variant>
        <vt:i4>5</vt:i4>
      </vt:variant>
      <vt:variant>
        <vt:lpwstr/>
      </vt:variant>
      <vt:variant>
        <vt:lpwstr>_Toc166286157</vt:lpwstr>
      </vt:variant>
      <vt:variant>
        <vt:i4>1048638</vt:i4>
      </vt:variant>
      <vt:variant>
        <vt:i4>2926</vt:i4>
      </vt:variant>
      <vt:variant>
        <vt:i4>0</vt:i4>
      </vt:variant>
      <vt:variant>
        <vt:i4>5</vt:i4>
      </vt:variant>
      <vt:variant>
        <vt:lpwstr/>
      </vt:variant>
      <vt:variant>
        <vt:lpwstr>_Toc166286156</vt:lpwstr>
      </vt:variant>
      <vt:variant>
        <vt:i4>1048638</vt:i4>
      </vt:variant>
      <vt:variant>
        <vt:i4>2920</vt:i4>
      </vt:variant>
      <vt:variant>
        <vt:i4>0</vt:i4>
      </vt:variant>
      <vt:variant>
        <vt:i4>5</vt:i4>
      </vt:variant>
      <vt:variant>
        <vt:lpwstr/>
      </vt:variant>
      <vt:variant>
        <vt:lpwstr>_Toc166286155</vt:lpwstr>
      </vt:variant>
      <vt:variant>
        <vt:i4>1048638</vt:i4>
      </vt:variant>
      <vt:variant>
        <vt:i4>2914</vt:i4>
      </vt:variant>
      <vt:variant>
        <vt:i4>0</vt:i4>
      </vt:variant>
      <vt:variant>
        <vt:i4>5</vt:i4>
      </vt:variant>
      <vt:variant>
        <vt:lpwstr/>
      </vt:variant>
      <vt:variant>
        <vt:lpwstr>_Toc166286154</vt:lpwstr>
      </vt:variant>
      <vt:variant>
        <vt:i4>1048638</vt:i4>
      </vt:variant>
      <vt:variant>
        <vt:i4>2908</vt:i4>
      </vt:variant>
      <vt:variant>
        <vt:i4>0</vt:i4>
      </vt:variant>
      <vt:variant>
        <vt:i4>5</vt:i4>
      </vt:variant>
      <vt:variant>
        <vt:lpwstr/>
      </vt:variant>
      <vt:variant>
        <vt:lpwstr>_Toc166286153</vt:lpwstr>
      </vt:variant>
      <vt:variant>
        <vt:i4>1048638</vt:i4>
      </vt:variant>
      <vt:variant>
        <vt:i4>2902</vt:i4>
      </vt:variant>
      <vt:variant>
        <vt:i4>0</vt:i4>
      </vt:variant>
      <vt:variant>
        <vt:i4>5</vt:i4>
      </vt:variant>
      <vt:variant>
        <vt:lpwstr/>
      </vt:variant>
      <vt:variant>
        <vt:lpwstr>_Toc166286152</vt:lpwstr>
      </vt:variant>
      <vt:variant>
        <vt:i4>1048638</vt:i4>
      </vt:variant>
      <vt:variant>
        <vt:i4>2896</vt:i4>
      </vt:variant>
      <vt:variant>
        <vt:i4>0</vt:i4>
      </vt:variant>
      <vt:variant>
        <vt:i4>5</vt:i4>
      </vt:variant>
      <vt:variant>
        <vt:lpwstr/>
      </vt:variant>
      <vt:variant>
        <vt:lpwstr>_Toc166286151</vt:lpwstr>
      </vt:variant>
      <vt:variant>
        <vt:i4>1048638</vt:i4>
      </vt:variant>
      <vt:variant>
        <vt:i4>2890</vt:i4>
      </vt:variant>
      <vt:variant>
        <vt:i4>0</vt:i4>
      </vt:variant>
      <vt:variant>
        <vt:i4>5</vt:i4>
      </vt:variant>
      <vt:variant>
        <vt:lpwstr/>
      </vt:variant>
      <vt:variant>
        <vt:lpwstr>_Toc166286150</vt:lpwstr>
      </vt:variant>
      <vt:variant>
        <vt:i4>1114174</vt:i4>
      </vt:variant>
      <vt:variant>
        <vt:i4>2884</vt:i4>
      </vt:variant>
      <vt:variant>
        <vt:i4>0</vt:i4>
      </vt:variant>
      <vt:variant>
        <vt:i4>5</vt:i4>
      </vt:variant>
      <vt:variant>
        <vt:lpwstr/>
      </vt:variant>
      <vt:variant>
        <vt:lpwstr>_Toc166286149</vt:lpwstr>
      </vt:variant>
      <vt:variant>
        <vt:i4>1114174</vt:i4>
      </vt:variant>
      <vt:variant>
        <vt:i4>2878</vt:i4>
      </vt:variant>
      <vt:variant>
        <vt:i4>0</vt:i4>
      </vt:variant>
      <vt:variant>
        <vt:i4>5</vt:i4>
      </vt:variant>
      <vt:variant>
        <vt:lpwstr/>
      </vt:variant>
      <vt:variant>
        <vt:lpwstr>_Toc166286148</vt:lpwstr>
      </vt:variant>
      <vt:variant>
        <vt:i4>1114174</vt:i4>
      </vt:variant>
      <vt:variant>
        <vt:i4>2872</vt:i4>
      </vt:variant>
      <vt:variant>
        <vt:i4>0</vt:i4>
      </vt:variant>
      <vt:variant>
        <vt:i4>5</vt:i4>
      </vt:variant>
      <vt:variant>
        <vt:lpwstr/>
      </vt:variant>
      <vt:variant>
        <vt:lpwstr>_Toc166286147</vt:lpwstr>
      </vt:variant>
      <vt:variant>
        <vt:i4>1114174</vt:i4>
      </vt:variant>
      <vt:variant>
        <vt:i4>2866</vt:i4>
      </vt:variant>
      <vt:variant>
        <vt:i4>0</vt:i4>
      </vt:variant>
      <vt:variant>
        <vt:i4>5</vt:i4>
      </vt:variant>
      <vt:variant>
        <vt:lpwstr/>
      </vt:variant>
      <vt:variant>
        <vt:lpwstr>_Toc166286146</vt:lpwstr>
      </vt:variant>
      <vt:variant>
        <vt:i4>1114174</vt:i4>
      </vt:variant>
      <vt:variant>
        <vt:i4>2860</vt:i4>
      </vt:variant>
      <vt:variant>
        <vt:i4>0</vt:i4>
      </vt:variant>
      <vt:variant>
        <vt:i4>5</vt:i4>
      </vt:variant>
      <vt:variant>
        <vt:lpwstr/>
      </vt:variant>
      <vt:variant>
        <vt:lpwstr>_Toc166286145</vt:lpwstr>
      </vt:variant>
      <vt:variant>
        <vt:i4>1114174</vt:i4>
      </vt:variant>
      <vt:variant>
        <vt:i4>2854</vt:i4>
      </vt:variant>
      <vt:variant>
        <vt:i4>0</vt:i4>
      </vt:variant>
      <vt:variant>
        <vt:i4>5</vt:i4>
      </vt:variant>
      <vt:variant>
        <vt:lpwstr/>
      </vt:variant>
      <vt:variant>
        <vt:lpwstr>_Toc166286144</vt:lpwstr>
      </vt:variant>
      <vt:variant>
        <vt:i4>1114174</vt:i4>
      </vt:variant>
      <vt:variant>
        <vt:i4>2848</vt:i4>
      </vt:variant>
      <vt:variant>
        <vt:i4>0</vt:i4>
      </vt:variant>
      <vt:variant>
        <vt:i4>5</vt:i4>
      </vt:variant>
      <vt:variant>
        <vt:lpwstr/>
      </vt:variant>
      <vt:variant>
        <vt:lpwstr>_Toc166286143</vt:lpwstr>
      </vt:variant>
      <vt:variant>
        <vt:i4>1114174</vt:i4>
      </vt:variant>
      <vt:variant>
        <vt:i4>2842</vt:i4>
      </vt:variant>
      <vt:variant>
        <vt:i4>0</vt:i4>
      </vt:variant>
      <vt:variant>
        <vt:i4>5</vt:i4>
      </vt:variant>
      <vt:variant>
        <vt:lpwstr/>
      </vt:variant>
      <vt:variant>
        <vt:lpwstr>_Toc166286142</vt:lpwstr>
      </vt:variant>
      <vt:variant>
        <vt:i4>1114174</vt:i4>
      </vt:variant>
      <vt:variant>
        <vt:i4>2836</vt:i4>
      </vt:variant>
      <vt:variant>
        <vt:i4>0</vt:i4>
      </vt:variant>
      <vt:variant>
        <vt:i4>5</vt:i4>
      </vt:variant>
      <vt:variant>
        <vt:lpwstr/>
      </vt:variant>
      <vt:variant>
        <vt:lpwstr>_Toc166286141</vt:lpwstr>
      </vt:variant>
      <vt:variant>
        <vt:i4>1114174</vt:i4>
      </vt:variant>
      <vt:variant>
        <vt:i4>2830</vt:i4>
      </vt:variant>
      <vt:variant>
        <vt:i4>0</vt:i4>
      </vt:variant>
      <vt:variant>
        <vt:i4>5</vt:i4>
      </vt:variant>
      <vt:variant>
        <vt:lpwstr/>
      </vt:variant>
      <vt:variant>
        <vt:lpwstr>_Toc166286140</vt:lpwstr>
      </vt:variant>
      <vt:variant>
        <vt:i4>1441854</vt:i4>
      </vt:variant>
      <vt:variant>
        <vt:i4>2824</vt:i4>
      </vt:variant>
      <vt:variant>
        <vt:i4>0</vt:i4>
      </vt:variant>
      <vt:variant>
        <vt:i4>5</vt:i4>
      </vt:variant>
      <vt:variant>
        <vt:lpwstr/>
      </vt:variant>
      <vt:variant>
        <vt:lpwstr>_Toc166286139</vt:lpwstr>
      </vt:variant>
      <vt:variant>
        <vt:i4>1441854</vt:i4>
      </vt:variant>
      <vt:variant>
        <vt:i4>2818</vt:i4>
      </vt:variant>
      <vt:variant>
        <vt:i4>0</vt:i4>
      </vt:variant>
      <vt:variant>
        <vt:i4>5</vt:i4>
      </vt:variant>
      <vt:variant>
        <vt:lpwstr/>
      </vt:variant>
      <vt:variant>
        <vt:lpwstr>_Toc166286138</vt:lpwstr>
      </vt:variant>
      <vt:variant>
        <vt:i4>1441854</vt:i4>
      </vt:variant>
      <vt:variant>
        <vt:i4>2812</vt:i4>
      </vt:variant>
      <vt:variant>
        <vt:i4>0</vt:i4>
      </vt:variant>
      <vt:variant>
        <vt:i4>5</vt:i4>
      </vt:variant>
      <vt:variant>
        <vt:lpwstr/>
      </vt:variant>
      <vt:variant>
        <vt:lpwstr>_Toc166286137</vt:lpwstr>
      </vt:variant>
      <vt:variant>
        <vt:i4>1441854</vt:i4>
      </vt:variant>
      <vt:variant>
        <vt:i4>2806</vt:i4>
      </vt:variant>
      <vt:variant>
        <vt:i4>0</vt:i4>
      </vt:variant>
      <vt:variant>
        <vt:i4>5</vt:i4>
      </vt:variant>
      <vt:variant>
        <vt:lpwstr/>
      </vt:variant>
      <vt:variant>
        <vt:lpwstr>_Toc166286136</vt:lpwstr>
      </vt:variant>
      <vt:variant>
        <vt:i4>1441854</vt:i4>
      </vt:variant>
      <vt:variant>
        <vt:i4>2800</vt:i4>
      </vt:variant>
      <vt:variant>
        <vt:i4>0</vt:i4>
      </vt:variant>
      <vt:variant>
        <vt:i4>5</vt:i4>
      </vt:variant>
      <vt:variant>
        <vt:lpwstr/>
      </vt:variant>
      <vt:variant>
        <vt:lpwstr>_Toc166286135</vt:lpwstr>
      </vt:variant>
      <vt:variant>
        <vt:i4>1441854</vt:i4>
      </vt:variant>
      <vt:variant>
        <vt:i4>2791</vt:i4>
      </vt:variant>
      <vt:variant>
        <vt:i4>0</vt:i4>
      </vt:variant>
      <vt:variant>
        <vt:i4>5</vt:i4>
      </vt:variant>
      <vt:variant>
        <vt:lpwstr/>
      </vt:variant>
      <vt:variant>
        <vt:lpwstr>_Toc166286134</vt:lpwstr>
      </vt:variant>
      <vt:variant>
        <vt:i4>1441854</vt:i4>
      </vt:variant>
      <vt:variant>
        <vt:i4>2785</vt:i4>
      </vt:variant>
      <vt:variant>
        <vt:i4>0</vt:i4>
      </vt:variant>
      <vt:variant>
        <vt:i4>5</vt:i4>
      </vt:variant>
      <vt:variant>
        <vt:lpwstr/>
      </vt:variant>
      <vt:variant>
        <vt:lpwstr>_Toc166286133</vt:lpwstr>
      </vt:variant>
      <vt:variant>
        <vt:i4>1441854</vt:i4>
      </vt:variant>
      <vt:variant>
        <vt:i4>2779</vt:i4>
      </vt:variant>
      <vt:variant>
        <vt:i4>0</vt:i4>
      </vt:variant>
      <vt:variant>
        <vt:i4>5</vt:i4>
      </vt:variant>
      <vt:variant>
        <vt:lpwstr/>
      </vt:variant>
      <vt:variant>
        <vt:lpwstr>_Toc166286132</vt:lpwstr>
      </vt:variant>
      <vt:variant>
        <vt:i4>1441854</vt:i4>
      </vt:variant>
      <vt:variant>
        <vt:i4>2773</vt:i4>
      </vt:variant>
      <vt:variant>
        <vt:i4>0</vt:i4>
      </vt:variant>
      <vt:variant>
        <vt:i4>5</vt:i4>
      </vt:variant>
      <vt:variant>
        <vt:lpwstr/>
      </vt:variant>
      <vt:variant>
        <vt:lpwstr>_Toc166286131</vt:lpwstr>
      </vt:variant>
      <vt:variant>
        <vt:i4>1441854</vt:i4>
      </vt:variant>
      <vt:variant>
        <vt:i4>2767</vt:i4>
      </vt:variant>
      <vt:variant>
        <vt:i4>0</vt:i4>
      </vt:variant>
      <vt:variant>
        <vt:i4>5</vt:i4>
      </vt:variant>
      <vt:variant>
        <vt:lpwstr/>
      </vt:variant>
      <vt:variant>
        <vt:lpwstr>_Toc166286130</vt:lpwstr>
      </vt:variant>
      <vt:variant>
        <vt:i4>1507390</vt:i4>
      </vt:variant>
      <vt:variant>
        <vt:i4>2761</vt:i4>
      </vt:variant>
      <vt:variant>
        <vt:i4>0</vt:i4>
      </vt:variant>
      <vt:variant>
        <vt:i4>5</vt:i4>
      </vt:variant>
      <vt:variant>
        <vt:lpwstr/>
      </vt:variant>
      <vt:variant>
        <vt:lpwstr>_Toc166286129</vt:lpwstr>
      </vt:variant>
      <vt:variant>
        <vt:i4>1507390</vt:i4>
      </vt:variant>
      <vt:variant>
        <vt:i4>2755</vt:i4>
      </vt:variant>
      <vt:variant>
        <vt:i4>0</vt:i4>
      </vt:variant>
      <vt:variant>
        <vt:i4>5</vt:i4>
      </vt:variant>
      <vt:variant>
        <vt:lpwstr/>
      </vt:variant>
      <vt:variant>
        <vt:lpwstr>_Toc166286128</vt:lpwstr>
      </vt:variant>
      <vt:variant>
        <vt:i4>1507390</vt:i4>
      </vt:variant>
      <vt:variant>
        <vt:i4>2749</vt:i4>
      </vt:variant>
      <vt:variant>
        <vt:i4>0</vt:i4>
      </vt:variant>
      <vt:variant>
        <vt:i4>5</vt:i4>
      </vt:variant>
      <vt:variant>
        <vt:lpwstr/>
      </vt:variant>
      <vt:variant>
        <vt:lpwstr>_Toc166286127</vt:lpwstr>
      </vt:variant>
      <vt:variant>
        <vt:i4>1507390</vt:i4>
      </vt:variant>
      <vt:variant>
        <vt:i4>2743</vt:i4>
      </vt:variant>
      <vt:variant>
        <vt:i4>0</vt:i4>
      </vt:variant>
      <vt:variant>
        <vt:i4>5</vt:i4>
      </vt:variant>
      <vt:variant>
        <vt:lpwstr/>
      </vt:variant>
      <vt:variant>
        <vt:lpwstr>_Toc166286126</vt:lpwstr>
      </vt:variant>
      <vt:variant>
        <vt:i4>1507390</vt:i4>
      </vt:variant>
      <vt:variant>
        <vt:i4>2737</vt:i4>
      </vt:variant>
      <vt:variant>
        <vt:i4>0</vt:i4>
      </vt:variant>
      <vt:variant>
        <vt:i4>5</vt:i4>
      </vt:variant>
      <vt:variant>
        <vt:lpwstr/>
      </vt:variant>
      <vt:variant>
        <vt:lpwstr>_Toc166286125</vt:lpwstr>
      </vt:variant>
      <vt:variant>
        <vt:i4>1507390</vt:i4>
      </vt:variant>
      <vt:variant>
        <vt:i4>2731</vt:i4>
      </vt:variant>
      <vt:variant>
        <vt:i4>0</vt:i4>
      </vt:variant>
      <vt:variant>
        <vt:i4>5</vt:i4>
      </vt:variant>
      <vt:variant>
        <vt:lpwstr/>
      </vt:variant>
      <vt:variant>
        <vt:lpwstr>_Toc166286124</vt:lpwstr>
      </vt:variant>
      <vt:variant>
        <vt:i4>1507390</vt:i4>
      </vt:variant>
      <vt:variant>
        <vt:i4>2725</vt:i4>
      </vt:variant>
      <vt:variant>
        <vt:i4>0</vt:i4>
      </vt:variant>
      <vt:variant>
        <vt:i4>5</vt:i4>
      </vt:variant>
      <vt:variant>
        <vt:lpwstr/>
      </vt:variant>
      <vt:variant>
        <vt:lpwstr>_Toc166286123</vt:lpwstr>
      </vt:variant>
      <vt:variant>
        <vt:i4>1507390</vt:i4>
      </vt:variant>
      <vt:variant>
        <vt:i4>2719</vt:i4>
      </vt:variant>
      <vt:variant>
        <vt:i4>0</vt:i4>
      </vt:variant>
      <vt:variant>
        <vt:i4>5</vt:i4>
      </vt:variant>
      <vt:variant>
        <vt:lpwstr/>
      </vt:variant>
      <vt:variant>
        <vt:lpwstr>_Toc166286122</vt:lpwstr>
      </vt:variant>
      <vt:variant>
        <vt:i4>1507390</vt:i4>
      </vt:variant>
      <vt:variant>
        <vt:i4>2713</vt:i4>
      </vt:variant>
      <vt:variant>
        <vt:i4>0</vt:i4>
      </vt:variant>
      <vt:variant>
        <vt:i4>5</vt:i4>
      </vt:variant>
      <vt:variant>
        <vt:lpwstr/>
      </vt:variant>
      <vt:variant>
        <vt:lpwstr>_Toc166286121</vt:lpwstr>
      </vt:variant>
      <vt:variant>
        <vt:i4>1507390</vt:i4>
      </vt:variant>
      <vt:variant>
        <vt:i4>2707</vt:i4>
      </vt:variant>
      <vt:variant>
        <vt:i4>0</vt:i4>
      </vt:variant>
      <vt:variant>
        <vt:i4>5</vt:i4>
      </vt:variant>
      <vt:variant>
        <vt:lpwstr/>
      </vt:variant>
      <vt:variant>
        <vt:lpwstr>_Toc166286120</vt:lpwstr>
      </vt:variant>
      <vt:variant>
        <vt:i4>1310782</vt:i4>
      </vt:variant>
      <vt:variant>
        <vt:i4>2701</vt:i4>
      </vt:variant>
      <vt:variant>
        <vt:i4>0</vt:i4>
      </vt:variant>
      <vt:variant>
        <vt:i4>5</vt:i4>
      </vt:variant>
      <vt:variant>
        <vt:lpwstr/>
      </vt:variant>
      <vt:variant>
        <vt:lpwstr>_Toc166286119</vt:lpwstr>
      </vt:variant>
      <vt:variant>
        <vt:i4>1310782</vt:i4>
      </vt:variant>
      <vt:variant>
        <vt:i4>2695</vt:i4>
      </vt:variant>
      <vt:variant>
        <vt:i4>0</vt:i4>
      </vt:variant>
      <vt:variant>
        <vt:i4>5</vt:i4>
      </vt:variant>
      <vt:variant>
        <vt:lpwstr/>
      </vt:variant>
      <vt:variant>
        <vt:lpwstr>_Toc166286118</vt:lpwstr>
      </vt:variant>
      <vt:variant>
        <vt:i4>1310782</vt:i4>
      </vt:variant>
      <vt:variant>
        <vt:i4>2689</vt:i4>
      </vt:variant>
      <vt:variant>
        <vt:i4>0</vt:i4>
      </vt:variant>
      <vt:variant>
        <vt:i4>5</vt:i4>
      </vt:variant>
      <vt:variant>
        <vt:lpwstr/>
      </vt:variant>
      <vt:variant>
        <vt:lpwstr>_Toc166286117</vt:lpwstr>
      </vt:variant>
      <vt:variant>
        <vt:i4>1310782</vt:i4>
      </vt:variant>
      <vt:variant>
        <vt:i4>2683</vt:i4>
      </vt:variant>
      <vt:variant>
        <vt:i4>0</vt:i4>
      </vt:variant>
      <vt:variant>
        <vt:i4>5</vt:i4>
      </vt:variant>
      <vt:variant>
        <vt:lpwstr/>
      </vt:variant>
      <vt:variant>
        <vt:lpwstr>_Toc166286116</vt:lpwstr>
      </vt:variant>
      <vt:variant>
        <vt:i4>1310782</vt:i4>
      </vt:variant>
      <vt:variant>
        <vt:i4>2677</vt:i4>
      </vt:variant>
      <vt:variant>
        <vt:i4>0</vt:i4>
      </vt:variant>
      <vt:variant>
        <vt:i4>5</vt:i4>
      </vt:variant>
      <vt:variant>
        <vt:lpwstr/>
      </vt:variant>
      <vt:variant>
        <vt:lpwstr>_Toc166286115</vt:lpwstr>
      </vt:variant>
      <vt:variant>
        <vt:i4>1310782</vt:i4>
      </vt:variant>
      <vt:variant>
        <vt:i4>2671</vt:i4>
      </vt:variant>
      <vt:variant>
        <vt:i4>0</vt:i4>
      </vt:variant>
      <vt:variant>
        <vt:i4>5</vt:i4>
      </vt:variant>
      <vt:variant>
        <vt:lpwstr/>
      </vt:variant>
      <vt:variant>
        <vt:lpwstr>_Toc166286114</vt:lpwstr>
      </vt:variant>
      <vt:variant>
        <vt:i4>1310782</vt:i4>
      </vt:variant>
      <vt:variant>
        <vt:i4>2665</vt:i4>
      </vt:variant>
      <vt:variant>
        <vt:i4>0</vt:i4>
      </vt:variant>
      <vt:variant>
        <vt:i4>5</vt:i4>
      </vt:variant>
      <vt:variant>
        <vt:lpwstr/>
      </vt:variant>
      <vt:variant>
        <vt:lpwstr>_Toc166286113</vt:lpwstr>
      </vt:variant>
      <vt:variant>
        <vt:i4>1310782</vt:i4>
      </vt:variant>
      <vt:variant>
        <vt:i4>2659</vt:i4>
      </vt:variant>
      <vt:variant>
        <vt:i4>0</vt:i4>
      </vt:variant>
      <vt:variant>
        <vt:i4>5</vt:i4>
      </vt:variant>
      <vt:variant>
        <vt:lpwstr/>
      </vt:variant>
      <vt:variant>
        <vt:lpwstr>_Toc166286112</vt:lpwstr>
      </vt:variant>
      <vt:variant>
        <vt:i4>1310782</vt:i4>
      </vt:variant>
      <vt:variant>
        <vt:i4>2653</vt:i4>
      </vt:variant>
      <vt:variant>
        <vt:i4>0</vt:i4>
      </vt:variant>
      <vt:variant>
        <vt:i4>5</vt:i4>
      </vt:variant>
      <vt:variant>
        <vt:lpwstr/>
      </vt:variant>
      <vt:variant>
        <vt:lpwstr>_Toc166286111</vt:lpwstr>
      </vt:variant>
      <vt:variant>
        <vt:i4>1310782</vt:i4>
      </vt:variant>
      <vt:variant>
        <vt:i4>2647</vt:i4>
      </vt:variant>
      <vt:variant>
        <vt:i4>0</vt:i4>
      </vt:variant>
      <vt:variant>
        <vt:i4>5</vt:i4>
      </vt:variant>
      <vt:variant>
        <vt:lpwstr/>
      </vt:variant>
      <vt:variant>
        <vt:lpwstr>_Toc166286110</vt:lpwstr>
      </vt:variant>
      <vt:variant>
        <vt:i4>1376318</vt:i4>
      </vt:variant>
      <vt:variant>
        <vt:i4>2641</vt:i4>
      </vt:variant>
      <vt:variant>
        <vt:i4>0</vt:i4>
      </vt:variant>
      <vt:variant>
        <vt:i4>5</vt:i4>
      </vt:variant>
      <vt:variant>
        <vt:lpwstr/>
      </vt:variant>
      <vt:variant>
        <vt:lpwstr>_Toc166286109</vt:lpwstr>
      </vt:variant>
      <vt:variant>
        <vt:i4>1376318</vt:i4>
      </vt:variant>
      <vt:variant>
        <vt:i4>2635</vt:i4>
      </vt:variant>
      <vt:variant>
        <vt:i4>0</vt:i4>
      </vt:variant>
      <vt:variant>
        <vt:i4>5</vt:i4>
      </vt:variant>
      <vt:variant>
        <vt:lpwstr/>
      </vt:variant>
      <vt:variant>
        <vt:lpwstr>_Toc166286108</vt:lpwstr>
      </vt:variant>
      <vt:variant>
        <vt:i4>1376318</vt:i4>
      </vt:variant>
      <vt:variant>
        <vt:i4>2629</vt:i4>
      </vt:variant>
      <vt:variant>
        <vt:i4>0</vt:i4>
      </vt:variant>
      <vt:variant>
        <vt:i4>5</vt:i4>
      </vt:variant>
      <vt:variant>
        <vt:lpwstr/>
      </vt:variant>
      <vt:variant>
        <vt:lpwstr>_Toc166286107</vt:lpwstr>
      </vt:variant>
      <vt:variant>
        <vt:i4>1376318</vt:i4>
      </vt:variant>
      <vt:variant>
        <vt:i4>2623</vt:i4>
      </vt:variant>
      <vt:variant>
        <vt:i4>0</vt:i4>
      </vt:variant>
      <vt:variant>
        <vt:i4>5</vt:i4>
      </vt:variant>
      <vt:variant>
        <vt:lpwstr/>
      </vt:variant>
      <vt:variant>
        <vt:lpwstr>_Toc166286106</vt:lpwstr>
      </vt:variant>
      <vt:variant>
        <vt:i4>1376318</vt:i4>
      </vt:variant>
      <vt:variant>
        <vt:i4>2617</vt:i4>
      </vt:variant>
      <vt:variant>
        <vt:i4>0</vt:i4>
      </vt:variant>
      <vt:variant>
        <vt:i4>5</vt:i4>
      </vt:variant>
      <vt:variant>
        <vt:lpwstr/>
      </vt:variant>
      <vt:variant>
        <vt:lpwstr>_Toc166286105</vt:lpwstr>
      </vt:variant>
      <vt:variant>
        <vt:i4>1376318</vt:i4>
      </vt:variant>
      <vt:variant>
        <vt:i4>2611</vt:i4>
      </vt:variant>
      <vt:variant>
        <vt:i4>0</vt:i4>
      </vt:variant>
      <vt:variant>
        <vt:i4>5</vt:i4>
      </vt:variant>
      <vt:variant>
        <vt:lpwstr/>
      </vt:variant>
      <vt:variant>
        <vt:lpwstr>_Toc166286104</vt:lpwstr>
      </vt:variant>
      <vt:variant>
        <vt:i4>1376318</vt:i4>
      </vt:variant>
      <vt:variant>
        <vt:i4>2605</vt:i4>
      </vt:variant>
      <vt:variant>
        <vt:i4>0</vt:i4>
      </vt:variant>
      <vt:variant>
        <vt:i4>5</vt:i4>
      </vt:variant>
      <vt:variant>
        <vt:lpwstr/>
      </vt:variant>
      <vt:variant>
        <vt:lpwstr>_Toc166286103</vt:lpwstr>
      </vt:variant>
      <vt:variant>
        <vt:i4>1376318</vt:i4>
      </vt:variant>
      <vt:variant>
        <vt:i4>2599</vt:i4>
      </vt:variant>
      <vt:variant>
        <vt:i4>0</vt:i4>
      </vt:variant>
      <vt:variant>
        <vt:i4>5</vt:i4>
      </vt:variant>
      <vt:variant>
        <vt:lpwstr/>
      </vt:variant>
      <vt:variant>
        <vt:lpwstr>_Toc166286102</vt:lpwstr>
      </vt:variant>
      <vt:variant>
        <vt:i4>1376318</vt:i4>
      </vt:variant>
      <vt:variant>
        <vt:i4>2593</vt:i4>
      </vt:variant>
      <vt:variant>
        <vt:i4>0</vt:i4>
      </vt:variant>
      <vt:variant>
        <vt:i4>5</vt:i4>
      </vt:variant>
      <vt:variant>
        <vt:lpwstr/>
      </vt:variant>
      <vt:variant>
        <vt:lpwstr>_Toc166286101</vt:lpwstr>
      </vt:variant>
      <vt:variant>
        <vt:i4>1376318</vt:i4>
      </vt:variant>
      <vt:variant>
        <vt:i4>2587</vt:i4>
      </vt:variant>
      <vt:variant>
        <vt:i4>0</vt:i4>
      </vt:variant>
      <vt:variant>
        <vt:i4>5</vt:i4>
      </vt:variant>
      <vt:variant>
        <vt:lpwstr/>
      </vt:variant>
      <vt:variant>
        <vt:lpwstr>_Toc166286100</vt:lpwstr>
      </vt:variant>
      <vt:variant>
        <vt:i4>1835071</vt:i4>
      </vt:variant>
      <vt:variant>
        <vt:i4>2581</vt:i4>
      </vt:variant>
      <vt:variant>
        <vt:i4>0</vt:i4>
      </vt:variant>
      <vt:variant>
        <vt:i4>5</vt:i4>
      </vt:variant>
      <vt:variant>
        <vt:lpwstr/>
      </vt:variant>
      <vt:variant>
        <vt:lpwstr>_Toc166286099</vt:lpwstr>
      </vt:variant>
      <vt:variant>
        <vt:i4>1835071</vt:i4>
      </vt:variant>
      <vt:variant>
        <vt:i4>2575</vt:i4>
      </vt:variant>
      <vt:variant>
        <vt:i4>0</vt:i4>
      </vt:variant>
      <vt:variant>
        <vt:i4>5</vt:i4>
      </vt:variant>
      <vt:variant>
        <vt:lpwstr/>
      </vt:variant>
      <vt:variant>
        <vt:lpwstr>_Toc166286098</vt:lpwstr>
      </vt:variant>
      <vt:variant>
        <vt:i4>1835071</vt:i4>
      </vt:variant>
      <vt:variant>
        <vt:i4>2569</vt:i4>
      </vt:variant>
      <vt:variant>
        <vt:i4>0</vt:i4>
      </vt:variant>
      <vt:variant>
        <vt:i4>5</vt:i4>
      </vt:variant>
      <vt:variant>
        <vt:lpwstr/>
      </vt:variant>
      <vt:variant>
        <vt:lpwstr>_Toc166286097</vt:lpwstr>
      </vt:variant>
      <vt:variant>
        <vt:i4>1835071</vt:i4>
      </vt:variant>
      <vt:variant>
        <vt:i4>2563</vt:i4>
      </vt:variant>
      <vt:variant>
        <vt:i4>0</vt:i4>
      </vt:variant>
      <vt:variant>
        <vt:i4>5</vt:i4>
      </vt:variant>
      <vt:variant>
        <vt:lpwstr/>
      </vt:variant>
      <vt:variant>
        <vt:lpwstr>_Toc166286096</vt:lpwstr>
      </vt:variant>
      <vt:variant>
        <vt:i4>1835071</vt:i4>
      </vt:variant>
      <vt:variant>
        <vt:i4>2557</vt:i4>
      </vt:variant>
      <vt:variant>
        <vt:i4>0</vt:i4>
      </vt:variant>
      <vt:variant>
        <vt:i4>5</vt:i4>
      </vt:variant>
      <vt:variant>
        <vt:lpwstr/>
      </vt:variant>
      <vt:variant>
        <vt:lpwstr>_Toc166286095</vt:lpwstr>
      </vt:variant>
      <vt:variant>
        <vt:i4>1835071</vt:i4>
      </vt:variant>
      <vt:variant>
        <vt:i4>2551</vt:i4>
      </vt:variant>
      <vt:variant>
        <vt:i4>0</vt:i4>
      </vt:variant>
      <vt:variant>
        <vt:i4>5</vt:i4>
      </vt:variant>
      <vt:variant>
        <vt:lpwstr/>
      </vt:variant>
      <vt:variant>
        <vt:lpwstr>_Toc166286094</vt:lpwstr>
      </vt:variant>
      <vt:variant>
        <vt:i4>1835071</vt:i4>
      </vt:variant>
      <vt:variant>
        <vt:i4>2545</vt:i4>
      </vt:variant>
      <vt:variant>
        <vt:i4>0</vt:i4>
      </vt:variant>
      <vt:variant>
        <vt:i4>5</vt:i4>
      </vt:variant>
      <vt:variant>
        <vt:lpwstr/>
      </vt:variant>
      <vt:variant>
        <vt:lpwstr>_Toc166286093</vt:lpwstr>
      </vt:variant>
      <vt:variant>
        <vt:i4>1835071</vt:i4>
      </vt:variant>
      <vt:variant>
        <vt:i4>2539</vt:i4>
      </vt:variant>
      <vt:variant>
        <vt:i4>0</vt:i4>
      </vt:variant>
      <vt:variant>
        <vt:i4>5</vt:i4>
      </vt:variant>
      <vt:variant>
        <vt:lpwstr/>
      </vt:variant>
      <vt:variant>
        <vt:lpwstr>_Toc166286092</vt:lpwstr>
      </vt:variant>
      <vt:variant>
        <vt:i4>1835071</vt:i4>
      </vt:variant>
      <vt:variant>
        <vt:i4>2533</vt:i4>
      </vt:variant>
      <vt:variant>
        <vt:i4>0</vt:i4>
      </vt:variant>
      <vt:variant>
        <vt:i4>5</vt:i4>
      </vt:variant>
      <vt:variant>
        <vt:lpwstr/>
      </vt:variant>
      <vt:variant>
        <vt:lpwstr>_Toc166286091</vt:lpwstr>
      </vt:variant>
      <vt:variant>
        <vt:i4>1835071</vt:i4>
      </vt:variant>
      <vt:variant>
        <vt:i4>2527</vt:i4>
      </vt:variant>
      <vt:variant>
        <vt:i4>0</vt:i4>
      </vt:variant>
      <vt:variant>
        <vt:i4>5</vt:i4>
      </vt:variant>
      <vt:variant>
        <vt:lpwstr/>
      </vt:variant>
      <vt:variant>
        <vt:lpwstr>_Toc166286090</vt:lpwstr>
      </vt:variant>
      <vt:variant>
        <vt:i4>1900607</vt:i4>
      </vt:variant>
      <vt:variant>
        <vt:i4>2521</vt:i4>
      </vt:variant>
      <vt:variant>
        <vt:i4>0</vt:i4>
      </vt:variant>
      <vt:variant>
        <vt:i4>5</vt:i4>
      </vt:variant>
      <vt:variant>
        <vt:lpwstr/>
      </vt:variant>
      <vt:variant>
        <vt:lpwstr>_Toc166286089</vt:lpwstr>
      </vt:variant>
      <vt:variant>
        <vt:i4>1900607</vt:i4>
      </vt:variant>
      <vt:variant>
        <vt:i4>2515</vt:i4>
      </vt:variant>
      <vt:variant>
        <vt:i4>0</vt:i4>
      </vt:variant>
      <vt:variant>
        <vt:i4>5</vt:i4>
      </vt:variant>
      <vt:variant>
        <vt:lpwstr/>
      </vt:variant>
      <vt:variant>
        <vt:lpwstr>_Toc166286088</vt:lpwstr>
      </vt:variant>
      <vt:variant>
        <vt:i4>1900607</vt:i4>
      </vt:variant>
      <vt:variant>
        <vt:i4>2509</vt:i4>
      </vt:variant>
      <vt:variant>
        <vt:i4>0</vt:i4>
      </vt:variant>
      <vt:variant>
        <vt:i4>5</vt:i4>
      </vt:variant>
      <vt:variant>
        <vt:lpwstr/>
      </vt:variant>
      <vt:variant>
        <vt:lpwstr>_Toc166286087</vt:lpwstr>
      </vt:variant>
      <vt:variant>
        <vt:i4>1900607</vt:i4>
      </vt:variant>
      <vt:variant>
        <vt:i4>2503</vt:i4>
      </vt:variant>
      <vt:variant>
        <vt:i4>0</vt:i4>
      </vt:variant>
      <vt:variant>
        <vt:i4>5</vt:i4>
      </vt:variant>
      <vt:variant>
        <vt:lpwstr/>
      </vt:variant>
      <vt:variant>
        <vt:lpwstr>_Toc166286086</vt:lpwstr>
      </vt:variant>
      <vt:variant>
        <vt:i4>1900607</vt:i4>
      </vt:variant>
      <vt:variant>
        <vt:i4>2497</vt:i4>
      </vt:variant>
      <vt:variant>
        <vt:i4>0</vt:i4>
      </vt:variant>
      <vt:variant>
        <vt:i4>5</vt:i4>
      </vt:variant>
      <vt:variant>
        <vt:lpwstr/>
      </vt:variant>
      <vt:variant>
        <vt:lpwstr>_Toc166286085</vt:lpwstr>
      </vt:variant>
      <vt:variant>
        <vt:i4>1900607</vt:i4>
      </vt:variant>
      <vt:variant>
        <vt:i4>2491</vt:i4>
      </vt:variant>
      <vt:variant>
        <vt:i4>0</vt:i4>
      </vt:variant>
      <vt:variant>
        <vt:i4>5</vt:i4>
      </vt:variant>
      <vt:variant>
        <vt:lpwstr/>
      </vt:variant>
      <vt:variant>
        <vt:lpwstr>_Toc166286084</vt:lpwstr>
      </vt:variant>
      <vt:variant>
        <vt:i4>1900607</vt:i4>
      </vt:variant>
      <vt:variant>
        <vt:i4>2485</vt:i4>
      </vt:variant>
      <vt:variant>
        <vt:i4>0</vt:i4>
      </vt:variant>
      <vt:variant>
        <vt:i4>5</vt:i4>
      </vt:variant>
      <vt:variant>
        <vt:lpwstr/>
      </vt:variant>
      <vt:variant>
        <vt:lpwstr>_Toc166286083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cp:revision>
  <cp:lastPrinted>2024-05-11T20:06:00Z</cp:lastPrinted>
  <dcterms:created xsi:type="dcterms:W3CDTF">2024-05-11T02:11:00Z</dcterms:created>
  <dcterms:modified xsi:type="dcterms:W3CDTF">2024-05-11T20:08:00Z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